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AD" w:rsidRDefault="00246BAD" w:rsidP="00656C1A">
      <w:pPr>
        <w:spacing w:line="120" w:lineRule="atLeast"/>
        <w:jc w:val="center"/>
        <w:rPr>
          <w:sz w:val="24"/>
          <w:szCs w:val="24"/>
        </w:rPr>
      </w:pPr>
    </w:p>
    <w:p w:rsidR="00246BAD" w:rsidRDefault="00246BAD" w:rsidP="00656C1A">
      <w:pPr>
        <w:spacing w:line="120" w:lineRule="atLeast"/>
        <w:jc w:val="center"/>
        <w:rPr>
          <w:sz w:val="24"/>
          <w:szCs w:val="24"/>
        </w:rPr>
      </w:pPr>
    </w:p>
    <w:p w:rsidR="00246BAD" w:rsidRPr="00852378" w:rsidRDefault="00246BAD" w:rsidP="00656C1A">
      <w:pPr>
        <w:spacing w:line="120" w:lineRule="atLeast"/>
        <w:jc w:val="center"/>
        <w:rPr>
          <w:sz w:val="10"/>
          <w:szCs w:val="10"/>
        </w:rPr>
      </w:pPr>
    </w:p>
    <w:p w:rsidR="00246BAD" w:rsidRDefault="00246BAD" w:rsidP="00656C1A">
      <w:pPr>
        <w:spacing w:line="120" w:lineRule="atLeast"/>
        <w:jc w:val="center"/>
        <w:rPr>
          <w:sz w:val="10"/>
          <w:szCs w:val="24"/>
        </w:rPr>
      </w:pPr>
    </w:p>
    <w:p w:rsidR="00246BAD" w:rsidRPr="005541F0" w:rsidRDefault="00246B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46BAD" w:rsidRDefault="00246BA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46BAD" w:rsidRPr="005541F0" w:rsidRDefault="00246BA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46BAD" w:rsidRPr="005649E4" w:rsidRDefault="00246BAD" w:rsidP="00656C1A">
      <w:pPr>
        <w:spacing w:line="120" w:lineRule="atLeast"/>
        <w:jc w:val="center"/>
        <w:rPr>
          <w:sz w:val="18"/>
          <w:szCs w:val="24"/>
        </w:rPr>
      </w:pPr>
    </w:p>
    <w:p w:rsidR="00246BAD" w:rsidRPr="00656C1A" w:rsidRDefault="00246BA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46BAD" w:rsidRPr="005541F0" w:rsidRDefault="00246BAD" w:rsidP="00656C1A">
      <w:pPr>
        <w:spacing w:line="120" w:lineRule="atLeast"/>
        <w:jc w:val="center"/>
        <w:rPr>
          <w:sz w:val="18"/>
          <w:szCs w:val="24"/>
        </w:rPr>
      </w:pPr>
    </w:p>
    <w:p w:rsidR="00246BAD" w:rsidRPr="005541F0" w:rsidRDefault="00246BAD" w:rsidP="00656C1A">
      <w:pPr>
        <w:spacing w:line="120" w:lineRule="atLeast"/>
        <w:jc w:val="center"/>
        <w:rPr>
          <w:sz w:val="20"/>
          <w:szCs w:val="24"/>
        </w:rPr>
      </w:pPr>
    </w:p>
    <w:p w:rsidR="00246BAD" w:rsidRPr="00656C1A" w:rsidRDefault="00246BA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46BAD" w:rsidRDefault="00246BAD" w:rsidP="00656C1A">
      <w:pPr>
        <w:spacing w:line="120" w:lineRule="atLeast"/>
        <w:jc w:val="center"/>
        <w:rPr>
          <w:sz w:val="30"/>
          <w:szCs w:val="24"/>
        </w:rPr>
      </w:pPr>
    </w:p>
    <w:p w:rsidR="00246BAD" w:rsidRPr="00656C1A" w:rsidRDefault="00246BA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46BA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46BAD" w:rsidRPr="00F8214F" w:rsidRDefault="00246B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46BAD" w:rsidRPr="00F8214F" w:rsidRDefault="00900F1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46BAD" w:rsidRPr="00F8214F" w:rsidRDefault="00246BA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46BAD" w:rsidRPr="00F8214F" w:rsidRDefault="00900F1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46BAD" w:rsidRPr="00A63FB0" w:rsidRDefault="00246BA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46BAD" w:rsidRPr="00A3761A" w:rsidRDefault="00900F1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46BAD" w:rsidRPr="00F8214F" w:rsidRDefault="00246BA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46BAD" w:rsidRPr="00F8214F" w:rsidRDefault="00246BA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46BAD" w:rsidRPr="00AB4194" w:rsidRDefault="00246BA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46BAD" w:rsidRPr="00F8214F" w:rsidRDefault="00900F1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2154</w:t>
            </w:r>
          </w:p>
        </w:tc>
      </w:tr>
    </w:tbl>
    <w:p w:rsidR="00246BAD" w:rsidRPr="000C4AB5" w:rsidRDefault="00246BAD" w:rsidP="00C725A6">
      <w:pPr>
        <w:rPr>
          <w:rFonts w:cs="Times New Roman"/>
          <w:szCs w:val="28"/>
          <w:lang w:val="en-US"/>
        </w:rPr>
      </w:pPr>
    </w:p>
    <w:p w:rsidR="00246BAD" w:rsidRDefault="00246BAD" w:rsidP="00246BAD">
      <w:pPr>
        <w:ind w:right="-56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Об утверждении плана </w:t>
      </w:r>
    </w:p>
    <w:p w:rsidR="00246BAD" w:rsidRDefault="00246BAD" w:rsidP="00246BAD">
      <w:pPr>
        <w:ind w:right="-56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мероприятий («дорожной карты»)</w:t>
      </w:r>
      <w:r>
        <w:rPr>
          <w:rFonts w:eastAsia="Times New Roman"/>
          <w:szCs w:val="28"/>
          <w:lang w:eastAsia="ru-RU"/>
        </w:rPr>
        <w:br/>
      </w:r>
      <w:r w:rsidRPr="00441A41">
        <w:rPr>
          <w:rFonts w:eastAsia="Times New Roman"/>
          <w:szCs w:val="28"/>
          <w:lang w:eastAsia="ru-RU"/>
        </w:rPr>
        <w:t xml:space="preserve">по выращиванию поставщиков </w:t>
      </w:r>
    </w:p>
    <w:p w:rsidR="00246BAD" w:rsidRDefault="00246BAD" w:rsidP="00246BAD">
      <w:pPr>
        <w:ind w:right="-568"/>
        <w:rPr>
          <w:rFonts w:eastAsia="Times New Roman"/>
          <w:szCs w:val="28"/>
          <w:lang w:eastAsia="ru-RU"/>
        </w:rPr>
      </w:pPr>
      <w:r w:rsidRPr="00441A41">
        <w:rPr>
          <w:rFonts w:eastAsia="Times New Roman"/>
          <w:szCs w:val="28"/>
          <w:lang w:eastAsia="ru-RU"/>
        </w:rPr>
        <w:t>(подрядчиков, исполнителей)</w:t>
      </w:r>
      <w:r>
        <w:rPr>
          <w:rFonts w:eastAsia="Times New Roman"/>
          <w:szCs w:val="28"/>
          <w:lang w:eastAsia="ru-RU"/>
        </w:rPr>
        <w:br/>
      </w:r>
      <w:r w:rsidRPr="00441A41">
        <w:rPr>
          <w:rFonts w:eastAsia="Times New Roman"/>
          <w:szCs w:val="28"/>
          <w:lang w:eastAsia="ru-RU"/>
        </w:rPr>
        <w:t xml:space="preserve">из числа субъектов малого </w:t>
      </w:r>
    </w:p>
    <w:p w:rsidR="00246BAD" w:rsidRPr="00441A41" w:rsidRDefault="00246BAD" w:rsidP="00246BAD">
      <w:pPr>
        <w:ind w:right="-568"/>
        <w:rPr>
          <w:rFonts w:eastAsia="Times New Roman"/>
          <w:szCs w:val="28"/>
          <w:lang w:eastAsia="ru-RU"/>
        </w:rPr>
      </w:pPr>
      <w:r w:rsidRPr="00441A41">
        <w:rPr>
          <w:rFonts w:eastAsia="Times New Roman"/>
          <w:szCs w:val="28"/>
          <w:lang w:eastAsia="ru-RU"/>
        </w:rPr>
        <w:t xml:space="preserve">и среднего предпринимательства </w:t>
      </w:r>
    </w:p>
    <w:p w:rsidR="00246BAD" w:rsidRDefault="00246BAD" w:rsidP="00246BAD">
      <w:pPr>
        <w:ind w:right="-568"/>
        <w:rPr>
          <w:rFonts w:eastAsia="Times New Roman"/>
          <w:szCs w:val="28"/>
          <w:lang w:eastAsia="ru-RU"/>
        </w:rPr>
      </w:pPr>
      <w:r w:rsidRPr="00441A41">
        <w:rPr>
          <w:rFonts w:eastAsia="Times New Roman"/>
          <w:szCs w:val="28"/>
          <w:lang w:eastAsia="ru-RU"/>
        </w:rPr>
        <w:t xml:space="preserve">в муниципальном образовании </w:t>
      </w:r>
    </w:p>
    <w:p w:rsidR="00246BAD" w:rsidRPr="00441A41" w:rsidRDefault="00246BAD" w:rsidP="00246BAD">
      <w:pPr>
        <w:ind w:right="-568"/>
        <w:rPr>
          <w:rFonts w:eastAsia="Times New Roman"/>
          <w:szCs w:val="28"/>
          <w:lang w:eastAsia="ru-RU"/>
        </w:rPr>
      </w:pPr>
      <w:r w:rsidRPr="00441A41">
        <w:rPr>
          <w:rFonts w:eastAsia="Times New Roman"/>
          <w:szCs w:val="28"/>
          <w:lang w:eastAsia="ru-RU"/>
        </w:rPr>
        <w:t xml:space="preserve">городской округ Сургут </w:t>
      </w:r>
    </w:p>
    <w:p w:rsidR="00246BAD" w:rsidRDefault="00246BAD" w:rsidP="00246BAD">
      <w:pPr>
        <w:ind w:right="-568"/>
        <w:rPr>
          <w:rFonts w:eastAsia="Times New Roman"/>
          <w:szCs w:val="28"/>
          <w:lang w:eastAsia="ru-RU"/>
        </w:rPr>
      </w:pPr>
      <w:r w:rsidRPr="00441A41">
        <w:rPr>
          <w:rFonts w:eastAsia="Times New Roman"/>
          <w:szCs w:val="28"/>
          <w:lang w:eastAsia="ru-RU"/>
        </w:rPr>
        <w:t xml:space="preserve">Ханты-Мансийского автономного </w:t>
      </w:r>
    </w:p>
    <w:p w:rsidR="00246BAD" w:rsidRPr="003B1B22" w:rsidRDefault="00246BAD" w:rsidP="00246BAD">
      <w:pPr>
        <w:ind w:right="-568"/>
        <w:rPr>
          <w:rFonts w:eastAsia="Times New Roman"/>
          <w:szCs w:val="28"/>
          <w:lang w:eastAsia="ru-RU"/>
        </w:rPr>
      </w:pPr>
      <w:r w:rsidRPr="00441A41">
        <w:rPr>
          <w:rFonts w:eastAsia="Times New Roman"/>
          <w:szCs w:val="28"/>
          <w:lang w:eastAsia="ru-RU"/>
        </w:rPr>
        <w:t>округа – Югры</w:t>
      </w:r>
    </w:p>
    <w:p w:rsidR="00246BAD" w:rsidRDefault="00246BAD" w:rsidP="00246BAD">
      <w:pPr>
        <w:ind w:right="-568" w:firstLine="709"/>
        <w:jc w:val="both"/>
        <w:rPr>
          <w:rFonts w:eastAsia="Times New Roman"/>
          <w:szCs w:val="28"/>
          <w:lang w:eastAsia="ru-RU"/>
        </w:rPr>
      </w:pPr>
    </w:p>
    <w:p w:rsidR="00246BAD" w:rsidRPr="003B1B22" w:rsidRDefault="00246BAD" w:rsidP="00246BAD">
      <w:pPr>
        <w:ind w:right="-568" w:firstLine="709"/>
        <w:jc w:val="both"/>
        <w:rPr>
          <w:rFonts w:eastAsia="Times New Roman"/>
          <w:szCs w:val="28"/>
          <w:lang w:eastAsia="ru-RU"/>
        </w:rPr>
      </w:pPr>
    </w:p>
    <w:p w:rsidR="00246BAD" w:rsidRDefault="00246BAD" w:rsidP="00246BAD">
      <w:pPr>
        <w:ind w:right="-1" w:firstLine="709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0"/>
          <w:lang w:eastAsia="ru-RU"/>
        </w:rPr>
        <w:t>В соответствии с распоряжениями Администрации города</w:t>
      </w:r>
      <w:r>
        <w:rPr>
          <w:rFonts w:eastAsia="Times New Roman"/>
          <w:szCs w:val="28"/>
          <w:lang w:eastAsia="ru-RU"/>
        </w:rPr>
        <w:t xml:space="preserve"> от 30.12.2005 </w:t>
      </w:r>
      <w:r>
        <w:rPr>
          <w:rFonts w:eastAsia="Times New Roman"/>
          <w:szCs w:val="28"/>
          <w:lang w:eastAsia="ru-RU"/>
        </w:rPr>
        <w:br/>
        <w:t xml:space="preserve">№ 3686 «Об утверждении Регламента Администрации города», </w:t>
      </w:r>
      <w:r w:rsidRPr="00441A41">
        <w:rPr>
          <w:rFonts w:eastAsia="Times New Roman"/>
          <w:szCs w:val="28"/>
          <w:lang w:eastAsia="ru-RU"/>
        </w:rPr>
        <w:t xml:space="preserve">от 23.12.2024 </w:t>
      </w:r>
      <w:r>
        <w:rPr>
          <w:rFonts w:eastAsia="Times New Roman"/>
          <w:szCs w:val="28"/>
          <w:lang w:eastAsia="ru-RU"/>
        </w:rPr>
        <w:br/>
      </w:r>
      <w:r w:rsidRPr="00441A41">
        <w:rPr>
          <w:rFonts w:eastAsia="Times New Roman"/>
          <w:szCs w:val="28"/>
          <w:lang w:eastAsia="ru-RU"/>
        </w:rPr>
        <w:t>№ 8525 «О распределении отдельных полномочий Главы города между высшими должностными лицами Администрации города»</w:t>
      </w:r>
      <w:r>
        <w:rPr>
          <w:rFonts w:eastAsia="Times New Roman"/>
          <w:szCs w:val="28"/>
          <w:lang w:eastAsia="ru-RU"/>
        </w:rPr>
        <w:t>:</w:t>
      </w:r>
    </w:p>
    <w:p w:rsidR="00246BAD" w:rsidRDefault="00246BAD" w:rsidP="00246BAD">
      <w:pPr>
        <w:ind w:right="-1" w:firstLine="709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 План мероприятий («</w:t>
      </w:r>
      <w:r w:rsidRPr="00441A41">
        <w:rPr>
          <w:rFonts w:eastAsia="Times New Roman"/>
          <w:szCs w:val="28"/>
          <w:lang w:eastAsia="ru-RU"/>
        </w:rPr>
        <w:t>дорожн</w:t>
      </w:r>
      <w:r>
        <w:rPr>
          <w:rFonts w:eastAsia="Times New Roman"/>
          <w:szCs w:val="28"/>
          <w:lang w:eastAsia="ru-RU"/>
        </w:rPr>
        <w:t>ую</w:t>
      </w:r>
      <w:r w:rsidRPr="00441A41">
        <w:rPr>
          <w:rFonts w:eastAsia="Times New Roman"/>
          <w:szCs w:val="28"/>
          <w:lang w:eastAsia="ru-RU"/>
        </w:rPr>
        <w:t xml:space="preserve"> карт</w:t>
      </w:r>
      <w:r>
        <w:rPr>
          <w:rFonts w:eastAsia="Times New Roman"/>
          <w:szCs w:val="28"/>
          <w:lang w:eastAsia="ru-RU"/>
        </w:rPr>
        <w:t>у»</w:t>
      </w:r>
      <w:r w:rsidRPr="00441A41">
        <w:rPr>
          <w:rFonts w:eastAsia="Times New Roman"/>
          <w:szCs w:val="28"/>
          <w:lang w:eastAsia="ru-RU"/>
        </w:rPr>
        <w:t>) по выращиванию поставщиков (подрядчиков, исполнителей)</w:t>
      </w:r>
      <w:r>
        <w:rPr>
          <w:rFonts w:eastAsia="Times New Roman"/>
          <w:szCs w:val="28"/>
          <w:lang w:eastAsia="ru-RU"/>
        </w:rPr>
        <w:t xml:space="preserve"> </w:t>
      </w:r>
      <w:r w:rsidRPr="00441A41">
        <w:rPr>
          <w:rFonts w:eastAsia="Times New Roman"/>
          <w:szCs w:val="28"/>
          <w:lang w:eastAsia="ru-RU"/>
        </w:rPr>
        <w:t>из числа субъектов малого и среднего предприни</w:t>
      </w:r>
      <w:r>
        <w:rPr>
          <w:rFonts w:eastAsia="Times New Roman"/>
          <w:szCs w:val="28"/>
          <w:lang w:eastAsia="ru-RU"/>
        </w:rPr>
        <w:t>-</w:t>
      </w:r>
      <w:r w:rsidRPr="00441A41">
        <w:rPr>
          <w:rFonts w:eastAsia="Times New Roman"/>
          <w:szCs w:val="28"/>
          <w:lang w:eastAsia="ru-RU"/>
        </w:rPr>
        <w:t>мательства в муниципальном образовании городской округ Сургут Ханты-Мансийского автономного округа – Югры согласно приложению</w:t>
      </w:r>
      <w:r>
        <w:rPr>
          <w:rFonts w:eastAsia="Times New Roman"/>
          <w:szCs w:val="28"/>
          <w:lang w:eastAsia="ru-RU"/>
        </w:rPr>
        <w:t>.</w:t>
      </w:r>
    </w:p>
    <w:p w:rsidR="00246BAD" w:rsidRDefault="00246BAD" w:rsidP="00246BAD">
      <w:pPr>
        <w:ind w:right="-1" w:firstLine="709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Управлению инвестиций, развития предпринимательства и туризма </w:t>
      </w:r>
      <w:r>
        <w:rPr>
          <w:rFonts w:eastAsia="Times New Roman"/>
          <w:szCs w:val="28"/>
          <w:lang w:eastAsia="ru-RU"/>
        </w:rPr>
        <w:br/>
        <w:t>в</w:t>
      </w:r>
      <w:r w:rsidRPr="00441A41">
        <w:rPr>
          <w:rFonts w:eastAsia="Times New Roman"/>
          <w:szCs w:val="28"/>
          <w:lang w:eastAsia="ru-RU"/>
        </w:rPr>
        <w:t xml:space="preserve"> соответствии со сроками</w:t>
      </w:r>
      <w:r>
        <w:rPr>
          <w:rFonts w:eastAsia="Times New Roman"/>
          <w:szCs w:val="28"/>
          <w:lang w:eastAsia="ru-RU"/>
        </w:rPr>
        <w:t xml:space="preserve"> исполнения плана мероприятий («дорожной карты»</w:t>
      </w:r>
      <w:r w:rsidRPr="00441A41">
        <w:rPr>
          <w:rFonts w:eastAsia="Times New Roman"/>
          <w:szCs w:val="28"/>
          <w:lang w:eastAsia="ru-RU"/>
        </w:rPr>
        <w:t>)</w:t>
      </w:r>
      <w:r>
        <w:rPr>
          <w:rFonts w:eastAsia="Times New Roman"/>
          <w:szCs w:val="28"/>
          <w:lang w:eastAsia="ru-RU"/>
        </w:rPr>
        <w:t xml:space="preserve"> </w:t>
      </w:r>
      <w:r w:rsidRPr="00441A41">
        <w:rPr>
          <w:rFonts w:eastAsia="Times New Roman"/>
          <w:szCs w:val="28"/>
          <w:lang w:eastAsia="ru-RU"/>
        </w:rPr>
        <w:t>по выращиванию поставщиков (подрядчиков, исполнителей)</w:t>
      </w:r>
      <w:r>
        <w:rPr>
          <w:rFonts w:eastAsia="Times New Roman"/>
          <w:szCs w:val="28"/>
          <w:lang w:eastAsia="ru-RU"/>
        </w:rPr>
        <w:t xml:space="preserve"> </w:t>
      </w:r>
      <w:r w:rsidRPr="00441A41">
        <w:rPr>
          <w:rFonts w:eastAsia="Times New Roman"/>
          <w:szCs w:val="28"/>
          <w:lang w:eastAsia="ru-RU"/>
        </w:rPr>
        <w:t>из числа субъектов малого и среднего предпринимательства в муниципальном образовании городской округ Сургут Ханты-Мансийского автономного округа – Югры</w:t>
      </w:r>
      <w:r>
        <w:rPr>
          <w:rFonts w:eastAsia="Times New Roman"/>
          <w:szCs w:val="28"/>
          <w:lang w:eastAsia="ru-RU"/>
        </w:rPr>
        <w:t xml:space="preserve"> формировать отчет об исполнении плана.</w:t>
      </w:r>
    </w:p>
    <w:p w:rsidR="00246BAD" w:rsidRDefault="00246BAD" w:rsidP="00246BAD">
      <w:pPr>
        <w:ind w:right="-1" w:firstLine="709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 Комитету информационной политики</w:t>
      </w:r>
      <w:r w:rsidRPr="00AD22CC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обнародовать (разместить)</w:t>
      </w:r>
      <w:r w:rsidRPr="00AD22CC">
        <w:rPr>
          <w:rFonts w:eastAsia="Times New Roman"/>
          <w:szCs w:val="28"/>
          <w:lang w:eastAsia="ru-RU"/>
        </w:rPr>
        <w:t xml:space="preserve"> настоящее </w:t>
      </w:r>
      <w:r>
        <w:rPr>
          <w:rFonts w:eastAsia="Times New Roman"/>
          <w:szCs w:val="28"/>
          <w:lang w:eastAsia="ru-RU"/>
        </w:rPr>
        <w:t>распоряжение</w:t>
      </w:r>
      <w:r w:rsidRPr="00AD22CC">
        <w:rPr>
          <w:rFonts w:eastAsia="Times New Roman"/>
          <w:szCs w:val="28"/>
          <w:lang w:eastAsia="ru-RU"/>
        </w:rPr>
        <w:t xml:space="preserve"> на официальном портале Администрации города: </w:t>
      </w:r>
      <w:r w:rsidRPr="00246BAD">
        <w:rPr>
          <w:rFonts w:eastAsia="Times New Roman"/>
          <w:szCs w:val="28"/>
          <w:lang w:eastAsia="ru-RU"/>
        </w:rPr>
        <w:t>www.admsurgut.ru</w:t>
      </w:r>
      <w:r w:rsidRPr="00AD22CC">
        <w:rPr>
          <w:rFonts w:eastAsia="Times New Roman"/>
          <w:szCs w:val="28"/>
          <w:lang w:eastAsia="ru-RU"/>
        </w:rPr>
        <w:t>.</w:t>
      </w:r>
    </w:p>
    <w:p w:rsidR="00246BAD" w:rsidRDefault="00246BAD" w:rsidP="00246BAD">
      <w:pPr>
        <w:ind w:right="-1" w:firstLine="709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3. </w:t>
      </w:r>
      <w:r w:rsidRPr="00DB5447">
        <w:rPr>
          <w:rFonts w:eastAsia="Times New Roman"/>
          <w:szCs w:val="28"/>
          <w:lang w:eastAsia="ru-RU"/>
        </w:rPr>
        <w:t xml:space="preserve">Муниципальному казенному учреждению «Наш город» обнародовать (разместить) настоящее </w:t>
      </w:r>
      <w:r>
        <w:rPr>
          <w:rFonts w:eastAsia="Times New Roman"/>
          <w:szCs w:val="28"/>
          <w:lang w:eastAsia="ru-RU"/>
        </w:rPr>
        <w:t>распоряжение</w:t>
      </w:r>
      <w:r w:rsidRPr="00DB5447">
        <w:rPr>
          <w:rFonts w:eastAsia="Times New Roman"/>
          <w:szCs w:val="28"/>
          <w:lang w:eastAsia="ru-RU"/>
        </w:rPr>
        <w:t xml:space="preserve"> в сетевом издании «Официальные документы города Сургута»: DOCSURGUT.RU.</w:t>
      </w:r>
    </w:p>
    <w:p w:rsidR="00246BAD" w:rsidRDefault="00246BAD" w:rsidP="00246BAD">
      <w:pPr>
        <w:ind w:right="-1" w:firstLine="709"/>
        <w:jc w:val="both"/>
        <w:outlineLvl w:val="0"/>
        <w:rPr>
          <w:rFonts w:eastAsia="Times New Roman"/>
          <w:szCs w:val="28"/>
          <w:lang w:eastAsia="ru-RU"/>
        </w:rPr>
      </w:pPr>
    </w:p>
    <w:p w:rsidR="00246BAD" w:rsidRPr="000B44FF" w:rsidRDefault="00246BAD" w:rsidP="00246BAD">
      <w:pPr>
        <w:ind w:right="-1" w:firstLine="709"/>
        <w:jc w:val="both"/>
        <w:outlineLvl w:val="0"/>
        <w:rPr>
          <w:rFonts w:eastAsia="Times New Roman"/>
          <w:szCs w:val="20"/>
        </w:rPr>
      </w:pPr>
      <w:r>
        <w:rPr>
          <w:rFonts w:eastAsia="Times New Roman"/>
          <w:szCs w:val="28"/>
          <w:lang w:eastAsia="ru-RU"/>
        </w:rPr>
        <w:lastRenderedPageBreak/>
        <w:t>4</w:t>
      </w:r>
      <w:r w:rsidRPr="00AD22CC">
        <w:rPr>
          <w:rFonts w:eastAsia="Times New Roman"/>
          <w:szCs w:val="28"/>
          <w:lang w:eastAsia="ru-RU"/>
        </w:rPr>
        <w:t>. Настоящее распоряжение</w:t>
      </w:r>
      <w:r>
        <w:rPr>
          <w:rFonts w:eastAsia="Times New Roman"/>
          <w:szCs w:val="20"/>
        </w:rPr>
        <w:t xml:space="preserve"> вступает в силу с момента его издания</w:t>
      </w:r>
      <w:r w:rsidRPr="000B44FF">
        <w:rPr>
          <w:rFonts w:eastAsia="Times New Roman"/>
          <w:szCs w:val="20"/>
        </w:rPr>
        <w:t>.</w:t>
      </w:r>
    </w:p>
    <w:p w:rsidR="00246BAD" w:rsidRDefault="00246BAD" w:rsidP="00246BAD">
      <w:pPr>
        <w:tabs>
          <w:tab w:val="left" w:pos="851"/>
        </w:tabs>
        <w:ind w:right="-1" w:firstLine="709"/>
        <w:jc w:val="both"/>
        <w:outlineLvl w:val="0"/>
        <w:rPr>
          <w:rFonts w:eastAsia="Times New Roman"/>
          <w:szCs w:val="28"/>
          <w:lang w:eastAsia="ru-RU"/>
        </w:rPr>
      </w:pPr>
      <w:r>
        <w:rPr>
          <w:rFonts w:eastAsia="Times New Roman"/>
          <w:szCs w:val="20"/>
        </w:rPr>
        <w:t>5</w:t>
      </w:r>
      <w:r w:rsidRPr="000B44FF">
        <w:rPr>
          <w:rFonts w:eastAsia="Times New Roman"/>
          <w:szCs w:val="20"/>
        </w:rPr>
        <w:t xml:space="preserve">. Контроль за выполнением распоряжения </w:t>
      </w:r>
      <w:r>
        <w:rPr>
          <w:rFonts w:eastAsia="Times New Roman"/>
          <w:szCs w:val="20"/>
        </w:rPr>
        <w:t>оставляю за собой</w:t>
      </w:r>
      <w:r w:rsidRPr="000B44FF">
        <w:rPr>
          <w:rFonts w:eastAsia="Times New Roman"/>
          <w:szCs w:val="20"/>
        </w:rPr>
        <w:t>.</w:t>
      </w:r>
    </w:p>
    <w:p w:rsidR="00246BAD" w:rsidRDefault="00246BAD" w:rsidP="00246BAD">
      <w:pPr>
        <w:tabs>
          <w:tab w:val="left" w:pos="993"/>
        </w:tabs>
        <w:ind w:right="-1" w:firstLine="709"/>
        <w:jc w:val="both"/>
        <w:rPr>
          <w:rFonts w:eastAsia="Times New Roman"/>
          <w:szCs w:val="28"/>
          <w:lang w:eastAsia="ru-RU"/>
        </w:rPr>
      </w:pPr>
    </w:p>
    <w:p w:rsidR="00246BAD" w:rsidRDefault="00246BAD" w:rsidP="00246BAD">
      <w:pPr>
        <w:tabs>
          <w:tab w:val="left" w:pos="993"/>
        </w:tabs>
        <w:ind w:right="-568" w:firstLine="709"/>
        <w:jc w:val="both"/>
        <w:rPr>
          <w:rFonts w:eastAsia="Times New Roman"/>
          <w:szCs w:val="28"/>
          <w:lang w:eastAsia="ru-RU"/>
        </w:rPr>
      </w:pPr>
    </w:p>
    <w:p w:rsidR="00246BAD" w:rsidRDefault="00246BAD" w:rsidP="00246BAD">
      <w:pPr>
        <w:tabs>
          <w:tab w:val="left" w:pos="993"/>
        </w:tabs>
        <w:ind w:right="-568" w:firstLine="709"/>
        <w:jc w:val="both"/>
        <w:rPr>
          <w:rFonts w:eastAsia="Times New Roman"/>
          <w:szCs w:val="28"/>
          <w:lang w:eastAsia="ru-RU"/>
        </w:rPr>
      </w:pPr>
    </w:p>
    <w:p w:rsidR="00246BAD" w:rsidRDefault="00246BAD" w:rsidP="00246BAD">
      <w:pPr>
        <w:ind w:right="-56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Заместитель Главы города                                                                А.М. Кириленко</w:t>
      </w:r>
    </w:p>
    <w:p w:rsidR="00246BAD" w:rsidRDefault="00246BAD" w:rsidP="00246BAD">
      <w:pPr>
        <w:ind w:firstLine="142"/>
        <w:rPr>
          <w:rFonts w:eastAsia="Times New Roman"/>
          <w:szCs w:val="28"/>
          <w:lang w:eastAsia="ru-RU"/>
        </w:rPr>
      </w:pPr>
    </w:p>
    <w:p w:rsidR="00246BAD" w:rsidRDefault="00246BAD" w:rsidP="00246BAD">
      <w:pPr>
        <w:ind w:left="6237"/>
        <w:rPr>
          <w:rFonts w:eastAsia="Times New Roman"/>
          <w:sz w:val="24"/>
          <w:szCs w:val="24"/>
          <w:lang w:eastAsia="ru-RU"/>
        </w:rPr>
        <w:sectPr w:rsidR="00246BAD" w:rsidSect="00246BAD">
          <w:headerReference w:type="default" r:id="rId7"/>
          <w:headerReference w:type="first" r:id="rId8"/>
          <w:pgSz w:w="11906" w:h="16838"/>
          <w:pgMar w:top="1134" w:right="567" w:bottom="567" w:left="1701" w:header="709" w:footer="709" w:gutter="0"/>
          <w:pgNumType w:start="1"/>
          <w:cols w:space="708"/>
          <w:docGrid w:linePitch="381"/>
        </w:sectPr>
      </w:pPr>
    </w:p>
    <w:p w:rsidR="00246BAD" w:rsidRPr="00AE2624" w:rsidRDefault="00246BAD" w:rsidP="00246BAD">
      <w:pPr>
        <w:ind w:left="12049"/>
        <w:rPr>
          <w:rFonts w:eastAsia="Times New Roman"/>
          <w:sz w:val="24"/>
          <w:szCs w:val="24"/>
          <w:lang w:eastAsia="ru-RU"/>
        </w:rPr>
      </w:pPr>
    </w:p>
    <w:p w:rsidR="00246BAD" w:rsidRDefault="00246BAD" w:rsidP="00246BAD">
      <w:pPr>
        <w:autoSpaceDE w:val="0"/>
        <w:autoSpaceDN w:val="0"/>
        <w:adjustRightInd w:val="0"/>
        <w:ind w:left="5670"/>
        <w:rPr>
          <w:rFonts w:eastAsia="Times New Roman"/>
          <w:bCs/>
          <w:szCs w:val="24"/>
          <w:lang w:eastAsia="ru-RU"/>
        </w:rPr>
      </w:pPr>
      <w:r w:rsidRPr="00246BAD">
        <w:rPr>
          <w:rFonts w:eastAsia="Times New Roman"/>
          <w:bCs/>
          <w:szCs w:val="24"/>
          <w:lang w:eastAsia="ru-RU"/>
        </w:rPr>
        <w:t xml:space="preserve">Приложение </w:t>
      </w:r>
    </w:p>
    <w:p w:rsidR="00246BAD" w:rsidRDefault="00246BAD" w:rsidP="00246BAD">
      <w:pPr>
        <w:autoSpaceDE w:val="0"/>
        <w:autoSpaceDN w:val="0"/>
        <w:adjustRightInd w:val="0"/>
        <w:ind w:left="5670"/>
        <w:rPr>
          <w:rFonts w:eastAsia="Times New Roman"/>
          <w:bCs/>
          <w:szCs w:val="24"/>
          <w:lang w:eastAsia="ru-RU"/>
        </w:rPr>
      </w:pPr>
      <w:r w:rsidRPr="00246BAD">
        <w:rPr>
          <w:rFonts w:eastAsia="Times New Roman"/>
          <w:bCs/>
          <w:szCs w:val="24"/>
          <w:lang w:eastAsia="ru-RU"/>
        </w:rPr>
        <w:t xml:space="preserve">к распоряжению Администрации города </w:t>
      </w:r>
    </w:p>
    <w:p w:rsidR="00246BAD" w:rsidRPr="00246BAD" w:rsidRDefault="00246BAD" w:rsidP="00246BAD">
      <w:pPr>
        <w:autoSpaceDE w:val="0"/>
        <w:autoSpaceDN w:val="0"/>
        <w:adjustRightInd w:val="0"/>
        <w:ind w:left="5670"/>
        <w:rPr>
          <w:rFonts w:eastAsia="Times New Roman"/>
          <w:bCs/>
          <w:szCs w:val="24"/>
          <w:lang w:eastAsia="ru-RU"/>
        </w:rPr>
      </w:pPr>
      <w:r w:rsidRPr="00246BAD">
        <w:rPr>
          <w:rFonts w:eastAsia="Times New Roman"/>
          <w:bCs/>
          <w:szCs w:val="24"/>
          <w:lang w:eastAsia="ru-RU"/>
        </w:rPr>
        <w:t>от _____________ № _______</w:t>
      </w:r>
    </w:p>
    <w:p w:rsidR="00246BAD" w:rsidRDefault="00246BAD" w:rsidP="00246BAD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</w:p>
    <w:p w:rsidR="00246BAD" w:rsidRDefault="00246BAD" w:rsidP="00246BAD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</w:p>
    <w:p w:rsidR="00246BAD" w:rsidRDefault="00246BAD" w:rsidP="00246BAD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AE2624">
        <w:rPr>
          <w:rFonts w:eastAsia="Times New Roman"/>
          <w:bCs/>
          <w:szCs w:val="28"/>
          <w:lang w:eastAsia="ru-RU"/>
        </w:rPr>
        <w:t xml:space="preserve">План мероприятий </w:t>
      </w:r>
    </w:p>
    <w:p w:rsidR="00246BAD" w:rsidRDefault="00246BAD" w:rsidP="00246BAD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AE2624">
        <w:rPr>
          <w:rFonts w:eastAsia="Times New Roman"/>
          <w:bCs/>
          <w:szCs w:val="28"/>
          <w:lang w:eastAsia="ru-RU"/>
        </w:rPr>
        <w:t>(«дорожная карта»)</w:t>
      </w:r>
      <w:r>
        <w:rPr>
          <w:rFonts w:eastAsia="Times New Roman"/>
          <w:bCs/>
          <w:szCs w:val="28"/>
          <w:lang w:eastAsia="ru-RU"/>
        </w:rPr>
        <w:t xml:space="preserve"> </w:t>
      </w:r>
      <w:r w:rsidRPr="00AE2624">
        <w:rPr>
          <w:rFonts w:eastAsia="Times New Roman"/>
          <w:bCs/>
          <w:szCs w:val="28"/>
          <w:lang w:eastAsia="ru-RU"/>
        </w:rPr>
        <w:t xml:space="preserve">по выращиванию поставщиков </w:t>
      </w:r>
    </w:p>
    <w:p w:rsidR="00246BAD" w:rsidRDefault="00246BAD" w:rsidP="00246BAD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AE2624">
        <w:rPr>
          <w:rFonts w:eastAsia="Times New Roman"/>
          <w:bCs/>
          <w:szCs w:val="28"/>
          <w:lang w:eastAsia="ru-RU"/>
        </w:rPr>
        <w:t xml:space="preserve">(подрядчиков, исполнителей) из числа субъектов малого </w:t>
      </w:r>
    </w:p>
    <w:p w:rsidR="00246BAD" w:rsidRPr="00AE2624" w:rsidRDefault="00246BAD" w:rsidP="00246BAD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AE2624">
        <w:rPr>
          <w:rFonts w:eastAsia="Times New Roman"/>
          <w:bCs/>
          <w:szCs w:val="28"/>
          <w:lang w:eastAsia="ru-RU"/>
        </w:rPr>
        <w:t xml:space="preserve">и среднего предпринимательства </w:t>
      </w:r>
    </w:p>
    <w:p w:rsidR="00246BAD" w:rsidRPr="00AE2624" w:rsidRDefault="00246BAD" w:rsidP="00246BAD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AE2624">
        <w:rPr>
          <w:rFonts w:eastAsia="Times New Roman"/>
          <w:bCs/>
          <w:szCs w:val="28"/>
          <w:lang w:eastAsia="ru-RU"/>
        </w:rPr>
        <w:t xml:space="preserve">в муниципальном образовании городской округ Сургут </w:t>
      </w:r>
    </w:p>
    <w:p w:rsidR="00246BAD" w:rsidRPr="00AE2624" w:rsidRDefault="00246BAD" w:rsidP="00246BAD">
      <w:pPr>
        <w:autoSpaceDE w:val="0"/>
        <w:autoSpaceDN w:val="0"/>
        <w:adjustRightInd w:val="0"/>
        <w:jc w:val="center"/>
        <w:rPr>
          <w:rFonts w:eastAsia="Times New Roman"/>
          <w:bCs/>
          <w:szCs w:val="28"/>
          <w:lang w:eastAsia="ru-RU"/>
        </w:rPr>
      </w:pPr>
      <w:r w:rsidRPr="00AE2624">
        <w:rPr>
          <w:rFonts w:eastAsia="Times New Roman"/>
          <w:bCs/>
          <w:szCs w:val="28"/>
          <w:lang w:eastAsia="ru-RU"/>
        </w:rPr>
        <w:t>Ханты-Мансийского автономного округа – Югры</w:t>
      </w:r>
    </w:p>
    <w:p w:rsidR="00246BAD" w:rsidRPr="00AE2624" w:rsidRDefault="00246BAD" w:rsidP="00246BAD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1706"/>
        <w:gridCol w:w="2547"/>
        <w:gridCol w:w="1984"/>
      </w:tblGrid>
      <w:tr w:rsidR="00246BAD" w:rsidRPr="006A0DC4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18" w:right="74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31" w:right="10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jc w:val="center"/>
              <w:textAlignment w:val="baseline"/>
              <w:rPr>
                <w:rFonts w:eastAsia="Times New Roman"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246BAD" w:rsidRPr="006A0DC4" w:rsidTr="00246BAD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246BAD" w:rsidRDefault="00246BAD" w:rsidP="00246BAD">
            <w:pPr>
              <w:ind w:right="104"/>
              <w:textAlignment w:val="baseline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246BAD">
              <w:rPr>
                <w:rFonts w:cs="Times New Roman"/>
                <w:bCs/>
                <w:sz w:val="24"/>
                <w:szCs w:val="24"/>
                <w:lang w:eastAsia="ru-RU"/>
              </w:rPr>
              <w:t>Формирование среды</w:t>
            </w:r>
          </w:p>
        </w:tc>
      </w:tr>
      <w:tr w:rsidR="00246BAD" w:rsidRPr="00BB1417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Создание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актуализация специализированного раздела «Выращивание поставщиков (подрядчиков, исполнителей)»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 официальном портале 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Администрации города / Инвестиционном портале города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  <w:p w:rsidR="00246BAD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2025 года, актуали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зация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–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наличие актуальной информации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 возможностях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для поставщиков (подрядчиков, исполнителей) </w:t>
            </w:r>
          </w:p>
          <w:p w:rsidR="00246BAD" w:rsidRPr="00BB1417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>в целях стимулирования развития сектора малого сектора предпринимательства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инвестиций, развития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мательства </w:t>
            </w:r>
          </w:p>
          <w:p w:rsidR="00246BAD" w:rsidRPr="00BB1417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>и туризма Администрации города Сургута</w:t>
            </w:r>
          </w:p>
        </w:tc>
      </w:tr>
      <w:tr w:rsidR="00246BAD" w:rsidRPr="006A0DC4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Информирование хозяйствующих субъектов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 запланированных закупках товаров, 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работ, услуг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  <w:p w:rsidR="00246BAD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2025 года, актуали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зация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–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повышение информированности поставщиков (подрядчиков, исполнителей)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 запланированной потребности заказчиков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на текущий год </w:t>
            </w:r>
          </w:p>
          <w:p w:rsidR="00246BAD" w:rsidRPr="00BB1417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>и плановый 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инвестиций, развития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мательства </w:t>
            </w:r>
          </w:p>
          <w:p w:rsidR="00246BAD" w:rsidRPr="00BB1417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B1417">
              <w:rPr>
                <w:rFonts w:eastAsia="Times New Roman"/>
                <w:bCs/>
                <w:sz w:val="24"/>
                <w:szCs w:val="24"/>
                <w:lang w:eastAsia="ru-RU"/>
              </w:rPr>
              <w:t>и туризма Администрации города Сургута</w:t>
            </w:r>
          </w:p>
        </w:tc>
      </w:tr>
      <w:tr w:rsidR="00246BAD" w:rsidRPr="006A0DC4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проведение образовательно-коммуникационного мероприятия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«Участие субъектов МСП и самозанятых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закупках крупнейших заказчиков 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по Федеральному закону № 223-ФЗ»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до конца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br/>
              <w:t>2025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повышение квалификации предпринимателей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сфере закупок, обсуждение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экспертами вопросов участия </w:t>
            </w:r>
          </w:p>
          <w:p w:rsidR="00246BAD" w:rsidRPr="006A0DC4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в закупках крупнейш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их государственных поставщиков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Создание открытой площадки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для диалога предпринимателей </w:t>
            </w:r>
          </w:p>
          <w:p w:rsidR="00246BAD" w:rsidRPr="006A0DC4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федеральных компаний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–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крупнейших заказчиков</w:t>
            </w:r>
          </w:p>
          <w:p w:rsidR="00246BAD" w:rsidRPr="006A0DC4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управление инвестиций, развития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мательства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туризма Администрации города Сургута совместно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Союзом «Сургутская торгово-промышленная палата»,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Фондом поддержки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мательства Югры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«Мой Бизнес»,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</w:t>
            </w:r>
            <w:r w:rsidRPr="00246BA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кционерное общество «Федеральная корпорация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46BA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развитию малого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46BAD">
              <w:rPr>
                <w:rFonts w:eastAsia="Times New Roman"/>
                <w:bCs/>
                <w:sz w:val="24"/>
                <w:szCs w:val="24"/>
                <w:lang w:eastAsia="ru-RU"/>
              </w:rPr>
              <w:t>и среднего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46BAD">
              <w:rPr>
                <w:rFonts w:eastAsia="Times New Roman"/>
                <w:bCs/>
                <w:sz w:val="24"/>
                <w:szCs w:val="24"/>
                <w:lang w:eastAsia="ru-RU"/>
              </w:rPr>
              <w:t>мательства»</w:t>
            </w:r>
          </w:p>
        </w:tc>
      </w:tr>
      <w:tr w:rsidR="00246BAD" w:rsidRPr="006A0DC4" w:rsidTr="00246BAD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right="104"/>
              <w:textAlignment w:val="baseline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246BAD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Продвижение поставщиков (подрядчиков, исполнителей) из числа субъектов малого </w:t>
            </w:r>
          </w:p>
          <w:p w:rsidR="00246BAD" w:rsidRDefault="00246BAD" w:rsidP="00246BAD">
            <w:pPr>
              <w:ind w:right="104"/>
              <w:textAlignment w:val="baseline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46BAD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и среднего предпринимательства на всероссийском, межрегиональном, региональном </w:t>
            </w:r>
          </w:p>
          <w:p w:rsidR="00246BAD" w:rsidRPr="00246BAD" w:rsidRDefault="00246BAD" w:rsidP="00246BAD">
            <w:pPr>
              <w:ind w:right="104"/>
              <w:textAlignment w:val="baseline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246BAD">
              <w:rPr>
                <w:rFonts w:cs="Times New Roman"/>
                <w:bCs/>
                <w:sz w:val="24"/>
                <w:szCs w:val="24"/>
                <w:lang w:eastAsia="ru-RU"/>
              </w:rPr>
              <w:t>и межмуниципальном уровне</w:t>
            </w:r>
          </w:p>
        </w:tc>
      </w:tr>
      <w:tr w:rsidR="00246BAD" w:rsidRPr="006A0DC4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Презентационно-закупочные сессии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крупными заказчиками, 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не менее </w:t>
            </w:r>
          </w:p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трех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раз в год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информирование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 товарах, работах, услугах, возможностях сургутских предпринимателей. Получение опыта коммуникации предпринимателей </w:t>
            </w:r>
          </w:p>
          <w:p w:rsidR="00246BAD" w:rsidRPr="006A0DC4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с Заказчиками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управление инвестиций,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развития предпринима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тельства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туризма Администрации города Сургута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совместно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Союзом «Сургутская торгово-промышленная палата»,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Фондом поддержки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мательства Югры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«Мой Бизнес»</w:t>
            </w:r>
          </w:p>
        </w:tc>
      </w:tr>
      <w:tr w:rsidR="00246BAD" w:rsidRPr="006A0DC4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46BA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обществом 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46BA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с ограниченной ответственностью  «Лукойл-Западная Сибирь» в рамках форума «Нефтяная 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столица»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19.03.2025</w:t>
            </w: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BAD" w:rsidRPr="006A0DC4" w:rsidRDefault="00246BAD" w:rsidP="00246BAD">
            <w:pPr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Фонд поддержки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мательства Югры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«Мой Бизнес»,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Администрация города Сургута </w:t>
            </w:r>
          </w:p>
        </w:tc>
      </w:tr>
      <w:tr w:rsidR="00246BAD" w:rsidRPr="006A0DC4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Проведение анализа графика закупок крупнейших 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заказчиков и: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- информирование предпринимателей города о структуре потребности заказчиков;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- организация в рамках мероприятия 2.1</w:t>
            </w:r>
            <w:r w:rsidRPr="006A0DC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презентационно-закупочных сессий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2025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информирование предпринимателей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 структуре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и объ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мах 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потребности заказчиков </w:t>
            </w:r>
          </w:p>
          <w:p w:rsidR="00246BAD" w:rsidRPr="006A0DC4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и (при необходи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мости) корректировка бизнес-процессов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управление инвестиций,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развития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мательства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туризма Администрации города Сургута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BAD" w:rsidRPr="006A0DC4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По результ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атам исполнения мероприятия 2.2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сформировать реестр заказчиков, реализующих программы по развитию субъектов малого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среднего предпринимательства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целях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их потенциального участия в закупках товаров (работ, услуг), размещение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специализированном разделе 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на Инвестиционном портале города, информирование предпринимателей города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2025 года, актуали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зация 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–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постоянно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повышение информированности о возможностях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для поставщиков (подрядчиков, исполнителей). Участие предпринимателей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в программах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развитию субъектов малого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среднего предпринимательства в целях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их потенциального участия в закупках товаров (работ, услуг) в целях увеличения доли поставщиков (подрядчиков, исполнителей) </w:t>
            </w:r>
          </w:p>
          <w:p w:rsidR="00246BAD" w:rsidRPr="006A0DC4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из числа сургутских предпринимателей, повышение каче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ства товаров (работ, услуг)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управление инвестиций,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развития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мательства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и туризма Администрации города Сургута</w:t>
            </w:r>
          </w:p>
        </w:tc>
      </w:tr>
      <w:tr w:rsidR="00246BAD" w:rsidRPr="006A0DC4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Проведение анализа графика закупок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для муниципальных нужд, в том числе подведомственных учреждений, хозяйственных обществ, собственником акций (долей) которых является муниципальное образование городской округ Сургут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Ханты-Мансийского автономного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округа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Югры </w:t>
            </w:r>
          </w:p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информирование предпринимателей города о структуре 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и объ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ме потребности заказчиков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информирование предпринимателей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о структуре </w:t>
            </w:r>
          </w:p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и объ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е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мах  потребности заказчиков</w:t>
            </w:r>
          </w:p>
          <w:p w:rsidR="00246BAD" w:rsidRPr="006A0DC4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(при необхо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димости) корректировка бизнес-процессов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управление инвестиций,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развития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мательства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туризма Администрации города Сургута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BAD" w:rsidRPr="006A0DC4" w:rsidTr="00246BAD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ind w:left="-28" w:right="14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По результатам исполнения мероприятия 2.4 определить возможность организации закупок, </w:t>
            </w:r>
          </w:p>
          <w:p w:rsidR="00246BAD" w:rsidRPr="006A0DC4" w:rsidRDefault="00246BAD" w:rsidP="00246BAD">
            <w:pPr>
              <w:ind w:left="18" w:right="7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по результатам которых заключается контракт со встречными инвестиционными обязательствами («офсетный контракт»)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  <w:p w:rsidR="00246BAD" w:rsidRPr="006A0DC4" w:rsidRDefault="00246BAD" w:rsidP="00246BAD">
            <w:pPr>
              <w:ind w:left="55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заключение контракта </w:t>
            </w:r>
          </w:p>
          <w:p w:rsidR="00246BAD" w:rsidRPr="006A0DC4" w:rsidRDefault="00246BAD" w:rsidP="00246BAD">
            <w:pPr>
              <w:ind w:left="-31" w:right="104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со встречными инвестиционными обязательствами («офсетный контракт»)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управление инвестиций, 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>развития предприни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</w:p>
          <w:p w:rsidR="00246BAD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мательства </w:t>
            </w:r>
          </w:p>
          <w:p w:rsidR="00246BAD" w:rsidRPr="006A0DC4" w:rsidRDefault="00246BAD" w:rsidP="00246BAD">
            <w:pPr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6A0DC4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туризма Администрации города Сургута </w:t>
            </w:r>
          </w:p>
        </w:tc>
      </w:tr>
    </w:tbl>
    <w:p w:rsidR="00F865B3" w:rsidRPr="00246BAD" w:rsidRDefault="00F865B3" w:rsidP="00246BAD"/>
    <w:sectPr w:rsidR="00F865B3" w:rsidRPr="00246BAD" w:rsidSect="00246B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A95" w:rsidRDefault="00057A95" w:rsidP="00246BAD">
      <w:r>
        <w:separator/>
      </w:r>
    </w:p>
  </w:endnote>
  <w:endnote w:type="continuationSeparator" w:id="0">
    <w:p w:rsidR="00057A95" w:rsidRDefault="00057A95" w:rsidP="0024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0F1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0F1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0F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A95" w:rsidRDefault="00057A95" w:rsidP="00246BAD">
      <w:r>
        <w:separator/>
      </w:r>
    </w:p>
  </w:footnote>
  <w:footnote w:type="continuationSeparator" w:id="0">
    <w:p w:rsidR="00057A95" w:rsidRDefault="00057A95" w:rsidP="0024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87734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46BAD" w:rsidRPr="00246BAD" w:rsidRDefault="00246BAD">
        <w:pPr>
          <w:pStyle w:val="a4"/>
          <w:jc w:val="center"/>
          <w:rPr>
            <w:sz w:val="20"/>
            <w:szCs w:val="20"/>
          </w:rPr>
        </w:pPr>
        <w:r w:rsidRPr="00246BAD">
          <w:rPr>
            <w:sz w:val="20"/>
            <w:szCs w:val="20"/>
          </w:rPr>
          <w:fldChar w:fldCharType="begin"/>
        </w:r>
        <w:r w:rsidRPr="00246BAD">
          <w:rPr>
            <w:sz w:val="20"/>
            <w:szCs w:val="20"/>
          </w:rPr>
          <w:instrText>PAGE   \* MERGEFORMAT</w:instrText>
        </w:r>
        <w:r w:rsidRPr="00246BAD">
          <w:rPr>
            <w:sz w:val="20"/>
            <w:szCs w:val="20"/>
          </w:rPr>
          <w:fldChar w:fldCharType="separate"/>
        </w:r>
        <w:r w:rsidR="00900F10">
          <w:rPr>
            <w:noProof/>
            <w:sz w:val="20"/>
            <w:szCs w:val="20"/>
          </w:rPr>
          <w:t>1</w:t>
        </w:r>
        <w:r w:rsidRPr="00246BAD">
          <w:rPr>
            <w:sz w:val="20"/>
            <w:szCs w:val="20"/>
          </w:rPr>
          <w:fldChar w:fldCharType="end"/>
        </w:r>
      </w:p>
    </w:sdtContent>
  </w:sdt>
  <w:p w:rsidR="00246BAD" w:rsidRDefault="00246BAD" w:rsidP="000B634F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AD" w:rsidRDefault="00246BAD" w:rsidP="00FB68B3">
    <w:pPr>
      <w:pStyle w:val="a4"/>
      <w:tabs>
        <w:tab w:val="clear" w:pos="4677"/>
        <w:tab w:val="left" w:pos="4680"/>
        <w:tab w:val="center" w:pos="481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0F1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36BF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0780F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780F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0780F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0780F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F0780F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900F10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900F1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F7471"/>
    <w:multiLevelType w:val="hybridMultilevel"/>
    <w:tmpl w:val="398E868E"/>
    <w:lvl w:ilvl="0" w:tplc="44A84152">
      <w:start w:val="1"/>
      <w:numFmt w:val="decimal"/>
      <w:lvlText w:val="%1."/>
      <w:lvlJc w:val="left"/>
      <w:pPr>
        <w:ind w:left="329" w:hanging="360"/>
      </w:pPr>
    </w:lvl>
    <w:lvl w:ilvl="1" w:tplc="04190019">
      <w:start w:val="1"/>
      <w:numFmt w:val="lowerLetter"/>
      <w:lvlText w:val="%2."/>
      <w:lvlJc w:val="left"/>
      <w:pPr>
        <w:ind w:left="1049" w:hanging="360"/>
      </w:pPr>
    </w:lvl>
    <w:lvl w:ilvl="2" w:tplc="0419001B">
      <w:start w:val="1"/>
      <w:numFmt w:val="lowerRoman"/>
      <w:lvlText w:val="%3."/>
      <w:lvlJc w:val="right"/>
      <w:pPr>
        <w:ind w:left="1769" w:hanging="180"/>
      </w:pPr>
    </w:lvl>
    <w:lvl w:ilvl="3" w:tplc="0419000F">
      <w:start w:val="1"/>
      <w:numFmt w:val="decimal"/>
      <w:lvlText w:val="%4."/>
      <w:lvlJc w:val="left"/>
      <w:pPr>
        <w:ind w:left="2489" w:hanging="360"/>
      </w:pPr>
    </w:lvl>
    <w:lvl w:ilvl="4" w:tplc="04190019">
      <w:start w:val="1"/>
      <w:numFmt w:val="lowerLetter"/>
      <w:lvlText w:val="%5."/>
      <w:lvlJc w:val="left"/>
      <w:pPr>
        <w:ind w:left="3209" w:hanging="360"/>
      </w:pPr>
    </w:lvl>
    <w:lvl w:ilvl="5" w:tplc="0419001B">
      <w:start w:val="1"/>
      <w:numFmt w:val="lowerRoman"/>
      <w:lvlText w:val="%6."/>
      <w:lvlJc w:val="right"/>
      <w:pPr>
        <w:ind w:left="3929" w:hanging="180"/>
      </w:pPr>
    </w:lvl>
    <w:lvl w:ilvl="6" w:tplc="0419000F">
      <w:start w:val="1"/>
      <w:numFmt w:val="decimal"/>
      <w:lvlText w:val="%7."/>
      <w:lvlJc w:val="left"/>
      <w:pPr>
        <w:ind w:left="4649" w:hanging="360"/>
      </w:pPr>
    </w:lvl>
    <w:lvl w:ilvl="7" w:tplc="04190019">
      <w:start w:val="1"/>
      <w:numFmt w:val="lowerLetter"/>
      <w:lvlText w:val="%8."/>
      <w:lvlJc w:val="left"/>
      <w:pPr>
        <w:ind w:left="5369" w:hanging="360"/>
      </w:pPr>
    </w:lvl>
    <w:lvl w:ilvl="8" w:tplc="0419001B">
      <w:start w:val="1"/>
      <w:numFmt w:val="lowerRoman"/>
      <w:lvlText w:val="%9."/>
      <w:lvlJc w:val="right"/>
      <w:pPr>
        <w:ind w:left="60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AD"/>
    <w:rsid w:val="00057A95"/>
    <w:rsid w:val="00246BAD"/>
    <w:rsid w:val="004A316C"/>
    <w:rsid w:val="00636BF8"/>
    <w:rsid w:val="00900F10"/>
    <w:rsid w:val="00924D41"/>
    <w:rsid w:val="00A976A0"/>
    <w:rsid w:val="00BD4DF0"/>
    <w:rsid w:val="00D533AA"/>
    <w:rsid w:val="00F004E6"/>
    <w:rsid w:val="00F0780F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E9D27E9-435E-4C9F-921E-85ADB5F8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6B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BA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46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6BAD"/>
    <w:rPr>
      <w:rFonts w:ascii="Times New Roman" w:hAnsi="Times New Roman"/>
      <w:sz w:val="28"/>
    </w:rPr>
  </w:style>
  <w:style w:type="character" w:styleId="a8">
    <w:name w:val="page number"/>
    <w:basedOn w:val="a0"/>
    <w:rsid w:val="00246BAD"/>
  </w:style>
  <w:style w:type="paragraph" w:styleId="a9">
    <w:name w:val="List Paragraph"/>
    <w:basedOn w:val="a"/>
    <w:uiPriority w:val="34"/>
    <w:qFormat/>
    <w:rsid w:val="00246BAD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character" w:styleId="aa">
    <w:name w:val="Hyperlink"/>
    <w:uiPriority w:val="99"/>
    <w:unhideWhenUsed/>
    <w:rsid w:val="00246B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2025-04-03T06:57:00Z</cp:lastPrinted>
  <dcterms:created xsi:type="dcterms:W3CDTF">2025-04-07T10:03:00Z</dcterms:created>
  <dcterms:modified xsi:type="dcterms:W3CDTF">2025-04-07T10:03:00Z</dcterms:modified>
</cp:coreProperties>
</file>