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1856" w:rsidTr="004C2DB4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1856" w:rsidRDefault="00C71856" w:rsidP="004C2DB4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1pt;height:76.1pt" o:ole="">
                  <v:imagedata r:id="rId8" o:title="" gain="1.5625" blacklevel="3932f" grayscale="t"/>
                </v:shape>
                <o:OLEObject Type="Embed" ProgID="CorelDRAW.Graphic.11" ShapeID="_x0000_i1025" DrawAspect="Content" ObjectID="_1842443999" r:id="rId9"/>
              </w:object>
            </w:r>
          </w:p>
          <w:p w:rsidR="00C71856" w:rsidRDefault="00C71856" w:rsidP="004C2DB4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C71856" w:rsidRPr="005541F0" w:rsidRDefault="00C71856" w:rsidP="004C2DB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1856" w:rsidRDefault="00C71856" w:rsidP="004C2DB4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1856" w:rsidRPr="005541F0" w:rsidRDefault="00C71856" w:rsidP="004C2DB4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1856" w:rsidRPr="005649E4" w:rsidRDefault="00C71856" w:rsidP="004C2DB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1856" w:rsidRPr="00656C1A" w:rsidRDefault="00C71856" w:rsidP="004C2DB4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1856" w:rsidRPr="005541F0" w:rsidRDefault="00C71856" w:rsidP="004C2DB4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1856" w:rsidRPr="005541F0" w:rsidRDefault="00C71856" w:rsidP="004C2DB4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1856" w:rsidRPr="00656C1A" w:rsidRDefault="00C71856" w:rsidP="004C2DB4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71856" w:rsidRDefault="00C71856" w:rsidP="004C2DB4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1856" w:rsidRPr="003262E3" w:rsidRDefault="00C71856" w:rsidP="004C2DB4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C71856" w:rsidTr="004C2DB4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1856" w:rsidRPr="00F8214F" w:rsidRDefault="00C71856" w:rsidP="004C2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1856" w:rsidRPr="00BE1319" w:rsidRDefault="00BE1319" w:rsidP="004C2DB4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1856" w:rsidRPr="00F8214F" w:rsidRDefault="00C71856" w:rsidP="004C2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1856" w:rsidRPr="00BE1319" w:rsidRDefault="00BE1319" w:rsidP="004C2DB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1856" w:rsidRPr="00A63FB0" w:rsidRDefault="00C71856" w:rsidP="004C2D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1856" w:rsidRPr="00BE1319" w:rsidRDefault="00BE1319" w:rsidP="004C2DB4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1856" w:rsidRPr="00BE1319" w:rsidRDefault="00C71856" w:rsidP="004C2DB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1856" w:rsidRPr="00AB4194" w:rsidRDefault="00C71856" w:rsidP="004C2D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1856" w:rsidRPr="00BE1319" w:rsidRDefault="00BE1319" w:rsidP="004C2DB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427</w:t>
            </w:r>
          </w:p>
        </w:tc>
      </w:tr>
    </w:tbl>
    <w:p w:rsidR="00C71856" w:rsidRDefault="00C71856" w:rsidP="004C2DB4">
      <w:pPr>
        <w:rPr>
          <w:rFonts w:eastAsia="Times New Roman"/>
          <w:bCs/>
          <w:szCs w:val="24"/>
          <w:lang w:eastAsia="ru-RU"/>
        </w:rPr>
      </w:pPr>
    </w:p>
    <w:p w:rsidR="00BC714C" w:rsidRDefault="001117EA" w:rsidP="005D7868">
      <w:bookmarkStart w:id="4" w:name="_GoBack"/>
      <w:r w:rsidRPr="00123B7D">
        <w:t xml:space="preserve">Об утверждении нормативных затрат </w:t>
      </w:r>
    </w:p>
    <w:p w:rsidR="00BC714C" w:rsidRDefault="001117EA" w:rsidP="005D7868">
      <w:r w:rsidRPr="00123B7D">
        <w:t xml:space="preserve">на обеспечение функций департамента </w:t>
      </w:r>
    </w:p>
    <w:p w:rsidR="00BC714C" w:rsidRDefault="001117EA" w:rsidP="005D7868">
      <w:r w:rsidRPr="00123B7D">
        <w:t xml:space="preserve">образования, функций муниципальных </w:t>
      </w:r>
    </w:p>
    <w:p w:rsidR="00BC714C" w:rsidRDefault="001117EA" w:rsidP="005D7868">
      <w:r w:rsidRPr="00123B7D">
        <w:t xml:space="preserve">казенных учреждений, находящихся </w:t>
      </w:r>
    </w:p>
    <w:p w:rsidR="00BC714C" w:rsidRDefault="001117EA" w:rsidP="005D7868">
      <w:r w:rsidRPr="00123B7D">
        <w:t xml:space="preserve">в ведении департамента образования, </w:t>
      </w:r>
    </w:p>
    <w:p w:rsidR="00BC714C" w:rsidRDefault="001117EA" w:rsidP="005D7868">
      <w:r w:rsidRPr="00123B7D">
        <w:t>на 202</w:t>
      </w:r>
      <w:r w:rsidR="00577093" w:rsidRPr="00123B7D">
        <w:t>7</w:t>
      </w:r>
      <w:r w:rsidRPr="00123B7D">
        <w:t xml:space="preserve"> год и плановый </w:t>
      </w:r>
      <w:r w:rsidR="00577093" w:rsidRPr="00123B7D">
        <w:t xml:space="preserve">период </w:t>
      </w:r>
    </w:p>
    <w:p w:rsidR="007315D6" w:rsidRPr="00123B7D" w:rsidRDefault="00577093" w:rsidP="005D7868">
      <w:r w:rsidRPr="00123B7D">
        <w:t>2028</w:t>
      </w:r>
      <w:r w:rsidR="001117EA" w:rsidRPr="00123B7D">
        <w:t>, 202</w:t>
      </w:r>
      <w:r w:rsidRPr="00123B7D">
        <w:t>9</w:t>
      </w:r>
      <w:r w:rsidR="001117EA" w:rsidRPr="00123B7D">
        <w:t xml:space="preserve"> годов</w:t>
      </w:r>
      <w:bookmarkEnd w:id="4"/>
    </w:p>
    <w:p w:rsidR="007315D6" w:rsidRPr="00123B7D" w:rsidRDefault="007315D6" w:rsidP="005D7868">
      <w:pPr>
        <w:tabs>
          <w:tab w:val="left" w:pos="993"/>
        </w:tabs>
        <w:jc w:val="both"/>
        <w:rPr>
          <w:rFonts w:eastAsia="Times New Roman"/>
          <w:szCs w:val="28"/>
          <w:lang w:eastAsia="ru-RU"/>
        </w:rPr>
      </w:pPr>
    </w:p>
    <w:p w:rsidR="001117EA" w:rsidRPr="00123B7D" w:rsidRDefault="001117EA" w:rsidP="005D7868">
      <w:pPr>
        <w:tabs>
          <w:tab w:val="left" w:pos="993"/>
        </w:tabs>
        <w:jc w:val="both"/>
        <w:rPr>
          <w:rFonts w:eastAsia="Times New Roman"/>
          <w:szCs w:val="28"/>
          <w:lang w:eastAsia="ru-RU"/>
        </w:rPr>
      </w:pPr>
    </w:p>
    <w:p w:rsidR="007315D6" w:rsidRPr="00BC714C" w:rsidRDefault="007315D6" w:rsidP="005D7868">
      <w:pPr>
        <w:ind w:firstLine="709"/>
        <w:jc w:val="both"/>
        <w:rPr>
          <w:rFonts w:eastAsia="Times New Roman"/>
          <w:szCs w:val="28"/>
          <w:lang w:eastAsia="x-none"/>
        </w:rPr>
      </w:pPr>
      <w:r w:rsidRPr="00123B7D">
        <w:rPr>
          <w:rFonts w:eastAsia="Times New Roman"/>
          <w:szCs w:val="28"/>
          <w:lang w:eastAsia="x-none"/>
        </w:rPr>
        <w:t>В соответствии с Федеральным законом от 05.04.2013 № 44-ФЗ</w:t>
      </w:r>
      <w:r w:rsidR="00577093" w:rsidRPr="00123B7D">
        <w:rPr>
          <w:rFonts w:eastAsia="Times New Roman"/>
          <w:szCs w:val="28"/>
          <w:lang w:eastAsia="x-none"/>
        </w:rPr>
        <w:t xml:space="preserve"> </w:t>
      </w:r>
      <w:r w:rsidR="00577093" w:rsidRPr="00123B7D">
        <w:rPr>
          <w:rFonts w:eastAsia="Times New Roman"/>
          <w:szCs w:val="28"/>
          <w:lang w:eastAsia="x-none"/>
        </w:rPr>
        <w:br/>
      </w:r>
      <w:r w:rsidRPr="00123B7D">
        <w:rPr>
          <w:rFonts w:eastAsia="Times New Roman"/>
          <w:szCs w:val="28"/>
          <w:lang w:eastAsia="x-none"/>
        </w:rPr>
        <w:t>«О контрактной системе в сфере закупок товаров, работ, услуг для обеспечения государственных и муниципальных нужд», Уставом города Сургута, постанов</w:t>
      </w:r>
      <w:r w:rsidR="00577093" w:rsidRPr="00123B7D">
        <w:rPr>
          <w:rFonts w:eastAsia="Times New Roman"/>
          <w:szCs w:val="28"/>
          <w:lang w:eastAsia="x-none"/>
        </w:rPr>
        <w:t>-</w:t>
      </w:r>
      <w:proofErr w:type="spellStart"/>
      <w:r w:rsidRPr="00123B7D">
        <w:rPr>
          <w:rFonts w:eastAsia="Times New Roman"/>
          <w:szCs w:val="28"/>
          <w:lang w:eastAsia="x-none"/>
        </w:rPr>
        <w:t>лениями</w:t>
      </w:r>
      <w:proofErr w:type="spellEnd"/>
      <w:r w:rsidRPr="00123B7D">
        <w:rPr>
          <w:rFonts w:eastAsia="Times New Roman"/>
          <w:szCs w:val="28"/>
          <w:lang w:eastAsia="x-none"/>
        </w:rPr>
        <w:t xml:space="preserve"> Администрации города </w:t>
      </w:r>
      <w:r w:rsidR="002A158D" w:rsidRPr="00123B7D">
        <w:rPr>
          <w:rFonts w:eastAsia="Times New Roman"/>
          <w:szCs w:val="28"/>
          <w:lang w:eastAsia="x-none"/>
        </w:rPr>
        <w:t>от 08.10.2015 № 7084</w:t>
      </w:r>
      <w:r w:rsidR="00577093" w:rsidRPr="00123B7D">
        <w:rPr>
          <w:rFonts w:eastAsia="Times New Roman"/>
          <w:szCs w:val="28"/>
          <w:lang w:eastAsia="x-none"/>
        </w:rPr>
        <w:t xml:space="preserve"> «</w:t>
      </w:r>
      <w:r w:rsidR="002A158D" w:rsidRPr="00123B7D">
        <w:rPr>
          <w:rFonts w:eastAsia="Times New Roman"/>
          <w:szCs w:val="28"/>
          <w:lang w:eastAsia="x-none"/>
        </w:rPr>
        <w:t xml:space="preserve">Об утверждении требований к порядку разработки и принятия правовых актов о нормировании </w:t>
      </w:r>
      <w:r w:rsidR="00577093" w:rsidRPr="00123B7D">
        <w:rPr>
          <w:rFonts w:eastAsia="Times New Roman"/>
          <w:szCs w:val="28"/>
          <w:lang w:eastAsia="x-none"/>
        </w:rPr>
        <w:br/>
      </w:r>
      <w:r w:rsidR="002A158D" w:rsidRPr="00123B7D">
        <w:rPr>
          <w:rFonts w:eastAsia="Times New Roman"/>
          <w:szCs w:val="28"/>
          <w:lang w:eastAsia="x-none"/>
        </w:rPr>
        <w:t xml:space="preserve">в сфере закупок, содержанию указанных актов и обеспечению их исполнения», от 23.12.2024 № 6964 «Об утверждении правил определения нормативных затрат на обеспечение функций муниципальных органов, в том числе </w:t>
      </w:r>
      <w:proofErr w:type="spellStart"/>
      <w:r w:rsidR="002A158D" w:rsidRPr="00123B7D">
        <w:rPr>
          <w:rFonts w:eastAsia="Times New Roman"/>
          <w:szCs w:val="28"/>
          <w:lang w:eastAsia="x-none"/>
        </w:rPr>
        <w:t>подведомст</w:t>
      </w:r>
      <w:proofErr w:type="spellEnd"/>
      <w:r w:rsidR="00577093" w:rsidRPr="00123B7D">
        <w:rPr>
          <w:rFonts w:eastAsia="Times New Roman"/>
          <w:szCs w:val="28"/>
          <w:lang w:eastAsia="x-none"/>
        </w:rPr>
        <w:t>-</w:t>
      </w:r>
      <w:r w:rsidR="002A158D" w:rsidRPr="00123B7D">
        <w:rPr>
          <w:rFonts w:eastAsia="Times New Roman"/>
          <w:szCs w:val="28"/>
          <w:lang w:eastAsia="x-none"/>
        </w:rPr>
        <w:t xml:space="preserve">венных им казенных учреждений и о признании утратившим силу </w:t>
      </w:r>
      <w:proofErr w:type="spellStart"/>
      <w:r w:rsidR="002A158D" w:rsidRPr="00123B7D">
        <w:rPr>
          <w:rFonts w:eastAsia="Times New Roman"/>
          <w:szCs w:val="28"/>
          <w:lang w:eastAsia="x-none"/>
        </w:rPr>
        <w:t>муниципаль</w:t>
      </w:r>
      <w:r w:rsidR="00577093" w:rsidRPr="00123B7D">
        <w:rPr>
          <w:rFonts w:eastAsia="Times New Roman"/>
          <w:szCs w:val="28"/>
          <w:lang w:eastAsia="x-none"/>
        </w:rPr>
        <w:t>-</w:t>
      </w:r>
      <w:r w:rsidR="002A158D" w:rsidRPr="00123B7D">
        <w:rPr>
          <w:rFonts w:eastAsia="Times New Roman"/>
          <w:szCs w:val="28"/>
          <w:lang w:eastAsia="x-none"/>
        </w:rPr>
        <w:t>ного</w:t>
      </w:r>
      <w:proofErr w:type="spellEnd"/>
      <w:r w:rsidR="002A158D" w:rsidRPr="00123B7D">
        <w:rPr>
          <w:rFonts w:eastAsia="Times New Roman"/>
          <w:szCs w:val="28"/>
          <w:lang w:eastAsia="x-none"/>
        </w:rPr>
        <w:t xml:space="preserve"> правового акта»</w:t>
      </w:r>
      <w:r w:rsidRPr="00123B7D">
        <w:rPr>
          <w:rFonts w:eastAsia="Times New Roman"/>
          <w:szCs w:val="28"/>
          <w:lang w:eastAsia="x-none"/>
        </w:rPr>
        <w:t xml:space="preserve">, распоряжениями Администрации города от 30.12.2005 </w:t>
      </w:r>
      <w:r w:rsidR="00577093" w:rsidRPr="00123B7D">
        <w:rPr>
          <w:rFonts w:eastAsia="Times New Roman"/>
          <w:szCs w:val="28"/>
          <w:lang w:eastAsia="x-none"/>
        </w:rPr>
        <w:br/>
      </w:r>
      <w:r w:rsidRPr="00123B7D">
        <w:rPr>
          <w:rFonts w:eastAsia="Times New Roman"/>
          <w:szCs w:val="28"/>
          <w:lang w:eastAsia="x-none"/>
        </w:rPr>
        <w:t>№ 3686 «Об утверждении Ре</w:t>
      </w:r>
      <w:r w:rsidR="005E5D92" w:rsidRPr="00123B7D">
        <w:rPr>
          <w:rFonts w:eastAsia="Times New Roman"/>
          <w:szCs w:val="28"/>
          <w:lang w:eastAsia="x-none"/>
        </w:rPr>
        <w:t>гламента Администрации города»,</w:t>
      </w:r>
      <w:r w:rsidR="00577093" w:rsidRPr="00123B7D">
        <w:rPr>
          <w:rFonts w:eastAsia="Times New Roman"/>
          <w:szCs w:val="28"/>
          <w:lang w:eastAsia="x-none"/>
        </w:rPr>
        <w:t xml:space="preserve"> </w:t>
      </w:r>
      <w:r w:rsidR="00815C63" w:rsidRPr="00123B7D">
        <w:rPr>
          <w:rFonts w:eastAsia="Times New Roman"/>
          <w:szCs w:val="28"/>
          <w:lang w:eastAsia="x-none"/>
        </w:rPr>
        <w:t xml:space="preserve">от </w:t>
      </w:r>
      <w:r w:rsidR="00A56E2B" w:rsidRPr="00123B7D">
        <w:rPr>
          <w:rFonts w:eastAsia="Times New Roman"/>
          <w:szCs w:val="28"/>
          <w:lang w:eastAsia="x-none"/>
        </w:rPr>
        <w:t xml:space="preserve">23.12.2024 </w:t>
      </w:r>
      <w:r w:rsidR="00577093" w:rsidRPr="00123B7D">
        <w:rPr>
          <w:rFonts w:eastAsia="Times New Roman"/>
          <w:szCs w:val="28"/>
          <w:lang w:eastAsia="x-none"/>
        </w:rPr>
        <w:br/>
      </w:r>
      <w:r w:rsidR="00A56E2B" w:rsidRPr="00123B7D">
        <w:rPr>
          <w:rFonts w:eastAsia="Times New Roman"/>
          <w:szCs w:val="28"/>
          <w:lang w:eastAsia="x-none"/>
        </w:rPr>
        <w:t xml:space="preserve">№ </w:t>
      </w:r>
      <w:r w:rsidR="00A56E2B" w:rsidRPr="00BC714C">
        <w:rPr>
          <w:rFonts w:eastAsia="Times New Roman"/>
          <w:szCs w:val="28"/>
          <w:lang w:eastAsia="x-none"/>
        </w:rPr>
        <w:t xml:space="preserve">8525 </w:t>
      </w:r>
      <w:r w:rsidRPr="00BC714C">
        <w:rPr>
          <w:rFonts w:eastAsia="Times New Roman"/>
          <w:szCs w:val="28"/>
          <w:lang w:eastAsia="x-none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7315D6" w:rsidRPr="00BC714C" w:rsidRDefault="00375994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>1. Утвердить п</w:t>
      </w:r>
      <w:r w:rsidR="007315D6" w:rsidRPr="00BC714C">
        <w:rPr>
          <w:rFonts w:eastAsia="Times New Roman"/>
          <w:szCs w:val="28"/>
          <w:lang w:eastAsia="ru-RU"/>
        </w:rPr>
        <w:t xml:space="preserve">орядок расчета нормативных затрат на обеспечение функций департамента образования, функций муниципальных казенных </w:t>
      </w:r>
      <w:r w:rsidR="00BC714C">
        <w:rPr>
          <w:rFonts w:eastAsia="Times New Roman"/>
          <w:szCs w:val="28"/>
          <w:lang w:eastAsia="ru-RU"/>
        </w:rPr>
        <w:br/>
      </w:r>
      <w:r w:rsidR="007315D6" w:rsidRPr="00BC714C">
        <w:rPr>
          <w:rFonts w:eastAsia="Times New Roman"/>
          <w:szCs w:val="28"/>
          <w:lang w:eastAsia="ru-RU"/>
        </w:rPr>
        <w:t>учреждений, находящихся в ведении д</w:t>
      </w:r>
      <w:r w:rsidR="002A158D" w:rsidRPr="00BC714C">
        <w:rPr>
          <w:rFonts w:eastAsia="Times New Roman"/>
          <w:szCs w:val="28"/>
          <w:lang w:eastAsia="ru-RU"/>
        </w:rPr>
        <w:t>епартамента образования, на 202</w:t>
      </w:r>
      <w:r w:rsidR="00577093" w:rsidRPr="00BC714C">
        <w:rPr>
          <w:rFonts w:eastAsia="Times New Roman"/>
          <w:szCs w:val="28"/>
          <w:lang w:eastAsia="ru-RU"/>
        </w:rPr>
        <w:t>7</w:t>
      </w:r>
      <w:r w:rsidR="002A158D" w:rsidRPr="00BC714C">
        <w:rPr>
          <w:rFonts w:eastAsia="Times New Roman"/>
          <w:szCs w:val="28"/>
          <w:lang w:eastAsia="ru-RU"/>
        </w:rPr>
        <w:t xml:space="preserve"> год </w:t>
      </w:r>
      <w:r w:rsidR="00BC714C">
        <w:rPr>
          <w:rFonts w:eastAsia="Times New Roman"/>
          <w:szCs w:val="28"/>
          <w:lang w:eastAsia="ru-RU"/>
        </w:rPr>
        <w:br/>
      </w:r>
      <w:r w:rsidR="002A158D" w:rsidRPr="00BC714C">
        <w:rPr>
          <w:rFonts w:eastAsia="Times New Roman"/>
          <w:szCs w:val="28"/>
          <w:lang w:eastAsia="ru-RU"/>
        </w:rPr>
        <w:t>и плановый период 202</w:t>
      </w:r>
      <w:r w:rsidR="00577093" w:rsidRPr="00BC714C">
        <w:rPr>
          <w:rFonts w:eastAsia="Times New Roman"/>
          <w:szCs w:val="28"/>
          <w:lang w:eastAsia="ru-RU"/>
        </w:rPr>
        <w:t>8</w:t>
      </w:r>
      <w:r w:rsidR="002A158D" w:rsidRPr="00BC714C">
        <w:rPr>
          <w:rFonts w:eastAsia="Times New Roman"/>
          <w:szCs w:val="28"/>
          <w:lang w:eastAsia="ru-RU"/>
        </w:rPr>
        <w:t>, 202</w:t>
      </w:r>
      <w:r w:rsidR="00577093" w:rsidRPr="00BC714C">
        <w:rPr>
          <w:rFonts w:eastAsia="Times New Roman"/>
          <w:szCs w:val="28"/>
          <w:lang w:eastAsia="ru-RU"/>
        </w:rPr>
        <w:t>9</w:t>
      </w:r>
      <w:r w:rsidRPr="00BC714C">
        <w:rPr>
          <w:rFonts w:eastAsia="Times New Roman"/>
          <w:szCs w:val="28"/>
          <w:lang w:eastAsia="ru-RU"/>
        </w:rPr>
        <w:t xml:space="preserve"> годов согласно приложению</w:t>
      </w:r>
      <w:r w:rsidR="007315D6" w:rsidRPr="00BC714C">
        <w:rPr>
          <w:rFonts w:eastAsia="Times New Roman"/>
          <w:szCs w:val="28"/>
          <w:lang w:eastAsia="ru-RU"/>
        </w:rPr>
        <w:t>.</w:t>
      </w:r>
    </w:p>
    <w:p w:rsidR="007315D6" w:rsidRPr="00123B7D" w:rsidRDefault="00BD682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BC714C">
        <w:rPr>
          <w:rFonts w:eastAsia="Times New Roman"/>
          <w:szCs w:val="28"/>
          <w:lang w:eastAsia="ru-RU"/>
        </w:rPr>
        <w:t>2</w:t>
      </w:r>
      <w:r w:rsidR="007315D6" w:rsidRPr="00BC714C">
        <w:rPr>
          <w:rFonts w:eastAsia="Times New Roman"/>
          <w:szCs w:val="28"/>
          <w:lang w:eastAsia="ru-RU"/>
        </w:rPr>
        <w:t xml:space="preserve">. </w:t>
      </w:r>
      <w:r w:rsidR="00A56E2B" w:rsidRPr="00BC714C">
        <w:rPr>
          <w:rFonts w:eastAsia="Calibri"/>
          <w:szCs w:val="28"/>
        </w:rPr>
        <w:t xml:space="preserve">Комитету информационной политики обнародовать (разместить) </w:t>
      </w:r>
      <w:r w:rsidR="007315D6" w:rsidRPr="00BC714C">
        <w:rPr>
          <w:rFonts w:eastAsia="Calibri"/>
          <w:szCs w:val="28"/>
        </w:rPr>
        <w:t xml:space="preserve">настоящее </w:t>
      </w:r>
      <w:r w:rsidRPr="00BC714C">
        <w:rPr>
          <w:rFonts w:eastAsia="Calibri"/>
          <w:szCs w:val="28"/>
        </w:rPr>
        <w:t xml:space="preserve">распоряжение </w:t>
      </w:r>
      <w:r w:rsidR="007315D6" w:rsidRPr="00BC714C">
        <w:rPr>
          <w:rFonts w:eastAsia="Calibri"/>
          <w:szCs w:val="28"/>
        </w:rPr>
        <w:t xml:space="preserve">на официальном портале Администрации города: </w:t>
      </w:r>
      <w:r w:rsidR="007315D6" w:rsidRPr="00BC714C">
        <w:rPr>
          <w:rFonts w:eastAsia="Calibri"/>
          <w:szCs w:val="28"/>
          <w:lang w:val="en-US"/>
        </w:rPr>
        <w:t>www</w:t>
      </w:r>
      <w:r w:rsidR="007315D6" w:rsidRPr="00BC714C">
        <w:rPr>
          <w:rFonts w:eastAsia="Calibri"/>
          <w:szCs w:val="28"/>
        </w:rPr>
        <w:t>.</w:t>
      </w:r>
      <w:r w:rsidR="007315D6" w:rsidRPr="00BC714C">
        <w:rPr>
          <w:rFonts w:eastAsia="Calibri"/>
          <w:szCs w:val="28"/>
          <w:lang w:val="en-US"/>
        </w:rPr>
        <w:t>admsurgut</w:t>
      </w:r>
      <w:r w:rsidR="007315D6" w:rsidRPr="00BC714C">
        <w:rPr>
          <w:rFonts w:eastAsia="Calibri"/>
          <w:szCs w:val="28"/>
        </w:rPr>
        <w:t>.</w:t>
      </w:r>
      <w:r w:rsidR="007315D6" w:rsidRPr="00BC714C">
        <w:rPr>
          <w:rFonts w:eastAsia="Calibri"/>
          <w:szCs w:val="28"/>
          <w:lang w:val="en-US"/>
        </w:rPr>
        <w:t>ru</w:t>
      </w:r>
      <w:r w:rsidR="007315D6" w:rsidRPr="00BC714C">
        <w:rPr>
          <w:rFonts w:eastAsia="Calibri"/>
          <w:szCs w:val="28"/>
        </w:rPr>
        <w:t>.</w:t>
      </w:r>
    </w:p>
    <w:p w:rsidR="007315D6" w:rsidRPr="00123B7D" w:rsidRDefault="00137B17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t>3</w:t>
      </w:r>
      <w:r w:rsidR="007315D6" w:rsidRPr="00123B7D">
        <w:rPr>
          <w:rFonts w:eastAsia="Calibri"/>
          <w:szCs w:val="28"/>
        </w:rPr>
        <w:t xml:space="preserve">. Муниципальному казенному учреждению «Наш город» </w:t>
      </w:r>
      <w:r w:rsidR="00A56E2B" w:rsidRPr="00123B7D">
        <w:rPr>
          <w:rFonts w:eastAsia="Calibri"/>
          <w:szCs w:val="28"/>
        </w:rPr>
        <w:t>обнародовать</w:t>
      </w:r>
      <w:r w:rsidR="007315D6" w:rsidRPr="00123B7D">
        <w:rPr>
          <w:rFonts w:eastAsia="Calibri"/>
          <w:szCs w:val="28"/>
        </w:rPr>
        <w:t xml:space="preserve"> (разместить) настоящее </w:t>
      </w:r>
      <w:r w:rsidR="00BD6825" w:rsidRPr="00123B7D">
        <w:rPr>
          <w:rFonts w:eastAsia="Calibri"/>
          <w:szCs w:val="28"/>
        </w:rPr>
        <w:t xml:space="preserve">распоряжение </w:t>
      </w:r>
      <w:r w:rsidR="007315D6" w:rsidRPr="00123B7D">
        <w:rPr>
          <w:rFonts w:eastAsia="Calibri"/>
          <w:szCs w:val="28"/>
        </w:rPr>
        <w:t>в сетевом издании «Официал</w:t>
      </w:r>
      <w:r w:rsidR="00815C63" w:rsidRPr="00123B7D">
        <w:rPr>
          <w:rFonts w:eastAsia="Calibri"/>
          <w:szCs w:val="28"/>
        </w:rPr>
        <w:t xml:space="preserve">ьные документы города Сургута»: </w:t>
      </w:r>
      <w:r w:rsidR="00A56E2B" w:rsidRPr="00123B7D">
        <w:rPr>
          <w:rFonts w:eastAsia="Calibri"/>
          <w:szCs w:val="28"/>
        </w:rPr>
        <w:t>DOCSURGUT.RU.</w:t>
      </w:r>
    </w:p>
    <w:p w:rsidR="00615367" w:rsidRPr="00123B7D" w:rsidRDefault="00137B17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lastRenderedPageBreak/>
        <w:t>4</w:t>
      </w:r>
      <w:r w:rsidR="007315D6" w:rsidRPr="00123B7D">
        <w:rPr>
          <w:rFonts w:eastAsia="Calibri"/>
          <w:szCs w:val="28"/>
        </w:rPr>
        <w:t xml:space="preserve">. Настоящее </w:t>
      </w:r>
      <w:r w:rsidR="00BD6825" w:rsidRPr="00123B7D">
        <w:rPr>
          <w:rFonts w:eastAsia="Calibri"/>
          <w:szCs w:val="28"/>
        </w:rPr>
        <w:t xml:space="preserve">распоряжение </w:t>
      </w:r>
      <w:r w:rsidR="007315D6" w:rsidRPr="00123B7D">
        <w:rPr>
          <w:rFonts w:eastAsia="Calibri"/>
          <w:szCs w:val="28"/>
        </w:rPr>
        <w:t xml:space="preserve">вступает в силу </w:t>
      </w:r>
      <w:r w:rsidR="00BD6825" w:rsidRPr="00123B7D">
        <w:rPr>
          <w:rFonts w:eastAsia="Calibri"/>
          <w:szCs w:val="28"/>
        </w:rPr>
        <w:t xml:space="preserve">с </w:t>
      </w:r>
      <w:r w:rsidR="003F19F9">
        <w:rPr>
          <w:rFonts w:eastAsia="Calibri"/>
          <w:szCs w:val="28"/>
        </w:rPr>
        <w:t xml:space="preserve">даты подписания, </w:t>
      </w:r>
      <w:r w:rsidR="00615367" w:rsidRPr="00123B7D">
        <w:rPr>
          <w:rFonts w:eastAsia="Calibri"/>
          <w:szCs w:val="28"/>
        </w:rPr>
        <w:t>действует</w:t>
      </w:r>
      <w:r w:rsidR="00577093" w:rsidRPr="00123B7D">
        <w:rPr>
          <w:rFonts w:eastAsia="Calibri"/>
          <w:szCs w:val="28"/>
        </w:rPr>
        <w:t xml:space="preserve"> </w:t>
      </w:r>
      <w:r w:rsidR="00577093" w:rsidRPr="00123B7D">
        <w:rPr>
          <w:rFonts w:eastAsia="Calibri"/>
          <w:szCs w:val="28"/>
        </w:rPr>
        <w:br/>
      </w:r>
      <w:r w:rsidR="002A158D" w:rsidRPr="00123B7D">
        <w:rPr>
          <w:rFonts w:eastAsia="Calibri"/>
          <w:szCs w:val="28"/>
        </w:rPr>
        <w:t>по 31.12.202</w:t>
      </w:r>
      <w:r w:rsidR="00577093" w:rsidRPr="00123B7D">
        <w:rPr>
          <w:rFonts w:eastAsia="Calibri"/>
          <w:szCs w:val="28"/>
        </w:rPr>
        <w:t>7</w:t>
      </w:r>
      <w:r w:rsidR="003F19F9">
        <w:rPr>
          <w:rFonts w:eastAsia="Calibri"/>
          <w:szCs w:val="28"/>
        </w:rPr>
        <w:t>, применяется при обосновании закупок пр</w:t>
      </w:r>
      <w:r w:rsidR="00321439">
        <w:rPr>
          <w:rFonts w:eastAsia="Calibri"/>
          <w:szCs w:val="28"/>
        </w:rPr>
        <w:t>и</w:t>
      </w:r>
      <w:r w:rsidR="003F19F9">
        <w:rPr>
          <w:rFonts w:eastAsia="Calibri"/>
          <w:szCs w:val="28"/>
        </w:rPr>
        <w:t xml:space="preserve"> формировании бюджета на 2027 год и плановый период 2028, 2029 годов и при осуществлении закупок товаров, работ, услуг на 2027 год</w:t>
      </w:r>
      <w:r w:rsidR="00045BAE">
        <w:rPr>
          <w:rFonts w:eastAsia="Calibri"/>
          <w:szCs w:val="28"/>
        </w:rPr>
        <w:t xml:space="preserve"> и плановый период 2028, 2029 годов</w:t>
      </w:r>
      <w:r w:rsidR="003F19F9">
        <w:rPr>
          <w:rFonts w:eastAsia="Calibri"/>
          <w:szCs w:val="28"/>
        </w:rPr>
        <w:t>.</w:t>
      </w:r>
    </w:p>
    <w:p w:rsidR="007315D6" w:rsidRPr="00123B7D" w:rsidRDefault="00137B17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5</w:t>
      </w:r>
      <w:r w:rsidR="007315D6" w:rsidRPr="00123B7D">
        <w:rPr>
          <w:rFonts w:eastAsia="Times New Roman"/>
          <w:szCs w:val="28"/>
          <w:lang w:eastAsia="ru-RU"/>
        </w:rPr>
        <w:t xml:space="preserve">. Контроль за выполнением </w:t>
      </w:r>
      <w:r w:rsidR="00BD6825" w:rsidRPr="00123B7D">
        <w:rPr>
          <w:rFonts w:eastAsia="Times New Roman"/>
          <w:szCs w:val="28"/>
          <w:lang w:eastAsia="ru-RU"/>
        </w:rPr>
        <w:t xml:space="preserve">распоряжения </w:t>
      </w:r>
      <w:r w:rsidR="007315D6" w:rsidRPr="00123B7D">
        <w:rPr>
          <w:rFonts w:eastAsia="Times New Roman"/>
          <w:szCs w:val="28"/>
          <w:lang w:eastAsia="ru-RU"/>
        </w:rPr>
        <w:t>оставляю за собой.</w:t>
      </w:r>
    </w:p>
    <w:p w:rsidR="007315D6" w:rsidRPr="00123B7D" w:rsidRDefault="007315D6" w:rsidP="005D7868">
      <w:pPr>
        <w:rPr>
          <w:rFonts w:eastAsia="Times New Roman"/>
          <w:szCs w:val="28"/>
          <w:lang w:eastAsia="ru-RU"/>
        </w:rPr>
      </w:pPr>
    </w:p>
    <w:p w:rsidR="007315D6" w:rsidRPr="00123B7D" w:rsidRDefault="007315D6" w:rsidP="005D7868">
      <w:pPr>
        <w:rPr>
          <w:rFonts w:eastAsia="Times New Roman"/>
          <w:szCs w:val="28"/>
          <w:lang w:eastAsia="ru-RU"/>
        </w:rPr>
      </w:pPr>
    </w:p>
    <w:p w:rsidR="007315D6" w:rsidRPr="00123B7D" w:rsidRDefault="007315D6" w:rsidP="005D7868">
      <w:pPr>
        <w:rPr>
          <w:rFonts w:eastAsia="Times New Roman"/>
          <w:szCs w:val="28"/>
          <w:lang w:eastAsia="ru-RU"/>
        </w:rPr>
      </w:pPr>
    </w:p>
    <w:p w:rsidR="007315D6" w:rsidRPr="00123B7D" w:rsidRDefault="007315D6" w:rsidP="005D7868">
      <w:pPr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Заместитель Главы города                                                              </w:t>
      </w:r>
      <w:r w:rsidR="002A158D" w:rsidRPr="00123B7D">
        <w:rPr>
          <w:rFonts w:eastAsia="Times New Roman"/>
          <w:szCs w:val="28"/>
          <w:lang w:eastAsia="ru-RU"/>
        </w:rPr>
        <w:t xml:space="preserve">    </w:t>
      </w:r>
      <w:r w:rsidRPr="00123B7D">
        <w:rPr>
          <w:rFonts w:eastAsia="Times New Roman"/>
          <w:szCs w:val="28"/>
          <w:lang w:eastAsia="ru-RU"/>
        </w:rPr>
        <w:t xml:space="preserve">     </w:t>
      </w:r>
      <w:r w:rsidR="002A158D" w:rsidRPr="00123B7D">
        <w:rPr>
          <w:rFonts w:eastAsia="Times New Roman"/>
          <w:szCs w:val="28"/>
          <w:lang w:eastAsia="ru-RU"/>
        </w:rPr>
        <w:t>В.П. Фризен</w:t>
      </w:r>
    </w:p>
    <w:p w:rsidR="004C4CFA" w:rsidRPr="00123B7D" w:rsidRDefault="004C4CFA" w:rsidP="005D7868">
      <w:pPr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 </w:t>
      </w:r>
    </w:p>
    <w:p w:rsidR="004C4CFA" w:rsidRPr="00123B7D" w:rsidRDefault="004C4CFA" w:rsidP="005D7868">
      <w:pPr>
        <w:sectPr w:rsidR="004C4CFA" w:rsidRPr="00123B7D" w:rsidSect="00C71856">
          <w:headerReference w:type="default" r:id="rId10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4C4CFA" w:rsidRPr="00123B7D" w:rsidRDefault="004C4CFA" w:rsidP="005D7868">
      <w:pPr>
        <w:widowControl w:val="0"/>
        <w:suppressAutoHyphens/>
        <w:ind w:left="5812"/>
        <w:jc w:val="both"/>
        <w:rPr>
          <w:rFonts w:eastAsia="SimSun"/>
          <w:szCs w:val="28"/>
          <w:lang w:eastAsia="ar-SA"/>
        </w:rPr>
      </w:pPr>
      <w:r w:rsidRPr="00123B7D">
        <w:rPr>
          <w:rFonts w:eastAsia="SimSun"/>
          <w:szCs w:val="28"/>
          <w:lang w:eastAsia="ar-SA"/>
        </w:rPr>
        <w:lastRenderedPageBreak/>
        <w:t>Приложение 1</w:t>
      </w:r>
    </w:p>
    <w:p w:rsidR="00BD6825" w:rsidRPr="00123B7D" w:rsidRDefault="004C4CFA" w:rsidP="005D7868">
      <w:pPr>
        <w:widowControl w:val="0"/>
        <w:suppressAutoHyphens/>
        <w:ind w:left="5812"/>
        <w:jc w:val="both"/>
        <w:rPr>
          <w:rFonts w:eastAsia="SimSun"/>
          <w:strike/>
          <w:szCs w:val="28"/>
          <w:lang w:eastAsia="ar-SA"/>
        </w:rPr>
      </w:pPr>
      <w:r w:rsidRPr="00123B7D">
        <w:rPr>
          <w:rFonts w:eastAsia="SimSun"/>
          <w:szCs w:val="28"/>
          <w:lang w:eastAsia="ar-SA"/>
        </w:rPr>
        <w:t xml:space="preserve">к </w:t>
      </w:r>
      <w:r w:rsidR="00BD6825" w:rsidRPr="00123B7D">
        <w:rPr>
          <w:rFonts w:eastAsia="SimSun"/>
          <w:szCs w:val="28"/>
          <w:lang w:eastAsia="ar-SA"/>
        </w:rPr>
        <w:t xml:space="preserve">распоряжению </w:t>
      </w:r>
    </w:p>
    <w:p w:rsidR="004C4CFA" w:rsidRPr="00123B7D" w:rsidRDefault="004C4CFA" w:rsidP="005D7868">
      <w:pPr>
        <w:widowControl w:val="0"/>
        <w:suppressAutoHyphens/>
        <w:ind w:left="5812"/>
        <w:jc w:val="both"/>
        <w:rPr>
          <w:rFonts w:eastAsia="SimSun"/>
          <w:szCs w:val="28"/>
          <w:lang w:eastAsia="ar-SA"/>
        </w:rPr>
      </w:pPr>
      <w:r w:rsidRPr="00123B7D">
        <w:rPr>
          <w:rFonts w:eastAsia="SimSun"/>
          <w:szCs w:val="28"/>
          <w:lang w:eastAsia="ar-SA"/>
        </w:rPr>
        <w:t>Администрации города</w:t>
      </w:r>
      <w:hyperlink w:anchor="sub_0" w:history="1"/>
    </w:p>
    <w:p w:rsidR="004C4CFA" w:rsidRPr="00123B7D" w:rsidRDefault="004C4CFA" w:rsidP="005D7868">
      <w:pPr>
        <w:widowControl w:val="0"/>
        <w:suppressAutoHyphens/>
        <w:ind w:left="5812"/>
        <w:jc w:val="both"/>
        <w:rPr>
          <w:rFonts w:eastAsia="SimSun"/>
          <w:szCs w:val="28"/>
          <w:lang w:eastAsia="ar-SA"/>
        </w:rPr>
      </w:pPr>
      <w:r w:rsidRPr="00123B7D">
        <w:rPr>
          <w:rFonts w:eastAsia="SimSun"/>
          <w:szCs w:val="28"/>
          <w:lang w:eastAsia="ar-SA"/>
        </w:rPr>
        <w:t xml:space="preserve">от </w:t>
      </w:r>
      <w:r w:rsidRPr="00123B7D">
        <w:rPr>
          <w:rFonts w:eastAsia="SimSun"/>
          <w:sz w:val="24"/>
          <w:szCs w:val="24"/>
          <w:lang w:eastAsia="ar-SA"/>
        </w:rPr>
        <w:t>______________</w:t>
      </w:r>
      <w:r w:rsidRPr="00123B7D">
        <w:rPr>
          <w:rFonts w:eastAsia="SimSun"/>
          <w:szCs w:val="28"/>
          <w:lang w:eastAsia="ar-SA"/>
        </w:rPr>
        <w:t xml:space="preserve"> № </w:t>
      </w:r>
      <w:r w:rsidRPr="00123B7D">
        <w:rPr>
          <w:rFonts w:eastAsia="SimSun"/>
          <w:sz w:val="24"/>
          <w:szCs w:val="24"/>
          <w:lang w:eastAsia="ar-SA"/>
        </w:rPr>
        <w:t>_______</w:t>
      </w:r>
      <w:r w:rsidR="00BC714C">
        <w:rPr>
          <w:rFonts w:eastAsia="SimSun"/>
          <w:sz w:val="24"/>
          <w:szCs w:val="24"/>
          <w:lang w:eastAsia="ar-SA"/>
        </w:rPr>
        <w:t>___</w:t>
      </w:r>
    </w:p>
    <w:p w:rsidR="004C4CFA" w:rsidRPr="00123B7D" w:rsidRDefault="004C4CFA" w:rsidP="005D7868">
      <w:pPr>
        <w:widowControl w:val="0"/>
        <w:autoSpaceDE w:val="0"/>
        <w:autoSpaceDN w:val="0"/>
        <w:adjustRightInd w:val="0"/>
        <w:ind w:left="5954"/>
        <w:rPr>
          <w:rFonts w:eastAsia="Times New Roman"/>
          <w:szCs w:val="28"/>
          <w:lang w:eastAsia="ru-RU"/>
        </w:rPr>
      </w:pPr>
    </w:p>
    <w:p w:rsidR="004C4CFA" w:rsidRPr="00123B7D" w:rsidRDefault="004C4CFA" w:rsidP="005D7868">
      <w:pPr>
        <w:widowControl w:val="0"/>
        <w:autoSpaceDE w:val="0"/>
        <w:autoSpaceDN w:val="0"/>
        <w:adjustRightInd w:val="0"/>
        <w:ind w:left="5954"/>
        <w:rPr>
          <w:rFonts w:eastAsia="Times New Roman"/>
          <w:szCs w:val="28"/>
          <w:lang w:eastAsia="ru-RU"/>
        </w:rPr>
      </w:pPr>
    </w:p>
    <w:p w:rsidR="00BC714C" w:rsidRDefault="004C4CFA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Порядок расчета 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нормативных затрат на обеспечение функций департамента образования, функций муниципальных казенных учреждений,  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находящихся в ведении департамента образования, </w:t>
      </w:r>
    </w:p>
    <w:p w:rsidR="004C4CFA" w:rsidRDefault="002A158D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на 202</w:t>
      </w:r>
      <w:r w:rsidR="00577093" w:rsidRPr="00123B7D">
        <w:rPr>
          <w:rFonts w:eastAsia="Times New Roman"/>
          <w:szCs w:val="28"/>
          <w:lang w:eastAsia="ru-RU"/>
        </w:rPr>
        <w:t>7</w:t>
      </w:r>
      <w:r w:rsidRPr="00123B7D">
        <w:rPr>
          <w:rFonts w:eastAsia="Times New Roman"/>
          <w:szCs w:val="28"/>
          <w:lang w:eastAsia="ru-RU"/>
        </w:rPr>
        <w:t xml:space="preserve"> год и плановый период 202</w:t>
      </w:r>
      <w:r w:rsidR="00577093" w:rsidRPr="00123B7D">
        <w:rPr>
          <w:rFonts w:eastAsia="Times New Roman"/>
          <w:szCs w:val="28"/>
          <w:lang w:eastAsia="ru-RU"/>
        </w:rPr>
        <w:t>8</w:t>
      </w:r>
      <w:r w:rsidRPr="00123B7D">
        <w:rPr>
          <w:rFonts w:eastAsia="Times New Roman"/>
          <w:szCs w:val="28"/>
          <w:lang w:eastAsia="ru-RU"/>
        </w:rPr>
        <w:t>, 202</w:t>
      </w:r>
      <w:r w:rsidR="00577093" w:rsidRPr="00123B7D">
        <w:rPr>
          <w:rFonts w:eastAsia="Times New Roman"/>
          <w:szCs w:val="28"/>
          <w:lang w:eastAsia="ru-RU"/>
        </w:rPr>
        <w:t>9</w:t>
      </w:r>
      <w:r w:rsidR="004C4CFA" w:rsidRPr="00123B7D">
        <w:rPr>
          <w:rFonts w:eastAsia="Times New Roman"/>
          <w:szCs w:val="28"/>
          <w:lang w:eastAsia="ru-RU"/>
        </w:rPr>
        <w:t xml:space="preserve"> годов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 xml:space="preserve">Раздел </w:t>
      </w:r>
      <w:r w:rsidRPr="00BC714C">
        <w:rPr>
          <w:rFonts w:eastAsia="Times New Roman"/>
          <w:szCs w:val="28"/>
          <w:lang w:val="en-US" w:eastAsia="ru-RU"/>
        </w:rPr>
        <w:t>I</w:t>
      </w:r>
      <w:r w:rsidRPr="00BC714C">
        <w:rPr>
          <w:rFonts w:eastAsia="Times New Roman"/>
          <w:szCs w:val="28"/>
          <w:lang w:eastAsia="ru-RU"/>
        </w:rPr>
        <w:t>. Общие положения</w:t>
      </w: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 xml:space="preserve">1. Порядок расчета нормативных затрат на обеспечение функций департамента образования, функций муниципальных казенных учреждений, находящихся в ведении департамента образования (далее – порядок), </w:t>
      </w:r>
      <w:proofErr w:type="spellStart"/>
      <w:r w:rsidRPr="00BC714C">
        <w:rPr>
          <w:rFonts w:eastAsia="Times New Roman"/>
          <w:szCs w:val="28"/>
          <w:lang w:eastAsia="ru-RU"/>
        </w:rPr>
        <w:t>устанав</w:t>
      </w:r>
      <w:r w:rsidR="00977381">
        <w:rPr>
          <w:rFonts w:eastAsia="Times New Roman"/>
          <w:szCs w:val="28"/>
          <w:lang w:eastAsia="ru-RU"/>
        </w:rPr>
        <w:t>-</w:t>
      </w:r>
      <w:r w:rsidRPr="00BC714C">
        <w:rPr>
          <w:rFonts w:eastAsia="Times New Roman"/>
          <w:szCs w:val="28"/>
          <w:lang w:eastAsia="ru-RU"/>
        </w:rPr>
        <w:t>ливает</w:t>
      </w:r>
      <w:proofErr w:type="spellEnd"/>
      <w:r w:rsidRPr="00BC714C">
        <w:rPr>
          <w:rFonts w:eastAsia="Times New Roman"/>
          <w:szCs w:val="28"/>
          <w:lang w:eastAsia="ru-RU"/>
        </w:rPr>
        <w:t xml:space="preserve"> правила определения нормативных затрат на обеспечение функций департамента образования, функций муниципальных казенных учреждений, находящихся в ведении департамента образования, в части закупок товаров, работ, услуг (далее – нормативные затраты), за исключением затрат, переданных на исполнение специализированным муниципальным казенным учреждениям.</w:t>
      </w: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 xml:space="preserve">2. Нормативные затраты применяются при формировании проекта бюджета на очередной финансовый год и плановый период, обосновании объекта и (или) объектов закупки департамента образования и </w:t>
      </w:r>
      <w:proofErr w:type="spellStart"/>
      <w:r w:rsidRPr="00BC714C">
        <w:rPr>
          <w:rFonts w:eastAsia="Times New Roman"/>
          <w:szCs w:val="28"/>
          <w:lang w:eastAsia="ru-RU"/>
        </w:rPr>
        <w:t>подведом</w:t>
      </w:r>
      <w:proofErr w:type="spellEnd"/>
      <w:r w:rsidR="00977381">
        <w:rPr>
          <w:rFonts w:eastAsia="Times New Roman"/>
          <w:szCs w:val="28"/>
          <w:lang w:eastAsia="ru-RU"/>
        </w:rPr>
        <w:t>-</w:t>
      </w:r>
      <w:r w:rsidR="00977381">
        <w:rPr>
          <w:rFonts w:eastAsia="Times New Roman"/>
          <w:szCs w:val="28"/>
          <w:lang w:eastAsia="ru-RU"/>
        </w:rPr>
        <w:br/>
      </w:r>
      <w:proofErr w:type="spellStart"/>
      <w:r w:rsidR="00977381">
        <w:rPr>
          <w:rFonts w:eastAsia="Times New Roman"/>
          <w:szCs w:val="28"/>
          <w:lang w:eastAsia="ru-RU"/>
        </w:rPr>
        <w:t>ст</w:t>
      </w:r>
      <w:r w:rsidRPr="00BC714C">
        <w:rPr>
          <w:rFonts w:eastAsia="Times New Roman"/>
          <w:szCs w:val="28"/>
          <w:lang w:eastAsia="ru-RU"/>
        </w:rPr>
        <w:t>венных</w:t>
      </w:r>
      <w:proofErr w:type="spellEnd"/>
      <w:r w:rsidRPr="00BC714C">
        <w:rPr>
          <w:rFonts w:eastAsia="Times New Roman"/>
          <w:szCs w:val="28"/>
          <w:lang w:eastAsia="ru-RU"/>
        </w:rPr>
        <w:t xml:space="preserve"> ему заказчиков, являющихся муниципальными казенными </w:t>
      </w:r>
      <w:proofErr w:type="spellStart"/>
      <w:r w:rsidRPr="00BC714C">
        <w:rPr>
          <w:rFonts w:eastAsia="Times New Roman"/>
          <w:szCs w:val="28"/>
          <w:lang w:eastAsia="ru-RU"/>
        </w:rPr>
        <w:t>учрежде-ниями</w:t>
      </w:r>
      <w:proofErr w:type="spellEnd"/>
      <w:r w:rsidRPr="00BC714C">
        <w:rPr>
          <w:rFonts w:eastAsia="Times New Roman"/>
          <w:szCs w:val="28"/>
          <w:lang w:eastAsia="ru-RU"/>
        </w:rPr>
        <w:t>.</w:t>
      </w: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 xml:space="preserve">3. Для расчета нормативных затрат настоящим порядком </w:t>
      </w:r>
      <w:proofErr w:type="spellStart"/>
      <w:proofErr w:type="gramStart"/>
      <w:r w:rsidRPr="00BC714C">
        <w:rPr>
          <w:rFonts w:eastAsia="Times New Roman"/>
          <w:szCs w:val="28"/>
          <w:lang w:eastAsia="ru-RU"/>
        </w:rPr>
        <w:t>предусмат-риваются</w:t>
      </w:r>
      <w:proofErr w:type="spellEnd"/>
      <w:proofErr w:type="gramEnd"/>
      <w:r w:rsidRPr="00BC714C">
        <w:rPr>
          <w:rFonts w:eastAsia="Times New Roman"/>
          <w:szCs w:val="28"/>
          <w:lang w:eastAsia="ru-RU"/>
        </w:rPr>
        <w:t xml:space="preserve"> формулы расчета и правила их применения.</w:t>
      </w: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pacing w:val="-4"/>
          <w:szCs w:val="28"/>
          <w:lang w:eastAsia="ru-RU"/>
        </w:rPr>
        <w:t xml:space="preserve">4. </w:t>
      </w:r>
      <w:r w:rsidRPr="00BC714C">
        <w:rPr>
          <w:rFonts w:eastAsia="Times New Roman"/>
          <w:szCs w:val="28"/>
          <w:lang w:eastAsia="ru-RU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департаменту образования и подведомственным ему заказчикам, являющимся получателями бюджетных средств, лимитов бюджетных </w:t>
      </w:r>
      <w:proofErr w:type="spellStart"/>
      <w:proofErr w:type="gramStart"/>
      <w:r w:rsidRPr="00BC714C">
        <w:rPr>
          <w:rFonts w:eastAsia="Times New Roman"/>
          <w:szCs w:val="28"/>
          <w:lang w:eastAsia="ru-RU"/>
        </w:rPr>
        <w:t>обяза-тельств</w:t>
      </w:r>
      <w:proofErr w:type="spellEnd"/>
      <w:proofErr w:type="gramEnd"/>
      <w:r w:rsidRPr="00BC714C">
        <w:rPr>
          <w:rFonts w:eastAsia="Times New Roman"/>
          <w:szCs w:val="28"/>
          <w:lang w:eastAsia="ru-RU"/>
        </w:rPr>
        <w:t xml:space="preserve"> на закупку товаров, работ, услуг в рамках исполнения бюджета города Сургута (предельных объемов бюджетных ассигнований).</w:t>
      </w:r>
    </w:p>
    <w:p w:rsidR="004C4CFA" w:rsidRPr="00BC714C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zCs w:val="28"/>
          <w:lang w:eastAsia="ru-RU"/>
        </w:rPr>
        <w:t xml:space="preserve">5. При определении нормативных затрат департамент образования применяет национальные стандарты, технические регламенты, технические условия и иные документы, учитывает регулируемые цены (тарифы), </w:t>
      </w:r>
      <w:r w:rsidRPr="00BC714C">
        <w:rPr>
          <w:rFonts w:eastAsia="Times New Roman"/>
          <w:szCs w:val="28"/>
          <w:lang w:eastAsia="ru-RU"/>
        </w:rPr>
        <w:br/>
        <w:t>а также нормативы, утвержденные соответствующими муниципальными право</w:t>
      </w:r>
      <w:r w:rsidR="00977381">
        <w:rPr>
          <w:rFonts w:eastAsia="Times New Roman"/>
          <w:szCs w:val="28"/>
          <w:lang w:eastAsia="ru-RU"/>
        </w:rPr>
        <w:t>-</w:t>
      </w:r>
      <w:proofErr w:type="spellStart"/>
      <w:r w:rsidRPr="00BC714C">
        <w:rPr>
          <w:rFonts w:eastAsia="Times New Roman"/>
          <w:szCs w:val="28"/>
          <w:lang w:eastAsia="ru-RU"/>
        </w:rPr>
        <w:t>выми</w:t>
      </w:r>
      <w:proofErr w:type="spellEnd"/>
      <w:r w:rsidRPr="00BC714C">
        <w:rPr>
          <w:rFonts w:eastAsia="Times New Roman"/>
          <w:szCs w:val="28"/>
          <w:lang w:eastAsia="ru-RU"/>
        </w:rPr>
        <w:t xml:space="preserve"> актами Главы города, Администрации города, департамента образования.</w:t>
      </w:r>
    </w:p>
    <w:p w:rsidR="004C4CFA" w:rsidRPr="00BC714C" w:rsidRDefault="004C4CFA" w:rsidP="005D7868">
      <w:pPr>
        <w:tabs>
          <w:tab w:val="left" w:pos="28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BC714C">
        <w:rPr>
          <w:rFonts w:eastAsia="Times New Roman"/>
          <w:spacing w:val="-4"/>
          <w:szCs w:val="28"/>
          <w:lang w:eastAsia="ru-RU"/>
        </w:rPr>
        <w:t xml:space="preserve">6. Для определения нормативных затрат в расчетах используются </w:t>
      </w:r>
      <w:r w:rsidRPr="00BC714C">
        <w:rPr>
          <w:rFonts w:eastAsia="Times New Roman"/>
          <w:szCs w:val="28"/>
          <w:lang w:eastAsia="ru-RU"/>
        </w:rPr>
        <w:t xml:space="preserve">нормативы цен товаров, работ, услуг, установленные настоящим </w:t>
      </w:r>
      <w:r w:rsidR="00BD6825" w:rsidRPr="00BC714C">
        <w:rPr>
          <w:rFonts w:eastAsia="Times New Roman"/>
          <w:szCs w:val="28"/>
          <w:lang w:eastAsia="ru-RU"/>
        </w:rPr>
        <w:t>распоряжением</w:t>
      </w:r>
      <w:r w:rsidRPr="00BC714C">
        <w:rPr>
          <w:rFonts w:eastAsia="Times New Roman"/>
          <w:szCs w:val="28"/>
          <w:lang w:eastAsia="ru-RU"/>
        </w:rPr>
        <w:t xml:space="preserve">, иными нормативными правовыми (правовыми) актами Ханты-Мансийского </w:t>
      </w:r>
      <w:proofErr w:type="spellStart"/>
      <w:proofErr w:type="gramStart"/>
      <w:r w:rsidRPr="00BC714C">
        <w:rPr>
          <w:rFonts w:eastAsia="Times New Roman"/>
          <w:szCs w:val="28"/>
          <w:lang w:eastAsia="ru-RU"/>
        </w:rPr>
        <w:t>автоном</w:t>
      </w:r>
      <w:r w:rsidR="00977381">
        <w:rPr>
          <w:rFonts w:eastAsia="Times New Roman"/>
          <w:szCs w:val="28"/>
          <w:lang w:eastAsia="ru-RU"/>
        </w:rPr>
        <w:t>-</w:t>
      </w:r>
      <w:r w:rsidRPr="00BC714C">
        <w:rPr>
          <w:rFonts w:eastAsia="Times New Roman"/>
          <w:szCs w:val="28"/>
          <w:lang w:eastAsia="ru-RU"/>
        </w:rPr>
        <w:t>ного</w:t>
      </w:r>
      <w:proofErr w:type="spellEnd"/>
      <w:proofErr w:type="gramEnd"/>
      <w:r w:rsidRPr="00BC714C">
        <w:rPr>
          <w:rFonts w:eastAsia="Times New Roman"/>
          <w:szCs w:val="28"/>
          <w:lang w:eastAsia="ru-RU"/>
        </w:rPr>
        <w:t xml:space="preserve"> округа – Югры, муниципального образования городской округ Сургут Ханты-Мансийского автономного округа – Югры, департамента образования.</w:t>
      </w:r>
    </w:p>
    <w:p w:rsidR="00977381" w:rsidRDefault="00977381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>7. Количество планируемых к приобретению товаров (основных средств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и материальных запасов) определяется с учетом фактического наличия количества товаров, учитываемых на балансе подведомственных департаменту образования заказчиков.</w:t>
      </w:r>
    </w:p>
    <w:p w:rsidR="004E141B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8. В отношении товаров, относящихся к основным средствам,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устанав-ливаются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77381">
        <w:rPr>
          <w:rFonts w:eastAsia="Times New Roman"/>
          <w:szCs w:val="28"/>
          <w:lang w:eastAsia="ru-RU"/>
        </w:rPr>
        <w:t xml:space="preserve">9. Требуемые в большем объеме товары, работы, услуги, чем указано </w:t>
      </w:r>
      <w:r w:rsidR="004E141B" w:rsidRPr="00977381">
        <w:rPr>
          <w:rFonts w:eastAsia="Times New Roman"/>
          <w:szCs w:val="28"/>
          <w:lang w:eastAsia="ru-RU"/>
        </w:rPr>
        <w:br/>
      </w:r>
      <w:r w:rsidR="00FC0D13" w:rsidRPr="00977381">
        <w:rPr>
          <w:rFonts w:eastAsia="Times New Roman"/>
          <w:szCs w:val="28"/>
          <w:lang w:eastAsia="ru-RU"/>
        </w:rPr>
        <w:t>в</w:t>
      </w:r>
      <w:r w:rsidRPr="00977381">
        <w:rPr>
          <w:rFonts w:eastAsia="Times New Roman"/>
          <w:szCs w:val="28"/>
          <w:lang w:eastAsia="ru-RU"/>
        </w:rPr>
        <w:t xml:space="preserve"> приложении к </w:t>
      </w:r>
      <w:r w:rsidR="008B5CF5" w:rsidRPr="00977381">
        <w:rPr>
          <w:rFonts w:eastAsia="Times New Roman"/>
          <w:szCs w:val="28"/>
          <w:lang w:eastAsia="ru-RU"/>
        </w:rPr>
        <w:t xml:space="preserve">настоящему </w:t>
      </w:r>
      <w:r w:rsidR="00375994" w:rsidRPr="00977381">
        <w:rPr>
          <w:rFonts w:eastAsia="Times New Roman"/>
          <w:szCs w:val="28"/>
          <w:lang w:eastAsia="ru-RU"/>
        </w:rPr>
        <w:t>порядку</w:t>
      </w:r>
      <w:r w:rsidRPr="00977381">
        <w:rPr>
          <w:rFonts w:eastAsia="Times New Roman"/>
          <w:szCs w:val="28"/>
          <w:lang w:eastAsia="ru-RU"/>
        </w:rPr>
        <w:t>, приобретаются в пределах доведенных лимитов бюджетных обязательств по согласованию</w:t>
      </w:r>
      <w:r w:rsidR="00FC0D13" w:rsidRPr="00977381">
        <w:rPr>
          <w:rFonts w:eastAsia="Times New Roman"/>
          <w:szCs w:val="28"/>
          <w:lang w:eastAsia="ru-RU"/>
        </w:rPr>
        <w:t xml:space="preserve"> </w:t>
      </w:r>
      <w:r w:rsidRPr="00977381">
        <w:rPr>
          <w:rFonts w:eastAsia="Times New Roman"/>
          <w:szCs w:val="28"/>
          <w:lang w:eastAsia="ru-RU"/>
        </w:rPr>
        <w:t xml:space="preserve">с департаментом </w:t>
      </w:r>
      <w:proofErr w:type="spellStart"/>
      <w:r w:rsidRPr="00977381">
        <w:rPr>
          <w:rFonts w:eastAsia="Times New Roman"/>
          <w:szCs w:val="28"/>
          <w:lang w:eastAsia="ru-RU"/>
        </w:rPr>
        <w:t>образо</w:t>
      </w:r>
      <w:r w:rsidR="00977381" w:rsidRPr="00977381">
        <w:rPr>
          <w:rFonts w:eastAsia="Times New Roman"/>
          <w:szCs w:val="28"/>
          <w:lang w:eastAsia="ru-RU"/>
        </w:rPr>
        <w:t>-</w:t>
      </w:r>
      <w:r w:rsidRPr="00977381">
        <w:rPr>
          <w:rFonts w:eastAsia="Times New Roman"/>
          <w:szCs w:val="28"/>
          <w:lang w:eastAsia="ru-RU"/>
        </w:rPr>
        <w:t>вания</w:t>
      </w:r>
      <w:proofErr w:type="spellEnd"/>
      <w:r w:rsidRPr="00977381">
        <w:rPr>
          <w:rFonts w:eastAsia="Times New Roman"/>
          <w:szCs w:val="28"/>
          <w:lang w:eastAsia="ru-RU"/>
        </w:rPr>
        <w:t>.</w:t>
      </w:r>
    </w:p>
    <w:p w:rsidR="004C4CFA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10. Нормативные затраты на закупку товаров, работ, услуг, по которым порядок расчета нормативных затрат не установлен, определяются по формуле:</w:t>
      </w:r>
    </w:p>
    <w:p w:rsidR="00977381" w:rsidRPr="00977381" w:rsidRDefault="00977381" w:rsidP="005D7868">
      <w:pPr>
        <w:tabs>
          <w:tab w:val="left" w:pos="1134"/>
        </w:tabs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4C4CFA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З = </w:t>
      </w:r>
      <w:r w:rsidRPr="00123B7D">
        <w:rPr>
          <w:rFonts w:eastAsia="Times New Roman"/>
          <w:szCs w:val="28"/>
          <w:lang w:val="en-US" w:eastAsia="ru-RU"/>
        </w:rPr>
        <w:t>V</w:t>
      </w:r>
      <w:r w:rsidRPr="00123B7D">
        <w:rPr>
          <w:rFonts w:eastAsia="Times New Roman"/>
          <w:szCs w:val="28"/>
          <w:lang w:eastAsia="ru-RU"/>
        </w:rPr>
        <w:t xml:space="preserve"> × </w:t>
      </w:r>
      <w:r w:rsidRPr="00123B7D">
        <w:rPr>
          <w:rFonts w:eastAsia="Times New Roman"/>
          <w:szCs w:val="28"/>
          <w:lang w:val="en-US" w:eastAsia="ru-RU"/>
        </w:rPr>
        <w:t>P</w:t>
      </w:r>
      <w:r w:rsidRPr="00123B7D">
        <w:rPr>
          <w:rFonts w:eastAsia="Times New Roman"/>
          <w:szCs w:val="28"/>
          <w:lang w:eastAsia="ru-RU"/>
        </w:rPr>
        <w:t>, где:</w:t>
      </w:r>
    </w:p>
    <w:p w:rsidR="00977381" w:rsidRPr="00977381" w:rsidRDefault="00977381" w:rsidP="005D7868">
      <w:pPr>
        <w:tabs>
          <w:tab w:val="left" w:pos="1134"/>
        </w:tabs>
        <w:ind w:firstLine="709"/>
        <w:jc w:val="both"/>
        <w:rPr>
          <w:rFonts w:eastAsia="Times New Roman"/>
          <w:sz w:val="10"/>
          <w:szCs w:val="10"/>
          <w:lang w:eastAsia="ru-RU"/>
        </w:rPr>
      </w:pP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val="en-US" w:eastAsia="ru-RU"/>
        </w:rPr>
        <w:t>V</w:t>
      </w:r>
      <w:r w:rsidRPr="00123B7D">
        <w:rPr>
          <w:rFonts w:eastAsia="Times New Roman"/>
          <w:szCs w:val="28"/>
          <w:lang w:eastAsia="ru-RU"/>
        </w:rPr>
        <w:t xml:space="preserve"> – требуемый объем товаров, работ, услуг;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val="en-US" w:eastAsia="ru-RU"/>
        </w:rPr>
        <w:t>P</w:t>
      </w:r>
      <w:r w:rsidRPr="00123B7D">
        <w:rPr>
          <w:rFonts w:eastAsia="Times New Roman"/>
          <w:szCs w:val="28"/>
          <w:lang w:eastAsia="ru-RU"/>
        </w:rPr>
        <w:t xml:space="preserve"> – цена за одну единицу товара, работы и услуги, которая определяется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в соответствии со статьей 22 Федерального закона от 05.04.2013 № 44-ФЗ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Закупка данных товаров, работ, услуг подведомственными заказчиками осуществляется по согласованию с департаментом образования.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11. В случае наличия контракта (договора), заключенного в пределах лимитов бюджетных обязательств, доведенных в предыдущих периодах и срок оказания услуг по которому распространяется на период, на который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утверж</w:t>
      </w:r>
      <w:proofErr w:type="spellEnd"/>
      <w:r w:rsidR="00977381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даются</w:t>
      </w:r>
      <w:proofErr w:type="gramEnd"/>
      <w:r w:rsidRPr="00123B7D">
        <w:rPr>
          <w:rFonts w:eastAsia="Times New Roman"/>
          <w:szCs w:val="28"/>
          <w:lang w:eastAsia="ru-RU"/>
        </w:rPr>
        <w:t xml:space="preserve"> нормативные затраты настоящим</w:t>
      </w:r>
      <w:r w:rsidR="008B5CF5" w:rsidRPr="00123B7D">
        <w:rPr>
          <w:rFonts w:eastAsia="Times New Roman"/>
          <w:szCs w:val="28"/>
          <w:lang w:eastAsia="ru-RU"/>
        </w:rPr>
        <w:t xml:space="preserve"> </w:t>
      </w:r>
      <w:r w:rsidR="00BD6825" w:rsidRPr="00123B7D">
        <w:rPr>
          <w:rFonts w:eastAsia="Times New Roman"/>
          <w:szCs w:val="28"/>
          <w:lang w:eastAsia="ru-RU"/>
        </w:rPr>
        <w:t>распоряжением</w:t>
      </w:r>
      <w:r w:rsidRPr="00123B7D">
        <w:rPr>
          <w:rFonts w:eastAsia="Times New Roman"/>
          <w:szCs w:val="28"/>
          <w:lang w:eastAsia="ru-RU"/>
        </w:rPr>
        <w:t>, объем нормативных затрат определяется в соответствии с данным контрактом (договором).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12. При возникновении потребности в течение финансового года осуществить закупку товаров, работ, услуг, по которым разделом </w:t>
      </w:r>
      <w:r w:rsidRPr="00123B7D">
        <w:rPr>
          <w:rFonts w:eastAsia="Times New Roman"/>
          <w:szCs w:val="28"/>
          <w:lang w:val="en-US" w:eastAsia="ru-RU"/>
        </w:rPr>
        <w:t>II</w:t>
      </w:r>
      <w:r w:rsidRPr="00123B7D">
        <w:rPr>
          <w:rFonts w:eastAsia="Times New Roman"/>
          <w:szCs w:val="28"/>
          <w:lang w:eastAsia="ru-RU"/>
        </w:rPr>
        <w:t xml:space="preserve"> настоящего порядка установлены формулы расчета нормативных затрат, но отсутствуют нормативы количества и (или) цены товаров, работ, услуг, утвержденные </w:t>
      </w:r>
      <w:r w:rsidRPr="00375994">
        <w:rPr>
          <w:rFonts w:eastAsia="Times New Roman"/>
          <w:szCs w:val="28"/>
          <w:lang w:eastAsia="ru-RU"/>
        </w:rPr>
        <w:t xml:space="preserve">приложением 2 к </w:t>
      </w:r>
      <w:r w:rsidR="008B5CF5" w:rsidRPr="00375994">
        <w:rPr>
          <w:rFonts w:eastAsia="Times New Roman"/>
          <w:szCs w:val="28"/>
          <w:lang w:eastAsia="ru-RU"/>
        </w:rPr>
        <w:t xml:space="preserve">настоящему </w:t>
      </w:r>
      <w:r w:rsidR="00375994" w:rsidRPr="00977381">
        <w:rPr>
          <w:rFonts w:eastAsia="Times New Roman"/>
          <w:szCs w:val="28"/>
          <w:lang w:eastAsia="ru-RU"/>
        </w:rPr>
        <w:t>порядку</w:t>
      </w:r>
      <w:r w:rsidRPr="00123B7D">
        <w:rPr>
          <w:rFonts w:eastAsia="Times New Roman"/>
          <w:szCs w:val="28"/>
          <w:lang w:eastAsia="ru-RU"/>
        </w:rPr>
        <w:t xml:space="preserve">, для департамента образования,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подве</w:t>
      </w:r>
      <w:r w:rsidR="00977381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домственных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заказчиков, которые планируют осуществить данную закупку, необходимо руководствоваться следующим: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- объем нормативных затрат определяется по формуле, установленной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для данного вида затрат;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- требуемый объем товаров, работ услуг определяется в пределах доведенных лимитов бюджетных обязательств по согласованию с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департа</w:t>
      </w:r>
      <w:proofErr w:type="spellEnd"/>
      <w:r w:rsidRPr="00123B7D">
        <w:rPr>
          <w:rFonts w:eastAsia="Times New Roman"/>
          <w:szCs w:val="28"/>
          <w:lang w:eastAsia="ru-RU"/>
        </w:rPr>
        <w:t>-ментом</w:t>
      </w:r>
      <w:proofErr w:type="gramEnd"/>
      <w:r w:rsidRPr="00123B7D">
        <w:rPr>
          <w:rFonts w:eastAsia="Times New Roman"/>
          <w:szCs w:val="28"/>
          <w:lang w:eastAsia="ru-RU"/>
        </w:rPr>
        <w:t xml:space="preserve"> образования;</w:t>
      </w:r>
    </w:p>
    <w:p w:rsidR="004C4CFA" w:rsidRPr="00123B7D" w:rsidRDefault="004C4CFA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- цена за одну единицу товара, работы и услуги определяется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t xml:space="preserve">в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соответ</w:t>
      </w:r>
      <w:r w:rsidR="00977381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ствии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со статьей 22 Федерального закона от 05.04.2013 № 44-ФЗ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4C4CFA" w:rsidRPr="00123B7D" w:rsidRDefault="004C4CFA" w:rsidP="005D7868">
      <w:pPr>
        <w:tabs>
          <w:tab w:val="left" w:pos="1134"/>
        </w:tabs>
        <w:ind w:firstLine="709"/>
        <w:contextualSpacing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t>13. Средства, поступающие из бюджетов вышестоящих уровней</w:t>
      </w:r>
      <w:r w:rsidR="004E141B" w:rsidRPr="00123B7D">
        <w:rPr>
          <w:rFonts w:eastAsia="Calibri"/>
          <w:szCs w:val="28"/>
        </w:rPr>
        <w:t xml:space="preserve"> </w:t>
      </w:r>
      <w:r w:rsidR="004E141B" w:rsidRPr="00123B7D">
        <w:rPr>
          <w:rFonts w:eastAsia="Calibri"/>
          <w:szCs w:val="28"/>
        </w:rPr>
        <w:br/>
      </w:r>
      <w:r w:rsidRPr="00123B7D">
        <w:rPr>
          <w:rFonts w:eastAsia="Calibri"/>
          <w:szCs w:val="28"/>
        </w:rPr>
        <w:t>и выделяемые из местного бюджета в течение финансового года в соответствии</w:t>
      </w:r>
      <w:r w:rsidR="004E141B" w:rsidRPr="00123B7D">
        <w:rPr>
          <w:rFonts w:eastAsia="Calibri"/>
          <w:szCs w:val="28"/>
        </w:rPr>
        <w:t xml:space="preserve"> </w:t>
      </w:r>
      <w:r w:rsidR="004E141B" w:rsidRPr="00123B7D">
        <w:rPr>
          <w:rFonts w:eastAsia="Calibri"/>
          <w:szCs w:val="28"/>
        </w:rPr>
        <w:br/>
      </w:r>
      <w:r w:rsidRPr="00123B7D">
        <w:rPr>
          <w:rFonts w:eastAsia="Calibri"/>
          <w:szCs w:val="28"/>
        </w:rPr>
        <w:lastRenderedPageBreak/>
        <w:t>с соглашениями о предоставлении межбюджетных трансфертов, реализуются</w:t>
      </w:r>
      <w:r w:rsidR="004E141B" w:rsidRPr="00123B7D">
        <w:rPr>
          <w:rFonts w:eastAsia="Calibri"/>
          <w:szCs w:val="28"/>
        </w:rPr>
        <w:t xml:space="preserve"> </w:t>
      </w:r>
      <w:r w:rsidR="004E141B" w:rsidRPr="00123B7D">
        <w:rPr>
          <w:rFonts w:eastAsia="Calibri"/>
          <w:szCs w:val="28"/>
        </w:rPr>
        <w:br/>
      </w:r>
      <w:r w:rsidRPr="00123B7D">
        <w:rPr>
          <w:rFonts w:eastAsia="Calibri"/>
          <w:szCs w:val="28"/>
        </w:rPr>
        <w:t>в соответствии с условиями, установленными данными соглашениями, норма</w:t>
      </w:r>
      <w:r w:rsidR="00977381">
        <w:rPr>
          <w:rFonts w:eastAsia="Calibri"/>
          <w:szCs w:val="28"/>
        </w:rPr>
        <w:t>-</w:t>
      </w:r>
      <w:proofErr w:type="spellStart"/>
      <w:r w:rsidRPr="00123B7D">
        <w:rPr>
          <w:rFonts w:eastAsia="Calibri"/>
          <w:szCs w:val="28"/>
        </w:rPr>
        <w:t>тивными</w:t>
      </w:r>
      <w:proofErr w:type="spellEnd"/>
      <w:r w:rsidRPr="00123B7D">
        <w:rPr>
          <w:rFonts w:eastAsia="Calibri"/>
          <w:szCs w:val="28"/>
        </w:rPr>
        <w:t xml:space="preserve"> правовыми (правовыми) актами Правительства Российской Федерации, Ханты-Мансийского автономного округа – Югры, согласно бюджетной смете департамента образования, подведомственных заказчиков.</w:t>
      </w:r>
    </w:p>
    <w:p w:rsidR="004C4CFA" w:rsidRPr="00123B7D" w:rsidRDefault="004C4CFA" w:rsidP="005D7868">
      <w:pPr>
        <w:tabs>
          <w:tab w:val="left" w:pos="1134"/>
        </w:tabs>
        <w:ind w:firstLine="709"/>
        <w:contextualSpacing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t>При определении нормативных затрат, осуществляемых за счет указанных средств, расчеты производятся по формуле, установленной пунктом 10 раздела I настоящего порядка.</w:t>
      </w:r>
    </w:p>
    <w:p w:rsidR="004C4CFA" w:rsidRPr="00123B7D" w:rsidRDefault="004C4CFA" w:rsidP="005D7868">
      <w:pPr>
        <w:tabs>
          <w:tab w:val="left" w:pos="1134"/>
        </w:tabs>
        <w:ind w:firstLine="709"/>
        <w:contextualSpacing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t xml:space="preserve">14. При введении ограничительных мероприятий в условиях чрезвычайной ситуации, режима повышенной готовности и (или) при возникновении угрозы распространения заболеваний, представляющих опасность для окружающих (далее – ограничительные мероприятия), повлекших за собой снижение объемов потребления коммунальных услуг подведомственных заказчиков, расчетная потребность объемов потребления коммунальных услуг на очередной </w:t>
      </w:r>
      <w:proofErr w:type="spellStart"/>
      <w:r w:rsidRPr="00123B7D">
        <w:rPr>
          <w:rFonts w:eastAsia="Calibri"/>
          <w:szCs w:val="28"/>
        </w:rPr>
        <w:t>финан</w:t>
      </w:r>
      <w:r w:rsidR="00977381">
        <w:rPr>
          <w:rFonts w:eastAsia="Calibri"/>
          <w:szCs w:val="28"/>
        </w:rPr>
        <w:t>-</w:t>
      </w:r>
      <w:r w:rsidRPr="00123B7D">
        <w:rPr>
          <w:rFonts w:eastAsia="Calibri"/>
          <w:szCs w:val="28"/>
        </w:rPr>
        <w:t>совый</w:t>
      </w:r>
      <w:proofErr w:type="spellEnd"/>
      <w:r w:rsidRPr="00123B7D">
        <w:rPr>
          <w:rFonts w:eastAsia="Calibri"/>
          <w:szCs w:val="28"/>
        </w:rPr>
        <w:t xml:space="preserve"> год и плановый период определяется на уровне расчетной потребности объемов потребления коммунальных услуг, исчисленных в году, </w:t>
      </w:r>
      <w:proofErr w:type="spellStart"/>
      <w:r w:rsidRPr="00123B7D">
        <w:rPr>
          <w:rFonts w:eastAsia="Calibri"/>
          <w:szCs w:val="28"/>
        </w:rPr>
        <w:t>предшест</w:t>
      </w:r>
      <w:proofErr w:type="spellEnd"/>
      <w:r w:rsidR="00977381">
        <w:rPr>
          <w:rFonts w:eastAsia="Calibri"/>
          <w:szCs w:val="28"/>
        </w:rPr>
        <w:t>-</w:t>
      </w:r>
      <w:r w:rsidR="00977381">
        <w:rPr>
          <w:rFonts w:eastAsia="Calibri"/>
          <w:szCs w:val="28"/>
        </w:rPr>
        <w:br/>
      </w:r>
      <w:proofErr w:type="spellStart"/>
      <w:r w:rsidRPr="00123B7D">
        <w:rPr>
          <w:rFonts w:eastAsia="Calibri"/>
          <w:szCs w:val="28"/>
        </w:rPr>
        <w:t>вующему</w:t>
      </w:r>
      <w:proofErr w:type="spellEnd"/>
      <w:r w:rsidRPr="00123B7D">
        <w:rPr>
          <w:rFonts w:eastAsia="Calibri"/>
          <w:szCs w:val="28"/>
        </w:rPr>
        <w:t xml:space="preserve"> году, в котором были введены ограничительные мероприятия, </w:t>
      </w:r>
      <w:r w:rsidR="00977381">
        <w:rPr>
          <w:rFonts w:eastAsia="Calibri"/>
          <w:szCs w:val="28"/>
        </w:rPr>
        <w:br/>
      </w:r>
      <w:r w:rsidRPr="00123B7D">
        <w:rPr>
          <w:rFonts w:eastAsia="Calibri"/>
          <w:szCs w:val="28"/>
        </w:rPr>
        <w:t>при формировании проекта бюджета департамента образования на очередной финансовый год и плановый период.</w:t>
      </w:r>
    </w:p>
    <w:p w:rsidR="004C4CFA" w:rsidRPr="00123B7D" w:rsidRDefault="004C4CFA" w:rsidP="005D7868">
      <w:pPr>
        <w:tabs>
          <w:tab w:val="left" w:pos="1134"/>
        </w:tabs>
        <w:ind w:firstLine="709"/>
        <w:contextualSpacing/>
        <w:jc w:val="both"/>
        <w:rPr>
          <w:rFonts w:eastAsia="Calibri"/>
          <w:szCs w:val="28"/>
        </w:rPr>
      </w:pPr>
      <w:r w:rsidRPr="00123B7D">
        <w:rPr>
          <w:rFonts w:eastAsia="Calibri"/>
          <w:szCs w:val="28"/>
        </w:rPr>
        <w:t xml:space="preserve">15. В случае отсутствия тарифов на оказание коммунальных услуг, утвержденных в установленном порядке органом государственного </w:t>
      </w:r>
      <w:proofErr w:type="spellStart"/>
      <w:r w:rsidRPr="00123B7D">
        <w:rPr>
          <w:rFonts w:eastAsia="Calibri"/>
          <w:szCs w:val="28"/>
        </w:rPr>
        <w:t>регулиро-вания</w:t>
      </w:r>
      <w:proofErr w:type="spellEnd"/>
      <w:r w:rsidRPr="00123B7D">
        <w:rPr>
          <w:rFonts w:eastAsia="Calibri"/>
          <w:szCs w:val="28"/>
        </w:rPr>
        <w:t xml:space="preserve"> цен (тарифов) на товары (услуги), при формировании проекта бюджета департамента образования, затраты на коммунальные услуги определяются согласно утвержденному тарифу, действовавшему в предыдущем периоде (полугодии, году), с учетом индекса тарифов в соответствии с прогнозом показателей инфляции к </w:t>
      </w:r>
      <w:r w:rsidR="001117EA" w:rsidRPr="00123B7D">
        <w:rPr>
          <w:rFonts w:eastAsia="Calibri"/>
          <w:szCs w:val="28"/>
        </w:rPr>
        <w:t>п</w:t>
      </w:r>
      <w:r w:rsidRPr="00123B7D">
        <w:rPr>
          <w:rFonts w:eastAsia="Calibri"/>
          <w:szCs w:val="28"/>
        </w:rPr>
        <w:t xml:space="preserve">рогнозу социально-экономического развития </w:t>
      </w:r>
      <w:proofErr w:type="spellStart"/>
      <w:r w:rsidRPr="00123B7D">
        <w:rPr>
          <w:rFonts w:eastAsia="Calibri"/>
          <w:szCs w:val="28"/>
        </w:rPr>
        <w:t>муници</w:t>
      </w:r>
      <w:r w:rsidR="00977381">
        <w:rPr>
          <w:rFonts w:eastAsia="Calibri"/>
          <w:szCs w:val="28"/>
        </w:rPr>
        <w:t>-</w:t>
      </w:r>
      <w:r w:rsidRPr="00123B7D">
        <w:rPr>
          <w:rFonts w:eastAsia="Calibri"/>
          <w:szCs w:val="28"/>
        </w:rPr>
        <w:t>пального</w:t>
      </w:r>
      <w:proofErr w:type="spellEnd"/>
      <w:r w:rsidRPr="00123B7D">
        <w:rPr>
          <w:rFonts w:eastAsia="Calibri"/>
          <w:szCs w:val="28"/>
        </w:rPr>
        <w:t xml:space="preserve"> образования городской округ Сургут Ханты-Мансийского </w:t>
      </w:r>
      <w:proofErr w:type="spellStart"/>
      <w:r w:rsidRPr="00123B7D">
        <w:rPr>
          <w:rFonts w:eastAsia="Calibri"/>
          <w:szCs w:val="28"/>
        </w:rPr>
        <w:t>автоном</w:t>
      </w:r>
      <w:r w:rsidR="00977381">
        <w:rPr>
          <w:rFonts w:eastAsia="Calibri"/>
          <w:szCs w:val="28"/>
        </w:rPr>
        <w:t>-</w:t>
      </w:r>
      <w:r w:rsidRPr="00123B7D">
        <w:rPr>
          <w:rFonts w:eastAsia="Calibri"/>
          <w:szCs w:val="28"/>
        </w:rPr>
        <w:t>ного</w:t>
      </w:r>
      <w:proofErr w:type="spellEnd"/>
      <w:r w:rsidRPr="00123B7D">
        <w:rPr>
          <w:rFonts w:eastAsia="Calibri"/>
          <w:szCs w:val="28"/>
        </w:rPr>
        <w:t xml:space="preserve"> округа – Югры на очередной финансовый год и плановый период.</w:t>
      </w:r>
    </w:p>
    <w:p w:rsidR="004C4CFA" w:rsidRPr="00123B7D" w:rsidRDefault="004C4CFA" w:rsidP="005D7868">
      <w:pPr>
        <w:tabs>
          <w:tab w:val="left" w:pos="1134"/>
        </w:tabs>
        <w:ind w:firstLine="709"/>
        <w:contextualSpacing/>
        <w:jc w:val="both"/>
        <w:rPr>
          <w:rFonts w:eastAsia="Calibri"/>
          <w:szCs w:val="28"/>
        </w:rPr>
      </w:pP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123B7D">
        <w:rPr>
          <w:rFonts w:eastAsia="Times New Roman"/>
          <w:szCs w:val="28"/>
          <w:lang w:eastAsia="ru-RU"/>
        </w:rPr>
        <w:t xml:space="preserve">Раздел </w:t>
      </w:r>
      <w:r w:rsidRPr="00123B7D">
        <w:rPr>
          <w:rFonts w:eastAsia="Times New Roman"/>
          <w:szCs w:val="28"/>
          <w:lang w:val="en-US" w:eastAsia="ru-RU"/>
        </w:rPr>
        <w:t>II</w:t>
      </w:r>
      <w:r w:rsidRPr="00123B7D">
        <w:rPr>
          <w:rFonts w:eastAsia="Times New Roman"/>
          <w:szCs w:val="28"/>
          <w:lang w:eastAsia="ru-RU"/>
        </w:rPr>
        <w:t xml:space="preserve">. Порядок </w:t>
      </w:r>
      <w:r w:rsidRPr="00123B7D">
        <w:rPr>
          <w:rFonts w:eastAsia="Times New Roman"/>
          <w:szCs w:val="28"/>
        </w:rPr>
        <w:t>расчета нормативных затрат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  <w:lang w:eastAsia="ru-RU"/>
        </w:rPr>
      </w:pPr>
      <w:bookmarkStart w:id="5" w:name="Par92"/>
      <w:bookmarkEnd w:id="5"/>
      <w:r w:rsidRPr="00123B7D">
        <w:rPr>
          <w:rFonts w:eastAsia="Times New Roman"/>
          <w:szCs w:val="28"/>
          <w:lang w:eastAsia="ru-RU"/>
        </w:rPr>
        <w:t>1. Затраты на услуги связи.</w:t>
      </w:r>
    </w:p>
    <w:p w:rsidR="004C4CFA" w:rsidRPr="00123B7D" w:rsidRDefault="004C4CFA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1.1. Затраты на абонентскую плату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аб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аб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аб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аб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аб 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аб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информации), с i-й абонентской платой;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аб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ежемесячная i-я абонентская плата в расчете на один абонентский номер для передачи голосовой информации;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аб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месяцев предоставления услуги с i-й абонентской платой.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1.2. Затраты на оплату междугородных телефонных соединений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мг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</w:rPr>
            </m:ctrlPr>
          </m:sSubSupPr>
          <m:e>
            <m: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Cs w:val="28"/>
              </w:rPr>
              <m:t>мг</m:t>
            </m:r>
          </m:sub>
          <m:sup/>
        </m:sSubSup>
        <m: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мг</m:t>
                    </m:r>
                  </m:sub>
                  <m:sup/>
                </m:sSubSup>
                <m:r>
                  <w:rPr>
                    <w:rFonts w:ascii="Cambria Math" w:eastAsia="Calibri" w:hAnsi="Cambria Math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 xml:space="preserve">i мг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мг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мг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, 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мг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абонентских номеров для передачи голосовой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информации, используемых для междугородных телефонных соединений, </w:t>
      </w:r>
      <w:r w:rsidR="004C4CFA" w:rsidRPr="00123B7D">
        <w:rPr>
          <w:rFonts w:eastAsia="Times New Roman"/>
          <w:szCs w:val="28"/>
          <w:lang w:eastAsia="ru-RU"/>
        </w:rPr>
        <w:br/>
        <w:t>с i-м тарифом;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мг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продолжительность междугородных телефонных соединений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месяц в расчете на один абонентский телефонный номер для передачи голосовой информации по i-му тарифу;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мг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pacing w:val="-4"/>
          <w:szCs w:val="28"/>
          <w:lang w:eastAsia="ru-RU"/>
        </w:rPr>
        <w:t>– цена минуты разговора при междугородных телефонных соединениях</w:t>
      </w:r>
      <w:r w:rsidR="004C4CFA" w:rsidRPr="00123B7D">
        <w:rPr>
          <w:rFonts w:eastAsia="Times New Roman"/>
          <w:szCs w:val="28"/>
          <w:lang w:eastAsia="ru-RU"/>
        </w:rPr>
        <w:t xml:space="preserve"> по i-му тарифу;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мг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месяцев предоставления услуги междугородной телефонной связи по i-му тарифу.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1.3. Затраты на оплату внутризоновых телефонных соединений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вз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 xml:space="preserve">) </w:t>
      </w:r>
      <w:r w:rsidR="004C2DB4">
        <w:rPr>
          <w:rFonts w:eastAsia="Times New Roman"/>
          <w:szCs w:val="28"/>
          <w:lang w:eastAsia="ru-RU"/>
        </w:rPr>
        <w:br/>
      </w:r>
      <w:r w:rsidR="00861B5E">
        <w:rPr>
          <w:rFonts w:eastAsia="Times New Roman"/>
          <w:szCs w:val="28"/>
          <w:lang w:eastAsia="ru-RU"/>
        </w:rPr>
        <w:t>опре</w:t>
      </w:r>
      <w:r w:rsidRPr="00123B7D">
        <w:rPr>
          <w:rFonts w:eastAsia="Times New Roman"/>
          <w:szCs w:val="28"/>
          <w:lang w:eastAsia="ru-RU"/>
        </w:rPr>
        <w:t>деляются по формуле:</w:t>
      </w:r>
    </w:p>
    <w:p w:rsidR="004C4CFA" w:rsidRPr="00123B7D" w:rsidRDefault="00924945" w:rsidP="005D7868">
      <w:pPr>
        <w:ind w:firstLine="709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</w:rPr>
            </m:ctrlPr>
          </m:sSubSupPr>
          <m:e>
            <m: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Cs w:val="28"/>
              </w:rPr>
              <m:t>вз</m:t>
            </m:r>
          </m:sub>
          <m:sup/>
        </m:sSubSup>
        <m: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вз</m:t>
                    </m:r>
                  </m:sub>
                  <m:sup/>
                </m:sSubSup>
                <m:r>
                  <w:rPr>
                    <w:rFonts w:ascii="Cambria Math" w:eastAsia="Calibri" w:hAnsi="Cambria Math"/>
                    <w:szCs w:val="28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 xml:space="preserve">i вз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вз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вз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, 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вз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абонентских номеров для передачи голосовой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информации, используемых для внутризоновых телефонных соединений, </w:t>
      </w:r>
      <w:r w:rsidR="004C4CFA" w:rsidRPr="00123B7D">
        <w:rPr>
          <w:rFonts w:eastAsia="Times New Roman"/>
          <w:szCs w:val="28"/>
          <w:lang w:eastAsia="ru-RU"/>
        </w:rPr>
        <w:br/>
        <w:t>с i-м тарифом;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вз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продолжительность внутризоновых телефонных соединений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месяц в расчете на один абонентский телефонный номер для передачи голосовой информации по i-му тарифу;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вз </m:t>
            </m:r>
          </m:sub>
          <m:sup/>
        </m:sSubSup>
      </m:oMath>
      <w:r w:rsidR="004C4CFA" w:rsidRPr="00123B7D">
        <w:rPr>
          <w:rFonts w:eastAsia="Times New Roman"/>
          <w:spacing w:val="-4"/>
          <w:szCs w:val="28"/>
          <w:lang w:eastAsia="ru-RU"/>
        </w:rPr>
        <w:t>– цена минуты разговора при внутризоновых телефонных соединениях</w:t>
      </w:r>
      <w:r w:rsidR="004C4CFA" w:rsidRPr="00123B7D">
        <w:rPr>
          <w:rFonts w:eastAsia="Times New Roman"/>
          <w:szCs w:val="28"/>
          <w:lang w:eastAsia="ru-RU"/>
        </w:rPr>
        <w:t xml:space="preserve"> по i-му тарифу;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вз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месяцев предоставления услуги внутризоновой телефонной связи по i-му тарифу.</w:t>
      </w:r>
    </w:p>
    <w:p w:rsidR="004C4CFA" w:rsidRPr="00123B7D" w:rsidRDefault="004C4CFA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1.4. Затраты на предоставление телефонных линий связи в постоянное пользование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тлс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тлс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тлс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тлс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тлс 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375994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4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тлс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</w:t>
      </w:r>
      <w:r w:rsidR="004C4CFA" w:rsidRPr="00375994">
        <w:rPr>
          <w:rFonts w:eastAsia="Times New Roman"/>
          <w:spacing w:val="-4"/>
          <w:szCs w:val="28"/>
          <w:lang w:eastAsia="ru-RU"/>
        </w:rPr>
        <w:t>количество телефонных линий</w:t>
      </w:r>
      <w:r w:rsidR="00375994" w:rsidRPr="00375994">
        <w:rPr>
          <w:rFonts w:eastAsia="Times New Roman"/>
          <w:spacing w:val="-4"/>
          <w:szCs w:val="28"/>
          <w:lang w:eastAsia="ru-RU"/>
        </w:rPr>
        <w:t xml:space="preserve"> связи, предоставленных в посто</w:t>
      </w:r>
      <w:r w:rsidR="004C4CFA" w:rsidRPr="00375994">
        <w:rPr>
          <w:rFonts w:eastAsia="Times New Roman"/>
          <w:spacing w:val="-4"/>
          <w:szCs w:val="28"/>
          <w:lang w:eastAsia="ru-RU"/>
        </w:rPr>
        <w:t>янное пользование;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тлс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ежемесячная плата в расчете на одну телефонную линию связи, предоставленную в постоянное пользование;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тлс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месяцев предоставления телефонных линий связи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постоянное пользование.</w:t>
      </w:r>
    </w:p>
    <w:p w:rsidR="004C4CFA" w:rsidRPr="00123B7D" w:rsidRDefault="004C4CFA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1.5. Затраты на оплату услуг почтовой связи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 xml:space="preserve">) определяются </w:t>
      </w:r>
      <w:r w:rsidRPr="00123B7D">
        <w:rPr>
          <w:rFonts w:eastAsia="Times New Roman"/>
          <w:szCs w:val="28"/>
          <w:lang w:eastAsia="ru-RU"/>
        </w:rPr>
        <w:br/>
        <w:t>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п </m:t>
                </m:r>
              </m:sub>
              <m:sup/>
            </m:sSubSup>
          </m:e>
        </m:nary>
        <m:r>
          <w:rPr>
            <w:rFonts w:ascii="Cambria Math" w:eastAsia="Calibri" w:hAnsi="Cambria Math"/>
            <w:szCs w:val="28"/>
          </w:rPr>
          <m:t xml:space="preserve"> </m:t>
        </m:r>
      </m:oMath>
      <w:r w:rsidR="00861B5E">
        <w:rPr>
          <w:rFonts w:eastAsia="Times New Roman"/>
          <w:szCs w:val="28"/>
          <w:lang w:eastAsia="ru-RU"/>
        </w:rPr>
        <w:t>,</w:t>
      </w:r>
      <w:r w:rsidR="00861B5E" w:rsidRPr="00861B5E">
        <w:rPr>
          <w:rFonts w:eastAsia="Times New Roman"/>
          <w:szCs w:val="28"/>
          <w:lang w:eastAsia="ru-RU"/>
        </w:rPr>
        <w:t xml:space="preserve"> </w:t>
      </w:r>
      <w:r w:rsidR="00861B5E" w:rsidRPr="00123B7D">
        <w:rPr>
          <w:rFonts w:eastAsia="Times New Roman"/>
          <w:szCs w:val="28"/>
          <w:lang w:eastAsia="ru-RU"/>
        </w:rPr>
        <w:t>г</w:t>
      </w:r>
      <w:r w:rsidR="004C4CFA" w:rsidRPr="00123B7D">
        <w:rPr>
          <w:rFonts w:eastAsia="Times New Roman"/>
          <w:szCs w:val="28"/>
          <w:lang w:eastAsia="ru-RU"/>
        </w:rPr>
        <w:t>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п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i-х почтовых отправлений в год;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цена одного i-го почтового отправления.</w:t>
      </w:r>
    </w:p>
    <w:p w:rsidR="00AE38FE" w:rsidRPr="00123B7D" w:rsidRDefault="00AE38FE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>1.6. Затраты на предоставление услуги «Виртуальная автоматическая телефонная станция» (далее – «Виртуальная АТС»)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вАТС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AE38FE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вАТС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вАТС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вАТС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вАТС 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AE38FE" w:rsidRPr="00123B7D">
        <w:rPr>
          <w:rFonts w:eastAsia="Times New Roman"/>
          <w:szCs w:val="28"/>
        </w:rPr>
        <w:t xml:space="preserve">, </w:t>
      </w:r>
      <w:r w:rsidR="00AE38FE" w:rsidRPr="00123B7D">
        <w:rPr>
          <w:rFonts w:eastAsia="Times New Roman"/>
          <w:szCs w:val="28"/>
          <w:lang w:eastAsia="ru-RU"/>
        </w:rPr>
        <w:t>где:</w:t>
      </w:r>
    </w:p>
    <w:p w:rsidR="00AE38FE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вАТС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 </m:t>
        </m:r>
      </m:oMath>
      <w:r w:rsidR="00AE38FE" w:rsidRPr="00123B7D">
        <w:rPr>
          <w:rFonts w:eastAsia="Times New Roman"/>
          <w:szCs w:val="28"/>
          <w:lang w:eastAsia="ru-RU"/>
        </w:rPr>
        <w:t>– количество услуг по</w:t>
      </w:r>
      <w:r w:rsidR="00AE38FE" w:rsidRPr="00123B7D">
        <w:t xml:space="preserve"> </w:t>
      </w:r>
      <w:r w:rsidR="00AE38FE" w:rsidRPr="00123B7D">
        <w:rPr>
          <w:rFonts w:eastAsia="Times New Roman"/>
          <w:szCs w:val="28"/>
          <w:lang w:eastAsia="ru-RU"/>
        </w:rPr>
        <w:t>i-ым затратам, входящим в состав услуги «Виртуальная АТС»;</w:t>
      </w:r>
    </w:p>
    <w:p w:rsidR="00AE38FE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вАТС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AE38FE" w:rsidRPr="00123B7D">
        <w:rPr>
          <w:rFonts w:eastAsia="Times New Roman"/>
          <w:szCs w:val="28"/>
          <w:lang w:eastAsia="ru-RU"/>
        </w:rPr>
        <w:t>– цена за единицу услуги</w:t>
      </w:r>
      <w:r w:rsidR="00AE38FE" w:rsidRPr="00123B7D">
        <w:t xml:space="preserve"> </w:t>
      </w:r>
      <w:r w:rsidR="00AE38FE" w:rsidRPr="00123B7D">
        <w:rPr>
          <w:rFonts w:eastAsia="Times New Roman"/>
          <w:szCs w:val="28"/>
          <w:lang w:eastAsia="ru-RU"/>
        </w:rPr>
        <w:t>по i-ым затратам, входящим в состав услуги «Виртуальная АТС», в месяц;</w:t>
      </w:r>
    </w:p>
    <w:p w:rsidR="00AE38FE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вАТС  </m:t>
            </m:r>
          </m:sub>
          <m:sup/>
        </m:sSubSup>
      </m:oMath>
      <w:r w:rsidR="00AE38FE" w:rsidRPr="00123B7D">
        <w:rPr>
          <w:rFonts w:eastAsia="Times New Roman"/>
          <w:szCs w:val="28"/>
          <w:lang w:eastAsia="ru-RU"/>
        </w:rPr>
        <w:t>– количество месяцев предоставления услуги</w:t>
      </w:r>
      <w:r w:rsidR="00AE38FE" w:rsidRPr="00123B7D">
        <w:t xml:space="preserve"> </w:t>
      </w:r>
      <w:r w:rsidR="00AE38FE" w:rsidRPr="00123B7D">
        <w:rPr>
          <w:rFonts w:eastAsia="Times New Roman"/>
          <w:szCs w:val="28"/>
          <w:lang w:eastAsia="ru-RU"/>
        </w:rPr>
        <w:t>по i-ым затратам,</w:t>
      </w:r>
      <w:r w:rsidR="00AE38FE" w:rsidRPr="00123B7D">
        <w:t xml:space="preserve"> </w:t>
      </w:r>
      <w:r w:rsidR="00AE38FE" w:rsidRPr="00123B7D">
        <w:rPr>
          <w:rFonts w:eastAsia="Times New Roman"/>
          <w:szCs w:val="28"/>
          <w:lang w:eastAsia="ru-RU"/>
        </w:rPr>
        <w:t>входящим в состав услуги «Виртуальная АТС».</w:t>
      </w:r>
    </w:p>
    <w:p w:rsidR="00AE38FE" w:rsidRPr="00123B7D" w:rsidRDefault="00AE38FE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2. Затраты на транспортные услуги.</w:t>
      </w:r>
    </w:p>
    <w:p w:rsidR="00AE38FE" w:rsidRPr="00123B7D" w:rsidRDefault="00AE38FE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2.1. Затраты на оплату транспортных услуг для бесплатной перевозки учащихся до муниципальных образовательных учреждений и обратно в течение учебного года, за исключением каникулярных, актированных дней и дней карантина, в период функционирования лагеря с дневным пребыванием детей (далее – бесплатная перевозка учащихся)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ту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AE38FE" w:rsidRPr="00123B7D" w:rsidRDefault="00924945" w:rsidP="005D7868">
      <w:pPr>
        <w:ind w:firstLine="709"/>
        <w:rPr>
          <w:rFonts w:eastAsia="Calibri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ту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i ту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ту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ту  </m:t>
            </m:r>
          </m:sub>
          <m:sup/>
        </m:sSubSup>
      </m:oMath>
      <w:r w:rsidR="00861B5E">
        <w:rPr>
          <w:rFonts w:eastAsia="Calibri"/>
          <w:szCs w:val="28"/>
          <w:lang w:eastAsia="ru-RU"/>
        </w:rPr>
        <w:t xml:space="preserve">, </w:t>
      </w:r>
      <w:r w:rsidR="00AE38FE" w:rsidRPr="00123B7D">
        <w:rPr>
          <w:rFonts w:eastAsia="Times New Roman"/>
          <w:szCs w:val="28"/>
          <w:lang w:eastAsia="ru-RU"/>
        </w:rPr>
        <w:t>где:</w:t>
      </w:r>
    </w:p>
    <w:p w:rsidR="00AE38FE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ту </m:t>
            </m:r>
          </m:sub>
          <m:sup/>
        </m:sSubSup>
      </m:oMath>
      <w:r w:rsidR="00AE38FE" w:rsidRPr="00123B7D">
        <w:rPr>
          <w:rFonts w:eastAsia="Times New Roman"/>
          <w:szCs w:val="28"/>
          <w:lang w:eastAsia="ru-RU"/>
        </w:rPr>
        <w:t xml:space="preserve">– количество </w:t>
      </w:r>
      <w:r w:rsidR="00AE38FE" w:rsidRPr="00123B7D">
        <w:rPr>
          <w:rFonts w:eastAsia="Times New Roman"/>
          <w:szCs w:val="28"/>
          <w:lang w:val="en-US" w:eastAsia="ru-RU"/>
        </w:rPr>
        <w:t>i</w:t>
      </w:r>
      <w:r w:rsidR="00AE38FE" w:rsidRPr="00123B7D">
        <w:rPr>
          <w:rFonts w:eastAsia="Times New Roman"/>
          <w:szCs w:val="28"/>
          <w:lang w:eastAsia="ru-RU"/>
        </w:rPr>
        <w:t>-х транспортных средств, оказывающих транспортные услуги для бесплатной перевозки учащихся;</w:t>
      </w:r>
    </w:p>
    <w:p w:rsidR="00AE38FE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ту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</m:t>
        </m:r>
      </m:oMath>
      <w:r w:rsidR="00AE38FE" w:rsidRPr="00123B7D">
        <w:rPr>
          <w:rFonts w:eastAsia="Times New Roman"/>
          <w:szCs w:val="28"/>
          <w:lang w:eastAsia="ru-RU"/>
        </w:rPr>
        <w:t xml:space="preserve">– цена одного часа оказания транспортных услуг </w:t>
      </w:r>
      <w:r w:rsidR="00AE38FE" w:rsidRPr="00123B7D">
        <w:rPr>
          <w:rFonts w:eastAsia="Times New Roman"/>
          <w:szCs w:val="28"/>
          <w:lang w:val="en-US" w:eastAsia="ru-RU"/>
        </w:rPr>
        <w:t>i</w:t>
      </w:r>
      <w:r w:rsidR="00AE38FE" w:rsidRPr="00123B7D">
        <w:rPr>
          <w:rFonts w:eastAsia="Times New Roman"/>
          <w:szCs w:val="28"/>
          <w:lang w:eastAsia="ru-RU"/>
        </w:rPr>
        <w:t>-ым транспортным средством бесплатной перевозки учащихся;</w:t>
      </w:r>
    </w:p>
    <w:p w:rsidR="00AE38FE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ту </m:t>
            </m:r>
          </m:sub>
          <m:sup/>
        </m:sSubSup>
      </m:oMath>
      <w:r w:rsidR="00AE38FE" w:rsidRPr="00123B7D">
        <w:rPr>
          <w:rFonts w:eastAsia="Times New Roman"/>
          <w:szCs w:val="28"/>
          <w:lang w:eastAsia="ru-RU"/>
        </w:rPr>
        <w:t xml:space="preserve">– количество часов оказания </w:t>
      </w:r>
      <w:r w:rsidR="00375994">
        <w:rPr>
          <w:rFonts w:eastAsia="Times New Roman"/>
          <w:szCs w:val="28"/>
          <w:lang w:eastAsia="ru-RU"/>
        </w:rPr>
        <w:t xml:space="preserve">транспортных </w:t>
      </w:r>
      <w:r w:rsidR="00AE38FE" w:rsidRPr="00123B7D">
        <w:rPr>
          <w:rFonts w:eastAsia="Times New Roman"/>
          <w:szCs w:val="28"/>
          <w:lang w:eastAsia="ru-RU"/>
        </w:rPr>
        <w:t xml:space="preserve">услуг </w:t>
      </w:r>
      <w:r w:rsidR="00AE38FE" w:rsidRPr="00123B7D">
        <w:rPr>
          <w:rFonts w:eastAsia="Times New Roman"/>
          <w:szCs w:val="28"/>
          <w:lang w:val="en-US" w:eastAsia="ru-RU"/>
        </w:rPr>
        <w:t>i</w:t>
      </w:r>
      <w:r w:rsidR="00AE38FE" w:rsidRPr="00123B7D">
        <w:rPr>
          <w:rFonts w:eastAsia="Times New Roman"/>
          <w:szCs w:val="28"/>
          <w:lang w:eastAsia="ru-RU"/>
        </w:rPr>
        <w:t>-ым транспортным средством для бесплатной перевозки учащихся.</w:t>
      </w:r>
    </w:p>
    <w:p w:rsidR="002A158D" w:rsidRPr="00375994" w:rsidRDefault="002A158D" w:rsidP="005D7868">
      <w:pPr>
        <w:ind w:firstLine="709"/>
        <w:jc w:val="both"/>
      </w:pPr>
      <w:r w:rsidRPr="00123B7D">
        <w:rPr>
          <w:rFonts w:eastAsia="Times New Roman"/>
          <w:szCs w:val="28"/>
          <w:lang w:eastAsia="ru-RU"/>
        </w:rPr>
        <w:t>2</w:t>
      </w:r>
      <w:r w:rsidRPr="00375994">
        <w:t>.2. Затраты на оплату услуг такси (</w:t>
      </w:r>
      <m:oMath>
        <m:sSubSup>
          <m:sSubSupPr>
            <m:ctrlPr>
              <w:rPr>
                <w:rFonts w:ascii="Cambria Math" w:hAnsi="Cambria Math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такси</m:t>
            </m:r>
          </m:sub>
          <m:sup/>
        </m:sSubSup>
      </m:oMath>
      <w:r w:rsidRPr="00375994">
        <w:t>) определяются по формуле:</w:t>
      </w:r>
    </w:p>
    <w:p w:rsidR="00F31D2C" w:rsidRPr="00AE38FE" w:rsidRDefault="00924945" w:rsidP="005D7868">
      <w:pPr>
        <w:ind w:firstLine="709"/>
        <w:rPr>
          <w:rFonts w:eastAsia="Calibri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такси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Чтакси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Чтакси 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>+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1такси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2такси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×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2такси </m:t>
            </m:r>
          </m:sub>
          <m:sup/>
        </m:sSubSup>
      </m:oMath>
      <w:r w:rsidR="00F31D2C" w:rsidRPr="00AE38FE">
        <w:rPr>
          <w:rFonts w:eastAsia="Calibri"/>
          <w:szCs w:val="28"/>
          <w:lang w:eastAsia="ru-RU"/>
        </w:rPr>
        <w:t xml:space="preserve">, </w:t>
      </w:r>
      <w:r w:rsidR="00F31D2C" w:rsidRPr="00AE38FE">
        <w:rPr>
          <w:rFonts w:eastAsia="Times New Roman"/>
          <w:szCs w:val="28"/>
          <w:lang w:eastAsia="ru-RU"/>
        </w:rPr>
        <w:t>где:</w:t>
      </w:r>
    </w:p>
    <w:p w:rsidR="00F31D2C" w:rsidRPr="00AE38FE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Чтакси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</m:t>
        </m:r>
      </m:oMath>
      <w:r w:rsidR="00F31D2C" w:rsidRPr="00AE38FE">
        <w:rPr>
          <w:rFonts w:eastAsia="Times New Roman"/>
          <w:szCs w:val="28"/>
          <w:lang w:eastAsia="ru-RU"/>
        </w:rPr>
        <w:t xml:space="preserve">– цена одного часа оказания услуг такси по </w:t>
      </w:r>
      <w:r w:rsidR="00F31D2C" w:rsidRPr="00AE38FE">
        <w:rPr>
          <w:rFonts w:eastAsia="Times New Roman"/>
          <w:szCs w:val="28"/>
          <w:lang w:val="en-US" w:eastAsia="ru-RU"/>
        </w:rPr>
        <w:t>i</w:t>
      </w:r>
      <w:r w:rsidR="00F31D2C" w:rsidRPr="00AE38FE">
        <w:rPr>
          <w:rFonts w:eastAsia="Times New Roman"/>
          <w:szCs w:val="28"/>
          <w:lang w:eastAsia="ru-RU"/>
        </w:rPr>
        <w:t>-ой поездке;</w:t>
      </w:r>
    </w:p>
    <w:p w:rsidR="00F31D2C" w:rsidRPr="00AE38FE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Чтакси </m:t>
            </m:r>
          </m:sub>
          <m:sup/>
        </m:sSubSup>
      </m:oMath>
      <w:r w:rsidR="00F31D2C" w:rsidRPr="00AE38FE">
        <w:rPr>
          <w:rFonts w:eastAsia="Times New Roman"/>
          <w:szCs w:val="28"/>
          <w:lang w:eastAsia="ru-RU"/>
        </w:rPr>
        <w:t xml:space="preserve">– количество часов оказания услуг такси по </w:t>
      </w:r>
      <w:r w:rsidR="00F31D2C" w:rsidRPr="00AE38FE">
        <w:rPr>
          <w:rFonts w:eastAsia="Times New Roman"/>
          <w:szCs w:val="28"/>
          <w:lang w:val="en-US" w:eastAsia="ru-RU"/>
        </w:rPr>
        <w:t>i</w:t>
      </w:r>
      <w:r w:rsidR="00F31D2C" w:rsidRPr="00AE38FE">
        <w:rPr>
          <w:rFonts w:eastAsia="Times New Roman"/>
          <w:szCs w:val="28"/>
          <w:lang w:eastAsia="ru-RU"/>
        </w:rPr>
        <w:t>-ой поездке;</w:t>
      </w:r>
    </w:p>
    <w:p w:rsidR="00F31D2C" w:rsidRPr="00AE38FE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1такси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</m:t>
        </m:r>
      </m:oMath>
      <w:r w:rsidR="00F31D2C" w:rsidRPr="00AE38FE">
        <w:rPr>
          <w:rFonts w:eastAsia="Times New Roman"/>
          <w:szCs w:val="28"/>
          <w:lang w:eastAsia="ru-RU"/>
        </w:rPr>
        <w:t xml:space="preserve">– цена </w:t>
      </w:r>
      <w:r w:rsidR="00DA4FD4" w:rsidRPr="00DA4FD4">
        <w:rPr>
          <w:rFonts w:eastAsia="Times New Roman"/>
          <w:szCs w:val="28"/>
          <w:lang w:eastAsia="ru-RU"/>
        </w:rPr>
        <w:t xml:space="preserve">первых полутора километров </w:t>
      </w:r>
      <w:r w:rsidR="00F31D2C" w:rsidRPr="00AE38FE">
        <w:rPr>
          <w:rFonts w:eastAsia="Times New Roman"/>
          <w:szCs w:val="28"/>
          <w:lang w:eastAsia="ru-RU"/>
        </w:rPr>
        <w:t xml:space="preserve">оказания услуг такси </w:t>
      </w:r>
      <w:r w:rsidR="004B7E8C">
        <w:rPr>
          <w:rFonts w:eastAsia="Times New Roman"/>
          <w:szCs w:val="28"/>
          <w:lang w:eastAsia="ru-RU"/>
        </w:rPr>
        <w:br/>
      </w:r>
      <w:r w:rsidR="00F31D2C" w:rsidRPr="00AE38FE">
        <w:rPr>
          <w:rFonts w:eastAsia="Times New Roman"/>
          <w:szCs w:val="28"/>
          <w:lang w:eastAsia="ru-RU"/>
        </w:rPr>
        <w:t>по i-ой поездке;</w:t>
      </w:r>
    </w:p>
    <w:p w:rsidR="00F31D2C" w:rsidRPr="00AE38FE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2такси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</m:t>
        </m:r>
      </m:oMath>
      <w:r w:rsidR="00F31D2C" w:rsidRPr="00AE38FE">
        <w:rPr>
          <w:rFonts w:eastAsia="Times New Roman"/>
          <w:szCs w:val="28"/>
          <w:lang w:eastAsia="ru-RU"/>
        </w:rPr>
        <w:t xml:space="preserve">– цена последующих километров оказания услуг такси </w:t>
      </w:r>
      <w:r w:rsidR="004B7E8C">
        <w:rPr>
          <w:rFonts w:eastAsia="Times New Roman"/>
          <w:szCs w:val="28"/>
          <w:lang w:eastAsia="ru-RU"/>
        </w:rPr>
        <w:br/>
      </w:r>
      <w:r w:rsidR="00F31D2C" w:rsidRPr="00AE38FE">
        <w:rPr>
          <w:rFonts w:eastAsia="Times New Roman"/>
          <w:szCs w:val="28"/>
          <w:lang w:eastAsia="ru-RU"/>
        </w:rPr>
        <w:t>по i-ой поездке;</w:t>
      </w:r>
    </w:p>
    <w:p w:rsidR="002B6F6F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2такси </m:t>
            </m:r>
          </m:sub>
          <m:sup/>
        </m:sSubSup>
      </m:oMath>
      <w:r w:rsidR="00F31D2C" w:rsidRPr="00AE38FE">
        <w:rPr>
          <w:rFonts w:eastAsia="Times New Roman"/>
          <w:szCs w:val="28"/>
          <w:lang w:eastAsia="ru-RU"/>
        </w:rPr>
        <w:t xml:space="preserve">– количество последующих километров оказания услуг такси                  по </w:t>
      </w:r>
      <w:r w:rsidR="00F31D2C" w:rsidRPr="00AE38FE">
        <w:rPr>
          <w:rFonts w:eastAsia="Times New Roman"/>
          <w:szCs w:val="28"/>
          <w:lang w:val="en-US" w:eastAsia="ru-RU"/>
        </w:rPr>
        <w:t>i</w:t>
      </w:r>
      <w:r w:rsidR="00F31D2C" w:rsidRPr="00AE38FE">
        <w:rPr>
          <w:rFonts w:eastAsia="Times New Roman"/>
          <w:szCs w:val="28"/>
          <w:lang w:eastAsia="ru-RU"/>
        </w:rPr>
        <w:t>-ой поездке</w:t>
      </w:r>
      <w:r w:rsidR="002B6F6F" w:rsidRPr="00123B7D">
        <w:rPr>
          <w:rFonts w:eastAsia="Times New Roman"/>
          <w:szCs w:val="28"/>
          <w:lang w:eastAsia="ru-RU"/>
        </w:rPr>
        <w:t>.</w:t>
      </w:r>
    </w:p>
    <w:p w:rsidR="003F19F9" w:rsidRDefault="003F19F9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</w:p>
    <w:p w:rsidR="004C4CFA" w:rsidRPr="00375994" w:rsidRDefault="004C4CFA" w:rsidP="005D7868">
      <w:pPr>
        <w:ind w:firstLine="709"/>
        <w:jc w:val="both"/>
      </w:pPr>
      <w:r w:rsidRPr="00375994">
        <w:t>3. Затраты на содержание имущества.</w:t>
      </w:r>
    </w:p>
    <w:p w:rsidR="004C4CFA" w:rsidRPr="00123B7D" w:rsidRDefault="004C4CFA" w:rsidP="005D7868">
      <w:pPr>
        <w:ind w:firstLine="709"/>
        <w:jc w:val="both"/>
        <w:rPr>
          <w:lang w:eastAsia="ru-RU"/>
        </w:rPr>
      </w:pPr>
      <w:r w:rsidRPr="00375994">
        <w:t xml:space="preserve">3.1. Затраты на перезарядку и техническое освидетельствование </w:t>
      </w:r>
      <w:proofErr w:type="spellStart"/>
      <w:r w:rsidRPr="00375994">
        <w:t>огнету</w:t>
      </w:r>
      <w:r w:rsidR="004B7E8C">
        <w:t>-</w:t>
      </w:r>
      <w:r w:rsidRPr="00375994">
        <w:t>шителей</w:t>
      </w:r>
      <w:proofErr w:type="spellEnd"/>
      <w:r w:rsidRPr="00123B7D">
        <w:rPr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Calibri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</w:rPr>
              <m:t>птоо</m:t>
            </m:r>
          </m:sub>
          <m:sup/>
        </m:sSubSup>
      </m:oMath>
      <w:r w:rsidRPr="00123B7D">
        <w:rPr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птоо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по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по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+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тоо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тоо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</m:t>
            </m:r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по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огнетушителей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вида, подлежащих перезарядке;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по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цена перезарядки одного огнетушителя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вида;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тоо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огнетушителей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вида, подлежащих техническому освидетельствованию;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тоо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цена технического освидетельствования одного огнетушителя </w:t>
      </w:r>
      <w:r w:rsidR="004B7E8C">
        <w:rPr>
          <w:rFonts w:eastAsia="Times New Roman"/>
          <w:szCs w:val="28"/>
          <w:lang w:eastAsia="ru-RU"/>
        </w:rPr>
        <w:br/>
      </w:r>
      <w:proofErr w:type="spellStart"/>
      <w:r w:rsidR="004C4CFA" w:rsidRPr="00123B7D">
        <w:rPr>
          <w:rFonts w:eastAsia="Times New Roman"/>
          <w:szCs w:val="28"/>
          <w:lang w:val="en-US" w:eastAsia="ru-RU"/>
        </w:rPr>
        <w:t>i</w:t>
      </w:r>
      <w:proofErr w:type="spellEnd"/>
      <w:r w:rsidR="004C4CFA" w:rsidRPr="00123B7D">
        <w:rPr>
          <w:rFonts w:eastAsia="Times New Roman"/>
          <w:szCs w:val="28"/>
          <w:lang w:eastAsia="ru-RU"/>
        </w:rPr>
        <w:t>-го вида.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3.2. Затраты на дератизацию и дезинсекцию помещений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ддп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Cs w:val="28"/>
              </w:rPr>
              <m:t>ддп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ддп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ддп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ддп  </m:t>
            </m:r>
          </m:sub>
          <m:sup/>
        </m:sSubSup>
      </m:oMath>
      <w:r w:rsidR="004C4CFA" w:rsidRPr="00123B7D">
        <w:rPr>
          <w:rFonts w:eastAsia="Calibri"/>
          <w:szCs w:val="28"/>
        </w:rPr>
        <w:t xml:space="preserve"> </w:t>
      </w:r>
      <w:r w:rsidR="00A5168F" w:rsidRPr="00123B7D">
        <w:rPr>
          <w:rFonts w:eastAsia="Calibri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ддп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 </m:t>
        </m:r>
      </m:oMath>
      <w:r w:rsidR="004C4CFA" w:rsidRPr="00123B7D">
        <w:rPr>
          <w:rFonts w:eastAsia="Times New Roman"/>
          <w:szCs w:val="28"/>
          <w:lang w:eastAsia="ru-RU"/>
        </w:rPr>
        <w:t>– площадь обрабатываемых помещений по i-му виду услуги;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ддп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 </m:t>
        </m:r>
      </m:oMath>
      <w:r w:rsidR="004C4CFA" w:rsidRPr="00123B7D">
        <w:rPr>
          <w:rFonts w:eastAsia="Times New Roman"/>
          <w:spacing w:val="-6"/>
          <w:szCs w:val="28"/>
          <w:lang w:eastAsia="ru-RU"/>
        </w:rPr>
        <w:t xml:space="preserve">– цена за 1 кв. метр площади по </w:t>
      </w:r>
      <w:r w:rsidR="004C4CFA" w:rsidRPr="00123B7D">
        <w:rPr>
          <w:rFonts w:eastAsia="Times New Roman"/>
          <w:szCs w:val="28"/>
          <w:lang w:eastAsia="ru-RU"/>
        </w:rPr>
        <w:t>i-му виду услуги 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ддп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месяцев предоставления i-го вида услуги.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bookmarkStart w:id="6" w:name="Par177"/>
      <w:bookmarkEnd w:id="6"/>
      <w:r w:rsidRPr="00123B7D">
        <w:rPr>
          <w:rFonts w:eastAsia="Times New Roman"/>
          <w:szCs w:val="28"/>
          <w:lang w:eastAsia="ru-RU"/>
        </w:rPr>
        <w:t>3</w:t>
      </w:r>
      <w:r w:rsidR="00AE38FE" w:rsidRPr="00123B7D">
        <w:rPr>
          <w:rFonts w:eastAsia="Times New Roman"/>
          <w:szCs w:val="28"/>
          <w:lang w:eastAsia="ru-RU"/>
        </w:rPr>
        <w:t>.3</w:t>
      </w:r>
      <w:r w:rsidRPr="00123B7D">
        <w:rPr>
          <w:rFonts w:eastAsia="Times New Roman"/>
          <w:szCs w:val="28"/>
          <w:lang w:eastAsia="ru-RU"/>
        </w:rPr>
        <w:t>. Затраты на техническое обслуживание системы охранно-пожарной сигнализации (далее – ОПС)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топс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w:rPr>
                <w:rFonts w:ascii="Cambria Math" w:eastAsia="Calibri" w:hAnsi="Cambria Math"/>
                <w:szCs w:val="28"/>
              </w:rPr>
              <m:t>топс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топс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топс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топс  </m:t>
            </m:r>
          </m:sub>
          <m:sup/>
        </m:sSubSup>
      </m:oMath>
      <w:r w:rsidR="004C4CFA" w:rsidRPr="00123B7D">
        <w:rPr>
          <w:rFonts w:eastAsia="Calibri"/>
          <w:szCs w:val="28"/>
        </w:rPr>
        <w:t xml:space="preserve"> </w:t>
      </w:r>
      <w:r w:rsidR="00A5168F" w:rsidRPr="00123B7D">
        <w:rPr>
          <w:rFonts w:eastAsia="Calibri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топс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-х пунктов управления ОПС;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топс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пункта управления ОПС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топс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месяцев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пункта управления ОПС.</w:t>
      </w:r>
    </w:p>
    <w:p w:rsidR="004C4CFA" w:rsidRPr="00123B7D" w:rsidRDefault="00AE38FE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3.4</w:t>
      </w:r>
      <w:r w:rsidR="004C4CFA" w:rsidRPr="00123B7D">
        <w:rPr>
          <w:rFonts w:eastAsia="Times New Roman"/>
          <w:szCs w:val="28"/>
          <w:lang w:eastAsia="ru-RU"/>
        </w:rPr>
        <w:t>. Затраты на оплату услуг по уборке помещений, содержанию пандуса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упсп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упсп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="Cambria Math" w:hAnsi="Cambria Math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 xml:space="preserve"> уп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уп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×</m:t>
            </m:r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уп</m:t>
                </m:r>
              </m:sub>
              <m:sup/>
            </m:sSubSup>
          </m:e>
        </m:nary>
        <m:r>
          <w:rPr>
            <w:rFonts w:ascii="Cambria Math" w:eastAsia="Calibri" w:hAnsi="Cambria Math"/>
            <w:szCs w:val="28"/>
          </w:rPr>
          <m:t>+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сп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×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сп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сп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A5168F" w:rsidRPr="00123B7D">
        <w:rPr>
          <w:rFonts w:eastAsia="Times New Roman"/>
          <w:szCs w:val="28"/>
          <w:lang w:eastAsia="ru-RU"/>
        </w:rPr>
        <w:t xml:space="preserve"> , г</w:t>
      </w:r>
      <w:r w:rsidR="004C4CFA" w:rsidRPr="00123B7D">
        <w:rPr>
          <w:rFonts w:eastAsia="Times New Roman"/>
          <w:szCs w:val="28"/>
          <w:lang w:eastAsia="ru-RU"/>
        </w:rPr>
        <w:t>де: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уп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площадь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помещения, в котором планируется оказание услуги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по уборке;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уп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услуги по уборке 1 кв. метра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помещения в день;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уп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дней оказания услуги по уборке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помещения;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площадь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пандуса, планируемая к содержанию;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сп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услуги по содержанию 1 кв. метра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пандуса в день;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дней оказания услуги по содержанию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пандуса.</w:t>
      </w:r>
    </w:p>
    <w:p w:rsidR="004C4CFA" w:rsidRPr="00123B7D" w:rsidRDefault="00AE38FE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3.5</w:t>
      </w:r>
      <w:r w:rsidR="004C4CFA" w:rsidRPr="00123B7D">
        <w:rPr>
          <w:rFonts w:eastAsia="Times New Roman"/>
          <w:szCs w:val="28"/>
          <w:lang w:eastAsia="ru-RU"/>
        </w:rPr>
        <w:t>. Затраты на оказание услуг по содержанию территории, крыши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зимнее время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зс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зс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зс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  <w:lang w:val="en-US"/>
          </w:rPr>
          <m:t>x</m:t>
        </m:r>
        <m:r>
          <m:rPr>
            <m:sty m:val="p"/>
          </m:rPr>
          <w:rPr>
            <w:rFonts w:ascii="Cambria Math" w:eastAsia="Calibri" w:hAnsi="Cambria Math"/>
            <w:szCs w:val="28"/>
          </w:rPr>
          <m:t xml:space="preserve"> 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зс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Cs w:val="28"/>
            <w:lang w:val="en-US"/>
          </w:rPr>
          <m:t>x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зс  </m:t>
            </m:r>
          </m:sub>
          <m:sup/>
        </m:sSubSup>
      </m:oMath>
      <w:r w:rsidR="004C4CFA" w:rsidRPr="00123B7D">
        <w:rPr>
          <w:rFonts w:eastAsia="Calibri"/>
          <w:szCs w:val="28"/>
        </w:rPr>
        <w:t xml:space="preserve"> </w:t>
      </w:r>
      <w:r w:rsidR="00A5168F" w:rsidRPr="00123B7D">
        <w:rPr>
          <w:rFonts w:eastAsia="Calibri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зс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объем оказания i-й услуги;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зс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цена i-й услуги за единицу объема;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зс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периодичность оказания i-й услуги 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зс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месяцев оказания i-й услуги.</w:t>
      </w:r>
    </w:p>
    <w:p w:rsidR="00AE38FE" w:rsidRPr="00123B7D" w:rsidRDefault="00AE38FE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3.6. Затраты на оказание услуги по содержанию общедомового имущества многоквартирного дома 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общдом</m:t>
            </m:r>
          </m:sub>
          <m:sup/>
        </m:sSubSup>
        <m:r>
          <w:rPr>
            <w:rFonts w:ascii="Cambria Math" w:eastAsia="Times New Roman" w:hAnsi="Cambria Math"/>
            <w:szCs w:val="28"/>
            <w:lang w:eastAsia="ru-RU"/>
          </w:rPr>
          <m:t>)</m:t>
        </m:r>
      </m:oMath>
      <w:r w:rsidRPr="00123B7D">
        <w:rPr>
          <w:rFonts w:eastAsia="Times New Roman"/>
          <w:szCs w:val="28"/>
          <w:lang w:eastAsia="ru-RU"/>
        </w:rPr>
        <w:t xml:space="preserve">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i/>
                <w:szCs w:val="28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Cs w:val="28"/>
              </w:rPr>
              <m:t>общдом</m:t>
            </m:r>
          </m:sub>
          <m:sup/>
        </m:sSubSup>
        <m: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 xml:space="preserve"> общдом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 xml:space="preserve"> общдом</m:t>
                </m:r>
              </m:sub>
              <m:sup/>
            </m:sSubSup>
          </m:e>
        </m:nary>
        <m:r>
          <w:rPr>
            <w:rFonts w:ascii="Cambria Math" w:hAnsi="Cambria Math"/>
            <w:szCs w:val="28"/>
          </w:rPr>
          <m:t>×</m:t>
        </m:r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 общдом</m:t>
            </m:r>
          </m:sub>
          <m:sup/>
        </m:sSubSup>
        <m:r>
          <w:rPr>
            <w:rFonts w:ascii="Cambria Math" w:hAnsi="Cambria Math"/>
            <w:szCs w:val="28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szCs w:val="28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 xml:space="preserve"> общдом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 xml:space="preserve"> общдом</m:t>
                </m:r>
              </m:sub>
              <m:sup/>
            </m:sSubSup>
          </m:e>
        </m:nary>
        <m:r>
          <w:rPr>
            <w:rFonts w:ascii="Cambria Math" w:hAnsi="Cambria Math"/>
            <w:szCs w:val="28"/>
          </w:rPr>
          <m:t>×</m:t>
        </m:r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i упр</m:t>
            </m:r>
          </m:sub>
          <m:sup/>
        </m:sSubSup>
        <m:r>
          <w:rPr>
            <w:rFonts w:ascii="Cambria Math" w:hAnsi="Cambria Math"/>
            <w:szCs w:val="28"/>
          </w:rPr>
          <m:t xml:space="preserve"> </m:t>
        </m:r>
      </m:oMath>
      <w:r w:rsidR="004B7E8C">
        <w:rPr>
          <w:rFonts w:eastAsia="Times New Roman"/>
          <w:szCs w:val="28"/>
          <w:lang w:eastAsia="ru-RU"/>
        </w:rPr>
        <w:t xml:space="preserve">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общдом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 xml:space="preserve">– площадь </w:t>
      </w:r>
      <w:r w:rsidR="002B6F6F" w:rsidRPr="00123B7D">
        <w:rPr>
          <w:rFonts w:eastAsia="Times New Roman"/>
          <w:szCs w:val="28"/>
          <w:lang w:val="en-US" w:eastAsia="ru-RU"/>
        </w:rPr>
        <w:t>i</w:t>
      </w:r>
      <w:r w:rsidR="002B6F6F" w:rsidRPr="00123B7D">
        <w:rPr>
          <w:rFonts w:eastAsia="Times New Roman"/>
          <w:szCs w:val="28"/>
          <w:lang w:eastAsia="ru-RU"/>
        </w:rPr>
        <w:t>-го помещения;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общдом</m:t>
            </m:r>
          </m:sub>
          <m:sup/>
        </m:sSubSup>
        <m:r>
          <w:rPr>
            <w:rFonts w:ascii="Cambria Math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количество месяцев содержания общедомового имущества многоквартирного дома по </w:t>
      </w:r>
      <w:r w:rsidR="002B6F6F" w:rsidRPr="00123B7D">
        <w:rPr>
          <w:rFonts w:eastAsia="Times New Roman"/>
          <w:szCs w:val="28"/>
          <w:lang w:val="en-US" w:eastAsia="ru-RU"/>
        </w:rPr>
        <w:t>i</w:t>
      </w:r>
      <w:r w:rsidR="002B6F6F" w:rsidRPr="00123B7D">
        <w:rPr>
          <w:rFonts w:eastAsia="Times New Roman"/>
          <w:szCs w:val="28"/>
          <w:lang w:eastAsia="ru-RU"/>
        </w:rPr>
        <w:t>-му помещению;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общдом</m:t>
            </m:r>
          </m:sub>
          <m:sup/>
        </m:sSubSup>
        <m:r>
          <w:rPr>
            <w:rFonts w:ascii="Cambria Math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размер платы на 1 кв. метр в месяц на содержание общедо-мового имущества многоквартирного дома по </w:t>
      </w:r>
      <w:r w:rsidR="002B6F6F" w:rsidRPr="00123B7D">
        <w:rPr>
          <w:rFonts w:eastAsia="Times New Roman"/>
          <w:szCs w:val="28"/>
          <w:lang w:val="en-US" w:eastAsia="ru-RU"/>
        </w:rPr>
        <w:t>i</w:t>
      </w:r>
      <w:r w:rsidR="002B6F6F" w:rsidRPr="00123B7D">
        <w:rPr>
          <w:rFonts w:eastAsia="Times New Roman"/>
          <w:szCs w:val="28"/>
          <w:lang w:eastAsia="ru-RU"/>
        </w:rPr>
        <w:t>-му помещению в соответствии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2B6F6F" w:rsidRPr="00123B7D">
        <w:rPr>
          <w:rFonts w:eastAsia="Times New Roman"/>
          <w:szCs w:val="28"/>
          <w:lang w:eastAsia="ru-RU"/>
        </w:rPr>
        <w:t>с нормативными правовыми актами Администрации города;</w:t>
      </w:r>
    </w:p>
    <w:p w:rsidR="00A5168F" w:rsidRPr="00123B7D" w:rsidRDefault="00924945" w:rsidP="005D7868">
      <w:pPr>
        <w:tabs>
          <w:tab w:val="left" w:pos="1134"/>
        </w:tabs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упр</m:t>
            </m:r>
          </m:sub>
          <m:sup/>
        </m:sSubSup>
        <m:r>
          <w:rPr>
            <w:rFonts w:ascii="Cambria Math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размер платы на 1 кв. метр в месяц на управление многоквартирным жилым домом по </w:t>
      </w:r>
      <w:r w:rsidR="002B6F6F" w:rsidRPr="00123B7D">
        <w:rPr>
          <w:rFonts w:eastAsia="Times New Roman"/>
          <w:szCs w:val="28"/>
          <w:lang w:val="en-US" w:eastAsia="ru-RU"/>
        </w:rPr>
        <w:t>i</w:t>
      </w:r>
      <w:r w:rsidR="002B6F6F" w:rsidRPr="00123B7D">
        <w:rPr>
          <w:rFonts w:eastAsia="Times New Roman"/>
          <w:szCs w:val="28"/>
          <w:lang w:eastAsia="ru-RU"/>
        </w:rPr>
        <w:t>-му помещению в соответствии с нормативными правовыми актами Администрации города</w:t>
      </w:r>
      <w:r w:rsidR="00AE38FE" w:rsidRPr="00123B7D">
        <w:rPr>
          <w:rFonts w:eastAsia="Times New Roman"/>
          <w:szCs w:val="28"/>
          <w:lang w:eastAsia="ru-RU"/>
        </w:rPr>
        <w:t>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</w:t>
      </w:r>
      <w:r w:rsidR="00AE38FE" w:rsidRPr="00123B7D">
        <w:rPr>
          <w:rFonts w:eastAsia="Times New Roman"/>
          <w:szCs w:val="28"/>
          <w:lang w:eastAsia="ru-RU"/>
        </w:rPr>
        <w:t>.7</w:t>
      </w:r>
      <w:r w:rsidRPr="00123B7D">
        <w:rPr>
          <w:rFonts w:eastAsia="Times New Roman"/>
          <w:szCs w:val="28"/>
          <w:lang w:eastAsia="ru-RU"/>
        </w:rPr>
        <w:t>. Затраты на техническое обслуживание комплексов технических средств, обеспечивающих передачу сигнала об опасности на пульт центрального наблюдения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топцн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топцн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топцн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топцн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 xml:space="preserve"> </m:t>
        </m:r>
      </m:oMath>
      <w:r w:rsidR="00A5168F" w:rsidRPr="00123B7D">
        <w:rPr>
          <w:rFonts w:eastAsia="Times New Roman"/>
          <w:szCs w:val="28"/>
          <w:lang w:eastAsia="ru-RU"/>
        </w:rPr>
        <w:t xml:space="preserve"> , г</w:t>
      </w:r>
      <w:r w:rsidR="004C4CFA" w:rsidRPr="00123B7D">
        <w:rPr>
          <w:rFonts w:eastAsia="Times New Roman"/>
          <w:szCs w:val="28"/>
          <w:lang w:eastAsia="ru-RU"/>
        </w:rPr>
        <w:t>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топцн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 xml:space="preserve">-го комплекса технических средств, обеспечивающего передачу сигнала об опасности на пульт </w:t>
      </w:r>
      <w:proofErr w:type="gramStart"/>
      <w:r w:rsidR="004C4CFA" w:rsidRPr="00123B7D">
        <w:rPr>
          <w:rFonts w:eastAsia="Times New Roman"/>
          <w:szCs w:val="28"/>
          <w:lang w:eastAsia="ru-RU"/>
        </w:rPr>
        <w:t>централь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ного</w:t>
      </w:r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наблюдения 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топцн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месяцев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-го комплекса технических средств, обеспечивающих передачу сигнала об опасности на пульт центрального наблюдения.</w:t>
      </w:r>
    </w:p>
    <w:p w:rsidR="004C4CFA" w:rsidRPr="00123B7D" w:rsidRDefault="00AE38FE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3.8</w:t>
      </w:r>
      <w:r w:rsidR="004C4CFA" w:rsidRPr="00123B7D">
        <w:rPr>
          <w:rFonts w:eastAsia="Times New Roman"/>
          <w:szCs w:val="28"/>
          <w:lang w:eastAsia="ru-RU"/>
        </w:rPr>
        <w:t>. Затраты на техническое обслуживание систем программно-аппарат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ного комплекса «Стрелец – Мониторинг»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тостр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тостр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тостр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тостр</m:t>
                </m:r>
              </m:sub>
              <m:sup/>
            </m:sSubSup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тостр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системы программно-аппаратного комплекса «Стрелец – Мониторинг» 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тостр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месяцев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системы программно-аппаратного комплекса «Стрелец – Мониторинг».</w:t>
      </w:r>
    </w:p>
    <w:p w:rsidR="004C4CFA" w:rsidRPr="00123B7D" w:rsidRDefault="00AE38FE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3.9</w:t>
      </w:r>
      <w:r w:rsidR="004C4CFA" w:rsidRPr="00123B7D">
        <w:rPr>
          <w:rFonts w:eastAsia="Times New Roman"/>
          <w:szCs w:val="28"/>
          <w:lang w:eastAsia="ru-RU"/>
        </w:rPr>
        <w:t>. Затраты на техническое обслуживание систем видеонаблюдения</w:t>
      </w:r>
      <w:r w:rsidR="005E5D92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товид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товид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товид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товид</m:t>
                </m:r>
              </m:sub>
              <m:sup/>
            </m:sSubSup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товид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системы видеонаблюдения в месяц;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товид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количество месяцев технического обслуживания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системы видеонаблюдения.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 Затраты на коммунальные услуги.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 Затраты на коммунальные услуги</w:t>
      </w:r>
      <w:r w:rsidRPr="00123B7D">
        <w:rPr>
          <w:rFonts w:eastAsia="Times New Roman"/>
          <w:i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ком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по муниципальным учреждениям, осуществляющим функции заказчика по организации поставки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и оплаты коммунальных услуг,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ком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 w:val="32"/>
            <w:szCs w:val="32"/>
            <w:lang w:eastAsia="ru-RU"/>
          </w:rPr>
          <m:t>=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тэ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ээ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хв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гв(кхв)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гв(ктэ)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  <w:lang w:eastAsia="ru-RU"/>
          </w:rPr>
          <m:t xml:space="preserve">+ 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тко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сзв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  <w:lang w:eastAsia="ru-RU"/>
          </w:rPr>
          <m:t xml:space="preserve">+ 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нвцсв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потребление тепловой энергии;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ээ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потребление электрической энергии;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холодное водоснабжение;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– </w:t>
      </w:r>
      <w:r w:rsidR="004C4CFA" w:rsidRPr="00123B7D">
        <w:rPr>
          <w:rFonts w:eastAsia="Times New Roman"/>
          <w:szCs w:val="28"/>
          <w:lang w:eastAsia="ru-RU"/>
        </w:rPr>
        <w:t>затраты на водоотведение;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гв(кхв)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горячее водоснабжение (компонент на холодную воду);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гв(ктэ)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горячее водоснабжение (компонент на тепловую энергию);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тко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на обращение с твердыми коммунальными отходами;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сзв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за сброс загрязняющих веществ в составе сточных вод;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нвцсв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затраты за негативное воздействие на работу централизованной системы водоотведения.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bookmarkStart w:id="7" w:name="Par635"/>
      <w:bookmarkStart w:id="8" w:name="sub_241"/>
      <w:bookmarkEnd w:id="7"/>
      <w:r w:rsidRPr="00123B7D">
        <w:rPr>
          <w:rFonts w:eastAsia="Times New Roman"/>
          <w:szCs w:val="28"/>
          <w:lang w:eastAsia="ru-RU"/>
        </w:rPr>
        <w:t>4.1.1. Затраты на потребление тепловой энергии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тэ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4C4CFA" w:rsidRPr="00123B7D" w:rsidRDefault="00924945" w:rsidP="005D7868">
      <w:pPr>
        <w:ind w:firstLine="709"/>
        <w:jc w:val="both"/>
        <w:rPr>
          <w:rFonts w:ascii="Cambria Math" w:eastAsia="Calibri" w:hAnsi="Cambria Math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тэ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1птэ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1тэ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 xml:space="preserve">+ 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2птэ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2тэ </m:t>
            </m:r>
          </m:sub>
          <m:sup/>
        </m:sSubSup>
      </m:oMath>
      <w:r w:rsidR="004C4CFA" w:rsidRPr="00123B7D">
        <w:rPr>
          <w:rFonts w:ascii="Cambria Math" w:eastAsia="Calibri" w:hAnsi="Cambria Math"/>
          <w:szCs w:val="28"/>
          <w:lang w:eastAsia="ru-RU"/>
        </w:rPr>
        <w:t xml:space="preserve"> </w:t>
      </w:r>
      <w:r w:rsidR="00A5168F" w:rsidRPr="00123B7D">
        <w:rPr>
          <w:rFonts w:eastAsia="Calibri"/>
          <w:szCs w:val="28"/>
          <w:lang w:eastAsia="ru-RU"/>
        </w:rPr>
        <w:t>,</w:t>
      </w:r>
      <w:r w:rsidR="00A5168F" w:rsidRPr="00123B7D">
        <w:rPr>
          <w:rFonts w:ascii="Cambria Math" w:eastAsia="Calibri" w:hAnsi="Cambria Math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1птэ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первого полугодия в тепловой энергии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на отопление зданий, помещений и сооружений, определяемая по первому полугодию года, имеющего минимальное 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</w:t>
      </w:r>
      <w:r w:rsidR="00A5168F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 xml:space="preserve">в эксплуатацию, либо введенных в эксплуатацию после проведения ремонтных работ – </w:t>
      </w:r>
      <w:r w:rsidR="00A5168F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 xml:space="preserve">путем расчета ожидаемого объема потребления на первое полугодие исходя </w:t>
      </w:r>
      <w:r w:rsidR="00A5168F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 xml:space="preserve">из фактического объема потребления услуг за предыдущий финансовый год </w:t>
      </w:r>
      <w:r w:rsidR="00A5168F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>по аналогичным объектам с идентичными площадями и пропускной способ</w:t>
      </w:r>
      <w:r w:rsidR="00A5168F" w:rsidRPr="00123B7D">
        <w:rPr>
          <w:rFonts w:eastAsia="Times New Roman"/>
          <w:szCs w:val="28"/>
        </w:rPr>
        <w:t>-</w:t>
      </w:r>
      <w:proofErr w:type="spellStart"/>
      <w:r w:rsidR="004C4CFA" w:rsidRPr="00123B7D">
        <w:rPr>
          <w:rFonts w:eastAsia="Times New Roman"/>
          <w:szCs w:val="28"/>
        </w:rPr>
        <w:t>ностью</w:t>
      </w:r>
      <w:proofErr w:type="spellEnd"/>
      <w:r w:rsidR="004C4CFA" w:rsidRPr="00123B7D">
        <w:rPr>
          <w:rFonts w:eastAsia="Times New Roman"/>
          <w:szCs w:val="28"/>
        </w:rPr>
        <w:t>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4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2птэ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второго полугодия в тепловой энергии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на отопление зданий, помещений и сооружений, определяемая по второму </w:t>
      </w:r>
      <w:r w:rsidR="004C4CFA" w:rsidRPr="00123B7D">
        <w:rPr>
          <w:rFonts w:eastAsia="Times New Roman"/>
          <w:szCs w:val="28"/>
          <w:lang w:eastAsia="ru-RU"/>
        </w:rPr>
        <w:lastRenderedPageBreak/>
        <w:t xml:space="preserve">полугодию года, имеющего минимальное 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</w:t>
      </w:r>
      <w:r w:rsidR="004E141B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 xml:space="preserve">в эксплуатацию, либо введенных в эксплуатацию после проведения ремонтных работ – путем расчета ожидаемого объема потребления на второе полугодие исходя </w:t>
      </w:r>
      <w:r w:rsidR="004E141B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 xml:space="preserve">из фактического объема потребления услуг за предыдущий финансовый </w:t>
      </w:r>
      <w:r w:rsidR="004E141B" w:rsidRPr="00123B7D">
        <w:rPr>
          <w:rFonts w:eastAsia="Times New Roman"/>
          <w:szCs w:val="28"/>
        </w:rPr>
        <w:br/>
        <w:t>г</w:t>
      </w:r>
      <w:r w:rsidR="004C4CFA" w:rsidRPr="00123B7D">
        <w:rPr>
          <w:rFonts w:eastAsia="Times New Roman"/>
          <w:szCs w:val="28"/>
        </w:rPr>
        <w:t>од по аналогичным объектам 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4.1.2. Затраты на потребление электрической энергии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ээ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4C4CFA" w:rsidRPr="00123B7D" w:rsidRDefault="00924945" w:rsidP="005D7868">
      <w:pPr>
        <w:ind w:firstLine="709"/>
        <w:jc w:val="both"/>
        <w:rPr>
          <w:rFonts w:ascii="Cambria Math" w:eastAsia="Calibri" w:hAnsi="Cambria Math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ээ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1пээ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ээ 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2пээ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ээ </m:t>
            </m:r>
          </m:sub>
          <m:sup/>
        </m:sSubSup>
      </m:oMath>
      <w:r w:rsidR="004C4CFA" w:rsidRPr="00123B7D">
        <w:rPr>
          <w:rFonts w:ascii="Cambria Math" w:eastAsia="Calibri" w:hAnsi="Cambria Math"/>
          <w:szCs w:val="28"/>
          <w:lang w:eastAsia="ru-RU"/>
        </w:rPr>
        <w:t xml:space="preserve"> </w:t>
      </w:r>
      <w:r w:rsidR="00A5168F" w:rsidRPr="00123B7D">
        <w:rPr>
          <w:rFonts w:eastAsia="Calibri"/>
          <w:szCs w:val="28"/>
          <w:lang w:eastAsia="ru-RU"/>
        </w:rPr>
        <w:t>,</w:t>
      </w:r>
      <w:r w:rsidR="00A5168F" w:rsidRPr="00123B7D">
        <w:rPr>
          <w:rFonts w:ascii="Cambria Math" w:eastAsia="Calibri" w:hAnsi="Cambria Math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1пээ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первого полугодия в электрической энергии, определяемая по первому полугодию года, имеющего минимальное 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 в эксплуатацию после проведения ремонтных работ –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</w:t>
      </w:r>
      <w:r w:rsidR="004E141B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>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ээ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электрическую энергию, определяемый исходя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из установленных тарифов с учетом индекса тарифов в соответствии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с прогнозом показателей инфляции к </w:t>
      </w:r>
      <w:r w:rsidR="001117EA" w:rsidRPr="00123B7D">
        <w:rPr>
          <w:rFonts w:eastAsia="Times New Roman"/>
          <w:szCs w:val="28"/>
          <w:lang w:eastAsia="ru-RU"/>
        </w:rPr>
        <w:t>п</w:t>
      </w:r>
      <w:r w:rsidR="004C4CFA" w:rsidRPr="00123B7D">
        <w:rPr>
          <w:rFonts w:eastAsia="Times New Roman"/>
          <w:szCs w:val="28"/>
          <w:lang w:eastAsia="ru-RU"/>
        </w:rPr>
        <w:t>рогнозу социально-экономического развития муниципального образования городской округ Сургут</w:t>
      </w:r>
      <w:r w:rsidR="004C4CFA" w:rsidRPr="00123B7D">
        <w:rPr>
          <w:rFonts w:ascii="Calibri" w:eastAsia="Calibri" w:hAnsi="Calibri"/>
          <w:sz w:val="22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Ханты-Мансийского автономного округа – Югры на очередной финансовый год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и плановый период;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2пээ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второго полугодия в электрической энергии, определяемая по второму полугодию года, имеющего минимальное значение фактического потребления услуг из двух лет: предыдущего финансового года и ожидаемого объема потреб</w:t>
      </w:r>
      <w:r w:rsidR="00815C63" w:rsidRPr="00123B7D">
        <w:rPr>
          <w:rFonts w:eastAsia="Times New Roman"/>
          <w:szCs w:val="28"/>
          <w:lang w:eastAsia="ru-RU"/>
        </w:rPr>
        <w:t xml:space="preserve">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</w:t>
      </w:r>
      <w:r w:rsidR="00A5168F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>в эксплуатацию после проведения ремонтных работ – путем расчета ожидаемого объема потребления на второе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4.1.3. Затраты на холодное водоснабжение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хв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хв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1пхв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color w:val="000000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1хв 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2пхв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color w:val="000000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2хв </m:t>
            </m:r>
          </m:sub>
          <m:sup/>
        </m:sSubSup>
      </m:oMath>
      <w:r w:rsidR="004C4CFA" w:rsidRPr="00123B7D">
        <w:rPr>
          <w:rFonts w:eastAsia="Times New Roman"/>
          <w:color w:val="000000"/>
          <w:szCs w:val="28"/>
          <w:lang w:eastAsia="ru-RU"/>
        </w:rPr>
        <w:t xml:space="preserve"> </w:t>
      </w:r>
      <w:r w:rsidR="00A5168F" w:rsidRPr="00123B7D">
        <w:rPr>
          <w:rFonts w:eastAsia="Times New Roman"/>
          <w:color w:val="000000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1пхв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первого полугодия в холодном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водоснаб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жении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, определяемая по первому полугодию года, имеющего минимальное </w:t>
      </w:r>
      <w:r w:rsidR="004C4CFA" w:rsidRPr="00123B7D">
        <w:rPr>
          <w:rFonts w:eastAsia="Times New Roman"/>
          <w:szCs w:val="28"/>
          <w:lang w:eastAsia="ru-RU"/>
        </w:rPr>
        <w:lastRenderedPageBreak/>
        <w:t xml:space="preserve">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</w:t>
      </w:r>
      <w:r w:rsidR="00A5168F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>в эксплуатацию после проведения ремонтных работ –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2пхв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второго полугодия в холодном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водоснаб</w:t>
      </w:r>
      <w:r w:rsidR="006611BA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жении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, определяемая по второму полугодию года, имеющего минимальное значение фактического потребления услуг из двух лет: предыдущего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финансо</w:t>
      </w:r>
      <w:r w:rsidR="006611BA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вого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 года и ожидаемого объема потребления в текущем финансовом году </w:t>
      </w:r>
      <w:r w:rsidR="006611BA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</w:t>
      </w:r>
      <w:r w:rsidR="004E141B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 xml:space="preserve">в эксплуатацию после проведения ремонтных работ – путем расчета ожидаемого объема потребления на второе полугодие исходя из фактического объема потребления услуг </w:t>
      </w:r>
      <w:r w:rsidR="006611BA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>за предыдущий финансовый год по аналогичным объектам 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4.1.4. Затраты на водоотведение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в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1пв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color w:val="000000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1в 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2пв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color w:val="000000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 xml:space="preserve">2в </m:t>
            </m:r>
          </m:sub>
          <m:sup/>
        </m:sSubSup>
      </m:oMath>
      <w:r w:rsidR="004C4CFA" w:rsidRPr="00123B7D">
        <w:rPr>
          <w:rFonts w:eastAsia="Times New Roman"/>
          <w:color w:val="000000"/>
          <w:szCs w:val="28"/>
          <w:lang w:eastAsia="ru-RU"/>
        </w:rPr>
        <w:t xml:space="preserve"> </w:t>
      </w:r>
      <w:r w:rsidR="00A5168F" w:rsidRPr="00123B7D">
        <w:rPr>
          <w:rFonts w:eastAsia="Times New Roman"/>
          <w:color w:val="000000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1пв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первого полугодия в водоотведении, исчисленная путем суммарного значения потребности в первом полугодии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холодном водоснабжении (</w:t>
      </w: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1пхв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и потребности в первом полугодии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в горячем водоснабжении (компонент на холодную воду) (</w:t>
      </w: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1пгв(кхв)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1в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2пв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расчетная потребность второго полугодия в водоотведении, исчисленная путем суммарного значения потребности во втором полугодии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холодном водоснабжении (</w:t>
      </w: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2пхв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 и потребности во втором полугодии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горячем водоснабжении (компонент на холодную воду) (</w:t>
      </w:r>
      <m:oMath>
        <m:sSubSup>
          <m:sSubSupPr>
            <m:ctrlPr>
              <w:rPr>
                <w:rFonts w:ascii="Cambria Math" w:eastAsia="Calibri" w:hAnsi="Cambria Math"/>
                <w:color w:val="000000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z w:val="32"/>
                <w:szCs w:val="32"/>
              </w:rPr>
              <m:t>2пгв(кхв)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lastRenderedPageBreak/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4.1.5. Затраты на услуги горячего водоснабжения (компонент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t>на холодную воду)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гв(кхв)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гв(кхв)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1пгв(кхв)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1хв 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</w:rPr>
          <m:t xml:space="preserve">+ 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2пгв(кхв)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2хв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1пгв(кхв)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потребления первого полугодия горячего водоснабжения (компонент на холодную воду), определяемый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как минимальное 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</w:t>
      </w:r>
      <w:r w:rsidR="004E141B" w:rsidRPr="00123B7D">
        <w:rPr>
          <w:rFonts w:eastAsia="Times New Roman"/>
          <w:szCs w:val="28"/>
        </w:rPr>
        <w:t xml:space="preserve"> </w:t>
      </w:r>
      <w:r w:rsidR="004E141B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 xml:space="preserve">в эксплуатацию после проведения ремонтных работ – путем расчета ожидаемого объема потребления на первое полугодие исходя из фактического объема потребления услуг за предыдущий финансовый год по аналогичным объектам </w:t>
      </w:r>
      <w:r w:rsidR="00A5168F" w:rsidRPr="00123B7D">
        <w:rPr>
          <w:rFonts w:eastAsia="Times New Roman"/>
          <w:szCs w:val="28"/>
        </w:rPr>
        <w:br/>
      </w:r>
      <w:r w:rsidR="004C4CFA" w:rsidRPr="00123B7D">
        <w:rPr>
          <w:rFonts w:eastAsia="Times New Roman"/>
          <w:szCs w:val="28"/>
        </w:rPr>
        <w:t>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1хв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2пгв(кхв)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потребления второго полугодия горячего водоснабжения (компонент на холодную воду), определяемый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как минимальное значение фактического потребления услуг из двух лет: предыдущего финансового года и ожидаемого объема потребления в текущем финансовом году </w:t>
      </w:r>
      <w:r w:rsidR="004C4CFA" w:rsidRPr="00123B7D">
        <w:rPr>
          <w:rFonts w:eastAsia="Times New Roman"/>
          <w:szCs w:val="28"/>
        </w:rPr>
        <w:t>(для вновь введенных в эксплуатацию, либо введенных</w:t>
      </w:r>
      <w:r w:rsidR="004E141B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</w:rPr>
        <w:t>в эксплуатацию после проведения ремонтных работ – путем расчета ожидаемого объема потребления на второе полугодие исходя из фактического объема потребления услуг за предыдущий финансовый год по аналогичным объектам с идентичными площадями и пропускной способностью);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color w:val="000000"/>
                <w:sz w:val="32"/>
                <w:szCs w:val="32"/>
              </w:rPr>
              <m:t>2хв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4.1.6. Затраты на услуги горячего водоснабжения (компонент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t>на тепловую энергию)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гв(ктэ)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гв(ктэ)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1пгв(ктэ)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1тэ 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</w:rPr>
          <m:t>+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2пгв(ктэ)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</w:rPr>
              <m:t xml:space="preserve">2тэ 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1пгв(ктэ)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потребления первого полугодия тепловой энергии, используемой для подогрева холодной воды для предоставления </w:t>
      </w:r>
      <w:r w:rsidR="006611BA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услуг горячего водоснабжения, определяемый путем произведения расчетного </w:t>
      </w:r>
      <w:r w:rsidR="006611BA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объема потребления первого полугодия горячего водоснабжения (компонент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на холодную воду) </w:t>
      </w: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(П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1пгв(кхв)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</w:rPr>
          <m:t>)</m:t>
        </m:r>
      </m:oMath>
      <w:r w:rsidR="004C4CFA" w:rsidRPr="00123B7D">
        <w:rPr>
          <w:rFonts w:eastAsia="Times New Roman"/>
          <w:szCs w:val="28"/>
          <w:lang w:eastAsia="ru-RU"/>
        </w:rPr>
        <w:t xml:space="preserve"> и коэффициента расхода тепловой энергии;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1тэ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П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2пгв(ктэ)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потребления второго полугодия тепловой энергии, используемой для подогрева холодной воды для предоставления </w:t>
      </w:r>
      <w:r w:rsidR="006611BA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услуг горячего водоснабжения, определяемый путем произведения расчетного объема потребления второго полугодия горячего водоснабжения (компонент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на холодную воду) </w:t>
      </w: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(П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2пгв(кхв)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</w:rPr>
          <m:t>)</m:t>
        </m:r>
      </m:oMath>
      <w:r w:rsidR="004C4CFA" w:rsidRPr="00123B7D">
        <w:rPr>
          <w:rFonts w:eastAsia="Times New Roman"/>
          <w:szCs w:val="28"/>
          <w:lang w:eastAsia="ru-RU"/>
        </w:rPr>
        <w:t xml:space="preserve"> и коэффициента расхода тепловой энергии;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 w:val="32"/>
                <w:szCs w:val="32"/>
              </w:rPr>
            </m:ctrlPr>
          </m:sSubSupPr>
          <m:e>
            <m:r>
              <w:rPr>
                <w:rFonts w:ascii="Cambria Math" w:eastAsia="Calibri" w:hAnsi="Cambria Math"/>
                <w:sz w:val="32"/>
                <w:szCs w:val="32"/>
              </w:rPr>
              <m:t>Т</m:t>
            </m:r>
          </m:e>
          <m:sub>
            <m:r>
              <w:rPr>
                <w:rFonts w:ascii="Cambria Math" w:eastAsia="Calibri" w:hAnsi="Cambria Math"/>
                <w:sz w:val="32"/>
                <w:szCs w:val="32"/>
              </w:rPr>
              <m:t>2тэ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4C4CFA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4C4CFA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2A158D" w:rsidRPr="00123B7D" w:rsidRDefault="002A158D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4.1.7. Затраты на обращение с твердыми коммунальными отходами (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тко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 xml:space="preserve">) определяются по формуле: 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тко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1птко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1тко 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2птко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2тко </m:t>
            </m:r>
          </m:sub>
          <m:sup/>
        </m:sSubSup>
      </m:oMath>
      <w:r w:rsidR="006611BA">
        <w:rPr>
          <w:rFonts w:eastAsia="Times New Roman"/>
          <w:szCs w:val="28"/>
          <w:lang w:eastAsia="ru-RU"/>
        </w:rPr>
        <w:t xml:space="preserve"> </w:t>
      </w:r>
      <w:r w:rsidR="002A158D" w:rsidRPr="00123B7D">
        <w:rPr>
          <w:rFonts w:eastAsia="Times New Roman"/>
          <w:szCs w:val="28"/>
          <w:lang w:eastAsia="ru-RU"/>
        </w:rPr>
        <w:t>, где: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1птко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расчетная потребность в первом полугодии в объеме обращения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 xml:space="preserve">с твердыми коммунальными отходами, определяемая исходя из фактической потребности первого полугодия в услуге по обращению с твердыми </w:t>
      </w:r>
      <w:proofErr w:type="spellStart"/>
      <w:r w:rsidR="002A158D" w:rsidRPr="00123B7D">
        <w:rPr>
          <w:rFonts w:eastAsia="Times New Roman"/>
          <w:szCs w:val="28"/>
          <w:lang w:eastAsia="ru-RU"/>
        </w:rPr>
        <w:t>коммуналь</w:t>
      </w:r>
      <w:r w:rsidR="006611BA">
        <w:rPr>
          <w:rFonts w:eastAsia="Times New Roman"/>
          <w:szCs w:val="28"/>
          <w:lang w:eastAsia="ru-RU"/>
        </w:rPr>
        <w:t>-</w:t>
      </w:r>
      <w:r w:rsidR="002A158D" w:rsidRPr="00123B7D">
        <w:rPr>
          <w:rFonts w:eastAsia="Times New Roman"/>
          <w:szCs w:val="28"/>
          <w:lang w:eastAsia="ru-RU"/>
        </w:rPr>
        <w:t>ными</w:t>
      </w:r>
      <w:proofErr w:type="spellEnd"/>
      <w:r w:rsidR="002A158D" w:rsidRPr="00123B7D">
        <w:rPr>
          <w:rFonts w:eastAsia="Times New Roman"/>
          <w:szCs w:val="28"/>
          <w:lang w:eastAsia="ru-RU"/>
        </w:rPr>
        <w:t xml:space="preserve"> отходами;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1тко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2птко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расчетная потребность во втором полугодии в объеме обращения с твердыми коммунальными отходами, определяемая исходя из фактической потребности второго полугодия в услуге по обращению с твердыми </w:t>
      </w:r>
      <w:proofErr w:type="spellStart"/>
      <w:proofErr w:type="gramStart"/>
      <w:r w:rsidR="002A158D" w:rsidRPr="00123B7D">
        <w:rPr>
          <w:rFonts w:eastAsia="Times New Roman"/>
          <w:szCs w:val="28"/>
          <w:lang w:eastAsia="ru-RU"/>
        </w:rPr>
        <w:t>коммуналь</w:t>
      </w:r>
      <w:r w:rsidR="006611BA">
        <w:rPr>
          <w:rFonts w:eastAsia="Times New Roman"/>
          <w:szCs w:val="28"/>
          <w:lang w:eastAsia="ru-RU"/>
        </w:rPr>
        <w:t>-</w:t>
      </w:r>
      <w:r w:rsidR="002A158D" w:rsidRPr="00123B7D">
        <w:rPr>
          <w:rFonts w:eastAsia="Times New Roman"/>
          <w:szCs w:val="28"/>
          <w:lang w:eastAsia="ru-RU"/>
        </w:rPr>
        <w:t>ными</w:t>
      </w:r>
      <w:proofErr w:type="spellEnd"/>
      <w:proofErr w:type="gramEnd"/>
      <w:r w:rsidR="002A158D" w:rsidRPr="00123B7D">
        <w:rPr>
          <w:rFonts w:eastAsia="Times New Roman"/>
          <w:szCs w:val="28"/>
          <w:lang w:eastAsia="ru-RU"/>
        </w:rPr>
        <w:t xml:space="preserve"> отходами;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2тко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</w:t>
      </w:r>
      <w:r w:rsidR="00C72AE5" w:rsidRPr="006611BA">
        <w:rPr>
          <w:rFonts w:eastAsia="Times New Roman"/>
          <w:spacing w:val="-2"/>
          <w:szCs w:val="28"/>
          <w:lang w:eastAsia="ru-RU"/>
        </w:rPr>
        <w:t>ен (тарифов)</w:t>
      </w:r>
      <w:r w:rsidR="00C72AE5" w:rsidRPr="00123B7D">
        <w:rPr>
          <w:rFonts w:eastAsia="Times New Roman"/>
          <w:szCs w:val="28"/>
          <w:lang w:eastAsia="ru-RU"/>
        </w:rPr>
        <w:t xml:space="preserve"> на товары (услуги)</w:t>
      </w:r>
      <w:r w:rsidR="002A158D" w:rsidRPr="00123B7D">
        <w:rPr>
          <w:rFonts w:eastAsia="Times New Roman"/>
          <w:szCs w:val="28"/>
          <w:lang w:eastAsia="ru-RU"/>
        </w:rPr>
        <w:t>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4.1.8. Затраты за сброс загрязняющих веществ в составе сточных вод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сзв</m:t>
            </m:r>
          </m:sub>
          <m:sup/>
        </m:sSubSup>
      </m:oMath>
      <w:r w:rsidRPr="00123B7D">
        <w:rPr>
          <w:rFonts w:eastAsia="Times New Roman"/>
          <w:sz w:val="32"/>
          <w:szCs w:val="32"/>
          <w:lang w:eastAsia="ru-RU"/>
        </w:rPr>
        <w:t>)</w:t>
      </w:r>
      <w:r w:rsidRPr="00123B7D">
        <w:rPr>
          <w:rFonts w:eastAsia="Times New Roman"/>
          <w:szCs w:val="28"/>
          <w:lang w:eastAsia="ru-RU"/>
        </w:rPr>
        <w:t xml:space="preserve"> определяются по формуле:</w:t>
      </w:r>
    </w:p>
    <w:p w:rsidR="004C4CFA" w:rsidRPr="00123B7D" w:rsidRDefault="00924945" w:rsidP="005D7868">
      <w:pPr>
        <w:ind w:firstLine="709"/>
        <w:jc w:val="both"/>
        <w:rPr>
          <w:rFonts w:ascii="Cambria Math" w:eastAsia="Calibri" w:hAnsi="Cambria Math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сзв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1сзв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сзв 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2сзв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сзв </m:t>
            </m:r>
          </m:sub>
          <m:sup/>
        </m:sSubSup>
      </m:oMath>
      <w:r w:rsidR="004C4CFA" w:rsidRPr="00123B7D">
        <w:rPr>
          <w:rFonts w:ascii="Cambria Math" w:eastAsia="Calibri" w:hAnsi="Cambria Math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1сзв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первого полугодия сброса загрязняющих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веществ в составе сточных вод равна расчетной потребности первого полугодия в водоотведении (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1пв</m:t>
            </m:r>
          </m:sub>
          <m:sup/>
        </m:sSubSup>
      </m:oMath>
      <w:r w:rsidR="004C4CFA" w:rsidRPr="00123B7D">
        <w:rPr>
          <w:rFonts w:eastAsia="Times New Roman"/>
          <w:color w:val="000000"/>
          <w:sz w:val="32"/>
          <w:szCs w:val="32"/>
          <w:lang w:eastAsia="ru-RU"/>
        </w:rPr>
        <w:t>)</w:t>
      </w:r>
      <w:r w:rsidR="004C4CFA" w:rsidRPr="00123B7D">
        <w:rPr>
          <w:rFonts w:eastAsia="Times New Roman"/>
          <w:szCs w:val="28"/>
          <w:lang w:eastAsia="ru-RU"/>
        </w:rPr>
        <w:t>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сзв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694615" w:rsidRPr="00123B7D">
        <w:rPr>
          <w:rFonts w:eastAsia="Times New Roman"/>
          <w:szCs w:val="28"/>
          <w:lang w:eastAsia="ru-RU"/>
        </w:rPr>
        <w:t xml:space="preserve"> плата за сб</w:t>
      </w:r>
      <w:r w:rsidR="004C4CFA" w:rsidRPr="00123B7D">
        <w:rPr>
          <w:rFonts w:eastAsia="Times New Roman"/>
          <w:szCs w:val="28"/>
          <w:lang w:eastAsia="ru-RU"/>
        </w:rPr>
        <w:t>р</w:t>
      </w:r>
      <w:r w:rsidR="00694615" w:rsidRPr="00123B7D">
        <w:rPr>
          <w:rFonts w:eastAsia="Times New Roman"/>
          <w:szCs w:val="28"/>
          <w:lang w:eastAsia="ru-RU"/>
        </w:rPr>
        <w:t>ос</w:t>
      </w:r>
      <w:r w:rsidR="004C4CFA" w:rsidRPr="00123B7D">
        <w:rPr>
          <w:rFonts w:eastAsia="Times New Roman"/>
          <w:szCs w:val="28"/>
          <w:lang w:eastAsia="ru-RU"/>
        </w:rPr>
        <w:t xml:space="preserve"> загрязняющих веществ в составе сточных вод определяется в соответствии с постановлением Правительства Российской Федерации;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2сзв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второго полугодия сброса загрязняющих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веществ в составе сточных вод равна расчетной потребности второго полугодия в водоотведении (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2пв</m:t>
            </m:r>
          </m:sub>
          <m:sup/>
        </m:sSubSup>
      </m:oMath>
      <w:r w:rsidR="004C4CFA" w:rsidRPr="00123B7D">
        <w:rPr>
          <w:rFonts w:eastAsia="Times New Roman"/>
          <w:color w:val="000000"/>
          <w:sz w:val="32"/>
          <w:szCs w:val="32"/>
          <w:lang w:eastAsia="ru-RU"/>
        </w:rPr>
        <w:t>)</w:t>
      </w:r>
      <w:r w:rsidR="004C4CFA" w:rsidRPr="00123B7D">
        <w:rPr>
          <w:rFonts w:eastAsia="Times New Roman"/>
          <w:szCs w:val="28"/>
          <w:lang w:eastAsia="ru-RU"/>
        </w:rPr>
        <w:t>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4.1.9. Затраты за негативное воздействие на работу централизованной системы водоотведения (</w:t>
      </w: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нвцсв</m:t>
            </m:r>
          </m:sub>
          <m:sup/>
        </m:sSubSup>
      </m:oMath>
      <w:r w:rsidRPr="00123B7D">
        <w:rPr>
          <w:rFonts w:eastAsia="Times New Roman"/>
          <w:sz w:val="32"/>
          <w:szCs w:val="32"/>
          <w:lang w:eastAsia="ru-RU"/>
        </w:rPr>
        <w:t>)</w:t>
      </w:r>
      <w:r w:rsidRPr="00123B7D">
        <w:rPr>
          <w:rFonts w:eastAsia="Times New Roman"/>
          <w:szCs w:val="28"/>
          <w:lang w:eastAsia="ru-RU"/>
        </w:rPr>
        <w:t xml:space="preserve">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нвцсв</m:t>
            </m:r>
          </m:sub>
          <m:sup/>
        </m:sSubSup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1нвцсв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1нвцсв </m:t>
            </m:r>
          </m:sub>
          <m:sup/>
        </m:sSubSup>
        <m:r>
          <w:rPr>
            <w:rFonts w:ascii="Cambria Math" w:eastAsia="Calibri" w:hAnsi="Cambria Math"/>
            <w:sz w:val="32"/>
            <w:szCs w:val="32"/>
            <w:lang w:eastAsia="ru-RU"/>
          </w:rPr>
          <m:t xml:space="preserve">+ 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2нвцсв 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 w:val="32"/>
            <w:szCs w:val="32"/>
            <w:lang w:eastAsia="ru-RU"/>
          </w:rPr>
          <m:t>х</m:t>
        </m:r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2нвцсв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1нвцсв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первого полугодия негативного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воздей</w:t>
      </w:r>
      <w:proofErr w:type="spellEnd"/>
      <w:r w:rsidR="00A5168F" w:rsidRPr="00123B7D">
        <w:rPr>
          <w:rFonts w:eastAsia="Times New Roman"/>
          <w:szCs w:val="28"/>
          <w:lang w:eastAsia="ru-RU"/>
        </w:rPr>
        <w:t>-</w:t>
      </w:r>
      <w:r w:rsidR="00A5168F" w:rsidRPr="00123B7D">
        <w:rPr>
          <w:rFonts w:eastAsia="Times New Roman"/>
          <w:szCs w:val="28"/>
          <w:lang w:eastAsia="ru-RU"/>
        </w:rPr>
        <w:br/>
      </w:r>
      <w:proofErr w:type="spellStart"/>
      <w:r w:rsidR="004C4CFA" w:rsidRPr="00123B7D">
        <w:rPr>
          <w:rFonts w:eastAsia="Times New Roman"/>
          <w:szCs w:val="28"/>
          <w:lang w:eastAsia="ru-RU"/>
        </w:rPr>
        <w:t>ствия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 на работу централизованной системы водоотведения, определяемый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на уровне объема негативного воздействия на работу централизованной системы водоотведения первого полугодия текущего года;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 w:val="32"/>
                <w:szCs w:val="32"/>
                <w:lang w:eastAsia="ru-RU"/>
              </w:rPr>
              <m:t>1нвцсв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первое полугодие равен тарифу на первое полугодие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на водоотведение (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1в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);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 w:val="32"/>
                <w:szCs w:val="32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ru-RU"/>
              </w:rPr>
              <m:t xml:space="preserve">2нвцсв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расчетный объем второго полугодия негативного воздействия на работу централизованной системы водоотведения, определяемый на уровне ожидаемого объема негативного воздействия на работу централизованной системы водоотведения второго полугодия текущего года;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2нвцсв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тариф на второе полугодие равен тарифу на второе полугодие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на водоотведение (</w:t>
      </w:r>
      <m:oMath>
        <m:sSubSup>
          <m:sSubSupPr>
            <m:ctrlPr>
              <w:rPr>
                <w:rFonts w:ascii="Cambria Math" w:eastAsia="Times New Roman" w:hAnsi="Cambria Math"/>
                <w:i/>
                <w:color w:val="000000"/>
                <w:sz w:val="32"/>
                <w:szCs w:val="32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color w:val="000000"/>
                <w:sz w:val="32"/>
                <w:szCs w:val="32"/>
                <w:lang w:eastAsia="ru-RU"/>
              </w:rPr>
              <m:t>2в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>)</w:t>
      </w:r>
      <w:r w:rsidR="004C4CFA" w:rsidRPr="00123B7D">
        <w:rPr>
          <w:rFonts w:eastAsia="Times New Roman"/>
          <w:szCs w:val="28"/>
          <w:lang w:eastAsia="ru-RU"/>
        </w:rPr>
        <w:t>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4.2. Затраты на оплату коммунальных услуг (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ком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по муниципальным учреждениям, осуществляющим функции заказчика по организации поставки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и оплаты коммунальных услуг, помещения которых относятся к общему имуществу в многоквартирных домах, определяются 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ком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ээ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хв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гв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пв</m:t>
            </m:r>
          </m:sub>
          <m:sup/>
        </m:sSubSup>
        <m:r>
          <w:rPr>
            <w:rFonts w:ascii="Cambria Math" w:eastAsia="Times New Roman" w:hAnsi="Cambria Math"/>
            <w:szCs w:val="28"/>
            <w:lang w:eastAsia="ru-RU"/>
          </w:rPr>
          <m:t xml:space="preserve">  </m:t>
        </m:r>
      </m:oMath>
      <w:proofErr w:type="gramStart"/>
      <w:r w:rsidR="002A158D" w:rsidRPr="00123B7D">
        <w:rPr>
          <w:rFonts w:eastAsia="Times New Roman"/>
          <w:szCs w:val="28"/>
          <w:lang w:eastAsia="ru-RU"/>
        </w:rPr>
        <w:t xml:space="preserve">, </w:t>
      </w:r>
      <w:r w:rsidR="006611BA">
        <w:rPr>
          <w:rFonts w:eastAsia="Times New Roman"/>
          <w:szCs w:val="28"/>
          <w:lang w:eastAsia="ru-RU"/>
        </w:rPr>
        <w:t xml:space="preserve"> </w:t>
      </w:r>
      <w:r w:rsidR="002A158D" w:rsidRPr="00123B7D">
        <w:rPr>
          <w:rFonts w:eastAsia="Times New Roman"/>
          <w:szCs w:val="28"/>
          <w:lang w:eastAsia="ru-RU"/>
        </w:rPr>
        <w:t>где</w:t>
      </w:r>
      <w:proofErr w:type="gramEnd"/>
      <w:r w:rsidR="002A158D" w:rsidRPr="00123B7D">
        <w:rPr>
          <w:rFonts w:eastAsia="Times New Roman"/>
          <w:szCs w:val="28"/>
          <w:lang w:eastAsia="ru-RU"/>
        </w:rPr>
        <w:t>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ээ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затраты на потребление электрической энергии;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хв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затраты на холодное водоснабжение;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затраты на отведение сточных вод;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гв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затраты на горячее водоснабжение;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затраты на подогрев воды».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4.2.1. Затраты на потребление электрической энергии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ээ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4E141B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ээ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пээ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пээ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, где: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пээ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в год электрической энергии, определяемый путем произведения площади помещений, относящихся</w:t>
      </w:r>
      <w:r w:rsidR="004E141B" w:rsidRPr="00123B7D">
        <w:rPr>
          <w:rFonts w:eastAsia="Times New Roman"/>
          <w:szCs w:val="28"/>
          <w:lang w:eastAsia="ru-RU"/>
        </w:rPr>
        <w:t xml:space="preserve"> </w:t>
      </w:r>
      <w:r w:rsidR="002A158D" w:rsidRPr="00123B7D">
        <w:rPr>
          <w:rFonts w:eastAsia="Times New Roman"/>
          <w:szCs w:val="28"/>
          <w:lang w:eastAsia="ru-RU"/>
        </w:rPr>
        <w:t>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пээ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электрическую энергию, определяемый исходя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>из установленных тарифов с учетом индекса тарифов в соответстви</w:t>
      </w:r>
      <w:r w:rsidR="00A437EF" w:rsidRPr="00123B7D">
        <w:rPr>
          <w:rFonts w:eastAsia="Times New Roman"/>
          <w:szCs w:val="28"/>
          <w:lang w:eastAsia="ru-RU"/>
        </w:rPr>
        <w:t xml:space="preserve">и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>с пр</w:t>
      </w:r>
      <w:r w:rsidR="001117EA" w:rsidRPr="00123B7D">
        <w:rPr>
          <w:rFonts w:eastAsia="Times New Roman"/>
          <w:szCs w:val="28"/>
          <w:lang w:eastAsia="ru-RU"/>
        </w:rPr>
        <w:t>огнозом показателей инфляции к п</w:t>
      </w:r>
      <w:r w:rsidR="002A158D" w:rsidRPr="00123B7D">
        <w:rPr>
          <w:rFonts w:eastAsia="Times New Roman"/>
          <w:szCs w:val="28"/>
          <w:lang w:eastAsia="ru-RU"/>
        </w:rPr>
        <w:t>рогнозу социально-экономического развития муниципального образования городской округ Сургут</w:t>
      </w:r>
      <w:r w:rsidR="002A158D" w:rsidRPr="00123B7D">
        <w:rPr>
          <w:rFonts w:ascii="Calibri" w:eastAsia="Calibri" w:hAnsi="Calibri"/>
          <w:sz w:val="22"/>
        </w:rPr>
        <w:t xml:space="preserve"> </w:t>
      </w:r>
      <w:r w:rsidR="002A158D" w:rsidRPr="00123B7D">
        <w:rPr>
          <w:rFonts w:eastAsia="Times New Roman"/>
          <w:szCs w:val="28"/>
          <w:lang w:eastAsia="ru-RU"/>
        </w:rPr>
        <w:t>Ханты-Мансийского автономного округа – Югры на очередной финансовый год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5E5D92" w:rsidRPr="00123B7D">
        <w:rPr>
          <w:rFonts w:eastAsia="Times New Roman"/>
          <w:szCs w:val="28"/>
          <w:lang w:eastAsia="ru-RU"/>
        </w:rPr>
        <w:t>и плановый период.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>4.2.2. Затраты на холодное водоснабжение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хв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</w:t>
      </w:r>
      <w:r w:rsidR="00A437EF" w:rsidRPr="00123B7D">
        <w:rPr>
          <w:rFonts w:eastAsia="Times New Roman"/>
          <w:szCs w:val="28"/>
          <w:lang w:eastAsia="ru-RU"/>
        </w:rPr>
        <w:t xml:space="preserve">я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хв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1пхв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1пхв </m:t>
            </m:r>
          </m:sub>
          <m:sup/>
        </m:sSubSup>
        <m:r>
          <w:rPr>
            <w:rFonts w:ascii="Cambria Math" w:eastAsia="Times New Roman" w:hAnsi="Cambria Math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2пхв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2пхв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</w:t>
      </w:r>
      <w:r w:rsidR="006611BA">
        <w:rPr>
          <w:rFonts w:eastAsia="Times New Roman"/>
          <w:szCs w:val="28"/>
          <w:lang w:eastAsia="ru-RU"/>
        </w:rPr>
        <w:t xml:space="preserve"> </w:t>
      </w:r>
      <w:r w:rsidR="002A158D" w:rsidRPr="00123B7D">
        <w:rPr>
          <w:rFonts w:eastAsia="Times New Roman"/>
          <w:szCs w:val="28"/>
          <w:lang w:eastAsia="ru-RU"/>
        </w:rPr>
        <w:t>, где: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1пхв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первого полугодия холодного водоснабжения, определяемый путем произведения площади помещений, 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1пхв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2пхв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второго полугодия холодного водоснабжения, определяемый путем произведения площади помещений, 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2пхв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4.2.3. Затраты на отведение сточных вод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в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1псв 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2псв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, где: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первого полугодия услуг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 xml:space="preserve">по отведению сточных вод, определяемый путем произведения площади помещений, относящихся к общему имуществу в многоквартирных домах,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>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1псв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второго полугодия услуг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>по отведению сточных вод, определяемый путем произведения площади помещений, относящихся к общему имуществу в многоквартирных домах,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123B7D">
        <w:rPr>
          <w:rFonts w:eastAsia="Times New Roman"/>
          <w:szCs w:val="28"/>
          <w:lang w:eastAsia="ru-RU"/>
        </w:rPr>
        <w:t>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2псв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6611BA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4.2.4. Затраты на услуги горячего водоснабжения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гв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гв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1пгв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1пгв 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2пгв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2пгв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, где: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1пгв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первого полугодия горячего водоснабжения, определяемый путем произведения площади помещений, </w:t>
      </w:r>
      <w:r w:rsidR="002A158D" w:rsidRPr="00123B7D">
        <w:rPr>
          <w:rFonts w:eastAsia="Times New Roman"/>
          <w:szCs w:val="28"/>
          <w:lang w:eastAsia="ru-RU"/>
        </w:rPr>
        <w:lastRenderedPageBreak/>
        <w:t>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1пгв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883790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2пгв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второго полугодия горячего водоснабжения, определяемый путем произведения площади помещений, 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2пгв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883790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2A158D" w:rsidRPr="00123B7D" w:rsidRDefault="002A158D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4.2.5. Затраты на подогрев воды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пв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пв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1пв 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+ 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2пв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х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2пв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, где: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первого полугодия подогрева воды, определяемый путем произведения площади помещений, 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1пв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первое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883790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П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расчетный объем потребления второго полугодия подогрева воды, определяемый путем произведения площади помещений, относящихся к общему имуществу в многоквартирных домах, и количества месяцев потребления услуг;</w:t>
      </w:r>
    </w:p>
    <w:p w:rsidR="002A158D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Т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2пв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– тариф на второе полугодие очередного финансового года, первого года планового периода, второго года планового периода, утвержденный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A158D" w:rsidRPr="00883790">
        <w:rPr>
          <w:rFonts w:eastAsia="Times New Roman"/>
          <w:spacing w:val="-2"/>
          <w:szCs w:val="28"/>
          <w:lang w:eastAsia="ru-RU"/>
        </w:rPr>
        <w:t>в установленном порядке органом государственного регулирования цен (тарифов)</w:t>
      </w:r>
      <w:r w:rsidR="002A158D" w:rsidRPr="00123B7D">
        <w:rPr>
          <w:rFonts w:eastAsia="Times New Roman"/>
          <w:szCs w:val="28"/>
          <w:lang w:eastAsia="ru-RU"/>
        </w:rPr>
        <w:t xml:space="preserve"> на товары (услуги).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5. Затраты на оплату арендной платы за пользование земельными участками и другими обособленными природными объектами. </w:t>
      </w:r>
    </w:p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Затраты на оплату арендной платы за пользование земельными участками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ар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ар</m:t>
            </m:r>
          </m:sub>
          <m:sup/>
        </m:sSubSup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 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земл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с 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r>
          <m:rPr>
            <m:sty m:val="p"/>
          </m:rPr>
          <w:rPr>
            <w:rFonts w:ascii="Cambria Math" w:eastAsia="Times New Roman" w:hAnsi="Cambria Math"/>
            <w:szCs w:val="28"/>
            <w:lang w:val="en-US" w:eastAsia="ru-RU"/>
          </w:rPr>
          <m:t>D</m:t>
        </m:r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земл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кадастровая стоимость земельного участка, на котором арендуется участок земли;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налоговая ставка в процентах от кадастровой стоимости земельного участка в зависимости от категории земель и вида разрешенного использования земельного участка, утвержденная Думой города;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D</m:t>
            </m:r>
          </m:e>
          <m:sub/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>–</w:t>
      </w:r>
      <w:r w:rsidR="004C4CFA" w:rsidRPr="00123B7D">
        <w:rPr>
          <w:rFonts w:eastAsia="Times New Roman"/>
          <w:szCs w:val="28"/>
          <w:lang w:eastAsia="ru-RU"/>
        </w:rPr>
        <w:t xml:space="preserve"> доля в праве общей собстве</w:t>
      </w:r>
      <w:r w:rsidR="004C677F" w:rsidRPr="00123B7D">
        <w:rPr>
          <w:rFonts w:eastAsia="Times New Roman"/>
          <w:szCs w:val="28"/>
          <w:lang w:eastAsia="ru-RU"/>
        </w:rPr>
        <w:t>нности на объекты, расположенны</w:t>
      </w:r>
      <w:r w:rsidR="00A437EF" w:rsidRPr="00123B7D">
        <w:rPr>
          <w:rFonts w:eastAsia="Times New Roman"/>
          <w:szCs w:val="28"/>
          <w:lang w:eastAsia="ru-RU"/>
        </w:rPr>
        <w:t xml:space="preserve">е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на земельном участке.</w:t>
      </w:r>
    </w:p>
    <w:bookmarkEnd w:id="8"/>
    <w:p w:rsidR="004C4CFA" w:rsidRPr="00123B7D" w:rsidRDefault="004C4CFA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6. </w:t>
      </w:r>
      <w:bookmarkStart w:id="9" w:name="Par224"/>
      <w:bookmarkEnd w:id="9"/>
      <w:r w:rsidRPr="00123B7D">
        <w:rPr>
          <w:rFonts w:eastAsia="Times New Roman"/>
          <w:szCs w:val="28"/>
          <w:lang w:eastAsia="ru-RU"/>
        </w:rPr>
        <w:t>Затраты на приобретение прочих работ и услуг, не относящихся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br/>
      </w:r>
      <w:r w:rsidR="00815C63" w:rsidRPr="00123B7D">
        <w:rPr>
          <w:rFonts w:eastAsia="Times New Roman"/>
          <w:szCs w:val="28"/>
          <w:lang w:eastAsia="ru-RU"/>
        </w:rPr>
        <w:t xml:space="preserve">к затратам на услуги связи, транспортные услуги, содержание имущества, коммунальные услуги, </w:t>
      </w:r>
      <w:r w:rsidRPr="00123B7D">
        <w:rPr>
          <w:rFonts w:eastAsia="Times New Roman"/>
          <w:szCs w:val="28"/>
          <w:lang w:eastAsia="ru-RU"/>
        </w:rPr>
        <w:t>оплату арендной платы за пользование земельными участками и другими обособленными природными объектами.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6.1. Затраты на оплату услуг по охране объектов путем оперативного реагирования наряда полиции по тревожному сообщению системой тревожного оповещения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ор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ор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i ор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ор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ор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 i ор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– количество часов охраны объекта в день на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 xml:space="preserve">-ом посту, </w:t>
      </w:r>
      <w:proofErr w:type="spellStart"/>
      <w:proofErr w:type="gramStart"/>
      <w:r w:rsidR="004C4CFA" w:rsidRPr="00123B7D">
        <w:rPr>
          <w:rFonts w:eastAsia="Times New Roman"/>
          <w:szCs w:val="28"/>
          <w:lang w:eastAsia="ru-RU"/>
        </w:rPr>
        <w:t>оборудо</w:t>
      </w:r>
      <w:proofErr w:type="spellEnd"/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ванном</w:t>
      </w:r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кнопкой тревожного оповещения;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 i ор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– стоимость 1 часа охраны объекта на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-ом посту охраны,</w:t>
      </w:r>
      <w:r w:rsidR="004C4CFA" w:rsidRPr="00123B7D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4C4CFA" w:rsidRPr="00123B7D">
        <w:rPr>
          <w:rFonts w:eastAsia="Times New Roman"/>
          <w:szCs w:val="28"/>
          <w:lang w:eastAsia="ru-RU"/>
        </w:rPr>
        <w:t>оборудо</w:t>
      </w:r>
      <w:proofErr w:type="spellEnd"/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ванном</w:t>
      </w:r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кнопкой тревожного оповещения;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i ор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дней охраны объекта на i-м посту, оборудованном кнопкой тревожного оповещения.</w:t>
      </w:r>
    </w:p>
    <w:p w:rsidR="002B6F6F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6.2. </w:t>
      </w:r>
      <w:r w:rsidR="002B6F6F" w:rsidRPr="00123B7D">
        <w:rPr>
          <w:rFonts w:eastAsia="Times New Roman"/>
          <w:szCs w:val="28"/>
          <w:lang w:eastAsia="ru-RU"/>
        </w:rPr>
        <w:t xml:space="preserve">Затраты на оплату услуг по охране объекта посредством подключения к пульту централизованного наблюдения и кнопки тревожной сигнализации (далее – ПЦН и КТС) с принятием соответствующих мер реагирования </w:t>
      </w:r>
      <w:r w:rsidR="002B6F6F" w:rsidRPr="00123B7D">
        <w:rPr>
          <w:rFonts w:eastAsia="Times New Roman"/>
          <w:szCs w:val="28"/>
          <w:lang w:eastAsia="ru-RU"/>
        </w:rPr>
        <w:br/>
        <w:t>при поступлении сигнала тревоги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ктс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ктс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ктс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ктс</m:t>
                </m:r>
              </m:sub>
              <m:sup/>
            </m:sSubSup>
          </m:e>
        </m:nary>
      </m:oMath>
      <w:r w:rsidR="002B6F6F" w:rsidRPr="00123B7D">
        <w:rPr>
          <w:rFonts w:eastAsia="Times New Roman"/>
          <w:szCs w:val="28"/>
          <w:lang w:eastAsia="ru-RU"/>
        </w:rPr>
        <w:t xml:space="preserve"> 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i ктс </m:t>
            </m:r>
          </m:sub>
          <m:sup/>
        </m:sSubSup>
      </m:oMath>
      <w:r w:rsidR="002B6F6F" w:rsidRPr="00123B7D">
        <w:rPr>
          <w:rFonts w:eastAsia="Times New Roman"/>
          <w:spacing w:val="-6"/>
          <w:szCs w:val="28"/>
          <w:lang w:eastAsia="ru-RU"/>
        </w:rPr>
        <w:t xml:space="preserve">– цена </w:t>
      </w:r>
      <w:r w:rsidR="002B6F6F" w:rsidRPr="00123B7D">
        <w:rPr>
          <w:rFonts w:eastAsia="Times New Roman"/>
          <w:szCs w:val="28"/>
          <w:lang w:eastAsia="ru-RU"/>
        </w:rPr>
        <w:t xml:space="preserve">по охране </w:t>
      </w:r>
      <w:proofErr w:type="spellStart"/>
      <w:r w:rsidR="002B6F6F" w:rsidRPr="00123B7D">
        <w:rPr>
          <w:rFonts w:eastAsia="Times New Roman"/>
          <w:szCs w:val="28"/>
          <w:lang w:val="en-US" w:eastAsia="ru-RU"/>
        </w:rPr>
        <w:t>i</w:t>
      </w:r>
      <w:proofErr w:type="spellEnd"/>
      <w:r w:rsidR="002B6F6F" w:rsidRPr="00123B7D">
        <w:rPr>
          <w:rFonts w:eastAsia="Times New Roman"/>
          <w:szCs w:val="28"/>
          <w:lang w:eastAsia="ru-RU"/>
        </w:rPr>
        <w:t>-го объекта посредством подключения к ПЦН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883790">
        <w:rPr>
          <w:rFonts w:eastAsia="Times New Roman"/>
          <w:szCs w:val="28"/>
          <w:lang w:eastAsia="ru-RU"/>
        </w:rPr>
        <w:br/>
      </w:r>
      <w:r w:rsidR="002B6F6F" w:rsidRPr="00123B7D">
        <w:rPr>
          <w:rFonts w:eastAsia="Times New Roman"/>
          <w:szCs w:val="28"/>
          <w:lang w:eastAsia="ru-RU"/>
        </w:rPr>
        <w:t>и КТС с принятием соответствующих мер реагирования при поступлении сигнала тревоги в месяц;</w:t>
      </w:r>
    </w:p>
    <w:p w:rsidR="004C4CFA" w:rsidRPr="00123B7D" w:rsidRDefault="00924945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i ктс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количество месяцев предоставления услуг по охране </w:t>
      </w:r>
      <w:proofErr w:type="spellStart"/>
      <w:r w:rsidR="002B6F6F" w:rsidRPr="00123B7D">
        <w:rPr>
          <w:rFonts w:eastAsia="Times New Roman"/>
          <w:szCs w:val="28"/>
          <w:lang w:val="en-US" w:eastAsia="ru-RU"/>
        </w:rPr>
        <w:t>i</w:t>
      </w:r>
      <w:proofErr w:type="spellEnd"/>
      <w:r w:rsidR="002B6F6F" w:rsidRPr="00123B7D">
        <w:rPr>
          <w:rFonts w:eastAsia="Times New Roman"/>
          <w:szCs w:val="28"/>
          <w:lang w:eastAsia="ru-RU"/>
        </w:rPr>
        <w:t xml:space="preserve">-го объекта посредством подключения к ПЦН и КТС с принятием соответствующих </w:t>
      </w:r>
      <w:r w:rsidR="00883790">
        <w:rPr>
          <w:rFonts w:eastAsia="Times New Roman"/>
          <w:szCs w:val="28"/>
          <w:lang w:eastAsia="ru-RU"/>
        </w:rPr>
        <w:br/>
      </w:r>
      <w:r w:rsidR="002B6F6F" w:rsidRPr="00123B7D">
        <w:rPr>
          <w:rFonts w:eastAsia="Times New Roman"/>
          <w:szCs w:val="28"/>
          <w:lang w:eastAsia="ru-RU"/>
        </w:rPr>
        <w:t>мер реагирования при поступлении сигнала тревоги</w:t>
      </w:r>
      <w:r w:rsidR="004C4CFA" w:rsidRPr="00123B7D">
        <w:rPr>
          <w:rFonts w:eastAsia="Times New Roman"/>
          <w:szCs w:val="28"/>
          <w:lang w:eastAsia="ru-RU"/>
        </w:rPr>
        <w:t>.</w:t>
      </w:r>
    </w:p>
    <w:p w:rsidR="004C4CFA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6.3. Затраты на оплату услуг по подшивке документов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пд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пд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пд</m:t>
            </m:r>
          </m:sub>
          <m:sup/>
        </m:sSubSup>
        <m:r>
          <m:rPr>
            <m:sty m:val="p"/>
          </m:rPr>
          <w:rPr>
            <w:rFonts w:ascii="Cambria Math" w:eastAsia="Calibri" w:hAnsi="Cambria Math"/>
            <w:szCs w:val="28"/>
          </w:rPr>
          <m:t xml:space="preserve"> 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пд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пд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папок для подшивки в год;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пд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цена за подшивку одной папки.</w:t>
      </w:r>
    </w:p>
    <w:p w:rsidR="004C4CFA" w:rsidRPr="00123B7D" w:rsidRDefault="004C4CFA" w:rsidP="005D7868">
      <w:pPr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6.4. Затраты на оплату услуг по охране сотрудниками частных охранных предприятий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охр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охр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охр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охр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охр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i охр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– количество часов охраны в день на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-ом посту охраны;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i охр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– стоимость 1 часа охраны на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-ом посту охраны;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охр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дней охраны на i-м посту охраны.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6.5. Затраты на оплату услуг по дополнительному профессиональному образованию, участию в семинарах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дпос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дпос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i дпос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дпос</m:t>
                </m:r>
              </m:sub>
              <m:sup/>
            </m:sSubSup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дпос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численность работников, направляемых на i-й вид </w:t>
      </w:r>
      <w:proofErr w:type="gramStart"/>
      <w:r w:rsidR="004C4CFA" w:rsidRPr="00123B7D">
        <w:rPr>
          <w:rFonts w:eastAsia="Times New Roman"/>
          <w:szCs w:val="28"/>
          <w:lang w:eastAsia="ru-RU"/>
        </w:rPr>
        <w:t>дополни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тельного</w:t>
      </w:r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профессионального образования, семинара, определяемая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по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факти</w:t>
      </w:r>
      <w:proofErr w:type="spellEnd"/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ческой потребности в соответствии с законодательством Российской Федерации, муниципальными правовыми актами Администрации города;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дпос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цена обучения, участия одного работника по i-му виду </w:t>
      </w:r>
      <w:proofErr w:type="gramStart"/>
      <w:r w:rsidR="004C4CFA" w:rsidRPr="00123B7D">
        <w:rPr>
          <w:rFonts w:eastAsia="Times New Roman"/>
          <w:szCs w:val="28"/>
          <w:lang w:eastAsia="ru-RU"/>
        </w:rPr>
        <w:t>дополни</w:t>
      </w:r>
      <w:r w:rsidR="00883790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тельного</w:t>
      </w:r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профессионального образования, семинара в соответствии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с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муници</w:t>
      </w:r>
      <w:r w:rsidR="00883790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пальными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 правовыми актами Администрации города.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6.6. Затраты на организацию отдыха и оздоровления детей </w:t>
      </w:r>
      <m:oMath>
        <m:sSubSup>
          <m:sSubSupPr>
            <m:ctrlPr>
              <w:rPr>
                <w:rFonts w:ascii="Cambria Math" w:eastAsia="Calibri" w:hAnsi="Cambria Math"/>
                <w:i/>
                <w:szCs w:val="28"/>
              </w:rPr>
            </m:ctrlPr>
          </m:sSubSupPr>
          <m:e>
            <m:r>
              <w:rPr>
                <w:rFonts w:ascii="Cambria Math" w:eastAsia="Calibri" w:hAnsi="Cambria Math"/>
                <w:szCs w:val="28"/>
              </w:rPr>
              <m:t>(З</m:t>
            </m:r>
          </m:e>
          <m:sub>
            <m:r>
              <w:rPr>
                <w:rFonts w:ascii="Cambria Math" w:eastAsia="Calibri" w:hAnsi="Cambria Math"/>
                <w:szCs w:val="28"/>
              </w:rPr>
              <m:t>отоз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отоз </m:t>
            </m:r>
          </m:sub>
          <m:sup/>
        </m:sSubSup>
      </m:oMath>
      <w:r w:rsidR="004C4CFA" w:rsidRPr="00123B7D">
        <w:rPr>
          <w:rFonts w:eastAsia="Times New Roman"/>
          <w:szCs w:val="28"/>
        </w:rPr>
        <w:t xml:space="preserve">= 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пут </m:t>
            </m:r>
          </m:sub>
          <m:sup/>
        </m:sSubSup>
        <m:r>
          <w:rPr>
            <w:rFonts w:ascii="Cambria Math" w:eastAsia="Calibri" w:hAnsi="Cambria Math"/>
            <w:szCs w:val="28"/>
          </w:rPr>
          <m:t>+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стр </m:t>
            </m:r>
          </m:sub>
          <m:sup/>
        </m:sSubSup>
        <m:r>
          <w:rPr>
            <w:rFonts w:ascii="Cambria Math" w:eastAsia="Calibri" w:hAnsi="Cambria Math"/>
            <w:szCs w:val="28"/>
          </w:rPr>
          <m:t>+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соп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пут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затраты на приобретение путевок в организации, осуществляющие отдых детей и их оздоровление, в соответствии с нормативными правовыми актами Ханты-Мансийского автономного округа – Югры, Думы города;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стр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затраты на страхование от несчастных случаев и болезней детей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на период их следования к месту отдыха и оздоровления и обратно и на период их пребывания в организации отдыха детей и их оздоровления в соответствии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с нормативными правовыми актами Ханты-Мансийского автономного округа –  Югры;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соп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затраты на оплату стоимости услуг лиц, сопровождающих детей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до места нахождения организации отдыха детей и их оздоровления и обратно,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 соответствии с нормативными правовыми актами Ханты-Мансийского автономного округа – Югры.</w:t>
      </w:r>
    </w:p>
    <w:p w:rsidR="004C4CFA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6.6.1. Затраты на приобретение путевок в организации, осуществляющие отдых детей и их оздоровление, в соответствии с нормативными правовыми актами Ханты-Мансийского автономного округа – Югры, </w:t>
      </w:r>
      <w:r w:rsidR="00815C63" w:rsidRPr="00123B7D">
        <w:rPr>
          <w:rFonts w:eastAsia="Times New Roman"/>
          <w:szCs w:val="28"/>
          <w:lang w:eastAsia="ru-RU"/>
        </w:rPr>
        <w:t xml:space="preserve">Думы города </w:t>
      </w:r>
      <w:r w:rsidRPr="00123B7D">
        <w:rPr>
          <w:rFonts w:eastAsia="Times New Roman"/>
          <w:szCs w:val="28"/>
          <w:lang w:eastAsia="ru-RU"/>
        </w:rPr>
        <w:t>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пут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пут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пут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пут</m:t>
                </m:r>
              </m:sub>
              <m:sup/>
            </m:sSubSup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пут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приобретаемых путевок в i-ую организацию отдыха детей и их оздоровления;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пут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цена за одну путевку в i-ую организацию отдыха детей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 их оздоровления.</w:t>
      </w:r>
    </w:p>
    <w:p w:rsidR="004C4CFA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6.6.2. Затраты на страхование от несчастных случаев и болезней детей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 xml:space="preserve">на период их следования к месту отдыха и оздоровления и обратно и на период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их пребывания в организации отдыха детей и их оздоровления в соответствии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с нормативными правовыми актами Ханты-Мансийского автономного округа – Югры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стр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стр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стр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стр</m:t>
                </m:r>
              </m:sub>
              <m:sup/>
            </m:sSubSup>
          </m:e>
        </m:nary>
        <m:r>
          <w:rPr>
            <w:rFonts w:ascii="Cambria Math" w:eastAsia="Calibri" w:hAnsi="Cambria Math"/>
            <w:szCs w:val="28"/>
          </w:rPr>
          <m:t xml:space="preserve"> 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стр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стр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численность детей, получивших путевки в i-ую организацию </w:t>
      </w:r>
      <w:r w:rsidR="004C4CFA" w:rsidRPr="00123B7D">
        <w:rPr>
          <w:rFonts w:eastAsia="Times New Roman"/>
          <w:szCs w:val="28"/>
          <w:lang w:eastAsia="ru-RU"/>
        </w:rPr>
        <w:lastRenderedPageBreak/>
        <w:t>отдыха детей и их оздоровления;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стр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страхования от несчастных случаев и болезней в день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одного ребенка, получившего путевку в i-ую организацию отдыха детей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 их оздоровления;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стр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>– количество дней страхования от несчастных случаев и болезней одного ребенка, получившего путевку в i-ую организацию отдыха детей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 их оздоровления.</w:t>
      </w:r>
    </w:p>
    <w:p w:rsidR="004C4CFA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6.6.3. Затраты на оплату стоимости услуг лиц, сопровождающих детей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до места нахождения организации отдыха детей и их оздоровления и обратно,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в соответствии с нормативными правовыми актами Ханты-Мансийского автономного округа – Югры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соп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i/>
                <w:szCs w:val="28"/>
              </w:rPr>
            </m:ctrlPr>
          </m:sSubSupPr>
          <m:e>
            <m: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соп</m:t>
            </m:r>
          </m:sub>
          <m:sup/>
        </m:sSubSup>
        <m: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соп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 xml:space="preserve">ус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ус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+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соп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пр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r>
          <w:rPr>
            <w:rFonts w:ascii="Cambria Math" w:eastAsia="Calibri" w:hAnsi="Cambria Math"/>
            <w:szCs w:val="28"/>
          </w:rPr>
          <m:t xml:space="preserve"> 2</m:t>
        </m:r>
        <m:r>
          <m:rPr>
            <m:sty m:val="p"/>
          </m:rPr>
          <w:rPr>
            <w:rFonts w:ascii="Cambria Math" w:eastAsia="Calibri" w:hAnsi="Cambria Math"/>
            <w:szCs w:val="28"/>
          </w:rPr>
          <m:t>+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соп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 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сут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×</m:t>
            </m:r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</m:t>
            </m:r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сут</m:t>
                </m:r>
              </m:sub>
              <m:sup/>
            </m:sSubSup>
          </m:e>
        </m:nary>
      </m:oMath>
      <w:r w:rsidR="004C4CFA" w:rsidRPr="00123B7D">
        <w:rPr>
          <w:rFonts w:eastAsia="Times New Roman"/>
          <w:szCs w:val="28"/>
          <w:lang w:eastAsia="ru-RU"/>
        </w:rPr>
        <w:t xml:space="preserve">, </w:t>
      </w:r>
      <w:r w:rsidR="004C4CFA" w:rsidRPr="00123B7D">
        <w:rPr>
          <w:rFonts w:eastAsia="Times New Roman"/>
          <w:szCs w:val="28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соп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численность лиц, сопровождающих детей до места нахождения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организации отдыха детей и их оздоровления и обратно;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ус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стоимость услуги лица, сопровождающего детей до места </w:t>
      </w:r>
      <w:proofErr w:type="spellStart"/>
      <w:proofErr w:type="gramStart"/>
      <w:r w:rsidR="004C4CFA" w:rsidRPr="00123B7D">
        <w:rPr>
          <w:rFonts w:eastAsia="Times New Roman"/>
          <w:szCs w:val="28"/>
          <w:lang w:eastAsia="ru-RU"/>
        </w:rPr>
        <w:t>нахож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дения</w:t>
      </w:r>
      <w:proofErr w:type="spellEnd"/>
      <w:proofErr w:type="gramEnd"/>
      <w:r w:rsidR="004C4CFA" w:rsidRPr="00123B7D">
        <w:rPr>
          <w:rFonts w:eastAsia="Times New Roman"/>
          <w:szCs w:val="28"/>
          <w:lang w:eastAsia="ru-RU"/>
        </w:rPr>
        <w:t xml:space="preserve"> организации отдыха детей и их оздоровления и обратно, в день;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ус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дней оказания услуги лицом, сопровождающим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детей до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 xml:space="preserve">-места нахождения организации отдыха детей и их оздоровления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 обратно;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пр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цена проезда одного лица, сопровождающего детей до места нахождения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организации отдыха детей и их оздоровления (в одну сторону);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сут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суточные за день на одно лицо, сопровождающее детей до места нахождения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организации отдыха детей и их оздоровления;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сут</m:t>
            </m:r>
          </m:sub>
          <m:sup/>
        </m:sSubSup>
      </m:oMath>
      <w:r w:rsidR="004C4CFA" w:rsidRPr="00123B7D">
        <w:rPr>
          <w:rFonts w:eastAsia="Times New Roman"/>
          <w:szCs w:val="28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– количество дней нахождения в пути лица, сопровождающего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детей до места нахождения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 xml:space="preserve">-ой организации отдыха детей и их оздоровления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и обратно.</w:t>
      </w: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6.7. Затраты на оплату услуг по сбору документов по компенсации части родительской платы частными организациями, осуществляющими </w:t>
      </w:r>
      <w:proofErr w:type="spellStart"/>
      <w:r w:rsidRPr="00123B7D">
        <w:rPr>
          <w:rFonts w:eastAsia="Times New Roman"/>
          <w:szCs w:val="28"/>
          <w:lang w:eastAsia="ru-RU"/>
        </w:rPr>
        <w:t>образова</w:t>
      </w:r>
      <w:proofErr w:type="spellEnd"/>
      <w:r w:rsidR="000B4961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тельную деятельность по реализации образовательных программ дошкольного образования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сд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), определяются по формуле: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сд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в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×</m:t>
            </m:r>
            <m:sSubSup>
              <m:sSubSupPr>
                <m:ctrlPr>
                  <w:rPr>
                    <w:rFonts w:ascii="Cambria Math" w:eastAsia="Calibri" w:hAnsi="Cambria Math"/>
                    <w:szCs w:val="28"/>
                    <w:lang w:eastAsia="ru-RU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 xml:space="preserve"> i сд </m:t>
                </m:r>
              </m:sub>
              <m:sup/>
            </m:sSub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×</m:t>
            </m:r>
            <m:r>
              <w:rPr>
                <w:rFonts w:ascii="Cambria Math" w:eastAsia="Calibri" w:hAnsi="Cambria Math"/>
                <w:szCs w:val="28"/>
                <w:lang w:eastAsia="ru-RU"/>
              </w:rPr>
              <m:t xml:space="preserve">12 </m:t>
            </m:r>
          </m:e>
        </m:nary>
      </m:oMath>
      <w:r w:rsidR="00A5168F" w:rsidRPr="00123B7D">
        <w:rPr>
          <w:rFonts w:eastAsia="Times New Roman"/>
          <w:szCs w:val="28"/>
          <w:lang w:eastAsia="ru-RU"/>
        </w:rPr>
        <w:t>,</w:t>
      </w:r>
      <w:r w:rsidR="004C4CFA" w:rsidRPr="00123B7D">
        <w:rPr>
          <w:rFonts w:eastAsia="Times New Roman"/>
          <w:szCs w:val="28"/>
          <w:lang w:eastAsia="ru-RU"/>
        </w:rPr>
        <w:t xml:space="preserve"> 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в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pacing w:val="-6"/>
          <w:szCs w:val="28"/>
          <w:lang w:eastAsia="ru-RU"/>
        </w:rPr>
        <w:t xml:space="preserve">– планируемая среднегодовая численность воспитанников в </w:t>
      </w:r>
      <w:r w:rsidR="004C4CFA" w:rsidRPr="00123B7D">
        <w:rPr>
          <w:rFonts w:eastAsia="Times New Roman"/>
          <w:spacing w:val="-6"/>
          <w:szCs w:val="28"/>
          <w:lang w:val="en-US" w:eastAsia="ru-RU"/>
        </w:rPr>
        <w:t>i</w:t>
      </w:r>
      <w:r w:rsidR="004C4CFA" w:rsidRPr="00123B7D">
        <w:rPr>
          <w:rFonts w:eastAsia="Times New Roman"/>
          <w:spacing w:val="-6"/>
          <w:szCs w:val="28"/>
          <w:lang w:eastAsia="ru-RU"/>
        </w:rPr>
        <w:t>-ой частной организации, осуществляющей образовательную деятельность по реализации образовательных программ дошкольного образования</w:t>
      </w:r>
      <w:r w:rsidR="004C4CFA" w:rsidRPr="00123B7D">
        <w:rPr>
          <w:rFonts w:eastAsia="Times New Roman"/>
          <w:szCs w:val="28"/>
          <w:lang w:eastAsia="ru-RU"/>
        </w:rPr>
        <w:t>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 xml:space="preserve"> i сд</m:t>
            </m:r>
          </m:sub>
          <m:sup/>
        </m:sSubSup>
        <m:r>
          <w:rPr>
            <w:rFonts w:ascii="Cambria Math" w:eastAsia="Calibri" w:hAnsi="Cambria Math"/>
            <w:szCs w:val="28"/>
            <w:lang w:eastAsia="ru-RU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 xml:space="preserve">– стоимость услуги по сбору документов по компенсации части родительской платы </w:t>
      </w:r>
      <w:r w:rsidR="004C4CFA" w:rsidRPr="00123B7D">
        <w:rPr>
          <w:rFonts w:eastAsia="Times New Roman"/>
          <w:spacing w:val="-6"/>
          <w:szCs w:val="28"/>
          <w:lang w:val="en-US" w:eastAsia="ru-RU"/>
        </w:rPr>
        <w:t>i</w:t>
      </w:r>
      <w:r w:rsidR="004C4CFA" w:rsidRPr="00123B7D">
        <w:rPr>
          <w:rFonts w:eastAsia="Times New Roman"/>
          <w:spacing w:val="-6"/>
          <w:szCs w:val="28"/>
          <w:lang w:eastAsia="ru-RU"/>
        </w:rPr>
        <w:t xml:space="preserve">-ой </w:t>
      </w:r>
      <w:r w:rsidR="004C4CFA" w:rsidRPr="00123B7D">
        <w:rPr>
          <w:rFonts w:eastAsia="Times New Roman"/>
          <w:szCs w:val="28"/>
          <w:lang w:eastAsia="ru-RU"/>
        </w:rPr>
        <w:t>частной организацией, осуществляющей образова</w:t>
      </w:r>
      <w:r w:rsidR="00A5168F" w:rsidRPr="00123B7D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тельную деятельность по реализации образовательных программ дошкольного образования, на одного воспитанника в месяц установлена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в размере 50%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от среднего размера расходов на администрирование выплаты компенсации </w:t>
      </w:r>
      <w:r w:rsidR="004C4CFA" w:rsidRPr="00123B7D">
        <w:rPr>
          <w:rFonts w:eastAsia="Times New Roman"/>
          <w:szCs w:val="28"/>
          <w:lang w:eastAsia="ru-RU"/>
        </w:rPr>
        <w:lastRenderedPageBreak/>
        <w:t>части родительской платы за присмотр и уход за детьми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в муниципальных образовательных организациях на одного воспитанника, определенного исходя из объема средств, предусмотренных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на администрирование выплаты </w:t>
      </w:r>
      <w:proofErr w:type="spellStart"/>
      <w:r w:rsidR="004C4CFA" w:rsidRPr="00123B7D">
        <w:rPr>
          <w:rFonts w:eastAsia="Times New Roman"/>
          <w:szCs w:val="28"/>
          <w:lang w:eastAsia="ru-RU"/>
        </w:rPr>
        <w:t>компен</w:t>
      </w:r>
      <w:r w:rsidR="000B4961">
        <w:rPr>
          <w:rFonts w:eastAsia="Times New Roman"/>
          <w:szCs w:val="28"/>
          <w:lang w:eastAsia="ru-RU"/>
        </w:rPr>
        <w:t>-</w:t>
      </w:r>
      <w:r w:rsidR="004C4CFA" w:rsidRPr="00123B7D">
        <w:rPr>
          <w:rFonts w:eastAsia="Times New Roman"/>
          <w:szCs w:val="28"/>
          <w:lang w:eastAsia="ru-RU"/>
        </w:rPr>
        <w:t>сации</w:t>
      </w:r>
      <w:proofErr w:type="spellEnd"/>
      <w:r w:rsidR="004C4CFA" w:rsidRPr="00123B7D">
        <w:rPr>
          <w:rFonts w:eastAsia="Times New Roman"/>
          <w:szCs w:val="28"/>
          <w:lang w:eastAsia="ru-RU"/>
        </w:rPr>
        <w:t xml:space="preserve"> части родительской платы</w:t>
      </w:r>
      <w:r w:rsidR="00A5168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образования, и среднегодовой численн</w:t>
      </w:r>
      <w:r w:rsidR="00A5168F" w:rsidRPr="00123B7D">
        <w:rPr>
          <w:rFonts w:eastAsia="Times New Roman"/>
          <w:szCs w:val="28"/>
          <w:lang w:eastAsia="ru-RU"/>
        </w:rPr>
        <w:t xml:space="preserve">ости воспитанников, посещающих </w:t>
      </w:r>
      <w:r w:rsidR="004C4CFA" w:rsidRPr="00123B7D">
        <w:rPr>
          <w:rFonts w:eastAsia="Times New Roman"/>
          <w:szCs w:val="28"/>
          <w:lang w:eastAsia="ru-RU"/>
        </w:rPr>
        <w:t>муниципальные образовательные организации, реализующие образовательные программы дошкольного образования.</w:t>
      </w:r>
    </w:p>
    <w:p w:rsidR="004C4CFA" w:rsidRPr="00123B7D" w:rsidRDefault="004C4CFA" w:rsidP="005D7868">
      <w:pPr>
        <w:suppressAutoHyphens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6.8. Затраты на оплату услуг по организации питания учащихся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в учебное время по месту нахождения общеобразовательной организации (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пит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4C4CFA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пит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пит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i пит</m:t>
                </m:r>
              </m:sub>
              <m:sup/>
            </m:sSubSup>
          </m:e>
        </m:nary>
        <m:r>
          <m:rPr>
            <m:sty m:val="p"/>
          </m:rPr>
          <w:rPr>
            <w:rFonts w:ascii="Cambria Math" w:eastAsia="Calibri" w:hAnsi="Cambria Math"/>
            <w:szCs w:val="28"/>
          </w:rPr>
          <m:t>×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пит  </m:t>
            </m:r>
          </m:sub>
          <m:sup/>
        </m:sSubSup>
      </m:oMath>
      <w:r w:rsidR="004C4CFA" w:rsidRPr="00123B7D">
        <w:rPr>
          <w:rFonts w:eastAsia="Calibri"/>
          <w:szCs w:val="28"/>
        </w:rPr>
        <w:t xml:space="preserve"> </w:t>
      </w:r>
      <w:r w:rsidR="00A5168F" w:rsidRPr="00123B7D">
        <w:rPr>
          <w:rFonts w:eastAsia="Calibri"/>
          <w:szCs w:val="28"/>
        </w:rPr>
        <w:t xml:space="preserve">, </w:t>
      </w:r>
      <w:r w:rsidR="004C4CFA" w:rsidRPr="00123B7D">
        <w:rPr>
          <w:rFonts w:eastAsia="Times New Roman"/>
          <w:szCs w:val="28"/>
          <w:lang w:eastAsia="ru-RU"/>
        </w:rPr>
        <w:t>где: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пит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планируемая среднегодовая численность учащихся, получающих питание в учебное время по месту нахождения общеобразовательной организации по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стоимости;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пит  </m:t>
            </m:r>
          </m:sub>
          <m:sup/>
        </m:sSubSup>
      </m:oMath>
      <w:r w:rsidR="004C4CFA" w:rsidRPr="00123B7D">
        <w:rPr>
          <w:rFonts w:eastAsia="Times New Roman"/>
          <w:szCs w:val="28"/>
          <w:lang w:eastAsia="ru-RU"/>
        </w:rPr>
        <w:t xml:space="preserve">–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 xml:space="preserve">-ая стоимость питания в день одного учащегося в учебное </w:t>
      </w:r>
      <w:r w:rsidR="00A5168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время по месту нахождения общеобразовательной организации в соответствии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>с нормативными правовыми актами Ханты-Мансийского автономного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4C4CFA" w:rsidRPr="00123B7D">
        <w:rPr>
          <w:rFonts w:eastAsia="Times New Roman"/>
          <w:szCs w:val="28"/>
          <w:lang w:eastAsia="ru-RU"/>
        </w:rPr>
        <w:t xml:space="preserve">округа – Югры, </w:t>
      </w:r>
      <w:r w:rsidR="00815C63" w:rsidRPr="00123B7D">
        <w:rPr>
          <w:rFonts w:eastAsia="Times New Roman"/>
          <w:szCs w:val="28"/>
          <w:lang w:eastAsia="ru-RU"/>
        </w:rPr>
        <w:t>Администрации города</w:t>
      </w:r>
      <w:r w:rsidR="004C4CFA" w:rsidRPr="00123B7D">
        <w:rPr>
          <w:rFonts w:eastAsia="Times New Roman"/>
          <w:szCs w:val="28"/>
          <w:lang w:eastAsia="ru-RU"/>
        </w:rPr>
        <w:t>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пит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4C4CFA" w:rsidRPr="00123B7D">
        <w:rPr>
          <w:rFonts w:eastAsia="Times New Roman"/>
          <w:szCs w:val="28"/>
          <w:lang w:eastAsia="ru-RU"/>
        </w:rPr>
        <w:t>– количество дней питания одного учащегося в учебное время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4C4CFA" w:rsidRPr="00123B7D">
        <w:rPr>
          <w:rFonts w:eastAsia="Times New Roman"/>
          <w:szCs w:val="28"/>
          <w:lang w:eastAsia="ru-RU"/>
        </w:rPr>
        <w:t xml:space="preserve">по месту нахождения общеобразовательной организации по </w:t>
      </w:r>
      <w:r w:rsidR="004C4CFA" w:rsidRPr="00123B7D">
        <w:rPr>
          <w:rFonts w:eastAsia="Times New Roman"/>
          <w:szCs w:val="28"/>
          <w:lang w:val="en-US" w:eastAsia="ru-RU"/>
        </w:rPr>
        <w:t>i</w:t>
      </w:r>
      <w:r w:rsidR="004C4CFA" w:rsidRPr="00123B7D">
        <w:rPr>
          <w:rFonts w:eastAsia="Times New Roman"/>
          <w:szCs w:val="28"/>
          <w:lang w:eastAsia="ru-RU"/>
        </w:rPr>
        <w:t>-ой стоимости</w:t>
      </w:r>
      <w:bookmarkStart w:id="10" w:name="Par562"/>
      <w:bookmarkStart w:id="11" w:name="Par828"/>
      <w:bookmarkStart w:id="12" w:name="Par862"/>
      <w:bookmarkStart w:id="13" w:name="Par934"/>
      <w:bookmarkStart w:id="14" w:name="Par279"/>
      <w:bookmarkEnd w:id="10"/>
      <w:bookmarkEnd w:id="11"/>
      <w:bookmarkEnd w:id="12"/>
      <w:bookmarkEnd w:id="13"/>
      <w:bookmarkEnd w:id="14"/>
      <w:r w:rsidR="004C4CFA" w:rsidRPr="00123B7D">
        <w:rPr>
          <w:rFonts w:eastAsia="Times New Roman"/>
          <w:szCs w:val="28"/>
          <w:lang w:eastAsia="ru-RU"/>
        </w:rPr>
        <w:t>, которое определяется в соответствии нормативными правовыми актами Ханты-Мансийского автономного округа – Югры, на основе экспертного метода.</w:t>
      </w:r>
    </w:p>
    <w:p w:rsidR="002A158D" w:rsidRPr="00123B7D" w:rsidRDefault="002A158D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6.9. Затраты на проведение периодического медицинского осмотра работ</w:t>
      </w:r>
      <w:r w:rsidR="001C1A2A">
        <w:rPr>
          <w:rFonts w:eastAsia="Times New Roman"/>
          <w:szCs w:val="28"/>
          <w:lang w:eastAsia="ru-RU"/>
        </w:rPr>
        <w:t>-</w:t>
      </w:r>
      <w:proofErr w:type="spellStart"/>
      <w:r w:rsidRPr="00123B7D">
        <w:rPr>
          <w:rFonts w:eastAsia="Times New Roman"/>
          <w:szCs w:val="28"/>
          <w:lang w:eastAsia="ru-RU"/>
        </w:rPr>
        <w:t>ников</w:t>
      </w:r>
      <w:proofErr w:type="spellEnd"/>
      <w:r w:rsidRPr="00123B7D">
        <w:rPr>
          <w:rFonts w:eastAsia="Times New Roman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пмор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пмор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р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пмор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 </w:t>
      </w:r>
      <w:r w:rsidR="001C1A2A">
        <w:rPr>
          <w:rFonts w:eastAsia="Times New Roman"/>
          <w:szCs w:val="28"/>
          <w:lang w:eastAsia="ru-RU"/>
        </w:rPr>
        <w:t xml:space="preserve">, </w:t>
      </w:r>
      <w:r w:rsidR="002A158D" w:rsidRPr="00123B7D">
        <w:rPr>
          <w:rFonts w:eastAsia="Times New Roman"/>
          <w:szCs w:val="28"/>
          <w:lang w:eastAsia="ru-RU"/>
        </w:rPr>
        <w:t>где: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р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 xml:space="preserve">– численность работников, подлежащих периодическому </w:t>
      </w:r>
      <w:proofErr w:type="gramStart"/>
      <w:r w:rsidR="002A158D" w:rsidRPr="00123B7D">
        <w:rPr>
          <w:rFonts w:eastAsia="Times New Roman"/>
          <w:szCs w:val="28"/>
          <w:lang w:eastAsia="ru-RU"/>
        </w:rPr>
        <w:t>медицин</w:t>
      </w:r>
      <w:r w:rsidR="001C1A2A">
        <w:rPr>
          <w:rFonts w:eastAsia="Times New Roman"/>
          <w:szCs w:val="28"/>
          <w:lang w:eastAsia="ru-RU"/>
        </w:rPr>
        <w:t>-</w:t>
      </w:r>
      <w:proofErr w:type="spellStart"/>
      <w:r w:rsidR="002A158D" w:rsidRPr="00123B7D">
        <w:rPr>
          <w:rFonts w:eastAsia="Times New Roman"/>
          <w:szCs w:val="28"/>
          <w:lang w:eastAsia="ru-RU"/>
        </w:rPr>
        <w:t>скому</w:t>
      </w:r>
      <w:proofErr w:type="spellEnd"/>
      <w:proofErr w:type="gramEnd"/>
      <w:r w:rsidR="002A158D" w:rsidRPr="00123B7D">
        <w:rPr>
          <w:rFonts w:eastAsia="Times New Roman"/>
          <w:szCs w:val="28"/>
          <w:lang w:eastAsia="ru-RU"/>
        </w:rPr>
        <w:t xml:space="preserve"> осмотру;</w:t>
      </w:r>
    </w:p>
    <w:p w:rsidR="002A158D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пмор  </m:t>
            </m:r>
          </m:sub>
          <m:sup/>
        </m:sSubSup>
      </m:oMath>
      <w:r w:rsidR="002A158D" w:rsidRPr="00123B7D">
        <w:rPr>
          <w:rFonts w:eastAsia="Times New Roman"/>
          <w:szCs w:val="28"/>
          <w:lang w:eastAsia="ru-RU"/>
        </w:rPr>
        <w:t>– цена проведения периодического медицинского осмотра в расчете на одного работника.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6.10. Затраты на оплату услуг по проведению специальной оценки условий труда (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соут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соут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соут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соут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 xml:space="preserve"> 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соут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количество рабочих мест, подлежащих специальной оценки условий труда;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соут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проведения специальной оценки условий труда на одном рабочем месте.</w:t>
      </w:r>
    </w:p>
    <w:p w:rsidR="002B6F6F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7. </w:t>
      </w:r>
      <w:r w:rsidR="002B6F6F" w:rsidRPr="00123B7D">
        <w:rPr>
          <w:rFonts w:eastAsia="Times New Roman"/>
          <w:szCs w:val="28"/>
          <w:lang w:eastAsia="ru-RU"/>
        </w:rPr>
        <w:t>Затраты на приобретение материальных запасов.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7.1. Затраты на приобретение запасных частей для вычислительной техники, оргтехники</w:t>
      </w:r>
      <w:r w:rsidRPr="00123B7D">
        <w:rPr>
          <w:rFonts w:eastAsia="Times New Roman"/>
          <w:i/>
          <w:szCs w:val="28"/>
          <w:lang w:eastAsia="ru-RU"/>
        </w:rPr>
        <w:t xml:space="preserve"> </w:t>
      </w:r>
      <m:oMath>
        <m:sSubSup>
          <m:sSubSupPr>
            <m:ctrlPr>
              <w:rPr>
                <w:rFonts w:ascii="Cambria Math" w:eastAsia="Times New Roman" w:hAnsi="Cambria Math"/>
                <w:i/>
                <w:szCs w:val="28"/>
              </w:rPr>
            </m:ctrlPr>
          </m:sSubSupPr>
          <m:e>
            <m: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w:rPr>
                <w:rFonts w:ascii="Cambria Math" w:eastAsia="Times New Roman" w:hAnsi="Cambria Math"/>
                <w:szCs w:val="28"/>
                <w:lang w:eastAsia="ru-RU"/>
              </w:rPr>
              <m:t>зч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2B6F6F" w:rsidP="005D7868">
      <w:pPr>
        <w:ind w:firstLine="709"/>
        <w:rPr>
          <w:rFonts w:eastAsia="Times New Roman"/>
          <w:szCs w:val="28"/>
        </w:rPr>
      </w:pPr>
      <m:oMath>
        <m:r>
          <w:rPr>
            <w:rFonts w:ascii="Cambria Math" w:eastAsia="Calibri" w:hAnsi="Cambria Math"/>
            <w:szCs w:val="28"/>
          </w:rPr>
          <w:lastRenderedPageBreak/>
          <m:t xml:space="preserve">        </m:t>
        </m:r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зч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eastAsia="ru-RU"/>
                      </w:rPr>
                      <m:t>i зч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eastAsia="ru-RU"/>
                  </w:rPr>
                  <m:t>i зч</m:t>
                </m:r>
              </m:sub>
              <m:sup/>
            </m:sSubSup>
          </m:e>
        </m:nary>
        <m:r>
          <w:rPr>
            <w:rFonts w:ascii="Cambria Math" w:eastAsia="Calibri" w:hAnsi="Cambria Math"/>
            <w:szCs w:val="28"/>
          </w:rPr>
          <m:t xml:space="preserve">  </m:t>
        </m:r>
      </m:oMath>
      <w:r w:rsidRPr="00123B7D">
        <w:rPr>
          <w:rFonts w:eastAsia="Times New Roman"/>
          <w:szCs w:val="28"/>
        </w:rPr>
        <w:t xml:space="preserve">, </w:t>
      </w:r>
      <w:r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зч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количество i-х запасных частей для вычислительной техники, оргтехники;</w:t>
      </w:r>
    </w:p>
    <w:p w:rsidR="002B6F6F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eastAsia="ru-RU"/>
              </w:rPr>
              <m:t>i зч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i-ой запасной части.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7.2. Затраты на приобретение расходных материалов для оргтехники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рм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рм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рм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</m:t>
                </m:r>
                <m:r>
                  <w:rPr>
                    <w:rFonts w:ascii="Cambria Math" w:eastAsia="Calibri" w:hAnsi="Cambria Math"/>
                    <w:szCs w:val="28"/>
                  </w:rPr>
                  <m:t>рм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</m:t>
                </m:r>
              </m:sub>
              <m:sup/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рм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фактическое количество оргтехники i-го типа;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рм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расходного материала по i-му типу оргтехники.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7.3. Затраты на приобретение бланочной продукции 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бл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бл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бл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бл </m:t>
                </m:r>
              </m:sub>
              <m:sup/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бл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количество i-ой бланочной, продукции;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бл 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i-ой бланочной продукции.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7.4. Затраты на приобретение канцелярских товаров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канц</m:t>
            </m:r>
          </m:sub>
          <m:sup/>
        </m:sSubSup>
      </m:oMath>
      <w:r w:rsidR="00F332C5">
        <w:rPr>
          <w:rFonts w:eastAsia="Times New Roman"/>
          <w:szCs w:val="28"/>
          <w:lang w:eastAsia="ru-RU"/>
        </w:rPr>
        <w:t>) опреде</w:t>
      </w:r>
      <w:r w:rsidRPr="00123B7D">
        <w:rPr>
          <w:rFonts w:eastAsia="Times New Roman"/>
          <w:szCs w:val="28"/>
          <w:lang w:eastAsia="ru-RU"/>
        </w:rPr>
        <w:t>ляются 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канц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канц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 xml:space="preserve">ор 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</m:t>
                </m:r>
                <m:r>
                  <w:rPr>
                    <w:rFonts w:ascii="Cambria Math" w:eastAsia="Calibri" w:hAnsi="Cambria Math"/>
                    <w:szCs w:val="28"/>
                  </w:rPr>
                  <m:t>канц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</m:t>
                </m:r>
              </m:sub>
              <m:sup/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канц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 </m:t>
        </m:r>
      </m:oMath>
      <w:r w:rsidR="002B6F6F" w:rsidRPr="00123B7D">
        <w:rPr>
          <w:rFonts w:eastAsia="Times New Roman"/>
          <w:szCs w:val="28"/>
          <w:lang w:eastAsia="ru-RU"/>
        </w:rPr>
        <w:t>– количество i-го предмета канцелярских товаров в расчете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2B6F6F" w:rsidRPr="00123B7D">
        <w:rPr>
          <w:rFonts w:eastAsia="Times New Roman"/>
          <w:szCs w:val="28"/>
          <w:lang w:eastAsia="ru-RU"/>
        </w:rPr>
        <w:br/>
        <w:t>на основного работника;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ор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численность основных работников;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канц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i-го предмета канцелярских товаров.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7.5. Затраты на приобретение хозяйственных товаров 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хт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хт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хт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хт </m:t>
                </m:r>
              </m:sub>
              <m:sup/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хт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количество i-го хозяйственного товара;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хт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i-го хозяйственного товара.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7.6. Затраты на приобретение чистящих, моющих, дезинфицирующих средств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 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чмдс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чмдс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чмдс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чмдс </m:t>
                </m:r>
              </m:sub>
              <m:sup/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 xml:space="preserve">i чмдс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количество i-го вида чистящего, моющего, дезинфицирующего средства;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чмдс</m:t>
            </m:r>
          </m:sub>
          <m:sup/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цена одной единицы i-го вида чистящего, моющего, </w:t>
      </w:r>
      <w:proofErr w:type="gramStart"/>
      <w:r w:rsidR="002B6F6F" w:rsidRPr="00123B7D">
        <w:rPr>
          <w:rFonts w:eastAsia="Times New Roman"/>
          <w:szCs w:val="28"/>
          <w:lang w:eastAsia="ru-RU"/>
        </w:rPr>
        <w:t>дезинфици-рующего</w:t>
      </w:r>
      <w:proofErr w:type="gramEnd"/>
      <w:r w:rsidR="002B6F6F" w:rsidRPr="00123B7D">
        <w:rPr>
          <w:rFonts w:eastAsia="Times New Roman"/>
          <w:szCs w:val="28"/>
          <w:lang w:eastAsia="ru-RU"/>
        </w:rPr>
        <w:t xml:space="preserve"> средства.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7.7. Затраты на приобретение наградного материала для осуществления награждения по итогам мероприятий </w:t>
      </w: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нгмм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ind w:firstLine="709"/>
        <w:rPr>
          <w:rFonts w:eastAsia="Calibri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нгмм</m:t>
            </m:r>
          </m:sub>
          <m:sup/>
        </m:sSubSup>
        <m:r>
          <m:rPr>
            <m:sty m:val="p"/>
          </m:rPr>
          <w:rPr>
            <w:rFonts w:ascii="Cambria Math" w:eastAsia="Cambria Math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Cambria Math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Calibri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Calibri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</w:rPr>
                      <m:t>i нгмм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Cs w:val="28"/>
                        <w:lang w:val="en-US"/>
                      </w:rPr>
                      <m:t>g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 × 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 xml:space="preserve">i нгмм 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Cs w:val="28"/>
                  </w:rPr>
                  <m:t>g</m:t>
                </m:r>
              </m:sup>
            </m:sSubSup>
          </m:e>
        </m:nary>
      </m:oMath>
      <w:r w:rsidR="002B6F6F" w:rsidRPr="00123B7D">
        <w:rPr>
          <w:rFonts w:eastAsia="Calibri"/>
          <w:szCs w:val="28"/>
        </w:rPr>
        <w:t xml:space="preserve"> , </w:t>
      </w:r>
      <w:r w:rsidR="002B6F6F" w:rsidRPr="00123B7D">
        <w:rPr>
          <w:rFonts w:eastAsia="Times New Roman"/>
          <w:szCs w:val="28"/>
          <w:lang w:eastAsia="ru-RU"/>
        </w:rPr>
        <w:t>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нгмм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g</m:t>
            </m:r>
          </m:sup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количество i-го вида наградного материала в соответствии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A437EF" w:rsidRPr="00123B7D">
        <w:rPr>
          <w:rFonts w:eastAsia="Times New Roman"/>
          <w:szCs w:val="28"/>
          <w:lang w:eastAsia="ru-RU"/>
        </w:rPr>
        <w:br/>
      </w:r>
      <w:r w:rsidR="002B6F6F" w:rsidRPr="00123B7D">
        <w:rPr>
          <w:rFonts w:eastAsia="Times New Roman"/>
          <w:szCs w:val="28"/>
          <w:lang w:eastAsia="ru-RU"/>
        </w:rPr>
        <w:t xml:space="preserve">с положением </w:t>
      </w:r>
      <w:r w:rsidR="002B6F6F" w:rsidRPr="00123B7D">
        <w:rPr>
          <w:rFonts w:eastAsia="Times New Roman"/>
          <w:szCs w:val="28"/>
          <w:lang w:val="en-US" w:eastAsia="ru-RU"/>
        </w:rPr>
        <w:t>g</w:t>
      </w:r>
      <w:r w:rsidR="002B6F6F" w:rsidRPr="00123B7D">
        <w:rPr>
          <w:rFonts w:eastAsia="Times New Roman"/>
          <w:szCs w:val="28"/>
          <w:lang w:eastAsia="ru-RU"/>
        </w:rPr>
        <w:t>-го мероприятия;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Calibri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Cs w:val="28"/>
              </w:rPr>
              <m:t>i нгмм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Cs w:val="28"/>
                <w:lang w:val="en-US"/>
              </w:rPr>
              <m:t>g</m:t>
            </m:r>
          </m:sup>
        </m:sSubSup>
        <m:r>
          <w:rPr>
            <w:rFonts w:ascii="Cambria Math" w:eastAsia="Calibri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i-го вида наградного материала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="005C51BB">
        <w:rPr>
          <w:rFonts w:eastAsia="Times New Roman"/>
          <w:szCs w:val="28"/>
          <w:lang w:eastAsia="ru-RU"/>
        </w:rPr>
        <w:br/>
      </w:r>
      <w:r w:rsidR="002B6F6F" w:rsidRPr="00123B7D">
        <w:rPr>
          <w:rFonts w:eastAsia="Times New Roman"/>
          <w:szCs w:val="28"/>
          <w:lang w:eastAsia="ru-RU"/>
        </w:rPr>
        <w:t xml:space="preserve">по </w:t>
      </w:r>
      <w:r w:rsidR="002B6F6F" w:rsidRPr="00123B7D">
        <w:rPr>
          <w:rFonts w:eastAsia="Times New Roman"/>
          <w:szCs w:val="28"/>
          <w:lang w:val="en-US" w:eastAsia="ru-RU"/>
        </w:rPr>
        <w:t>g</w:t>
      </w:r>
      <w:r w:rsidR="002B6F6F" w:rsidRPr="00123B7D">
        <w:rPr>
          <w:rFonts w:eastAsia="Times New Roman"/>
          <w:szCs w:val="28"/>
          <w:lang w:eastAsia="ru-RU"/>
        </w:rPr>
        <w:t xml:space="preserve">-му мероприятию в </w:t>
      </w:r>
      <w:r w:rsidR="002B6F6F" w:rsidRPr="00123B7D">
        <w:rPr>
          <w:rFonts w:eastAsia="Times New Roman"/>
          <w:szCs w:val="28"/>
        </w:rPr>
        <w:t>соответствии с предельными размерами расходов</w:t>
      </w:r>
      <w:r w:rsidR="00A437EF" w:rsidRPr="00123B7D">
        <w:rPr>
          <w:rFonts w:eastAsia="Times New Roman"/>
          <w:szCs w:val="28"/>
        </w:rPr>
        <w:t xml:space="preserve"> </w:t>
      </w:r>
      <w:r w:rsidR="00A437EF" w:rsidRPr="00123B7D">
        <w:rPr>
          <w:rFonts w:eastAsia="Times New Roman"/>
          <w:szCs w:val="28"/>
        </w:rPr>
        <w:br/>
      </w:r>
      <w:r w:rsidR="002B6F6F" w:rsidRPr="00123B7D">
        <w:rPr>
          <w:rFonts w:eastAsia="Times New Roman"/>
          <w:szCs w:val="28"/>
        </w:rPr>
        <w:t>на проведение мероприятий, организованных департаментом образования, подведомственными ему муниципальными учреждениями, установленных постановлением Администрации города.</w:t>
      </w:r>
    </w:p>
    <w:p w:rsidR="002B6F6F" w:rsidRPr="00123B7D" w:rsidRDefault="002B6F6F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7.8. Затраты на представительские расходы департамента образования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предрасх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в соответствии с нормативами представительских расходов органов местного самоуправления, утвержденными распоряжением Главы города, согласно формуле:</w:t>
      </w:r>
    </w:p>
    <w:p w:rsidR="002B6F6F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предрасх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предрасх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 ×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 xml:space="preserve">i предрасх </m:t>
                </m:r>
              </m:sub>
              <m:sup/>
            </m:sSubSup>
          </m:e>
        </m:nary>
        <m:r>
          <w:rPr>
            <w:rFonts w:ascii="Cambria Math" w:eastAsia="Times New Roman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i предрасх</m:t>
            </m:r>
          </m:sub>
          <m:sup/>
        </m:sSubSup>
        <m:r>
          <w:rPr>
            <w:rFonts w:ascii="Cambria Math" w:eastAsia="Times New Roman" w:hAnsi="Cambria Math"/>
            <w:szCs w:val="28"/>
            <w:lang w:eastAsia="ru-RU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 xml:space="preserve">– требуемый объем i-го вида товара, входящих в состав </w:t>
      </w:r>
      <w:proofErr w:type="gramStart"/>
      <w:r w:rsidR="002B6F6F" w:rsidRPr="00123B7D">
        <w:rPr>
          <w:rFonts w:eastAsia="Times New Roman"/>
          <w:szCs w:val="28"/>
          <w:lang w:eastAsia="ru-RU"/>
        </w:rPr>
        <w:t>предста-вительских</w:t>
      </w:r>
      <w:proofErr w:type="gramEnd"/>
      <w:r w:rsidR="002B6F6F" w:rsidRPr="00123B7D">
        <w:rPr>
          <w:rFonts w:eastAsia="Times New Roman"/>
          <w:szCs w:val="28"/>
          <w:lang w:eastAsia="ru-RU"/>
        </w:rPr>
        <w:t xml:space="preserve"> расходов департамента образования;</w:t>
      </w:r>
    </w:p>
    <w:p w:rsidR="004C4CFA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i предрасх</m:t>
            </m:r>
          </m:sub>
          <m:sup/>
        </m:sSubSup>
        <m:r>
          <w:rPr>
            <w:rFonts w:ascii="Cambria Math" w:eastAsia="Times New Roman" w:hAnsi="Cambria Math"/>
            <w:szCs w:val="28"/>
            <w:lang w:eastAsia="ru-RU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– цена одной единицы i-го вида товара, входящих в состав представительских расходов департамента образования</w:t>
      </w:r>
      <w:r w:rsidR="004C4CFA" w:rsidRPr="00123B7D">
        <w:rPr>
          <w:rFonts w:eastAsia="Times New Roman"/>
          <w:szCs w:val="28"/>
        </w:rPr>
        <w:t>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8. Затраты на приобретение основных средств.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123B7D">
        <w:rPr>
          <w:rFonts w:eastAsia="Times New Roman"/>
          <w:szCs w:val="28"/>
          <w:lang w:eastAsia="ru-RU"/>
        </w:rPr>
        <w:t xml:space="preserve">8.1. </w:t>
      </w:r>
      <w:r w:rsidRPr="00123B7D">
        <w:rPr>
          <w:rFonts w:eastAsia="Times New Roman"/>
          <w:szCs w:val="28"/>
        </w:rPr>
        <w:t>Затраты на приобретение принтеров, многофункциональных</w:t>
      </w:r>
      <w:r w:rsidR="00A437EF" w:rsidRPr="00123B7D">
        <w:rPr>
          <w:rFonts w:eastAsia="Times New Roman"/>
          <w:szCs w:val="28"/>
        </w:rPr>
        <w:t xml:space="preserve"> </w:t>
      </w:r>
      <w:r w:rsidRPr="00123B7D">
        <w:rPr>
          <w:rFonts w:eastAsia="Times New Roman"/>
          <w:szCs w:val="28"/>
        </w:rPr>
        <w:t xml:space="preserve">устройств и копировальных аппаратов (оргтехники)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пка</m:t>
            </m:r>
          </m:sub>
          <m:sup/>
        </m:sSubSup>
      </m:oMath>
      <w:r w:rsidRPr="00123B7D">
        <w:rPr>
          <w:rFonts w:eastAsia="Times New Roman"/>
          <w:szCs w:val="28"/>
        </w:rPr>
        <w:t xml:space="preserve">) определяются </w:t>
      </w:r>
      <w:r w:rsidRPr="00123B7D">
        <w:rPr>
          <w:rFonts w:eastAsia="Times New Roman"/>
          <w:szCs w:val="28"/>
        </w:rPr>
        <w:br/>
        <w:t>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пка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</w:rPr>
                      <m:t>i пка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</w:rPr>
                  <m:t>i пка</m:t>
                </m:r>
              </m:sub>
              <m:sup/>
            </m:sSubSup>
          </m:e>
        </m:nary>
      </m:oMath>
      <w:r w:rsidR="002B6F6F" w:rsidRPr="00123B7D">
        <w:rPr>
          <w:rFonts w:eastAsia="Times New Roman"/>
          <w:szCs w:val="28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 xml:space="preserve">i пка </m:t>
            </m:r>
          </m:sub>
          <m:sup/>
        </m:sSubSup>
      </m:oMath>
      <w:r w:rsidR="002B6F6F" w:rsidRPr="00123B7D">
        <w:rPr>
          <w:rFonts w:eastAsia="Times New Roman"/>
          <w:szCs w:val="28"/>
        </w:rPr>
        <w:t>– планируемое к приобретению количество i-</w:t>
      </w:r>
      <w:proofErr w:type="spellStart"/>
      <w:r w:rsidR="002B6F6F" w:rsidRPr="00123B7D">
        <w:rPr>
          <w:rFonts w:eastAsia="Times New Roman"/>
          <w:szCs w:val="28"/>
        </w:rPr>
        <w:t>го</w:t>
      </w:r>
      <w:proofErr w:type="spellEnd"/>
      <w:r w:rsidR="002B6F6F" w:rsidRPr="00123B7D">
        <w:rPr>
          <w:rFonts w:eastAsia="Times New Roman"/>
          <w:szCs w:val="28"/>
        </w:rPr>
        <w:t xml:space="preserve"> принтера, </w:t>
      </w:r>
      <w:proofErr w:type="gramStart"/>
      <w:r w:rsidR="002B6F6F" w:rsidRPr="00123B7D">
        <w:rPr>
          <w:rFonts w:eastAsia="Times New Roman"/>
          <w:szCs w:val="28"/>
        </w:rPr>
        <w:t>много</w:t>
      </w:r>
      <w:r w:rsidR="00DE1AF7">
        <w:rPr>
          <w:rFonts w:eastAsia="Times New Roman"/>
          <w:szCs w:val="28"/>
        </w:rPr>
        <w:t>-</w:t>
      </w:r>
      <w:r w:rsidR="002B6F6F" w:rsidRPr="00123B7D">
        <w:rPr>
          <w:rFonts w:eastAsia="Times New Roman"/>
          <w:szCs w:val="28"/>
        </w:rPr>
        <w:t>функционального</w:t>
      </w:r>
      <w:proofErr w:type="gramEnd"/>
      <w:r w:rsidR="002B6F6F" w:rsidRPr="00123B7D">
        <w:rPr>
          <w:rFonts w:eastAsia="Times New Roman"/>
          <w:szCs w:val="28"/>
        </w:rPr>
        <w:t xml:space="preserve"> устройства и копировального аппарата (оргтехники);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</w:rPr>
              <m:t xml:space="preserve">i пка  </m:t>
            </m:r>
          </m:sub>
          <m:sup/>
        </m:sSubSup>
      </m:oMath>
      <w:r w:rsidR="002B6F6F" w:rsidRPr="00123B7D">
        <w:rPr>
          <w:rFonts w:eastAsia="Times New Roman"/>
          <w:szCs w:val="28"/>
        </w:rPr>
        <w:t xml:space="preserve">– цена одного i-го принтера, многофункционального устройства </w:t>
      </w:r>
      <w:r w:rsidR="00A437EF" w:rsidRPr="00123B7D">
        <w:rPr>
          <w:rFonts w:eastAsia="Times New Roman"/>
          <w:szCs w:val="28"/>
        </w:rPr>
        <w:br/>
        <w:t>и</w:t>
      </w:r>
      <w:r w:rsidR="002B6F6F" w:rsidRPr="00123B7D">
        <w:rPr>
          <w:rFonts w:eastAsia="Times New Roman"/>
          <w:szCs w:val="28"/>
        </w:rPr>
        <w:t xml:space="preserve"> копировального аппарата (оргтехники).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</w:rPr>
        <w:t xml:space="preserve">8.2. </w:t>
      </w:r>
      <w:r w:rsidRPr="00123B7D">
        <w:rPr>
          <w:rFonts w:eastAsia="Times New Roman"/>
          <w:szCs w:val="28"/>
          <w:lang w:eastAsia="ru-RU"/>
        </w:rPr>
        <w:t xml:space="preserve">Затраты на приобретение мониторов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мон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мон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мон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мон</m:t>
                </m:r>
              </m:sub>
              <m:sup/>
            </m:sSubSup>
          </m:e>
        </m:nary>
      </m:oMath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мон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планируемое к приобретению количество i-х мониторов;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мон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одного i-ого монитора.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8.3. Затраты на приобретение системных блоков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сб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 xml:space="preserve">) определяются </w:t>
      </w:r>
      <w:r w:rsidR="00DE1AF7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сб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сб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сб</m:t>
                </m:r>
              </m:sub>
              <m:sup/>
            </m:sSubSup>
          </m:e>
        </m:nary>
        <m:r>
          <w:rPr>
            <w:rFonts w:ascii="Cambria Math" w:eastAsia="Times New Roman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сб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планируемое к приобретению количество i-х системных блоков;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сб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одного i-ого системного блока.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8.4. Затраты на приобретение другой компьютерной техники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комп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комп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комп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комп</m:t>
                </m:r>
              </m:sub>
              <m:sup/>
            </m:sSubSup>
          </m:e>
        </m:nary>
        <m:r>
          <w:rPr>
            <w:rFonts w:ascii="Cambria Math" w:eastAsia="Times New Roman" w:hAnsi="Cambria Math"/>
            <w:szCs w:val="28"/>
          </w:rPr>
          <m:t xml:space="preserve"> </m:t>
        </m:r>
      </m:oMath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комп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планируемое к приобретению количество i-ой компьютерной техники;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комп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одной i-ой компьютерной техники.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8.5. Затраты на приобретение мебели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меб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>) определяются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меб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nary>
          <m:naryPr>
            <m:chr m:val="∑"/>
            <m:grow m:val="1"/>
            <m:ctrlPr>
              <w:rPr>
                <w:rFonts w:ascii="Cambria Math" w:eastAsia="Times New Roman" w:hAnsi="Cambria Math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n</m:t>
            </m:r>
          </m:sup>
          <m:e>
            <m:sSubSup>
              <m:sSubSupPr>
                <m:ctrlPr>
                  <w:rPr>
                    <w:rFonts w:ascii="Cambria Math" w:eastAsia="Times New Roman" w:hAnsi="Cambria Math"/>
                    <w:szCs w:val="28"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="Times New Roman" w:hAnsi="Cambria Math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Cs w:val="28"/>
                        <w:lang w:eastAsia="ru-RU"/>
                      </w:rPr>
                      <m:t>i меб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val="en-US" w:eastAsia="ru-RU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/>
                    <w:szCs w:val="28"/>
                    <w:lang w:eastAsia="ru-RU"/>
                  </w:rPr>
                  <m:t>i меб</m:t>
                </m:r>
              </m:sub>
              <m:sup/>
            </m:sSubSup>
          </m:e>
        </m:nary>
      </m:oMath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меб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планируемое к приобретению количество i-х предметов мебели;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i меб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i-ого предмета мебели.</w:t>
      </w:r>
    </w:p>
    <w:p w:rsidR="002B6F6F" w:rsidRPr="00123B7D" w:rsidRDefault="002B6F6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8.6. Затраты на приобретение стационарных телефонов </w:t>
      </w: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тел</m:t>
            </m:r>
          </m:sub>
          <m:sup/>
        </m:sSubSup>
      </m:oMath>
      <w:r w:rsidRPr="00123B7D">
        <w:rPr>
          <w:rFonts w:eastAsia="Times New Roman"/>
          <w:szCs w:val="28"/>
          <w:lang w:eastAsia="ru-RU"/>
        </w:rPr>
        <w:t xml:space="preserve">) </w:t>
      </w:r>
      <w:proofErr w:type="spellStart"/>
      <w:r w:rsidRPr="00123B7D">
        <w:rPr>
          <w:rFonts w:eastAsia="Times New Roman"/>
          <w:szCs w:val="28"/>
          <w:lang w:eastAsia="ru-RU"/>
        </w:rPr>
        <w:t>опреде</w:t>
      </w:r>
      <w:r w:rsidR="00DE1AF7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ляются</w:t>
      </w:r>
      <w:proofErr w:type="spellEnd"/>
      <w:r w:rsidRPr="00123B7D">
        <w:rPr>
          <w:rFonts w:eastAsia="Times New Roman"/>
          <w:szCs w:val="28"/>
          <w:lang w:eastAsia="ru-RU"/>
        </w:rPr>
        <w:t xml:space="preserve"> по формуле: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тел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val="en-US"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тел</m:t>
            </m:r>
          </m:sub>
          <m:sup/>
        </m:sSubSup>
        <m:r>
          <m:rPr>
            <m:sty m:val="p"/>
          </m:rPr>
          <w:rPr>
            <w:rFonts w:ascii="Cambria Math" w:eastAsia="Times New Roman" w:hAnsi="Cambria Math"/>
            <w:szCs w:val="28"/>
            <w:lang w:eastAsia="ru-RU"/>
          </w:rPr>
          <m:t>×</m:t>
        </m:r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 тел</m:t>
            </m:r>
          </m:sub>
          <m:sup/>
        </m:sSubSup>
      </m:oMath>
      <w:r w:rsidR="00DE1AF7">
        <w:rPr>
          <w:rFonts w:eastAsia="Times New Roman"/>
          <w:szCs w:val="28"/>
          <w:lang w:eastAsia="ru-RU"/>
        </w:rPr>
        <w:t xml:space="preserve"> </w:t>
      </w:r>
      <w:r w:rsidR="002B6F6F" w:rsidRPr="00123B7D">
        <w:rPr>
          <w:rFonts w:eastAsia="Times New Roman"/>
          <w:szCs w:val="28"/>
          <w:lang w:eastAsia="ru-RU"/>
        </w:rPr>
        <w:t>, где:</w:t>
      </w:r>
    </w:p>
    <w:p w:rsidR="002B6F6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тел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планируемое к приобретению количество стационарных телефонов;</w:t>
      </w:r>
    </w:p>
    <w:p w:rsidR="00586C8F" w:rsidRPr="00123B7D" w:rsidRDefault="0092494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m:oMath>
        <m:sSubSup>
          <m:sSubSupPr>
            <m:ctrlPr>
              <w:rPr>
                <w:rFonts w:ascii="Cambria Math" w:eastAsia="Times New Roman" w:hAnsi="Cambria Math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/>
                <w:szCs w:val="28"/>
                <w:lang w:eastAsia="ru-RU"/>
              </w:rPr>
              <m:t xml:space="preserve">тел  </m:t>
            </m:r>
          </m:sub>
          <m:sup/>
        </m:sSubSup>
      </m:oMath>
      <w:r w:rsidR="002B6F6F" w:rsidRPr="00123B7D">
        <w:rPr>
          <w:rFonts w:eastAsia="Times New Roman"/>
          <w:szCs w:val="28"/>
          <w:lang w:eastAsia="ru-RU"/>
        </w:rPr>
        <w:t>– цена одного стационарного телефона</w:t>
      </w:r>
      <w:r w:rsidR="00586C8F" w:rsidRPr="00123B7D">
        <w:rPr>
          <w:rFonts w:eastAsia="Times New Roman"/>
          <w:szCs w:val="28"/>
        </w:rPr>
        <w:t>.</w:t>
      </w:r>
    </w:p>
    <w:p w:rsidR="00586C8F" w:rsidRPr="00123B7D" w:rsidRDefault="00586C8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:rsidR="00586C8F" w:rsidRPr="00123B7D" w:rsidRDefault="00586C8F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:rsidR="004C4CFA" w:rsidRPr="00123B7D" w:rsidRDefault="004C4CFA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4C4CFA" w:rsidRPr="00123B7D" w:rsidRDefault="004C4CFA" w:rsidP="005D7868">
      <w:pPr>
        <w:sectPr w:rsidR="004C4CFA" w:rsidRPr="00123B7D" w:rsidSect="004C4CFA">
          <w:headerReference w:type="default" r:id="rId11"/>
          <w:headerReference w:type="first" r:id="rId12"/>
          <w:pgSz w:w="11906" w:h="16838"/>
          <w:pgMar w:top="1134" w:right="567" w:bottom="993" w:left="1701" w:header="709" w:footer="709" w:gutter="0"/>
          <w:pgNumType w:start="3"/>
          <w:cols w:space="708"/>
          <w:docGrid w:linePitch="360"/>
        </w:sectPr>
      </w:pPr>
    </w:p>
    <w:p w:rsidR="00CE0250" w:rsidRPr="002342E4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lastRenderedPageBreak/>
        <w:t xml:space="preserve">Приложение к порядку расчета </w:t>
      </w:r>
    </w:p>
    <w:p w:rsidR="00CE0250" w:rsidRPr="002342E4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 xml:space="preserve">нормативных затрат на обеспечение </w:t>
      </w:r>
    </w:p>
    <w:p w:rsidR="00CE0250" w:rsidRPr="002342E4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 xml:space="preserve">функций департамента образования, </w:t>
      </w:r>
    </w:p>
    <w:p w:rsidR="00CE0250" w:rsidRPr="002342E4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 xml:space="preserve">функций муниципальных казенных </w:t>
      </w:r>
    </w:p>
    <w:p w:rsidR="00CE0250" w:rsidRPr="002342E4" w:rsidRDefault="00CE0250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 xml:space="preserve">учреждений, </w:t>
      </w:r>
      <w:r w:rsidR="00375994" w:rsidRPr="002342E4">
        <w:rPr>
          <w:rFonts w:eastAsia="Times New Roman"/>
          <w:szCs w:val="28"/>
          <w:lang w:eastAsia="ru-RU"/>
        </w:rPr>
        <w:t xml:space="preserve">находящихся в ведении </w:t>
      </w:r>
    </w:p>
    <w:p w:rsidR="00CE0250" w:rsidRPr="002342E4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 xml:space="preserve">департамента образования, на 2027 год </w:t>
      </w:r>
    </w:p>
    <w:p w:rsidR="00C72AE5" w:rsidRPr="00CE0250" w:rsidRDefault="00375994" w:rsidP="005D7868">
      <w:pPr>
        <w:widowControl w:val="0"/>
        <w:autoSpaceDE w:val="0"/>
        <w:autoSpaceDN w:val="0"/>
        <w:adjustRightInd w:val="0"/>
        <w:ind w:firstLine="4820"/>
        <w:rPr>
          <w:rFonts w:eastAsia="Times New Roman"/>
          <w:szCs w:val="28"/>
          <w:lang w:eastAsia="ru-RU"/>
        </w:rPr>
      </w:pPr>
      <w:r w:rsidRPr="002342E4">
        <w:rPr>
          <w:rFonts w:eastAsia="Times New Roman"/>
          <w:szCs w:val="28"/>
          <w:lang w:eastAsia="ru-RU"/>
        </w:rPr>
        <w:t>и плановый период 2028, 2029 годов</w:t>
      </w:r>
    </w:p>
    <w:p w:rsidR="00C72AE5" w:rsidRDefault="00C72AE5" w:rsidP="005D786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CE0250" w:rsidRPr="00123B7D" w:rsidRDefault="00CE0250" w:rsidP="005D786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</w:p>
    <w:p w:rsidR="00C72AE5" w:rsidRPr="00123B7D" w:rsidRDefault="00C72AE5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Нормативы</w:t>
      </w:r>
    </w:p>
    <w:p w:rsidR="00CE0250" w:rsidRDefault="00C72AE5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на обеспечение функций департамента образования, функций </w:t>
      </w:r>
    </w:p>
    <w:p w:rsidR="00CE0250" w:rsidRDefault="00C72AE5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муниципальных казенных учреждений, находящихся в ведении </w:t>
      </w:r>
    </w:p>
    <w:p w:rsidR="00C72AE5" w:rsidRPr="00123B7D" w:rsidRDefault="00C72AE5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департамента образования, </w:t>
      </w:r>
      <w:r w:rsidR="009A1D10" w:rsidRPr="00123B7D">
        <w:rPr>
          <w:rFonts w:eastAsia="Times New Roman"/>
          <w:szCs w:val="28"/>
          <w:lang w:eastAsia="ru-RU"/>
        </w:rPr>
        <w:t>на 2027</w:t>
      </w:r>
      <w:r w:rsidRPr="00123B7D">
        <w:rPr>
          <w:rFonts w:eastAsia="Times New Roman"/>
          <w:szCs w:val="28"/>
          <w:lang w:eastAsia="ru-RU"/>
        </w:rPr>
        <w:t xml:space="preserve"> год и плановый период 202</w:t>
      </w:r>
      <w:r w:rsidR="009A1D10" w:rsidRPr="00123B7D">
        <w:rPr>
          <w:rFonts w:eastAsia="Times New Roman"/>
          <w:szCs w:val="28"/>
          <w:lang w:eastAsia="ru-RU"/>
        </w:rPr>
        <w:t>8</w:t>
      </w:r>
      <w:r w:rsidRPr="00123B7D">
        <w:rPr>
          <w:rFonts w:eastAsia="Times New Roman"/>
          <w:szCs w:val="28"/>
          <w:lang w:eastAsia="ru-RU"/>
        </w:rPr>
        <w:t>, 202</w:t>
      </w:r>
      <w:r w:rsidR="009A1D10" w:rsidRPr="00123B7D">
        <w:rPr>
          <w:rFonts w:eastAsia="Times New Roman"/>
          <w:szCs w:val="28"/>
          <w:lang w:eastAsia="ru-RU"/>
        </w:rPr>
        <w:t>9</w:t>
      </w:r>
      <w:r w:rsidRPr="00123B7D">
        <w:rPr>
          <w:rFonts w:eastAsia="Times New Roman"/>
          <w:szCs w:val="28"/>
          <w:lang w:eastAsia="ru-RU"/>
        </w:rPr>
        <w:t xml:space="preserve"> годов</w:t>
      </w:r>
    </w:p>
    <w:p w:rsidR="00C72AE5" w:rsidRPr="00123B7D" w:rsidRDefault="00C72AE5" w:rsidP="005D7868">
      <w:pPr>
        <w:widowControl w:val="0"/>
        <w:suppressAutoHyphens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</w:p>
    <w:p w:rsidR="009A1D10" w:rsidRPr="00CE0250" w:rsidRDefault="009A1D10" w:rsidP="005D7868">
      <w:pPr>
        <w:ind w:firstLine="709"/>
      </w:pPr>
      <w:r w:rsidRPr="00CE0250">
        <w:t>1. Затраты на услуги связи.</w:t>
      </w: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1.1.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абонентскую плату:</w:t>
      </w: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6"/>
          <w:szCs w:val="6"/>
          <w:lang w:eastAsia="ru-RU"/>
        </w:rPr>
      </w:pP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6"/>
          <w:szCs w:val="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9A1D10" w:rsidRPr="00123B7D" w:rsidTr="00CE0250">
        <w:trPr>
          <w:trHeight w:val="36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CE0250">
        <w:trPr>
          <w:trHeight w:val="375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1" w:right="-101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муниципальное казенное учреждение «Управление учёта и отчётности образовательных учреждений» </w:t>
            </w:r>
          </w:p>
          <w:p w:rsidR="009A1D10" w:rsidRPr="00123B7D" w:rsidRDefault="009A1D10" w:rsidP="005D7868">
            <w:pPr>
              <w:ind w:left="-101" w:right="-101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(далее – МКУ «УУиООУ»)</w:t>
            </w:r>
          </w:p>
        </w:tc>
      </w:tr>
      <w:tr w:rsidR="009A1D10" w:rsidRPr="00123B7D" w:rsidTr="00CE0250">
        <w:trPr>
          <w:trHeight w:val="759"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абонентских номеров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для передачи голосовой информации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с абонентской платой</w:t>
            </w: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51 единица</w:t>
            </w:r>
          </w:p>
        </w:tc>
      </w:tr>
      <w:tr w:rsidR="009A1D10" w:rsidRPr="00123B7D" w:rsidTr="00CE0250">
        <w:trPr>
          <w:trHeight w:val="240"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Ежемесячная абонентская плата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в расчете на один абонентский номер для передачи голосовой информации,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не более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1 060,18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BD39D5">
        <w:trPr>
          <w:trHeight w:val="511"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месяцев предоставления услуги, не более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CE025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Pr="00CE025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pacing w:val="-2"/>
          <w:szCs w:val="28"/>
          <w:lang w:eastAsia="ru-RU"/>
        </w:rPr>
      </w:pPr>
      <w:r w:rsidRPr="00CE0250">
        <w:rPr>
          <w:rFonts w:eastAsia="Times New Roman"/>
          <w:spacing w:val="-2"/>
          <w:szCs w:val="28"/>
          <w:lang w:eastAsia="ru-RU"/>
        </w:rPr>
        <w:t>1.2. Нормативы, применяемые при</w:t>
      </w:r>
      <w:r w:rsidR="00CE0250" w:rsidRPr="00CE0250">
        <w:rPr>
          <w:rFonts w:eastAsia="Times New Roman"/>
          <w:spacing w:val="-2"/>
          <w:szCs w:val="28"/>
          <w:lang w:eastAsia="ru-RU"/>
        </w:rPr>
        <w:t xml:space="preserve"> расчете затрат на оплату между</w:t>
      </w:r>
      <w:r w:rsidRPr="00CE0250">
        <w:rPr>
          <w:rFonts w:eastAsia="Times New Roman"/>
          <w:spacing w:val="-2"/>
          <w:szCs w:val="28"/>
          <w:lang w:eastAsia="ru-RU"/>
        </w:rPr>
        <w:t>городных телефонных соединений:</w:t>
      </w:r>
    </w:p>
    <w:p w:rsidR="00CE0250" w:rsidRPr="00BD39D5" w:rsidRDefault="00CE025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16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A1D10" w:rsidRPr="00123B7D" w:rsidTr="00CE0250">
        <w:trPr>
          <w:trHeight w:val="22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CE0250">
        <w:trPr>
          <w:trHeight w:val="273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«УУиООУ»</w:t>
            </w:r>
          </w:p>
        </w:tc>
      </w:tr>
      <w:tr w:rsidR="009A1D10" w:rsidRPr="00123B7D" w:rsidTr="00CE0250">
        <w:trPr>
          <w:trHeight w:val="90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50" w:rsidRDefault="009A1D10" w:rsidP="005D7868">
            <w:pPr>
              <w:rPr>
                <w:rFonts w:eastAsia="Times New Roman"/>
                <w:spacing w:val="-2"/>
                <w:sz w:val="27"/>
                <w:szCs w:val="27"/>
                <w:lang w:eastAsia="ru-RU"/>
              </w:rPr>
            </w:pPr>
            <w:r w:rsidRPr="00CE0250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 xml:space="preserve">Количество абонентских номеров для передачи </w:t>
            </w:r>
          </w:p>
          <w:p w:rsidR="00CE0250" w:rsidRDefault="009A1D10" w:rsidP="005D7868">
            <w:pPr>
              <w:rPr>
                <w:rFonts w:eastAsia="Times New Roman"/>
                <w:spacing w:val="-2"/>
                <w:sz w:val="27"/>
                <w:szCs w:val="27"/>
                <w:lang w:eastAsia="ru-RU"/>
              </w:rPr>
            </w:pPr>
            <w:r w:rsidRPr="00CE0250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>голосовой инфор</w:t>
            </w:r>
            <w:r w:rsidR="00CE0250" w:rsidRPr="00CE0250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 xml:space="preserve">мации, используемых </w:t>
            </w:r>
          </w:p>
          <w:p w:rsidR="009A1D10" w:rsidRPr="00CE0250" w:rsidRDefault="00CE0250" w:rsidP="005D7868">
            <w:pPr>
              <w:rPr>
                <w:rFonts w:eastAsia="Times New Roman"/>
                <w:color w:val="000000"/>
                <w:spacing w:val="-2"/>
                <w:sz w:val="27"/>
                <w:szCs w:val="27"/>
                <w:lang w:eastAsia="ru-RU"/>
              </w:rPr>
            </w:pPr>
            <w:r w:rsidRPr="00CE0250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>для междуго</w:t>
            </w:r>
            <w:r w:rsidR="009A1D10" w:rsidRPr="00CE0250">
              <w:rPr>
                <w:rFonts w:eastAsia="Times New Roman"/>
                <w:spacing w:val="-2"/>
                <w:sz w:val="27"/>
                <w:szCs w:val="27"/>
                <w:lang w:eastAsia="ru-RU"/>
              </w:rPr>
              <w:t>родных телефонных соединений</w:t>
            </w:r>
            <w:r w:rsidR="009A1D10" w:rsidRPr="00CE0250">
              <w:rPr>
                <w:rFonts w:eastAsia="Times New Roman"/>
                <w:color w:val="000000"/>
                <w:spacing w:val="-2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2 единицы</w:t>
            </w:r>
          </w:p>
        </w:tc>
      </w:tr>
      <w:tr w:rsidR="009A1D10" w:rsidRPr="00123B7D" w:rsidTr="00456D5C">
        <w:trPr>
          <w:trHeight w:val="5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14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Продолжительность междугородных телефонных </w:t>
            </w:r>
          </w:p>
          <w:p w:rsidR="009A1D10" w:rsidRPr="00123B7D" w:rsidRDefault="009A1D10" w:rsidP="005D7868">
            <w:pPr>
              <w:ind w:right="-114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соединений в месяц в расчете на один абонентский </w:t>
            </w:r>
          </w:p>
          <w:p w:rsidR="009A1D10" w:rsidRPr="00123B7D" w:rsidRDefault="009A1D10" w:rsidP="005D7868">
            <w:pPr>
              <w:ind w:right="-114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телефонный номер для передачи голосовой информации</w:t>
            </w: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20 минут</w:t>
            </w:r>
          </w:p>
        </w:tc>
      </w:tr>
      <w:tr w:rsidR="009A1D10" w:rsidRPr="00123B7D" w:rsidTr="00CE0250">
        <w:trPr>
          <w:trHeight w:val="62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>Цена минуты разговора при междугородных телефонных соединениях,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12,97 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</w:tr>
      <w:tr w:rsidR="009A1D10" w:rsidRPr="00123B7D" w:rsidTr="00CE0250">
        <w:trPr>
          <w:trHeight w:val="3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</w:t>
            </w:r>
            <w:r w:rsidR="00CE0250">
              <w:rPr>
                <w:rFonts w:eastAsia="Times New Roman"/>
                <w:sz w:val="27"/>
                <w:szCs w:val="27"/>
                <w:lang w:eastAsia="ru-RU"/>
              </w:rPr>
              <w:t>в предоставления услуги междуго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родной телефонной связи,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1.3. Нормативы, применяемые при </w:t>
      </w:r>
      <w:r w:rsidR="00CE0250">
        <w:rPr>
          <w:rFonts w:eastAsia="Times New Roman"/>
          <w:szCs w:val="28"/>
          <w:lang w:eastAsia="ru-RU"/>
        </w:rPr>
        <w:t>расчете затрат на оплату внутри</w:t>
      </w:r>
      <w:r w:rsidRPr="00123B7D">
        <w:rPr>
          <w:rFonts w:eastAsia="Times New Roman"/>
          <w:szCs w:val="28"/>
          <w:lang w:eastAsia="ru-RU"/>
        </w:rPr>
        <w:t>зоновых телефонных соединений:</w:t>
      </w:r>
    </w:p>
    <w:p w:rsidR="00CE0250" w:rsidRPr="00BD39D5" w:rsidRDefault="00CE025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35"/>
      </w:tblGrid>
      <w:tr w:rsidR="009A1D10" w:rsidRPr="00123B7D" w:rsidTr="00CE0250">
        <w:trPr>
          <w:trHeight w:val="36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BD39D5">
        <w:trPr>
          <w:trHeight w:val="78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«УУиООУ»</w:t>
            </w:r>
          </w:p>
        </w:tc>
      </w:tr>
      <w:tr w:rsidR="009A1D10" w:rsidRPr="00123B7D" w:rsidTr="00CE0250">
        <w:trPr>
          <w:trHeight w:val="9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250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абонентских номеров для передачи голосовой информ</w:t>
            </w:r>
            <w:r w:rsidR="00CE0250">
              <w:rPr>
                <w:rFonts w:eastAsia="Times New Roman"/>
                <w:sz w:val="27"/>
                <w:szCs w:val="27"/>
                <w:lang w:eastAsia="ru-RU"/>
              </w:rPr>
              <w:t xml:space="preserve">ации, используемых </w:t>
            </w:r>
          </w:p>
          <w:p w:rsidR="009A1D10" w:rsidRPr="00123B7D" w:rsidRDefault="00CE025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для внутризо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>новых телефонных соединений</w:t>
            </w:r>
            <w:r w:rsidR="009A1D10"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2 единицы</w:t>
            </w:r>
          </w:p>
        </w:tc>
      </w:tr>
      <w:tr w:rsidR="009A1D10" w:rsidRPr="00123B7D" w:rsidTr="00CE0250">
        <w:trPr>
          <w:trHeight w:val="7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Продолжительность внутризоновых телефонных соединений в месяц в расчете на один абонентский телефонный номер для передачи голосовой информации</w:t>
            </w: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15 минут</w:t>
            </w:r>
          </w:p>
        </w:tc>
      </w:tr>
      <w:tr w:rsidR="009A1D10" w:rsidRPr="00123B7D" w:rsidTr="00CE0250">
        <w:trPr>
          <w:trHeight w:val="62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>Цена минуты разговора при внутризоновых телефонных соединениях,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7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10,81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CE0250">
        <w:trPr>
          <w:trHeight w:val="6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</w:t>
            </w:r>
            <w:r w:rsidR="00CE0250">
              <w:rPr>
                <w:rFonts w:eastAsia="Times New Roman"/>
                <w:sz w:val="27"/>
                <w:szCs w:val="27"/>
                <w:lang w:eastAsia="ru-RU"/>
              </w:rPr>
              <w:t>ев предоставления услуги внутри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зоновой телефонной связи,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2" w:right="-108"/>
              <w:contextualSpacing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BD39D5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1.4.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предоставление телефонных линий связи в постоянное пользование:</w:t>
      </w:r>
    </w:p>
    <w:p w:rsidR="00CE0250" w:rsidRPr="00BD39D5" w:rsidRDefault="00CE025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3118"/>
      </w:tblGrid>
      <w:tr w:rsidR="009A1D10" w:rsidRPr="00123B7D" w:rsidTr="00BD39D5">
        <w:trPr>
          <w:trHeight w:val="360"/>
        </w:trPr>
        <w:tc>
          <w:tcPr>
            <w:tcW w:w="4536" w:type="dxa"/>
            <w:vMerge w:val="restart"/>
            <w:hideMark/>
          </w:tcPr>
          <w:p w:rsidR="009A1D10" w:rsidRPr="00456D5C" w:rsidRDefault="009A1D10" w:rsidP="005D7868">
            <w:pPr>
              <w:ind w:left="-120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Наименование норматива</w:t>
            </w:r>
          </w:p>
        </w:tc>
        <w:tc>
          <w:tcPr>
            <w:tcW w:w="5103" w:type="dxa"/>
            <w:gridSpan w:val="2"/>
            <w:hideMark/>
          </w:tcPr>
          <w:p w:rsidR="009A1D10" w:rsidRPr="00456D5C" w:rsidRDefault="009A1D10" w:rsidP="005D7868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Бюджетополучатель</w:t>
            </w:r>
          </w:p>
        </w:tc>
      </w:tr>
      <w:tr w:rsidR="009A1D10" w:rsidRPr="00123B7D" w:rsidTr="00BD39D5">
        <w:trPr>
          <w:trHeight w:val="623"/>
        </w:trPr>
        <w:tc>
          <w:tcPr>
            <w:tcW w:w="4536" w:type="dxa"/>
            <w:vMerge/>
            <w:vAlign w:val="center"/>
            <w:hideMark/>
          </w:tcPr>
          <w:p w:rsidR="009A1D10" w:rsidRPr="00456D5C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hideMark/>
          </w:tcPr>
          <w:p w:rsidR="009A1D10" w:rsidRPr="00BD39D5" w:rsidRDefault="009A1D10" w:rsidP="005D7868">
            <w:pPr>
              <w:ind w:left="-108" w:right="-108"/>
              <w:jc w:val="center"/>
              <w:rPr>
                <w:rFonts w:eastAsia="Times New Roman"/>
                <w:spacing w:val="-4"/>
                <w:sz w:val="26"/>
                <w:szCs w:val="26"/>
                <w:lang w:eastAsia="ru-RU"/>
              </w:rPr>
            </w:pPr>
            <w:r w:rsidRPr="00BD39D5">
              <w:rPr>
                <w:rFonts w:eastAsia="Times New Roman"/>
                <w:spacing w:val="-4"/>
                <w:sz w:val="26"/>
                <w:szCs w:val="26"/>
                <w:lang w:eastAsia="ru-RU"/>
              </w:rPr>
              <w:t>МКУ «УУиООУ»</w:t>
            </w:r>
          </w:p>
        </w:tc>
        <w:tc>
          <w:tcPr>
            <w:tcW w:w="3118" w:type="dxa"/>
          </w:tcPr>
          <w:p w:rsidR="00456D5C" w:rsidRDefault="009A1D10" w:rsidP="005D7868">
            <w:pPr>
              <w:ind w:left="-102" w:right="-10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муниципальное казенное учреждение для детей, нуждающихся в психолого-педагогической и медико-социальной помощи </w:t>
            </w:r>
          </w:p>
          <w:p w:rsidR="00456D5C" w:rsidRDefault="009A1D10" w:rsidP="005D7868">
            <w:pPr>
              <w:ind w:left="-102" w:right="-10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«Центр диагностики </w:t>
            </w:r>
          </w:p>
          <w:p w:rsidR="009A1D10" w:rsidRPr="00456D5C" w:rsidRDefault="009A1D10" w:rsidP="005D7868">
            <w:pPr>
              <w:ind w:left="-102" w:right="-109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и консультирования» </w:t>
            </w:r>
          </w:p>
          <w:p w:rsidR="009A1D10" w:rsidRPr="00456D5C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(далее – МКУ «ЦДиК»)</w:t>
            </w:r>
          </w:p>
        </w:tc>
      </w:tr>
      <w:tr w:rsidR="009A1D10" w:rsidRPr="00123B7D" w:rsidTr="00BD39D5">
        <w:trPr>
          <w:trHeight w:val="752"/>
        </w:trPr>
        <w:tc>
          <w:tcPr>
            <w:tcW w:w="4536" w:type="dxa"/>
            <w:hideMark/>
          </w:tcPr>
          <w:p w:rsidR="009A1D10" w:rsidRPr="00456D5C" w:rsidRDefault="009A1D10" w:rsidP="005D786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Количество телефонных линий связи, предоставленных в постоянное пользование, не более</w:t>
            </w:r>
          </w:p>
        </w:tc>
        <w:tc>
          <w:tcPr>
            <w:tcW w:w="1985" w:type="dxa"/>
            <w:hideMark/>
          </w:tcPr>
          <w:p w:rsidR="009A1D10" w:rsidRPr="00456D5C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51 единица</w:t>
            </w:r>
          </w:p>
        </w:tc>
        <w:tc>
          <w:tcPr>
            <w:tcW w:w="3118" w:type="dxa"/>
          </w:tcPr>
          <w:p w:rsidR="009A1D10" w:rsidRPr="00456D5C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13 единиц</w:t>
            </w:r>
          </w:p>
        </w:tc>
      </w:tr>
      <w:tr w:rsidR="009A1D10" w:rsidRPr="00123B7D" w:rsidTr="00BD39D5">
        <w:trPr>
          <w:trHeight w:val="735"/>
        </w:trPr>
        <w:tc>
          <w:tcPr>
            <w:tcW w:w="4536" w:type="dxa"/>
            <w:tcBorders>
              <w:bottom w:val="single" w:sz="4" w:space="0" w:color="auto"/>
            </w:tcBorders>
            <w:hideMark/>
          </w:tcPr>
          <w:p w:rsidR="009A1D10" w:rsidRPr="00456D5C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Ежемесячная плата в расчете </w:t>
            </w:r>
          </w:p>
          <w:p w:rsidR="009A1D10" w:rsidRPr="00456D5C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на одну телефонную линию связи, предоставленную в постоянное пользование</w:t>
            </w:r>
            <w:r w:rsidRPr="00456D5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не более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9A1D10" w:rsidRPr="00456D5C" w:rsidRDefault="008B66AB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513,99</w:t>
            </w:r>
            <w:r w:rsidR="009A1D10"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 руб.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A1D10" w:rsidRPr="00456D5C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 xml:space="preserve">1 </w:t>
            </w:r>
            <w:r w:rsidR="008B66AB" w:rsidRPr="00456D5C"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00 руб.</w:t>
            </w:r>
          </w:p>
        </w:tc>
      </w:tr>
      <w:tr w:rsidR="009A1D10" w:rsidRPr="00123B7D" w:rsidTr="00BD39D5">
        <w:trPr>
          <w:trHeight w:val="3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56D5C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месяцев предоставления телефонных линий связи в постоянное пользование, не более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56D5C" w:rsidRDefault="009A1D10" w:rsidP="005D7868">
            <w:pPr>
              <w:ind w:left="-102" w:right="-108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12 месяцев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0" w:rsidRPr="00456D5C" w:rsidRDefault="009A1D10" w:rsidP="005D7868">
            <w:pPr>
              <w:ind w:left="-102" w:right="-108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56D5C">
              <w:rPr>
                <w:rFonts w:eastAsia="Times New Roman"/>
                <w:sz w:val="26"/>
                <w:szCs w:val="26"/>
                <w:lang w:eastAsia="ru-RU"/>
              </w:rPr>
              <w:t>12 месяцев</w:t>
            </w:r>
          </w:p>
        </w:tc>
      </w:tr>
    </w:tbl>
    <w:p w:rsidR="00D0049A" w:rsidRDefault="00D0049A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Pr="00456D5C" w:rsidRDefault="00BD39D5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456D5C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1.5.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оплату услуг почтовой связи:</w:t>
      </w:r>
    </w:p>
    <w:p w:rsidR="00456D5C" w:rsidRPr="00BD39D5" w:rsidRDefault="00456D5C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2"/>
          <w:szCs w:val="28"/>
          <w:lang w:eastAsia="ru-RU"/>
        </w:rPr>
      </w:pP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976"/>
        <w:gridCol w:w="2268"/>
        <w:gridCol w:w="8"/>
      </w:tblGrid>
      <w:tr w:rsidR="009A1D10" w:rsidRPr="00123B7D" w:rsidTr="00456D5C">
        <w:trPr>
          <w:trHeight w:val="30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sz w:val="26"/>
                <w:szCs w:val="26"/>
                <w:lang w:eastAsia="ru-RU"/>
              </w:rPr>
              <w:t>Наименование норматива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sz w:val="26"/>
                <w:szCs w:val="26"/>
                <w:lang w:eastAsia="ru-RU"/>
              </w:rPr>
              <w:t>Бюджетополучатель</w:t>
            </w:r>
          </w:p>
        </w:tc>
      </w:tr>
      <w:tr w:rsidR="009A1D10" w:rsidRPr="00123B7D" w:rsidTr="00456D5C">
        <w:trPr>
          <w:gridAfter w:val="1"/>
          <w:wAfter w:w="8" w:type="dxa"/>
          <w:trHeight w:val="42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7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sz w:val="26"/>
                <w:szCs w:val="26"/>
                <w:lang w:eastAsia="ru-RU"/>
              </w:rPr>
              <w:t>муниципальное казенное учреждение «Управление дошкольными образова-тельными учреждениями» (далее – МКУ «УДОУ»)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sz w:val="26"/>
                <w:szCs w:val="26"/>
                <w:lang w:eastAsia="ru-RU"/>
              </w:rPr>
              <w:t>МКУ «УУиООУ»</w:t>
            </w:r>
          </w:p>
        </w:tc>
      </w:tr>
      <w:tr w:rsidR="009A1D10" w:rsidRPr="00123B7D" w:rsidTr="00456D5C">
        <w:trPr>
          <w:gridAfter w:val="1"/>
          <w:wAfter w:w="8" w:type="dxa"/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5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Количество почтовых отправлений </w:t>
            </w:r>
          </w:p>
          <w:p w:rsidR="009A1D10" w:rsidRPr="00123B7D" w:rsidRDefault="009A1D10" w:rsidP="005D7868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год, не более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150 единиц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 единиц</w:t>
            </w:r>
          </w:p>
        </w:tc>
      </w:tr>
      <w:tr w:rsidR="009A1D10" w:rsidRPr="00123B7D" w:rsidTr="00456D5C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5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sz w:val="26"/>
                <w:szCs w:val="26"/>
                <w:lang w:eastAsia="ru-RU"/>
              </w:rPr>
              <w:t>Цена одного почтового отправления</w:t>
            </w:r>
          </w:p>
        </w:tc>
        <w:tc>
          <w:tcPr>
            <w:tcW w:w="5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42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соответствии с тарифами, установленными почтовым оператором</w:t>
            </w:r>
          </w:p>
        </w:tc>
      </w:tr>
    </w:tbl>
    <w:p w:rsidR="009A1D10" w:rsidRPr="00456D5C" w:rsidRDefault="009A1D10" w:rsidP="005D7868">
      <w:pPr>
        <w:rPr>
          <w:sz w:val="20"/>
        </w:rPr>
      </w:pP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1.6.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</w:t>
      </w:r>
      <w:r w:rsidRPr="00123B7D">
        <w:rPr>
          <w:rFonts w:eastAsia="Times New Roman"/>
          <w:szCs w:val="28"/>
          <w:lang w:eastAsia="ru-RU"/>
        </w:rPr>
        <w:t xml:space="preserve">на предоставление услуги «Виртуальная АТС» (бюджетополучатель – подведомственные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муници</w:t>
      </w:r>
      <w:r w:rsidR="00BD39D5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пальные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казенные учреждения)</w:t>
      </w:r>
      <w:r w:rsidR="00D0049A">
        <w:rPr>
          <w:rFonts w:eastAsia="Times New Roman"/>
          <w:szCs w:val="28"/>
          <w:lang w:eastAsia="ru-RU"/>
        </w:rPr>
        <w:t>:</w:t>
      </w:r>
    </w:p>
    <w:p w:rsidR="009A1D10" w:rsidRPr="00456D5C" w:rsidRDefault="009A1D10" w:rsidP="005D7868"/>
    <w:tbl>
      <w:tblPr>
        <w:tblStyle w:val="a7"/>
        <w:tblW w:w="9584" w:type="dxa"/>
        <w:tblLook w:val="04A0" w:firstRow="1" w:lastRow="0" w:firstColumn="1" w:lastColumn="0" w:noHBand="0" w:noVBand="1"/>
      </w:tblPr>
      <w:tblGrid>
        <w:gridCol w:w="3539"/>
        <w:gridCol w:w="2184"/>
        <w:gridCol w:w="1785"/>
        <w:gridCol w:w="2066"/>
        <w:gridCol w:w="10"/>
      </w:tblGrid>
      <w:tr w:rsidR="009A1D10" w:rsidRPr="00123B7D" w:rsidTr="004E141B">
        <w:trPr>
          <w:trHeight w:val="396"/>
        </w:trPr>
        <w:tc>
          <w:tcPr>
            <w:tcW w:w="3539" w:type="dxa"/>
            <w:vMerge w:val="restart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Наименование затрат</w:t>
            </w:r>
          </w:p>
        </w:tc>
        <w:tc>
          <w:tcPr>
            <w:tcW w:w="6045" w:type="dxa"/>
            <w:gridSpan w:val="4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Наименование нормативов</w:t>
            </w:r>
          </w:p>
        </w:tc>
      </w:tr>
      <w:tr w:rsidR="009A1D10" w:rsidRPr="00123B7D" w:rsidTr="004E141B">
        <w:trPr>
          <w:gridAfter w:val="1"/>
          <w:wAfter w:w="10" w:type="dxa"/>
        </w:trPr>
        <w:tc>
          <w:tcPr>
            <w:tcW w:w="3539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  <w:tc>
          <w:tcPr>
            <w:tcW w:w="2184" w:type="dxa"/>
          </w:tcPr>
          <w:p w:rsidR="00DA4FD4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количество услуг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</w:p>
        </w:tc>
        <w:tc>
          <w:tcPr>
            <w:tcW w:w="1785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цена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за единицу услуги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в месяц,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не более</w:t>
            </w:r>
          </w:p>
        </w:tc>
        <w:tc>
          <w:tcPr>
            <w:tcW w:w="2066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количество месяцев предоставления услуги,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не более</w:t>
            </w:r>
          </w:p>
        </w:tc>
      </w:tr>
      <w:tr w:rsidR="009A1D10" w:rsidRPr="00123B7D" w:rsidTr="004E141B">
        <w:trPr>
          <w:gridAfter w:val="1"/>
          <w:wAfter w:w="10" w:type="dxa"/>
        </w:trPr>
        <w:tc>
          <w:tcPr>
            <w:tcW w:w="3539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ind w:right="-101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Услуги телефонной связи посредством автоматической телефонной станции</w:t>
            </w:r>
          </w:p>
        </w:tc>
        <w:tc>
          <w:tcPr>
            <w:tcW w:w="2184" w:type="dxa"/>
            <w:vMerge w:val="restart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по фактической потребности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для выполнения работниками должностных обязанностей </w:t>
            </w:r>
          </w:p>
        </w:tc>
        <w:tc>
          <w:tcPr>
            <w:tcW w:w="1785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1</w:t>
            </w:r>
            <w:r w:rsidR="008B66AB" w:rsidRPr="00123B7D">
              <w:rPr>
                <w:sz w:val="27"/>
                <w:szCs w:val="27"/>
              </w:rPr>
              <w:t>34,20</w:t>
            </w:r>
            <w:r w:rsidRPr="00123B7D">
              <w:rPr>
                <w:sz w:val="27"/>
                <w:szCs w:val="27"/>
              </w:rPr>
              <w:t xml:space="preserve"> руб.</w:t>
            </w:r>
          </w:p>
        </w:tc>
        <w:tc>
          <w:tcPr>
            <w:tcW w:w="2066" w:type="dxa"/>
            <w:vMerge w:val="restart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12 месяцев</w:t>
            </w:r>
          </w:p>
        </w:tc>
      </w:tr>
      <w:tr w:rsidR="009A1D10" w:rsidRPr="00123B7D" w:rsidTr="004E141B">
        <w:trPr>
          <w:gridAfter w:val="1"/>
          <w:wAfter w:w="10" w:type="dxa"/>
        </w:trPr>
        <w:tc>
          <w:tcPr>
            <w:tcW w:w="3539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Услуги телефонной связи посредством «Виртуальной АТС»</w:t>
            </w:r>
          </w:p>
        </w:tc>
        <w:tc>
          <w:tcPr>
            <w:tcW w:w="2184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  <w:tc>
          <w:tcPr>
            <w:tcW w:w="1785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2</w:t>
            </w:r>
            <w:r w:rsidR="008B66AB" w:rsidRPr="00123B7D">
              <w:rPr>
                <w:sz w:val="27"/>
                <w:szCs w:val="27"/>
              </w:rPr>
              <w:t> </w:t>
            </w:r>
            <w:r w:rsidRPr="00123B7D">
              <w:rPr>
                <w:sz w:val="27"/>
                <w:szCs w:val="27"/>
              </w:rPr>
              <w:t>2</w:t>
            </w:r>
            <w:r w:rsidR="008B66AB" w:rsidRPr="00123B7D">
              <w:rPr>
                <w:sz w:val="27"/>
                <w:szCs w:val="27"/>
              </w:rPr>
              <w:t>81,40</w:t>
            </w:r>
            <w:r w:rsidRPr="00123B7D">
              <w:rPr>
                <w:sz w:val="27"/>
                <w:szCs w:val="27"/>
              </w:rPr>
              <w:t xml:space="preserve"> руб.</w:t>
            </w:r>
          </w:p>
        </w:tc>
        <w:tc>
          <w:tcPr>
            <w:tcW w:w="2066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</w:tr>
      <w:tr w:rsidR="009A1D10" w:rsidRPr="00123B7D" w:rsidTr="004E141B">
        <w:trPr>
          <w:gridAfter w:val="1"/>
          <w:wAfter w:w="10" w:type="dxa"/>
        </w:trPr>
        <w:tc>
          <w:tcPr>
            <w:tcW w:w="3539" w:type="dxa"/>
          </w:tcPr>
          <w:p w:rsidR="00BD39D5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Абонентская плата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за дополнительный номер</w:t>
            </w:r>
          </w:p>
        </w:tc>
        <w:tc>
          <w:tcPr>
            <w:tcW w:w="2184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  <w:tc>
          <w:tcPr>
            <w:tcW w:w="1785" w:type="dxa"/>
          </w:tcPr>
          <w:p w:rsidR="009A1D10" w:rsidRPr="00123B7D" w:rsidRDefault="008B66AB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241,56</w:t>
            </w:r>
            <w:r w:rsidR="009A1D10" w:rsidRPr="00123B7D">
              <w:rPr>
                <w:sz w:val="27"/>
                <w:szCs w:val="27"/>
              </w:rPr>
              <w:t xml:space="preserve"> руб.</w:t>
            </w:r>
          </w:p>
        </w:tc>
        <w:tc>
          <w:tcPr>
            <w:tcW w:w="2066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</w:tr>
      <w:tr w:rsidR="009A1D10" w:rsidRPr="00123B7D" w:rsidTr="00BD39D5">
        <w:trPr>
          <w:gridAfter w:val="1"/>
          <w:wAfter w:w="10" w:type="dxa"/>
          <w:trHeight w:val="100"/>
        </w:trPr>
        <w:tc>
          <w:tcPr>
            <w:tcW w:w="3539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Исходящие соединения</w:t>
            </w:r>
          </w:p>
        </w:tc>
        <w:tc>
          <w:tcPr>
            <w:tcW w:w="2184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  <w:tc>
          <w:tcPr>
            <w:tcW w:w="1785" w:type="dxa"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outlineLvl w:val="3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2</w:t>
            </w:r>
            <w:r w:rsidR="008B66AB" w:rsidRPr="00123B7D">
              <w:rPr>
                <w:sz w:val="27"/>
                <w:szCs w:val="27"/>
              </w:rPr>
              <w:t>,30</w:t>
            </w:r>
            <w:r w:rsidRPr="00123B7D">
              <w:rPr>
                <w:sz w:val="27"/>
                <w:szCs w:val="27"/>
              </w:rPr>
              <w:t xml:space="preserve"> руб.</w:t>
            </w:r>
          </w:p>
        </w:tc>
        <w:tc>
          <w:tcPr>
            <w:tcW w:w="2066" w:type="dxa"/>
            <w:vMerge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</w:tc>
      </w:tr>
    </w:tbl>
    <w:p w:rsidR="009A1D10" w:rsidRPr="00456D5C" w:rsidRDefault="009A1D10" w:rsidP="005D7868">
      <w:pPr>
        <w:rPr>
          <w:sz w:val="20"/>
        </w:rPr>
      </w:pP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2. Затраты на транспортные услуги.</w:t>
      </w:r>
    </w:p>
    <w:p w:rsidR="009A1D10" w:rsidRPr="00123B7D" w:rsidRDefault="009A1D10" w:rsidP="005D7868">
      <w:pPr>
        <w:tabs>
          <w:tab w:val="left" w:pos="1276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2.1. Нормативы, применяемые при расчете затрат на оплату транспортных услуг для </w:t>
      </w:r>
      <w:r w:rsidRPr="00123B7D">
        <w:rPr>
          <w:rFonts w:eastAsia="Times New Roman"/>
          <w:szCs w:val="28"/>
          <w:lang w:eastAsia="ru-RU"/>
        </w:rPr>
        <w:t>бесплатной перевозки учащихся</w:t>
      </w:r>
      <w:r w:rsidRPr="00123B7D">
        <w:rPr>
          <w:rFonts w:eastAsiaTheme="minorEastAsia"/>
          <w:szCs w:val="28"/>
          <w:lang w:eastAsia="ru-RU"/>
        </w:rPr>
        <w:t>:</w:t>
      </w:r>
    </w:p>
    <w:p w:rsidR="009A1D10" w:rsidRPr="00456D5C" w:rsidRDefault="009A1D10" w:rsidP="005D7868">
      <w:pPr>
        <w:tabs>
          <w:tab w:val="left" w:pos="1276"/>
        </w:tabs>
        <w:ind w:firstLine="709"/>
        <w:jc w:val="both"/>
        <w:rPr>
          <w:rFonts w:eastAsiaTheme="minorEastAsia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9A1D10" w:rsidRPr="00123B7D" w:rsidTr="00D0049A">
        <w:trPr>
          <w:cantSplit/>
          <w:trHeight w:val="24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D0049A">
        <w:trPr>
          <w:cantSplit/>
          <w:trHeight w:val="33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«УУиООУ»</w:t>
            </w:r>
          </w:p>
        </w:tc>
      </w:tr>
      <w:tr w:rsidR="009A1D10" w:rsidRPr="00123B7D" w:rsidTr="00D0049A">
        <w:trPr>
          <w:cantSplit/>
          <w:trHeight w:val="55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транспортных средств, оказывающих транспортные услуги</w:t>
            </w:r>
          </w:p>
        </w:tc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13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в соответствии с условиями 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предоставления дополнительной меры социальной поддержки обучающихся муниципальных образовательных учреждений, утвержденными решением Думы города </w:t>
            </w:r>
          </w:p>
          <w:p w:rsidR="009A1D10" w:rsidRPr="00123B7D" w:rsidRDefault="009A1D10" w:rsidP="005D7868">
            <w:pPr>
              <w:ind w:right="-113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от 27.12.2013 № 454-</w:t>
            </w:r>
            <w:r w:rsidRPr="00123B7D">
              <w:rPr>
                <w:rFonts w:eastAsia="Times New Roman"/>
                <w:sz w:val="27"/>
                <w:szCs w:val="27"/>
                <w:lang w:val="en-US" w:eastAsia="ru-RU"/>
              </w:rPr>
              <w:t>V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ДГ «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О дополнительной мере социальной поддержки обучающихся муниципальных образовательных учреждений» с учетом потребности образовательных учреждений, подведомственных департаменту образования</w:t>
            </w:r>
          </w:p>
        </w:tc>
      </w:tr>
      <w:tr w:rsidR="009A1D10" w:rsidRPr="00123B7D" w:rsidTr="00D0049A">
        <w:trPr>
          <w:cantSplit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часов оказания транспортных услуг транспортным средством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</w:tr>
      <w:tr w:rsidR="009A1D10" w:rsidRPr="00123B7D" w:rsidTr="00D0049A">
        <w:trPr>
          <w:cantSplit/>
          <w:trHeight w:val="38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lastRenderedPageBreak/>
              <w:t>Цена одного часа оказания транспортных услуг транспортным средством, не более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tabs>
                <w:tab w:val="left" w:pos="1276"/>
              </w:tabs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3 500 руб.</w:t>
            </w:r>
          </w:p>
        </w:tc>
      </w:tr>
    </w:tbl>
    <w:p w:rsidR="009A1D10" w:rsidRPr="005D7868" w:rsidRDefault="009A1D10" w:rsidP="005D7868">
      <w:pPr>
        <w:rPr>
          <w:sz w:val="20"/>
        </w:rPr>
      </w:pP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2.2.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оплату услуг такси:</w:t>
      </w:r>
    </w:p>
    <w:p w:rsidR="009A1D10" w:rsidRPr="00456D5C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1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9A1D10" w:rsidRPr="00123B7D" w:rsidTr="00D0049A">
        <w:trPr>
          <w:trHeight w:val="357"/>
        </w:trPr>
        <w:tc>
          <w:tcPr>
            <w:tcW w:w="6521" w:type="dxa"/>
            <w:vMerge w:val="restart"/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3118" w:type="dxa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D0049A">
        <w:trPr>
          <w:trHeight w:val="421"/>
        </w:trPr>
        <w:tc>
          <w:tcPr>
            <w:tcW w:w="6521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  <w:tc>
          <w:tcPr>
            <w:tcW w:w="3118" w:type="dxa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подведомственные муниципальные казенные учреждения</w:t>
            </w:r>
          </w:p>
        </w:tc>
      </w:tr>
      <w:tr w:rsidR="009A1D10" w:rsidRPr="00123B7D" w:rsidTr="00D0049A">
        <w:trPr>
          <w:trHeight w:val="283"/>
        </w:trPr>
        <w:tc>
          <w:tcPr>
            <w:tcW w:w="6521" w:type="dxa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поездок</w:t>
            </w:r>
          </w:p>
        </w:tc>
        <w:tc>
          <w:tcPr>
            <w:tcW w:w="3118" w:type="dxa"/>
            <w:vMerge w:val="restart"/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по фактической потребности</w:t>
            </w:r>
          </w:p>
        </w:tc>
      </w:tr>
      <w:tr w:rsidR="009A1D10" w:rsidRPr="00123B7D" w:rsidTr="00D0049A">
        <w:trPr>
          <w:trHeight w:val="283"/>
        </w:trPr>
        <w:tc>
          <w:tcPr>
            <w:tcW w:w="6521" w:type="dxa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часов оказания услуг такси</w:t>
            </w:r>
          </w:p>
        </w:tc>
        <w:tc>
          <w:tcPr>
            <w:tcW w:w="3118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</w:tr>
      <w:tr w:rsidR="009A1D10" w:rsidRPr="00123B7D" w:rsidTr="00D0049A">
        <w:trPr>
          <w:trHeight w:val="283"/>
        </w:trPr>
        <w:tc>
          <w:tcPr>
            <w:tcW w:w="6521" w:type="dxa"/>
            <w:hideMark/>
          </w:tcPr>
          <w:p w:rsidR="00BD39D5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последующих километров оказания </w:t>
            </w:r>
          </w:p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услуг такси</w:t>
            </w:r>
          </w:p>
        </w:tc>
        <w:tc>
          <w:tcPr>
            <w:tcW w:w="3118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</w:tr>
      <w:tr w:rsidR="009A1D10" w:rsidRPr="00123B7D" w:rsidTr="00D0049A">
        <w:tc>
          <w:tcPr>
            <w:tcW w:w="6521" w:type="dxa"/>
            <w:hideMark/>
          </w:tcPr>
          <w:p w:rsidR="009A1D10" w:rsidRPr="00123B7D" w:rsidRDefault="00456D5C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Цена первых 1,5 </w:t>
            </w:r>
            <w:r w:rsidRPr="00BD39D5">
              <w:rPr>
                <w:rFonts w:eastAsia="Times New Roman"/>
                <w:sz w:val="27"/>
                <w:szCs w:val="27"/>
                <w:lang w:eastAsia="ru-RU"/>
              </w:rPr>
              <w:t>километра</w:t>
            </w:r>
            <w:r w:rsidR="009A1D10" w:rsidRPr="00BD39D5">
              <w:rPr>
                <w:rFonts w:eastAsia="Times New Roman"/>
                <w:sz w:val="27"/>
                <w:szCs w:val="27"/>
                <w:lang w:eastAsia="ru-RU"/>
              </w:rPr>
              <w:t xml:space="preserve"> оказания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услуг такси, </w:t>
            </w:r>
          </w:p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не более</w:t>
            </w:r>
          </w:p>
        </w:tc>
        <w:tc>
          <w:tcPr>
            <w:tcW w:w="3118" w:type="dxa"/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3</w:t>
            </w:r>
            <w:r w:rsidR="008B66AB" w:rsidRPr="00123B7D">
              <w:rPr>
                <w:rFonts w:eastAsiaTheme="minorEastAsia"/>
                <w:sz w:val="27"/>
                <w:szCs w:val="27"/>
                <w:lang w:eastAsia="ru-RU"/>
              </w:rPr>
              <w:t>86,67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D0049A">
        <w:tc>
          <w:tcPr>
            <w:tcW w:w="6521" w:type="dxa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последующих километров оказания услуг </w:t>
            </w:r>
          </w:p>
          <w:p w:rsidR="009A1D10" w:rsidRPr="00123B7D" w:rsidRDefault="009A1D10" w:rsidP="00BD39D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такси, не более </w:t>
            </w:r>
          </w:p>
        </w:tc>
        <w:tc>
          <w:tcPr>
            <w:tcW w:w="3118" w:type="dxa"/>
            <w:hideMark/>
          </w:tcPr>
          <w:p w:rsidR="009A1D10" w:rsidRPr="00123B7D" w:rsidRDefault="008B66AB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37,67</w:t>
            </w:r>
            <w:r w:rsidR="009A1D10"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F31D2C" w:rsidRPr="00485849" w:rsidTr="00F31D2C">
        <w:trPr>
          <w:trHeight w:val="283"/>
        </w:trPr>
        <w:tc>
          <w:tcPr>
            <w:tcW w:w="6521" w:type="dxa"/>
          </w:tcPr>
          <w:p w:rsidR="00F31D2C" w:rsidRPr="00485849" w:rsidRDefault="00F31D2C" w:rsidP="005D7868">
            <w:pPr>
              <w:rPr>
                <w:rFonts w:eastAsiaTheme="minorEastAsia"/>
                <w:szCs w:val="28"/>
                <w:lang w:eastAsia="ru-RU"/>
              </w:rPr>
            </w:pPr>
            <w:r w:rsidRPr="00485849">
              <w:rPr>
                <w:rFonts w:eastAsiaTheme="minorEastAsia"/>
                <w:szCs w:val="28"/>
                <w:lang w:eastAsia="ru-RU"/>
              </w:rPr>
              <w:t>Цена одного часа оказания услуг такси, не более</w:t>
            </w:r>
          </w:p>
        </w:tc>
        <w:tc>
          <w:tcPr>
            <w:tcW w:w="3118" w:type="dxa"/>
          </w:tcPr>
          <w:p w:rsidR="00F31D2C" w:rsidRPr="00485849" w:rsidRDefault="00F31D2C" w:rsidP="005D7868">
            <w:pPr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1 022,22</w:t>
            </w:r>
            <w:r w:rsidRPr="00485849">
              <w:rPr>
                <w:rFonts w:eastAsiaTheme="minorEastAsia"/>
                <w:szCs w:val="28"/>
                <w:lang w:eastAsia="ru-RU"/>
              </w:rPr>
              <w:t xml:space="preserve"> руб.</w:t>
            </w:r>
          </w:p>
        </w:tc>
      </w:tr>
    </w:tbl>
    <w:p w:rsidR="009A1D10" w:rsidRPr="00456D5C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Pr="00123B7D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Примечание: использование услуг такси работниками муниципальных казенных учреждений возможно в рамках выполнения служебных обязанностей, предусмотренных должностными инструкциями, трудовым договором,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поруче-ниями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непосредственного руководителя, и осуществляется в пределах города.</w:t>
      </w:r>
    </w:p>
    <w:p w:rsidR="009A1D10" w:rsidRPr="005D7868" w:rsidRDefault="009A1D10" w:rsidP="005D7868"/>
    <w:p w:rsidR="009A1D10" w:rsidRPr="005D7868" w:rsidRDefault="009A1D10" w:rsidP="005D7868">
      <w:pPr>
        <w:ind w:firstLine="709"/>
      </w:pPr>
      <w:r w:rsidRPr="00123B7D">
        <w:rPr>
          <w:lang w:eastAsia="ru-RU"/>
        </w:rPr>
        <w:t>3</w:t>
      </w:r>
      <w:r w:rsidRPr="005D7868">
        <w:t>. Затраты на содержание имущества.</w:t>
      </w:r>
    </w:p>
    <w:p w:rsidR="009A1D10" w:rsidRPr="005D7868" w:rsidRDefault="009A1D10" w:rsidP="005D7868">
      <w:pPr>
        <w:ind w:firstLine="709"/>
        <w:jc w:val="both"/>
      </w:pPr>
      <w:r w:rsidRPr="005D7868">
        <w:t xml:space="preserve">3.1. Нормативы, применяемые при расчете затрат на перезарядку и </w:t>
      </w:r>
      <w:proofErr w:type="spellStart"/>
      <w:proofErr w:type="gramStart"/>
      <w:r w:rsidRPr="005D7868">
        <w:t>техни</w:t>
      </w:r>
      <w:r w:rsidR="005D7868">
        <w:t>-</w:t>
      </w:r>
      <w:r w:rsidRPr="005D7868">
        <w:t>ческое</w:t>
      </w:r>
      <w:proofErr w:type="spellEnd"/>
      <w:proofErr w:type="gramEnd"/>
      <w:r w:rsidRPr="005D7868">
        <w:t xml:space="preserve"> освидетельствование огнетушителей:</w:t>
      </w: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14"/>
          <w:szCs w:val="14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9A1D10" w:rsidRPr="00123B7D" w:rsidTr="005D7868">
        <w:trPr>
          <w:trHeight w:val="280"/>
          <w:tblHeader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28"/>
          <w:tblHeader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подведомственные муниципальные 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казенные учреждения</w:t>
            </w:r>
          </w:p>
        </w:tc>
      </w:tr>
      <w:tr w:rsidR="009A1D10" w:rsidRPr="00123B7D" w:rsidTr="005D7868">
        <w:trPr>
          <w:trHeight w:val="56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огнетушителей, подлежащих перез</w:t>
            </w:r>
            <w:r w:rsidR="005D7868">
              <w:rPr>
                <w:rFonts w:eastAsia="Times New Roman"/>
                <w:sz w:val="27"/>
                <w:szCs w:val="27"/>
                <w:lang w:eastAsia="ru-RU"/>
              </w:rPr>
              <w:t>арядке, техническому освидетель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ствованию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5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 в соответствии</w:t>
            </w:r>
          </w:p>
          <w:p w:rsidR="009A1D10" w:rsidRPr="00123B7D" w:rsidRDefault="009A1D10" w:rsidP="005D7868">
            <w:pPr>
              <w:ind w:right="-105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с постановлением Правительства Российской Федерации от 16.09.2020 № 1479  </w:t>
            </w:r>
          </w:p>
          <w:p w:rsidR="009A1D10" w:rsidRPr="00123B7D" w:rsidRDefault="009A1D10" w:rsidP="005D7868">
            <w:pPr>
              <w:ind w:right="-105"/>
              <w:rPr>
                <w:rFonts w:eastAsia="Times New Roman"/>
                <w:color w:val="FF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«Об утверждении Правил противопожарного режима в Российской Федерации»</w:t>
            </w:r>
          </w:p>
        </w:tc>
      </w:tr>
      <w:tr w:rsidR="009A1D10" w:rsidRPr="00123B7D" w:rsidTr="005D7868">
        <w:trPr>
          <w:trHeight w:val="3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перезарядки одного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огнетушителя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в зависимости от вида огнетушителя, </w:t>
            </w:r>
          </w:p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но не более 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520,89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5D7868">
        <w:trPr>
          <w:trHeight w:val="3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68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Цена технического освидетельствования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одного огнетушителя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в зависимости от вида огнетушителя, </w:t>
            </w:r>
          </w:p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но не более </w:t>
            </w:r>
            <w:r w:rsidRPr="00123B7D">
              <w:rPr>
                <w:rFonts w:eastAsia="Times New Roman"/>
                <w:sz w:val="27"/>
                <w:szCs w:val="27"/>
                <w:lang w:val="en-US" w:eastAsia="ru-RU"/>
              </w:rPr>
              <w:t>35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4,00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</w:tbl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3.2.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дератизацию</w:t>
      </w:r>
      <w:r w:rsidR="00A437EF" w:rsidRPr="00123B7D">
        <w:rPr>
          <w:rFonts w:eastAsiaTheme="minorEastAsia"/>
          <w:szCs w:val="28"/>
          <w:lang w:eastAsia="ru-RU"/>
        </w:rPr>
        <w:t xml:space="preserve"> </w:t>
      </w:r>
      <w:r w:rsidRPr="00123B7D">
        <w:rPr>
          <w:rFonts w:eastAsiaTheme="minorEastAsia"/>
          <w:szCs w:val="28"/>
          <w:lang w:eastAsia="ru-RU"/>
        </w:rPr>
        <w:t xml:space="preserve">и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дезин</w:t>
      </w:r>
      <w:proofErr w:type="spellEnd"/>
      <w:r w:rsidR="00BD39D5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секцию</w:t>
      </w:r>
      <w:proofErr w:type="gramEnd"/>
      <w:r w:rsidRPr="00123B7D">
        <w:rPr>
          <w:rFonts w:eastAsiaTheme="minorEastAsia"/>
          <w:szCs w:val="28"/>
          <w:lang w:eastAsia="ru-RU"/>
        </w:rPr>
        <w:t xml:space="preserve"> помещений:</w:t>
      </w:r>
    </w:p>
    <w:p w:rsidR="005D7868" w:rsidRPr="005D7868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pPr w:leftFromText="180" w:rightFromText="180" w:bottomFromText="160" w:vertAnchor="text" w:tblpX="-4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528"/>
      </w:tblGrid>
      <w:tr w:rsidR="009A1D10" w:rsidRPr="00123B7D" w:rsidTr="00BD39D5">
        <w:trPr>
          <w:trHeight w:val="137"/>
        </w:trPr>
        <w:tc>
          <w:tcPr>
            <w:tcW w:w="4106" w:type="dxa"/>
            <w:vMerge w:val="restart"/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5528" w:type="dxa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38"/>
        </w:trPr>
        <w:tc>
          <w:tcPr>
            <w:tcW w:w="4106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5528" w:type="dxa"/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подведомственные муниципальные 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казенные учреждения</w:t>
            </w:r>
          </w:p>
        </w:tc>
      </w:tr>
      <w:tr w:rsidR="009A1D10" w:rsidRPr="00123B7D" w:rsidTr="005D7868">
        <w:trPr>
          <w:trHeight w:val="381"/>
        </w:trPr>
        <w:tc>
          <w:tcPr>
            <w:tcW w:w="4106" w:type="dxa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Площадь обрабатываемых помещений</w:t>
            </w:r>
          </w:p>
        </w:tc>
        <w:tc>
          <w:tcPr>
            <w:tcW w:w="5528" w:type="dxa"/>
            <w:hideMark/>
          </w:tcPr>
          <w:p w:rsidR="009A1D10" w:rsidRPr="00123B7D" w:rsidRDefault="009A1D10" w:rsidP="005D7868">
            <w:pPr>
              <w:ind w:right="2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не более площади помещений, закрепленных </w:t>
            </w:r>
          </w:p>
          <w:p w:rsidR="009A1D10" w:rsidRPr="00123B7D" w:rsidRDefault="009A1D10" w:rsidP="005D7868">
            <w:pPr>
              <w:ind w:right="2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 праве оперативного управления</w:t>
            </w:r>
          </w:p>
          <w:p w:rsidR="009A1D10" w:rsidRPr="00123B7D" w:rsidRDefault="009A1D10" w:rsidP="005D7868">
            <w:pPr>
              <w:ind w:right="2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за муниципальным казенным учреждением</w:t>
            </w:r>
          </w:p>
        </w:tc>
      </w:tr>
      <w:tr w:rsidR="009A1D10" w:rsidRPr="00123B7D" w:rsidTr="005D7868">
        <w:trPr>
          <w:trHeight w:val="274"/>
        </w:trPr>
        <w:tc>
          <w:tcPr>
            <w:tcW w:w="4106" w:type="dxa"/>
            <w:hideMark/>
          </w:tcPr>
          <w:p w:rsidR="005D7868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Цена за 1 кв. метр площади </w:t>
            </w:r>
          </w:p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 предоставлению услуги</w:t>
            </w:r>
          </w:p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 месяц, не более</w:t>
            </w:r>
          </w:p>
        </w:tc>
        <w:tc>
          <w:tcPr>
            <w:tcW w:w="5528" w:type="dxa"/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0,4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8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5D7868">
        <w:trPr>
          <w:trHeight w:val="709"/>
        </w:trPr>
        <w:tc>
          <w:tcPr>
            <w:tcW w:w="4106" w:type="dxa"/>
            <w:hideMark/>
          </w:tcPr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Количество месяцев предоставления услуги, не более</w:t>
            </w:r>
          </w:p>
        </w:tc>
        <w:tc>
          <w:tcPr>
            <w:tcW w:w="5528" w:type="dxa"/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 w:val="18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3.3.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техническое </w:t>
      </w:r>
      <w:proofErr w:type="gramStart"/>
      <w:r w:rsidRPr="00123B7D">
        <w:rPr>
          <w:rFonts w:eastAsiaTheme="minorEastAsia"/>
          <w:szCs w:val="28"/>
          <w:lang w:eastAsia="ru-RU"/>
        </w:rPr>
        <w:t>обслужи-вание</w:t>
      </w:r>
      <w:proofErr w:type="gramEnd"/>
      <w:r w:rsidRPr="00123B7D">
        <w:rPr>
          <w:rFonts w:eastAsiaTheme="minorEastAsia"/>
          <w:szCs w:val="28"/>
          <w:lang w:eastAsia="ru-RU"/>
        </w:rPr>
        <w:t xml:space="preserve"> системы ОПС:</w:t>
      </w:r>
    </w:p>
    <w:p w:rsidR="005D7868" w:rsidRPr="005D7868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276"/>
        <w:gridCol w:w="1417"/>
        <w:gridCol w:w="1843"/>
      </w:tblGrid>
      <w:tr w:rsidR="009A1D10" w:rsidRPr="00123B7D" w:rsidTr="004E141B">
        <w:trPr>
          <w:trHeight w:val="360"/>
          <w:tblHeader/>
        </w:trPr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517"/>
          <w:tblHeader/>
        </w:trPr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4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1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ind w:left="-11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«УДОУ»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9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ind w:left="-109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«УУиООУ»</w:t>
            </w:r>
          </w:p>
        </w:tc>
      </w:tr>
      <w:tr w:rsidR="009A1D10" w:rsidRPr="00123B7D" w:rsidTr="004E141B">
        <w:trPr>
          <w:trHeight w:val="4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пунктов управления ОПС,                   не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единицы</w:t>
            </w:r>
          </w:p>
        </w:tc>
      </w:tr>
      <w:tr w:rsidR="009A1D10" w:rsidRPr="00123B7D" w:rsidTr="004E141B">
        <w:trPr>
          <w:trHeight w:val="3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5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технического обслуживания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одного пункта управления ОПС в месяц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в зависимости от пункта управления ОПС, но не более 3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 766,67 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руб.</w:t>
            </w:r>
          </w:p>
        </w:tc>
      </w:tr>
      <w:tr w:rsidR="009A1D10" w:rsidRPr="00123B7D" w:rsidTr="004E141B">
        <w:trPr>
          <w:trHeight w:val="6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5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Количество месяцев технического обслуживания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 </w:t>
            </w: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одного пункта </w:t>
            </w:r>
          </w:p>
          <w:p w:rsidR="009A1D10" w:rsidRPr="00123B7D" w:rsidRDefault="009A1D10" w:rsidP="005D7868">
            <w:pPr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управления ОПС, не более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5D7868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Pr="00123B7D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3.4. Затраты на оплату услуг по уборке помещений, содержанию пандуса.</w:t>
      </w: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>3.4.1. Нормативы, применяемые при расчете затрат на оплату услуг</w:t>
      </w:r>
      <w:r w:rsidR="00A437EF" w:rsidRPr="00123B7D">
        <w:rPr>
          <w:rFonts w:eastAsiaTheme="minorEastAsia"/>
          <w:szCs w:val="28"/>
          <w:lang w:eastAsia="ru-RU"/>
        </w:rPr>
        <w:t xml:space="preserve"> </w:t>
      </w:r>
      <w:r w:rsidR="00BD39D5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уборке помещений: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5"/>
      </w:tblGrid>
      <w:tr w:rsidR="009A1D10" w:rsidRPr="00123B7D" w:rsidTr="004E141B">
        <w:trPr>
          <w:trHeight w:val="2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32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подведомственные муниципальные казенные учреждения</w:t>
            </w:r>
          </w:p>
        </w:tc>
      </w:tr>
      <w:tr w:rsidR="009A1D10" w:rsidRPr="00123B7D" w:rsidTr="004E141B">
        <w:trPr>
          <w:trHeight w:val="4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Площадь помещений,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в которых планируется оказание услуги </w:t>
            </w:r>
            <w:r w:rsidR="00D0049A">
              <w:rPr>
                <w:rFonts w:eastAsia="Times New Roman"/>
                <w:sz w:val="27"/>
                <w:szCs w:val="27"/>
                <w:lang w:eastAsia="ru-RU"/>
              </w:rPr>
              <w:br/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уборке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- не более площади помещений, закрепленных на праве оперативного управления за муниципальным казенным учреждением;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- не более площади помещений, в которых размещены сотрудники муниципального казенного учреждения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в соответствии с соглашением, заключенным между муниципальным казенным учреждением «Хозяйственно-эксплуатационное управление» и МКУ «УДОУ»</w:t>
            </w:r>
          </w:p>
        </w:tc>
      </w:tr>
      <w:tr w:rsidR="009A1D10" w:rsidRPr="00123B7D" w:rsidTr="004E141B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услуги 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br/>
              <w:t xml:space="preserve">по уборке 1 кв. метра одного помещения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в день, не более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5,59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4E141B">
        <w:trPr>
          <w:trHeight w:val="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lastRenderedPageBreak/>
              <w:t xml:space="preserve">Количество дней оказания услуги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уборке одного помещения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потребности, но не более количества рабочих дней в году</w:t>
            </w:r>
          </w:p>
        </w:tc>
      </w:tr>
    </w:tbl>
    <w:p w:rsidR="009A1D10" w:rsidRPr="005D7868" w:rsidRDefault="009A1D10" w:rsidP="005D7868">
      <w:pPr>
        <w:tabs>
          <w:tab w:val="left" w:pos="1134"/>
        </w:tabs>
        <w:ind w:firstLine="709"/>
        <w:jc w:val="both"/>
        <w:rPr>
          <w:rFonts w:eastAsiaTheme="minorEastAsia"/>
          <w:sz w:val="20"/>
          <w:szCs w:val="28"/>
          <w:lang w:eastAsia="ru-RU"/>
        </w:rPr>
      </w:pPr>
    </w:p>
    <w:p w:rsidR="009A1D10" w:rsidRDefault="009A1D10" w:rsidP="005D7868">
      <w:pPr>
        <w:tabs>
          <w:tab w:val="left" w:pos="1134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3.4.2. Нормативы, применяемые при расчете затрат на оплату услуг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содержанию пандуса:</w:t>
      </w:r>
    </w:p>
    <w:p w:rsidR="005D7868" w:rsidRPr="00123B7D" w:rsidRDefault="005D7868" w:rsidP="005D7868">
      <w:pPr>
        <w:tabs>
          <w:tab w:val="left" w:pos="1134"/>
        </w:tabs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260"/>
      </w:tblGrid>
      <w:tr w:rsidR="009A1D10" w:rsidRPr="00123B7D" w:rsidTr="005D7868">
        <w:trPr>
          <w:trHeight w:val="360"/>
        </w:trPr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01"/>
        </w:trPr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5D7868">
        <w:trPr>
          <w:trHeight w:val="36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Площадь пандусов, планируемая к содержанию,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не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26,5 кв. метра</w:t>
            </w:r>
          </w:p>
        </w:tc>
      </w:tr>
      <w:tr w:rsidR="009A1D10" w:rsidRPr="00123B7D" w:rsidTr="005D7868">
        <w:trPr>
          <w:trHeight w:val="44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Цена услуги по содержанию 1 кв. метра одного пандуса в день, не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,48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5D7868">
        <w:trPr>
          <w:trHeight w:val="4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дней оказание услуги по содержанию одного пандуса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3.5. Затраты на оказание услуг по содержанию территории, крыши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в зимнее время.</w:t>
      </w: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3.5.1. Нормативы, применяемые при расчете </w:t>
      </w:r>
      <w:r w:rsidRPr="00123B7D">
        <w:rPr>
          <w:rFonts w:eastAsia="Times New Roman"/>
          <w:szCs w:val="28"/>
          <w:lang w:eastAsia="ru-RU"/>
        </w:rPr>
        <w:t xml:space="preserve">затрат </w:t>
      </w:r>
      <w:r w:rsidRPr="00123B7D">
        <w:rPr>
          <w:rFonts w:eastAsiaTheme="minorEastAsia"/>
          <w:szCs w:val="28"/>
          <w:lang w:eastAsia="ru-RU"/>
        </w:rPr>
        <w:t xml:space="preserve">на очистку крыши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от снега и наледи: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A1D10" w:rsidRPr="00123B7D" w:rsidTr="004E141B">
        <w:trPr>
          <w:trHeight w:val="278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19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Площадь крыши, подлежащая очистке от снега и наледи,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793,20 кв. метра</w:t>
            </w:r>
          </w:p>
        </w:tc>
      </w:tr>
      <w:tr w:rsidR="009A1D10" w:rsidRPr="00123B7D" w:rsidTr="004E141B">
        <w:trPr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Периодичность очистки от снега и наледи в месяц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</w:t>
            </w:r>
          </w:p>
        </w:tc>
      </w:tr>
      <w:tr w:rsidR="009A1D10" w:rsidRPr="00123B7D" w:rsidTr="004E141B">
        <w:trPr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месяцев очистки от снега и наледи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A1D10" w:rsidRPr="00123B7D" w:rsidTr="004E141B">
        <w:trPr>
          <w:trHeight w:val="346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очистки от снега и наледи за один раз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за 1 кв. метр,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52,33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</w:tbl>
    <w:p w:rsidR="009A1D10" w:rsidRPr="005D7868" w:rsidRDefault="009A1D10" w:rsidP="005D7868">
      <w:pPr>
        <w:tabs>
          <w:tab w:val="left" w:pos="993"/>
        </w:tabs>
        <w:jc w:val="both"/>
        <w:rPr>
          <w:rFonts w:eastAsiaTheme="minorEastAsia"/>
          <w:sz w:val="20"/>
          <w:szCs w:val="28"/>
          <w:lang w:eastAsia="ru-RU"/>
        </w:rPr>
      </w:pPr>
    </w:p>
    <w:p w:rsidR="009A1D10" w:rsidRDefault="009A1D10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3.5.2. Нормативы, применяемые при расчете </w:t>
      </w:r>
      <w:r w:rsidRPr="00123B7D">
        <w:rPr>
          <w:rFonts w:eastAsia="Times New Roman"/>
          <w:szCs w:val="28"/>
          <w:lang w:eastAsia="ru-RU"/>
        </w:rPr>
        <w:t>затрат</w:t>
      </w:r>
      <w:r w:rsidRPr="00123B7D">
        <w:rPr>
          <w:rFonts w:eastAsiaTheme="minorEastAsia"/>
          <w:szCs w:val="28"/>
          <w:lang w:eastAsia="ru-RU"/>
        </w:rPr>
        <w:t xml:space="preserve"> на очистку (сбивание) сосулек с кровли с помощью автогидроподъемника:</w:t>
      </w:r>
    </w:p>
    <w:p w:rsidR="005D7868" w:rsidRPr="00123B7D" w:rsidRDefault="005D7868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693"/>
      </w:tblGrid>
      <w:tr w:rsidR="009A1D10" w:rsidRPr="00123B7D" w:rsidTr="004E141B">
        <w:trPr>
          <w:trHeight w:val="305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198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48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Объем работ по очистке 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(сбиванию) сосулек с кровли            с помощью автогидроподъемника,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BD39D5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96 м. 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>п.</w:t>
            </w:r>
          </w:p>
        </w:tc>
      </w:tr>
      <w:tr w:rsidR="009A1D10" w:rsidRPr="00123B7D" w:rsidTr="004E141B">
        <w:trPr>
          <w:trHeight w:val="4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Периодичность очистки (сбивания) сосулек с кровли             с помощью 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автогидроподъемника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в месяц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</w:t>
            </w:r>
          </w:p>
        </w:tc>
      </w:tr>
      <w:tr w:rsidR="009A1D10" w:rsidRPr="00123B7D" w:rsidTr="004E141B">
        <w:trPr>
          <w:trHeight w:val="4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11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месяцев очистки (</w:t>
            </w:r>
            <w:proofErr w:type="spellStart"/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сбиваний</w:t>
            </w:r>
            <w:proofErr w:type="spellEnd"/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) сосулек </w:t>
            </w:r>
          </w:p>
          <w:p w:rsidR="009A1D10" w:rsidRPr="00123B7D" w:rsidRDefault="009A1D10" w:rsidP="005D7868">
            <w:pPr>
              <w:ind w:right="-111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с кровли с помощью 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автогидроподъемника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A1D10" w:rsidRPr="00123B7D" w:rsidTr="004E141B">
        <w:trPr>
          <w:trHeight w:val="409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очистки (сбивания) сосулек с кровли с помощью </w:t>
            </w: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автогидроподъемника за один раз за 1 м. п., не более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86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</w:tbl>
    <w:p w:rsidR="009A1D10" w:rsidRDefault="009A1D10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</w:p>
    <w:p w:rsidR="00BD39D5" w:rsidRDefault="00BD39D5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</w:p>
    <w:p w:rsidR="005D7868" w:rsidRPr="00123B7D" w:rsidRDefault="005D7868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</w:p>
    <w:p w:rsidR="009A1D10" w:rsidRDefault="009A1D10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lastRenderedPageBreak/>
        <w:t xml:space="preserve">3.5.3. Нормативы, применяемые при расчете </w:t>
      </w:r>
      <w:r w:rsidRPr="00123B7D">
        <w:rPr>
          <w:rFonts w:eastAsia="Times New Roman"/>
          <w:szCs w:val="28"/>
          <w:lang w:eastAsia="ru-RU"/>
        </w:rPr>
        <w:t>затрат</w:t>
      </w:r>
      <w:r w:rsidRPr="00123B7D">
        <w:rPr>
          <w:rFonts w:eastAsiaTheme="minorEastAsia"/>
          <w:szCs w:val="28"/>
          <w:lang w:eastAsia="ru-RU"/>
        </w:rPr>
        <w:t xml:space="preserve"> на зимнее содержание территории:</w:t>
      </w:r>
    </w:p>
    <w:p w:rsidR="005D7868" w:rsidRPr="00123B7D" w:rsidRDefault="005D7868" w:rsidP="005D7868">
      <w:pPr>
        <w:tabs>
          <w:tab w:val="left" w:pos="993"/>
        </w:tabs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35"/>
      </w:tblGrid>
      <w:tr w:rsidR="009A1D10" w:rsidRPr="00123B7D" w:rsidTr="004E141B">
        <w:trPr>
          <w:trHeight w:val="34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252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3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Площадь территории, подлежащей очистке от снега,               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1 152,44 кв. метра</w:t>
            </w:r>
          </w:p>
        </w:tc>
      </w:tr>
      <w:tr w:rsidR="009A1D10" w:rsidRPr="00123B7D" w:rsidTr="004E141B">
        <w:trPr>
          <w:trHeight w:val="3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Периодичность очистки площади от снега в месяц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по фактической потребности</w:t>
            </w:r>
          </w:p>
        </w:tc>
      </w:tr>
      <w:tr w:rsidR="009A1D10" w:rsidRPr="00123B7D" w:rsidTr="004E141B">
        <w:trPr>
          <w:trHeight w:val="3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месяцев очистки площади от снега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A1D10" w:rsidRPr="00123B7D" w:rsidTr="004E141B">
        <w:trPr>
          <w:trHeight w:val="3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Цена очистки площади от снега за один раз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за 1 кв. метр,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35,67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3.6.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оказание услуг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содержанию общедомового имущества: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9A1D10" w:rsidRPr="00123B7D" w:rsidTr="005D7868">
        <w:trPr>
          <w:trHeight w:val="340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-120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Наименование норматива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-103" w:right="-107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17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 xml:space="preserve">подведомственные муниципальные </w:t>
            </w:r>
          </w:p>
          <w:p w:rsidR="009A1D10" w:rsidRPr="005D7868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казенные учреждения</w:t>
            </w:r>
          </w:p>
        </w:tc>
      </w:tr>
      <w:tr w:rsidR="009A1D10" w:rsidRPr="00123B7D" w:rsidTr="005D7868">
        <w:trPr>
          <w:trHeight w:val="38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right="-108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Количество и площадь помещений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68" w:rsidRDefault="009A1D10" w:rsidP="005D7868">
            <w:pPr>
              <w:ind w:right="-108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 xml:space="preserve">не более количества помещений </w:t>
            </w:r>
          </w:p>
          <w:p w:rsidR="009A1D10" w:rsidRPr="005D7868" w:rsidRDefault="009A1D10" w:rsidP="005D7868">
            <w:pPr>
              <w:ind w:right="-108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и их площади, закрепленных на праве оперативного управления за муници-пальным казенным учреждением</w:t>
            </w:r>
          </w:p>
        </w:tc>
      </w:tr>
      <w:tr w:rsidR="009A1D10" w:rsidRPr="00123B7D" w:rsidTr="005D7868">
        <w:trPr>
          <w:trHeight w:val="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Количество месяцев содержания общедомового имущества по одному помещению, не более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5D7868">
              <w:rPr>
                <w:rFonts w:eastAsia="Times New Roman"/>
                <w:sz w:val="26"/>
                <w:szCs w:val="26"/>
                <w:lang w:eastAsia="ru-RU"/>
              </w:rPr>
              <w:t>12 месяцев</w:t>
            </w:r>
          </w:p>
        </w:tc>
      </w:tr>
    </w:tbl>
    <w:p w:rsidR="009A1D10" w:rsidRPr="005D7868" w:rsidRDefault="009A1D10" w:rsidP="005D7868">
      <w:pPr>
        <w:jc w:val="both"/>
        <w:rPr>
          <w:rFonts w:eastAsia="Times New Roman"/>
          <w:sz w:val="20"/>
          <w:szCs w:val="28"/>
          <w:lang w:eastAsia="ru-RU"/>
        </w:rPr>
      </w:pPr>
    </w:p>
    <w:p w:rsidR="009A1D10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3.7. Нормативы, применяемые при расчете затрат на техническое обслужи-вание комплексов технических средств, обеспечивающего передачу сигнала </w:t>
      </w:r>
      <w:r w:rsidRPr="00123B7D">
        <w:rPr>
          <w:rFonts w:eastAsia="Times New Roman"/>
          <w:szCs w:val="28"/>
          <w:lang w:eastAsia="ru-RU"/>
        </w:rPr>
        <w:br/>
        <w:t>об опасности на пульт центрального наблюдения:</w:t>
      </w:r>
    </w:p>
    <w:p w:rsidR="005D7868" w:rsidRPr="00123B7D" w:rsidRDefault="005D7868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35"/>
      </w:tblGrid>
      <w:tr w:rsidR="009A1D10" w:rsidRPr="00123B7D" w:rsidTr="005D7868">
        <w:trPr>
          <w:trHeight w:val="34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17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5D7868">
        <w:trPr>
          <w:trHeight w:val="3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обслуживаемых комплексов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технических средств, обеспечивающих передачу сигнала об опасности на пульт центрального наблюдения,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 единица</w:t>
            </w:r>
          </w:p>
        </w:tc>
      </w:tr>
      <w:tr w:rsidR="009A1D10" w:rsidRPr="00123B7D" w:rsidTr="005D7868">
        <w:trPr>
          <w:trHeight w:val="4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6"/>
                <w:sz w:val="27"/>
                <w:szCs w:val="27"/>
                <w:lang w:eastAsia="ru-RU"/>
              </w:rPr>
              <w:t>Цена технического обслуживания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комплекса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технических средств, обеспечивающего передачу сигнала об опасности на пульт центрального наблюдения в месяц,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2 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644,59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5D7868">
        <w:trPr>
          <w:trHeight w:val="4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месяцев технического обслуживания комплекса технических средств, обеспечивающих передачу сигнала об опасности на пульт центрального наблюдения,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Pr="00123B7D" w:rsidRDefault="00BD39D5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Pr="00123B7D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3.8. Нормативы, применяемые при расчете затрат на техническое </w:t>
      </w:r>
      <w:proofErr w:type="gramStart"/>
      <w:r w:rsidRPr="00123B7D">
        <w:rPr>
          <w:rFonts w:eastAsia="Times New Roman"/>
          <w:szCs w:val="28"/>
          <w:lang w:eastAsia="ru-RU"/>
        </w:rPr>
        <w:t>обслужи-вание</w:t>
      </w:r>
      <w:proofErr w:type="gramEnd"/>
      <w:r w:rsidRPr="00123B7D">
        <w:rPr>
          <w:rFonts w:eastAsia="Times New Roman"/>
          <w:szCs w:val="28"/>
          <w:lang w:eastAsia="ru-RU"/>
        </w:rPr>
        <w:t xml:space="preserve"> систем программно-аппаратного комплекса «Стрелец – Мониторинг»:</w:t>
      </w:r>
    </w:p>
    <w:p w:rsidR="009A1D10" w:rsidRPr="00BD39D5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835"/>
      </w:tblGrid>
      <w:tr w:rsidR="009A1D10" w:rsidRPr="00123B7D" w:rsidTr="004E141B">
        <w:trPr>
          <w:trHeight w:val="340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rPr>
          <w:trHeight w:val="317"/>
        </w:trPr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3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систем программно-аппаратного комплекса «Стрелец – Мониторинг»,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 единица</w:t>
            </w:r>
          </w:p>
        </w:tc>
      </w:tr>
      <w:tr w:rsidR="009A1D10" w:rsidRPr="00123B7D" w:rsidTr="004E141B">
        <w:trPr>
          <w:trHeight w:val="4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5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6"/>
                <w:sz w:val="27"/>
                <w:szCs w:val="27"/>
                <w:lang w:eastAsia="ru-RU"/>
              </w:rPr>
              <w:t>Цена технического обслуживания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системы </w:t>
            </w:r>
          </w:p>
          <w:p w:rsidR="00BD39D5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программно-аппаратного комплекса </w:t>
            </w:r>
          </w:p>
          <w:p w:rsidR="009A1D10" w:rsidRPr="00123B7D" w:rsidRDefault="009A1D10" w:rsidP="00BD39D5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«Стрелец – Мониторинг» в месяц,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000 руб.</w:t>
            </w:r>
          </w:p>
        </w:tc>
      </w:tr>
      <w:tr w:rsidR="009A1D10" w:rsidRPr="00123B7D" w:rsidTr="004E141B">
        <w:trPr>
          <w:trHeight w:val="40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месяцев технического обслуживания системы программно-аппаратного комплекса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«Стрелец – Мониторинг», не более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6 месяцев</w:t>
            </w:r>
          </w:p>
        </w:tc>
      </w:tr>
    </w:tbl>
    <w:p w:rsidR="009A1D10" w:rsidRPr="005D7868" w:rsidRDefault="009A1D10" w:rsidP="005D7868">
      <w:pPr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3.9. Нормативы, применяемые при расчете затрат на техническое </w:t>
      </w:r>
      <w:proofErr w:type="gramStart"/>
      <w:r w:rsidRPr="00123B7D">
        <w:rPr>
          <w:rFonts w:eastAsia="Times New Roman"/>
          <w:szCs w:val="28"/>
          <w:lang w:eastAsia="ru-RU"/>
        </w:rPr>
        <w:t>обслужи-вание</w:t>
      </w:r>
      <w:proofErr w:type="gramEnd"/>
      <w:r w:rsidRPr="00123B7D">
        <w:rPr>
          <w:rFonts w:eastAsia="Times New Roman"/>
          <w:szCs w:val="28"/>
          <w:lang w:eastAsia="ru-RU"/>
        </w:rPr>
        <w:t xml:space="preserve"> систем видеонаблюдения:</w:t>
      </w:r>
    </w:p>
    <w:p w:rsidR="005D7868" w:rsidRPr="00123B7D" w:rsidRDefault="005D7868" w:rsidP="005D7868">
      <w:pPr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1"/>
        <w:gridCol w:w="2678"/>
      </w:tblGrid>
      <w:tr w:rsidR="009A1D10" w:rsidRPr="00123B7D" w:rsidTr="005D7868">
        <w:trPr>
          <w:trHeight w:val="340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20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3" w:right="-107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rPr>
          <w:trHeight w:val="317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5D7868">
        <w:trPr>
          <w:trHeight w:val="33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систем видеонаблюдения, не более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 единица</w:t>
            </w:r>
          </w:p>
        </w:tc>
      </w:tr>
      <w:tr w:rsidR="009A1D10" w:rsidRPr="00123B7D" w:rsidTr="005D7868">
        <w:trPr>
          <w:trHeight w:val="40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6"/>
                <w:sz w:val="27"/>
                <w:szCs w:val="27"/>
                <w:lang w:eastAsia="ru-RU"/>
              </w:rPr>
              <w:t>Цена технического обслуживания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системы видеонаблюдения в месяц, не более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3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500 руб.</w:t>
            </w:r>
          </w:p>
        </w:tc>
      </w:tr>
      <w:tr w:rsidR="009A1D10" w:rsidRPr="00123B7D" w:rsidTr="005D7868">
        <w:trPr>
          <w:trHeight w:val="409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Количество месяцев технического обслуживания </w:t>
            </w:r>
          </w:p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системы видеонаблюдения, не более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8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5D7868" w:rsidRDefault="009A1D10" w:rsidP="005D7868">
      <w:pPr>
        <w:jc w:val="both"/>
        <w:rPr>
          <w:rFonts w:eastAsia="Times New Roman"/>
          <w:sz w:val="20"/>
          <w:szCs w:val="28"/>
          <w:lang w:eastAsia="ru-RU"/>
        </w:rPr>
      </w:pPr>
    </w:p>
    <w:p w:rsidR="009A1D10" w:rsidRPr="00123B7D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 Затраты на приобретение прочих работ и услуг, не относящихся</w:t>
      </w:r>
      <w:r w:rsidR="00A437EF" w:rsidRPr="00123B7D">
        <w:rPr>
          <w:rFonts w:eastAsia="Times New Roman"/>
          <w:szCs w:val="28"/>
          <w:lang w:eastAsia="ru-RU"/>
        </w:rPr>
        <w:t xml:space="preserve"> </w:t>
      </w:r>
      <w:r w:rsidRPr="00123B7D">
        <w:rPr>
          <w:rFonts w:eastAsia="Times New Roman"/>
          <w:szCs w:val="28"/>
          <w:lang w:eastAsia="ru-RU"/>
        </w:rPr>
        <w:br/>
        <w:t>к затратам на услуги связи, на транспортные услуги, на содержание имущества, на коммунальные услуги, на оплату арендной платы за пользование земельными участками и другими обособленными природными объектами.</w:t>
      </w: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4.1.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оплату услуг</w:t>
      </w:r>
      <w:r w:rsidR="00A437EF" w:rsidRPr="00123B7D">
        <w:rPr>
          <w:rFonts w:eastAsiaTheme="minorEastAsia"/>
          <w:szCs w:val="28"/>
          <w:lang w:eastAsia="ru-RU"/>
        </w:rPr>
        <w:t xml:space="preserve">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охране объектов путем оперативного реагирования наряда полиции</w:t>
      </w:r>
      <w:r w:rsidRPr="00123B7D">
        <w:rPr>
          <w:rFonts w:eastAsiaTheme="minorEastAsia"/>
          <w:szCs w:val="28"/>
          <w:lang w:eastAsia="ru-RU"/>
        </w:rPr>
        <w:br/>
        <w:t>по тревожному сообщению системой тревожного оповещения: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Style w:val="13110"/>
        <w:tblW w:w="9639" w:type="dxa"/>
        <w:tblInd w:w="-5" w:type="dxa"/>
        <w:tblLook w:val="04A0" w:firstRow="1" w:lastRow="0" w:firstColumn="1" w:lastColumn="0" w:noHBand="0" w:noVBand="1"/>
      </w:tblPr>
      <w:tblGrid>
        <w:gridCol w:w="6379"/>
        <w:gridCol w:w="3260"/>
      </w:tblGrid>
      <w:tr w:rsidR="009A1D10" w:rsidRPr="00123B7D" w:rsidTr="004E141B"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4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постов, оборудованных кнопкой тревожного оповещения, не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 единица</w:t>
            </w:r>
          </w:p>
        </w:tc>
      </w:tr>
      <w:tr w:rsidR="009A1D10" w:rsidRPr="00123B7D" w:rsidTr="004E141B">
        <w:trPr>
          <w:trHeight w:val="82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Количество часов охраны объекта в день</w:t>
            </w:r>
          </w:p>
          <w:p w:rsidR="00BD39D5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на одном посту, оборудованном кнопкой </w:t>
            </w:r>
          </w:p>
          <w:p w:rsidR="009A1D10" w:rsidRPr="00123B7D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тревожного оповещения, не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часов</w:t>
            </w:r>
          </w:p>
        </w:tc>
      </w:tr>
      <w:tr w:rsidR="009A1D10" w:rsidRPr="00123B7D" w:rsidTr="004E1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5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Стоимость одного часа охраны объекта </w:t>
            </w:r>
          </w:p>
          <w:p w:rsidR="009A1D10" w:rsidRPr="00123B7D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 одном посту охраны, оборудованном кнопкой тревожного оповещения, не более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8B66AB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13,20</w:t>
            </w:r>
            <w:r w:rsidR="009A1D10"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4E141B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BD39D5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BD39D5">
              <w:rPr>
                <w:rFonts w:eastAsia="Times New Roman"/>
                <w:sz w:val="27"/>
                <w:szCs w:val="27"/>
                <w:lang w:eastAsia="ru-RU"/>
              </w:rPr>
              <w:t>Количество дней охраны объекта на одном посту, оборудованном кнопкой тревожного оповещения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BD39D5" w:rsidRDefault="009A1D10" w:rsidP="004747EE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BD39D5">
              <w:rPr>
                <w:rFonts w:eastAsia="Times New Roman"/>
                <w:sz w:val="27"/>
                <w:szCs w:val="27"/>
                <w:lang w:eastAsia="ru-RU"/>
              </w:rPr>
              <w:t>не более количества рабочих дней в году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BD39D5" w:rsidRDefault="00BD39D5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lastRenderedPageBreak/>
        <w:t xml:space="preserve">4.2.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оплату услуг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охране объекта посредством подключения к ПЦН и КТС</w:t>
      </w:r>
      <w:r w:rsidRPr="00123B7D">
        <w:rPr>
          <w:rFonts w:eastAsia="Times New Roman"/>
          <w:szCs w:val="28"/>
          <w:lang w:eastAsia="ru-RU"/>
        </w:rPr>
        <w:t xml:space="preserve"> с принятием соответствующих мер реагирования при поступлении сигнала тревоги</w:t>
      </w:r>
      <w:r w:rsidRPr="00123B7D">
        <w:rPr>
          <w:rFonts w:eastAsiaTheme="minorEastAsia"/>
          <w:szCs w:val="28"/>
          <w:lang w:eastAsia="ru-RU"/>
        </w:rPr>
        <w:t>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701"/>
      </w:tblGrid>
      <w:tr w:rsidR="009A1D10" w:rsidRPr="00123B7D" w:rsidTr="008B66AB">
        <w:trPr>
          <w:trHeight w:val="360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8B66AB">
        <w:trPr>
          <w:trHeight w:val="44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«ЦДиК»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ind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«УДОУ»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«УУиООУ»</w:t>
            </w:r>
          </w:p>
        </w:tc>
      </w:tr>
      <w:tr w:rsidR="009A1D10" w:rsidRPr="00123B7D" w:rsidTr="008B66AB">
        <w:trPr>
          <w:trHeight w:val="3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объектов охраны, не более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left="-109"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pacing w:val="-4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>3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pacing w:val="-4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pacing w:val="-4"/>
                <w:sz w:val="27"/>
                <w:szCs w:val="27"/>
                <w:lang w:eastAsia="ru-RU"/>
              </w:rPr>
              <w:t>3 единицы</w:t>
            </w:r>
          </w:p>
        </w:tc>
      </w:tr>
      <w:tr w:rsidR="009A1D10" w:rsidRPr="00123B7D" w:rsidTr="008B66AB">
        <w:trPr>
          <w:trHeight w:val="36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Цена по охране одного объекта посредством по подключения </w:t>
            </w:r>
          </w:p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 ПЦН и КТС в месяц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в зависимости от объекта охраны, но не более </w:t>
            </w:r>
            <w:r w:rsidR="008B66AB" w:rsidRPr="00123B7D">
              <w:rPr>
                <w:rFonts w:eastAsia="Times New Roman"/>
                <w:sz w:val="27"/>
                <w:szCs w:val="27"/>
                <w:lang w:eastAsia="ru-RU"/>
              </w:rPr>
              <w:t>3 500</w:t>
            </w:r>
            <w:r w:rsidRPr="00123B7D">
              <w:rPr>
                <w:rFonts w:eastAsia="Times New Roman"/>
                <w:sz w:val="27"/>
                <w:szCs w:val="27"/>
                <w:lang w:eastAsia="ru-RU"/>
              </w:rPr>
              <w:t xml:space="preserve"> руб.</w:t>
            </w:r>
          </w:p>
        </w:tc>
      </w:tr>
      <w:tr w:rsidR="009A1D10" w:rsidRPr="00123B7D" w:rsidTr="008B66AB">
        <w:trPr>
          <w:trHeight w:val="8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месяцев предоставления услуг по охране одного объекта посредством подключения к ПЦН и КТС, не более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123B7D">
              <w:rPr>
                <w:rFonts w:eastAsia="Times New Roman"/>
                <w:sz w:val="27"/>
                <w:szCs w:val="27"/>
                <w:lang w:eastAsia="ru-RU"/>
              </w:rPr>
              <w:t>12 месяцев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4.3.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оплату услуг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подшивке документов: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2551"/>
        <w:gridCol w:w="2410"/>
      </w:tblGrid>
      <w:tr w:rsidR="009A1D10" w:rsidRPr="00123B7D" w:rsidTr="004E141B"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43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43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left="-118" w:right="-107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 «УДОУ»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left="-117" w:right="-83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 «УУиООУ»</w:t>
            </w:r>
          </w:p>
        </w:tc>
      </w:tr>
      <w:tr w:rsidR="009A1D10" w:rsidRPr="00123B7D" w:rsidTr="004E141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1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папок для подшивки                 в год, не более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43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300 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43"/>
              <w:contextualSpacing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300 шт.</w:t>
            </w:r>
          </w:p>
        </w:tc>
      </w:tr>
      <w:tr w:rsidR="009A1D10" w:rsidRPr="00123B7D" w:rsidTr="004E141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Цена за подшивку одной папки,                  не более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8B66AB" w:rsidP="005D7868">
            <w:pPr>
              <w:ind w:right="-143"/>
              <w:contextualSpacing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212,33</w:t>
            </w:r>
            <w:r w:rsidR="009A1D10"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 руб.</w:t>
            </w:r>
          </w:p>
        </w:tc>
      </w:tr>
    </w:tbl>
    <w:p w:rsidR="009A1D10" w:rsidRPr="005D7868" w:rsidRDefault="009A1D10" w:rsidP="005D7868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sz w:val="20"/>
          <w:szCs w:val="28"/>
          <w:lang w:eastAsia="ru-RU"/>
        </w:rPr>
      </w:pPr>
    </w:p>
    <w:p w:rsidR="009A1D10" w:rsidRDefault="009A1D10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4.4.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оплату услуг </w:t>
      </w:r>
      <w:r w:rsidR="005D7868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по охране сотрудниками частных охранных предприятий:</w:t>
      </w:r>
    </w:p>
    <w:p w:rsidR="005D7868" w:rsidRPr="00123B7D" w:rsidRDefault="005D7868" w:rsidP="005D786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2551"/>
      </w:tblGrid>
      <w:tr w:rsidR="009A1D10" w:rsidRPr="00123B7D" w:rsidTr="005D7868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43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5D7868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left="-102" w:right="-101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«ЦДиК»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left="-108" w:right="-110" w:firstLine="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ind w:left="-108"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«УДОУ»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МКУ</w:t>
            </w:r>
          </w:p>
          <w:p w:rsidR="009A1D10" w:rsidRPr="00123B7D" w:rsidRDefault="009A1D10" w:rsidP="005D7868">
            <w:pPr>
              <w:ind w:left="-114"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«УУиООУ»</w:t>
            </w:r>
          </w:p>
        </w:tc>
      </w:tr>
      <w:tr w:rsidR="009A1D10" w:rsidRPr="00123B7D" w:rsidTr="005D7868">
        <w:trPr>
          <w:trHeight w:val="31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4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Количество постов охраны, не более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1 единица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1 единица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jc w:val="center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3 единицы</w:t>
            </w:r>
          </w:p>
        </w:tc>
      </w:tr>
      <w:tr w:rsidR="009A1D10" w:rsidRPr="00123B7D" w:rsidTr="005D786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4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Количество часов охраны </w:t>
            </w:r>
          </w:p>
          <w:p w:rsidR="009A1D10" w:rsidRPr="00123B7D" w:rsidRDefault="009A1D10" w:rsidP="005D7868">
            <w:pPr>
              <w:ind w:right="-104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в день на одном посту охраны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в зависимости от поста охраны, но не более </w:t>
            </w:r>
          </w:p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12 часов</w:t>
            </w:r>
          </w:p>
        </w:tc>
      </w:tr>
      <w:tr w:rsidR="009A1D10" w:rsidRPr="00123B7D" w:rsidTr="005D786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4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Стоимость одного часа охраны на одном посту охраны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в соответствии с приказом Федеральной службы войск национальной гвардии Российской </w:t>
            </w:r>
          </w:p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 xml:space="preserve">Федерации от 15.02.2021 № 45 «Об утверждении Порядка определения начальной (максимальной) цены контракта, цены контракта, заключаемого </w:t>
            </w:r>
          </w:p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с единственным поставщиком (подрядчиком, исполнителем), начальной цены единицы товара, работы, услуги при осуществлении закупок охранных услуг»</w:t>
            </w:r>
          </w:p>
        </w:tc>
      </w:tr>
      <w:tr w:rsidR="009A1D10" w:rsidRPr="00123B7D" w:rsidTr="005D7868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4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Планируемое количество дней охраны на одном посту охраны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1D10" w:rsidRPr="00123B7D" w:rsidRDefault="009A1D10" w:rsidP="005D7868">
            <w:pPr>
              <w:ind w:right="-108"/>
              <w:rPr>
                <w:rFonts w:eastAsiaTheme="minorEastAsia"/>
                <w:sz w:val="27"/>
                <w:szCs w:val="27"/>
                <w:lang w:eastAsia="ru-RU"/>
              </w:rPr>
            </w:pPr>
            <w:r w:rsidRPr="00123B7D">
              <w:rPr>
                <w:rFonts w:eastAsiaTheme="minorEastAsia"/>
                <w:sz w:val="27"/>
                <w:szCs w:val="27"/>
                <w:lang w:eastAsia="ru-RU"/>
              </w:rPr>
              <w:t>в зависимости от поста охраны, но не более количества рабочих дней в году</w:t>
            </w:r>
          </w:p>
        </w:tc>
      </w:tr>
    </w:tbl>
    <w:p w:rsidR="009A1D10" w:rsidRPr="005D7868" w:rsidRDefault="009A1D10" w:rsidP="00BD39D5">
      <w:pPr>
        <w:ind w:firstLine="709"/>
        <w:jc w:val="both"/>
      </w:pPr>
      <w:r w:rsidRPr="005D7868">
        <w:lastRenderedPageBreak/>
        <w:t xml:space="preserve">4.5. Затраты на проведение периодического медицинского осмотра </w:t>
      </w:r>
      <w:r w:rsidR="00BD39D5">
        <w:t xml:space="preserve">        работ</w:t>
      </w:r>
      <w:r w:rsidRPr="005D7868">
        <w:t>ников:</w:t>
      </w:r>
    </w:p>
    <w:p w:rsidR="009A1D10" w:rsidRPr="005D7868" w:rsidRDefault="009A1D10" w:rsidP="005D7868"/>
    <w:tbl>
      <w:tblPr>
        <w:tblStyle w:val="13110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9A1D10" w:rsidRPr="00123B7D" w:rsidTr="004E141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МКУ «ЦДиК»</w:t>
            </w:r>
          </w:p>
        </w:tc>
      </w:tr>
      <w:tr w:rsidR="009A1D10" w:rsidRPr="00123B7D" w:rsidTr="004E141B">
        <w:trPr>
          <w:trHeight w:val="4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D5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Численность </w:t>
            </w:r>
          </w:p>
          <w:p w:rsidR="00BD39D5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работников, </w:t>
            </w:r>
          </w:p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подлежащих периодическому медицинскому </w:t>
            </w:r>
          </w:p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осмотру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в соответствии с приказом Министерства здравоохранения Российской Федерации </w:t>
            </w:r>
          </w:p>
          <w:p w:rsidR="005D7868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от 28.01.2021 № 29н «Об утверждении Порядка проведения обязательных предварительных </w:t>
            </w:r>
          </w:p>
          <w:p w:rsidR="00BD39D5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</w:t>
            </w:r>
          </w:p>
          <w:p w:rsid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и (или) опасными производственными факторами, </w:t>
            </w:r>
          </w:p>
          <w:p w:rsid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 xml:space="preserve">а также работам, при выполнении которых проводятся обязательные предварительные </w:t>
            </w:r>
          </w:p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и периодические медицинские осмотры»</w:t>
            </w:r>
          </w:p>
        </w:tc>
      </w:tr>
      <w:tr w:rsidR="009A1D10" w:rsidRPr="00123B7D" w:rsidTr="004E141B">
        <w:trPr>
          <w:trHeight w:val="8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868" w:rsidRPr="005D7868" w:rsidRDefault="005D7868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Цена проведения перио</w:t>
            </w:r>
            <w:r w:rsidR="009A1D10" w:rsidRPr="005D7868">
              <w:rPr>
                <w:sz w:val="27"/>
                <w:szCs w:val="27"/>
              </w:rPr>
              <w:t xml:space="preserve">дического медицинского осмотра </w:t>
            </w:r>
          </w:p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в расчете на одного работника,</w:t>
            </w:r>
            <w:r w:rsidR="005D7868" w:rsidRPr="005D7868">
              <w:rPr>
                <w:sz w:val="27"/>
                <w:szCs w:val="27"/>
              </w:rPr>
              <w:t xml:space="preserve"> </w:t>
            </w:r>
            <w:r w:rsidRPr="005D7868">
              <w:rPr>
                <w:sz w:val="27"/>
                <w:szCs w:val="27"/>
              </w:rPr>
              <w:t>не более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8B66AB" w:rsidP="005D7868">
            <w:pPr>
              <w:jc w:val="center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3 941,67</w:t>
            </w:r>
            <w:r w:rsidR="009A1D10" w:rsidRPr="005D7868">
              <w:rPr>
                <w:sz w:val="27"/>
                <w:szCs w:val="27"/>
              </w:rPr>
              <w:t xml:space="preserve"> руб.</w:t>
            </w:r>
          </w:p>
        </w:tc>
      </w:tr>
    </w:tbl>
    <w:p w:rsidR="009A1D10" w:rsidRPr="005D7868" w:rsidRDefault="009A1D10" w:rsidP="005D7868">
      <w:pPr>
        <w:rPr>
          <w:sz w:val="20"/>
        </w:rPr>
      </w:pPr>
    </w:p>
    <w:p w:rsidR="009A1D10" w:rsidRDefault="009A1D10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>4.6. Затраты на оплату услуг по проведению специальной оценки условий труда:</w:t>
      </w:r>
    </w:p>
    <w:p w:rsidR="005D7868" w:rsidRPr="00123B7D" w:rsidRDefault="005D7868" w:rsidP="005D7868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Times New Roman"/>
          <w:szCs w:val="28"/>
          <w:lang w:eastAsia="ru-RU"/>
        </w:rPr>
      </w:pPr>
    </w:p>
    <w:tbl>
      <w:tblPr>
        <w:tblStyle w:val="13110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9A1D10" w:rsidRPr="00123B7D" w:rsidTr="004E141B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Наименование норматива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Бюджетополучатель</w:t>
            </w:r>
          </w:p>
        </w:tc>
      </w:tr>
      <w:tr w:rsidR="009A1D10" w:rsidRPr="00123B7D" w:rsidTr="004E14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 xml:space="preserve">подведомственные муниципальные </w:t>
            </w:r>
          </w:p>
          <w:p w:rsidR="009A1D10" w:rsidRPr="005D7868" w:rsidRDefault="009A1D10" w:rsidP="005D7868">
            <w:pPr>
              <w:ind w:left="283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казенные учреждения</w:t>
            </w:r>
          </w:p>
        </w:tc>
      </w:tr>
      <w:tr w:rsidR="009A1D10" w:rsidRPr="00123B7D" w:rsidTr="004E141B">
        <w:trPr>
          <w:trHeight w:val="48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Количество рабочих мест, подлежащих специальной оценки условий труда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 xml:space="preserve">в соответствии с Федеральным законом </w:t>
            </w:r>
          </w:p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от 28.12.2013 № 426-ФЗ «О специальной оценке условий труда»</w:t>
            </w:r>
          </w:p>
        </w:tc>
      </w:tr>
      <w:tr w:rsidR="009A1D10" w:rsidRPr="00123B7D" w:rsidTr="004E141B">
        <w:trPr>
          <w:trHeight w:val="8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left"/>
              <w:rPr>
                <w:sz w:val="27"/>
                <w:szCs w:val="27"/>
              </w:rPr>
            </w:pPr>
            <w:r w:rsidRPr="005D7868">
              <w:rPr>
                <w:rFonts w:eastAsia="Times New Roman"/>
                <w:sz w:val="27"/>
                <w:szCs w:val="27"/>
                <w:lang w:eastAsia="ru-RU"/>
              </w:rPr>
              <w:t>Цена проведения специальной оценки условий труда на одном рабочем месте, не более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center"/>
              <w:rPr>
                <w:sz w:val="27"/>
                <w:szCs w:val="27"/>
              </w:rPr>
            </w:pPr>
            <w:r w:rsidRPr="005D7868">
              <w:rPr>
                <w:sz w:val="27"/>
                <w:szCs w:val="27"/>
              </w:rPr>
              <w:t>2</w:t>
            </w:r>
            <w:r w:rsidR="008B66AB" w:rsidRPr="005D7868">
              <w:rPr>
                <w:sz w:val="27"/>
                <w:szCs w:val="27"/>
              </w:rPr>
              <w:t> 554,17</w:t>
            </w:r>
            <w:r w:rsidRPr="005D7868">
              <w:rPr>
                <w:sz w:val="27"/>
                <w:szCs w:val="27"/>
              </w:rPr>
              <w:t xml:space="preserve"> руб.</w:t>
            </w:r>
          </w:p>
        </w:tc>
      </w:tr>
    </w:tbl>
    <w:p w:rsidR="009A1D10" w:rsidRPr="00123B7D" w:rsidRDefault="009A1D10" w:rsidP="005D7868">
      <w:pPr>
        <w:widowControl w:val="0"/>
        <w:autoSpaceDE w:val="0"/>
        <w:autoSpaceDN w:val="0"/>
        <w:adjustRightInd w:val="0"/>
        <w:jc w:val="both"/>
        <w:outlineLvl w:val="3"/>
        <w:rPr>
          <w:rFonts w:eastAsia="Times New Roman"/>
          <w:szCs w:val="28"/>
          <w:lang w:eastAsia="ru-RU"/>
        </w:rPr>
      </w:pPr>
    </w:p>
    <w:p w:rsidR="009A1D10" w:rsidRPr="005D7868" w:rsidRDefault="009A1D10" w:rsidP="005D7868">
      <w:pPr>
        <w:ind w:firstLine="709"/>
      </w:pPr>
      <w:r w:rsidRPr="005D7868">
        <w:t>5. Затраты на приобретение материальных запасов.</w:t>
      </w:r>
    </w:p>
    <w:p w:rsidR="009A1D10" w:rsidRDefault="009A1D10" w:rsidP="005D7868">
      <w:pPr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5.1.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приобретение запасных частей для вычислительной техники, оргтехники (</w:t>
      </w:r>
      <w:proofErr w:type="spellStart"/>
      <w:r w:rsidRPr="00123B7D">
        <w:rPr>
          <w:rFonts w:eastAsiaTheme="minorEastAsia"/>
          <w:szCs w:val="28"/>
          <w:lang w:eastAsia="ru-RU"/>
        </w:rPr>
        <w:t>бюджетополу</w:t>
      </w:r>
      <w:proofErr w:type="spellEnd"/>
      <w:r w:rsidRPr="00123B7D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br/>
      </w:r>
      <w:proofErr w:type="spellStart"/>
      <w:r w:rsidRPr="00123B7D">
        <w:rPr>
          <w:rFonts w:eastAsiaTheme="minorEastAsia"/>
          <w:szCs w:val="28"/>
          <w:lang w:eastAsia="ru-RU"/>
        </w:rPr>
        <w:t>чатель</w:t>
      </w:r>
      <w:proofErr w:type="spellEnd"/>
      <w:r w:rsidRPr="00123B7D">
        <w:rPr>
          <w:rFonts w:eastAsiaTheme="minorEastAsia"/>
          <w:szCs w:val="28"/>
          <w:lang w:eastAsia="ru-RU"/>
        </w:rPr>
        <w:t xml:space="preserve"> – подведомственные муниципальные казенные учреждения):</w:t>
      </w:r>
    </w:p>
    <w:p w:rsidR="005D7868" w:rsidRPr="00123B7D" w:rsidRDefault="005D7868" w:rsidP="005D7868">
      <w:pPr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126"/>
      </w:tblGrid>
      <w:tr w:rsidR="009A1D10" w:rsidRPr="00123B7D" w:rsidTr="004E141B">
        <w:trPr>
          <w:trHeight w:val="5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9A1D10" w:rsidRPr="005D7868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запасной части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A1D10" w:rsidRPr="005D7868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 единицу 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Периодичность обеспечения</w:t>
            </w:r>
          </w:p>
        </w:tc>
      </w:tr>
      <w:tr w:rsidR="009A1D10" w:rsidRPr="00123B7D" w:rsidTr="004E141B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sz w:val="24"/>
                <w:szCs w:val="24"/>
                <w:lang w:eastAsia="ru-RU"/>
              </w:rPr>
              <w:t>Материнские платы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более 5% от эксплуатируемого объема по каждому типу сокета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выхода</w:t>
            </w:r>
          </w:p>
          <w:p w:rsidR="009A1D10" w:rsidRPr="005D7868" w:rsidRDefault="009A1D10" w:rsidP="00BD39D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из строя, необходимость подтверждается </w:t>
            </w:r>
          </w:p>
        </w:tc>
      </w:tr>
    </w:tbl>
    <w:p w:rsidR="00BD39D5" w:rsidRDefault="00BD39D5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827"/>
        <w:gridCol w:w="2126"/>
      </w:tblGrid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sz w:val="24"/>
                <w:szCs w:val="24"/>
                <w:lang w:eastAsia="ru-RU"/>
              </w:rPr>
              <w:t>Процессоры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не более 5% от эксплуатируемого объема по каждому типу </w:t>
            </w:r>
          </w:p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 производителю процессоров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BD39D5" w:rsidP="00BD39D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D39D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актом технического осмотра</w:t>
            </w: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sz w:val="24"/>
                <w:szCs w:val="24"/>
                <w:lang w:eastAsia="ru-RU"/>
              </w:rPr>
              <w:t>Модули памяти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более 10% от эксплуатируемого объема по каждому типу памяти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Жесткие диски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более 10% от эксплуатируемого объема по каждому типу интерфейса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мере выхода</w:t>
            </w:r>
          </w:p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строя, необходимость подтверждается актом технического осмотра</w:t>
            </w: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Блоки питания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 более 10% от эксплуатируемого объема по каждой мощности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Манипуляторы «мышь»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фактической потребности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Клавиатуры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Дисководы, картридеры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Карты (видео, сетевые)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Переходники, разветвители, шлейфы, кабели, удлинители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Вентиляторы охлаждения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1D10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Ресурсные запасные части </w:t>
            </w:r>
          </w:p>
          <w:p w:rsidR="009A1D10" w:rsidRPr="005D7868" w:rsidRDefault="009A1D10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для печатающих устройств</w:t>
            </w:r>
            <w:r w:rsidRPr="005D7868">
              <w:rPr>
                <w:rFonts w:eastAsia="Times New Roman"/>
                <w:sz w:val="24"/>
                <w:szCs w:val="24"/>
                <w:lang w:eastAsia="ru-RU"/>
              </w:rPr>
              <w:t xml:space="preserve"> (бункеры отработанного тонера, валы, кабели, шлейфы, площадки тормозные, ракели, ремни, термопленки, термоблоки, печки, фьюзеры, фильтры, шестерни)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зависимости от объема печати или копирования, которые</w:t>
            </w:r>
          </w:p>
          <w:p w:rsidR="009A1D10" w:rsidRPr="005D7868" w:rsidRDefault="009A1D10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 соответствии с технической документацией производителя оборудования подлежат обязательной замене, после изготовления определенного количества копий, подтверждается актом технического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proofErr w:type="gramStart"/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эксплуата-ционной</w:t>
            </w:r>
            <w:proofErr w:type="spellEnd"/>
            <w:proofErr w:type="gramEnd"/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документации, рекомендаций производителя, </w:t>
            </w:r>
          </w:p>
          <w:p w:rsidR="009A1D10" w:rsidRPr="005D7868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 учетом анализа выхода из строя</w:t>
            </w:r>
          </w:p>
        </w:tc>
      </w:tr>
      <w:tr w:rsidR="009B68E6" w:rsidRPr="00123B7D" w:rsidTr="009B68E6"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8E6" w:rsidRPr="005D7868" w:rsidRDefault="009B68E6" w:rsidP="005D7868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Не ресурсные запасные части </w:t>
            </w:r>
          </w:p>
          <w:p w:rsidR="009B68E6" w:rsidRDefault="009B68E6" w:rsidP="005D7868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для печатающих устройств (вентиляторы, датчики, держатели, каретки, кнопки, коротроны (ролики заряда, </w:t>
            </w:r>
          </w:p>
          <w:p w:rsidR="009B68E6" w:rsidRDefault="009B68E6" w:rsidP="005D7868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ролики переноса), кольца (соединительные, стопорные), лампы, линейки, модули, моторы, муфты, накладки, направляющие, насадки, ограничители, </w:t>
            </w:r>
          </w:p>
          <w:p w:rsidR="009B68E6" w:rsidRDefault="009B68E6" w:rsidP="009B68E6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основания, опоры, оси, отделители, пальцы отделения, панели, переключатели, выключатели, пластины, платы (форматера, печати, факса, форматирования, управления мотором </w:t>
            </w:r>
            <w:proofErr w:type="spellStart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автоподатчика</w:t>
            </w:r>
            <w:proofErr w:type="spellEnd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</w:t>
            </w:r>
          </w:p>
          <w:p w:rsidR="009B68E6" w:rsidRPr="005D7868" w:rsidRDefault="009B68E6" w:rsidP="009B68E6">
            <w:pPr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панели управления, финишера, управления печкой, сканирования, контроллера и так далее), приводы, пружины, подшипники (</w:t>
            </w:r>
            <w:proofErr w:type="spellStart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бушинги</w:t>
            </w:r>
            <w:proofErr w:type="spellEnd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, втулки), рамы, разъемы, ролики, редукторы, рычаги, сенсоры, соленоиды, термоэлементы, термодатчик, термостаты, термисторы, узлы (подачи бумаги, переноса </w:t>
            </w:r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lastRenderedPageBreak/>
              <w:t xml:space="preserve">изображения, формирования изображения, очистки ленты переноса, </w:t>
            </w:r>
            <w:proofErr w:type="spellStart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термозакрепления</w:t>
            </w:r>
            <w:proofErr w:type="spellEnd"/>
            <w:r w:rsidRPr="005D7868">
              <w:rPr>
                <w:rFonts w:eastAsia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, привода печи, смещения бумаги), фиксаторы, флажки, шайбы, шарниры)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8E6" w:rsidRPr="005D7868" w:rsidRDefault="009B68E6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 фактической потребности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68E6" w:rsidRPr="005D7868" w:rsidRDefault="009B68E6" w:rsidP="005D7868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по мере выхода</w:t>
            </w:r>
          </w:p>
          <w:p w:rsidR="009B68E6" w:rsidRPr="005D7868" w:rsidRDefault="009B68E6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D7868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из строя, необходимость подтверждается актом технического осмотра</w:t>
            </w:r>
          </w:p>
        </w:tc>
      </w:tr>
    </w:tbl>
    <w:p w:rsidR="009A1D10" w:rsidRPr="005D7868" w:rsidRDefault="009A1D10" w:rsidP="005D7868">
      <w:pPr>
        <w:jc w:val="both"/>
        <w:rPr>
          <w:rFonts w:eastAsiaTheme="minorEastAsia"/>
          <w:sz w:val="20"/>
          <w:szCs w:val="28"/>
          <w:lang w:eastAsia="ru-RU"/>
        </w:rPr>
      </w:pPr>
    </w:p>
    <w:p w:rsidR="009A1D10" w:rsidRDefault="009A1D10" w:rsidP="005D7868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Примечание: </w:t>
      </w:r>
      <w:r w:rsidRPr="00123B7D">
        <w:rPr>
          <w:rFonts w:eastAsia="Times New Roman"/>
          <w:color w:val="000000"/>
          <w:szCs w:val="28"/>
          <w:lang w:eastAsia="ru-RU"/>
        </w:rPr>
        <w:t xml:space="preserve">стоимость товаров иностранного производства </w:t>
      </w:r>
      <w:proofErr w:type="spellStart"/>
      <w:r w:rsidRPr="00123B7D">
        <w:rPr>
          <w:rFonts w:eastAsia="Times New Roman"/>
          <w:color w:val="000000"/>
          <w:szCs w:val="28"/>
          <w:lang w:eastAsia="ru-RU"/>
        </w:rPr>
        <w:t>опреде</w:t>
      </w:r>
      <w:proofErr w:type="spellEnd"/>
      <w:r w:rsidRPr="00123B7D">
        <w:rPr>
          <w:rFonts w:eastAsia="Times New Roman"/>
          <w:color w:val="000000"/>
          <w:szCs w:val="28"/>
          <w:lang w:eastAsia="ru-RU"/>
        </w:rPr>
        <w:t>-</w:t>
      </w:r>
      <w:r w:rsidRPr="00123B7D">
        <w:rPr>
          <w:rFonts w:eastAsia="Times New Roman"/>
          <w:color w:val="000000"/>
          <w:szCs w:val="28"/>
          <w:lang w:eastAsia="ru-RU"/>
        </w:rPr>
        <w:br/>
      </w:r>
      <w:proofErr w:type="spellStart"/>
      <w:r w:rsidRPr="00123B7D">
        <w:rPr>
          <w:rFonts w:eastAsia="Times New Roman"/>
          <w:color w:val="000000"/>
          <w:szCs w:val="28"/>
          <w:lang w:eastAsia="ru-RU"/>
        </w:rPr>
        <w:t>ляется</w:t>
      </w:r>
      <w:proofErr w:type="spellEnd"/>
      <w:r w:rsidRPr="00123B7D">
        <w:rPr>
          <w:rFonts w:eastAsia="Times New Roman"/>
          <w:color w:val="000000"/>
          <w:szCs w:val="28"/>
          <w:lang w:eastAsia="ru-RU"/>
        </w:rPr>
        <w:t xml:space="preserve"> на момент получения коммерческих предложений или проведения аукциона.</w:t>
      </w:r>
    </w:p>
    <w:p w:rsidR="009A1D10" w:rsidRPr="00123B7D" w:rsidRDefault="009A1D10" w:rsidP="005D7868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23B7D">
        <w:rPr>
          <w:rFonts w:eastAsia="Times New Roman"/>
          <w:color w:val="000000"/>
          <w:szCs w:val="28"/>
          <w:lang w:eastAsia="ru-RU"/>
        </w:rPr>
        <w:t xml:space="preserve">Приобретение запасных частей для вычислительной техники,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</w:t>
      </w:r>
      <w:proofErr w:type="spellStart"/>
      <w:r w:rsidRPr="00123B7D">
        <w:rPr>
          <w:rFonts w:eastAsia="Times New Roman"/>
          <w:color w:val="000000"/>
          <w:szCs w:val="28"/>
          <w:lang w:eastAsia="ru-RU"/>
        </w:rPr>
        <w:t>органи-зациях</w:t>
      </w:r>
      <w:proofErr w:type="spellEnd"/>
      <w:r w:rsidRPr="00123B7D">
        <w:rPr>
          <w:rFonts w:eastAsia="Times New Roman"/>
          <w:color w:val="000000"/>
          <w:szCs w:val="28"/>
          <w:lang w:eastAsia="ru-RU"/>
        </w:rPr>
        <w:t xml:space="preserve">, реализующих образовательные программы дошкольного образования, осуществляется для организации работы служащих, осуществляющих </w:t>
      </w:r>
      <w:proofErr w:type="spellStart"/>
      <w:r w:rsidRPr="00123B7D">
        <w:rPr>
          <w:rFonts w:eastAsia="Times New Roman"/>
          <w:color w:val="000000"/>
          <w:szCs w:val="28"/>
          <w:lang w:eastAsia="ru-RU"/>
        </w:rPr>
        <w:t>админист-рирование</w:t>
      </w:r>
      <w:proofErr w:type="spellEnd"/>
      <w:r w:rsidRPr="00123B7D">
        <w:rPr>
          <w:rFonts w:eastAsia="Times New Roman"/>
          <w:color w:val="000000"/>
          <w:szCs w:val="28"/>
          <w:lang w:eastAsia="ru-RU"/>
        </w:rPr>
        <w:t xml:space="preserve">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9A1D10" w:rsidRDefault="009A1D10" w:rsidP="005D7868">
      <w:pPr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5.2. Нормативы, применяемые при расчете затрат на приобретение расходных материалов для оргтехники (бюджетополучатель –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подведомст</w:t>
      </w:r>
      <w:proofErr w:type="spellEnd"/>
      <w:r w:rsidR="00A437EF" w:rsidRPr="00123B7D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венные</w:t>
      </w:r>
      <w:proofErr w:type="gramEnd"/>
      <w:r w:rsidRPr="00123B7D">
        <w:rPr>
          <w:rFonts w:eastAsiaTheme="minorEastAsia"/>
          <w:szCs w:val="28"/>
          <w:lang w:eastAsia="ru-RU"/>
        </w:rPr>
        <w:t xml:space="preserve"> муниципальные казенные учреждения):</w:t>
      </w:r>
    </w:p>
    <w:p w:rsidR="004747EE" w:rsidRPr="00123B7D" w:rsidRDefault="004747EE" w:rsidP="005D7868">
      <w:pPr>
        <w:ind w:firstLine="709"/>
        <w:jc w:val="both"/>
        <w:rPr>
          <w:rFonts w:eastAsiaTheme="minorEastAsia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655"/>
      </w:tblGrid>
      <w:tr w:rsidR="009A1D10" w:rsidRPr="00123B7D" w:rsidTr="004E141B">
        <w:trPr>
          <w:trHeight w:val="34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на единицу техники</w:t>
            </w:r>
          </w:p>
        </w:tc>
      </w:tr>
      <w:tr w:rsidR="009A1D10" w:rsidRPr="00123B7D" w:rsidTr="004E141B">
        <w:trPr>
          <w:trHeight w:val="28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bCs/>
                <w:sz w:val="24"/>
                <w:szCs w:val="24"/>
                <w:lang w:eastAsia="ru-RU"/>
              </w:rPr>
              <w:t>Тонер (картридж, тонер-картридж) для персонального принтера формата А4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количество на один принтер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по формуле: 5 000/ресурс картриджа </w:t>
            </w:r>
          </w:p>
          <w:p w:rsidR="009A1D10" w:rsidRPr="004747EE" w:rsidRDefault="009A1D10" w:rsidP="005D786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bCs/>
                <w:sz w:val="24"/>
                <w:szCs w:val="24"/>
                <w:lang w:eastAsia="ru-RU"/>
              </w:rPr>
              <w:t>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06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Тонер (картридж, тонер-картридж) для многофункционального устройства формата А4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одно многофункциональное устройство рассчитывается по формуле: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Тонер (картридж, тонер-картридж) для цветного принтера формата А4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один принтер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формуле (для каждого цвета): 7 000/ресурс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Тонер (картридж, тонер-картридж) для цветного принтера формата А3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один принтер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формуле (для каждого цвета): 20 000/ресурс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00396" w:rsidRDefault="009A1D10" w:rsidP="00400396">
            <w:pPr>
              <w:rPr>
                <w:sz w:val="24"/>
              </w:rPr>
            </w:pPr>
            <w:r w:rsidRPr="00400396">
              <w:rPr>
                <w:sz w:val="24"/>
              </w:rPr>
              <w:t xml:space="preserve">Тонер (картридж, тонер-картридж) для копировального аппарата </w:t>
            </w:r>
          </w:p>
          <w:p w:rsidR="009A1D10" w:rsidRPr="004747EE" w:rsidRDefault="009A1D10" w:rsidP="00400396">
            <w:pPr>
              <w:rPr>
                <w:lang w:eastAsia="ru-RU"/>
              </w:rPr>
            </w:pPr>
            <w:r w:rsidRPr="00400396">
              <w:rPr>
                <w:sz w:val="24"/>
              </w:rPr>
              <w:t>или многофункционального устройства формата А3 малой производительности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одно устройство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по формуле: 40 000/ресурс картриджа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Тонер (картридж, тонер-картридж) для копировального аппарата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или многофункционального устройства формата А3 средней производительности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одно устройство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формуле: 60 000/ресурс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Тонер (картридж, тонер-картридж, краска) для копировального аппарата или </w:t>
            </w:r>
            <w:proofErr w:type="spellStart"/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многофункцио-нального</w:t>
            </w:r>
            <w:proofErr w:type="spellEnd"/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устройства формата А3 высокой производительности, ризографа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одно устройство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формуле: 75 000/ресурс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Тонер (картридж, тонер-картридж) для цветного копировального аппарата или </w:t>
            </w:r>
            <w:proofErr w:type="spellStart"/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многофункцио-нального</w:t>
            </w:r>
            <w:proofErr w:type="spellEnd"/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устройства формата А3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количество на одно устройство рассчитывается </w:t>
            </w:r>
          </w:p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 формуле (для каждого цвета): 60 000/ресурс картриджа эксплуатируемого печатающего устройства (округлить до целых)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Барабан (фотобарабан, драм-юнит)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96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единица на каждые 3 тонера </w:t>
            </w:r>
          </w:p>
          <w:p w:rsidR="00400396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(картриджа, тонер-картриджа) устройства, </w:t>
            </w:r>
          </w:p>
          <w:p w:rsidR="00400396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если он предусмотрен конструкцией </w:t>
            </w:r>
          </w:p>
          <w:p w:rsidR="009A1D10" w:rsidRPr="004747EE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печатающего устройства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Девелопер (носитель, проявитель)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96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единица на каждые 3 тонера </w:t>
            </w:r>
          </w:p>
          <w:p w:rsidR="00400396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(картриджа, тонер-картриджа) </w:t>
            </w:r>
          </w:p>
          <w:p w:rsidR="00400396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устройства, если он предусмотрен </w:t>
            </w:r>
          </w:p>
          <w:p w:rsidR="009A1D10" w:rsidRPr="004747EE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конструкцией печатающего устройства</w:t>
            </w:r>
          </w:p>
        </w:tc>
      </w:tr>
      <w:tr w:rsidR="009A1D10" w:rsidRPr="00123B7D" w:rsidTr="004E141B">
        <w:trPr>
          <w:trHeight w:val="11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4747EE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Скрепки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96" w:rsidRDefault="009A1D10" w:rsidP="005D7868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 единицы на каждый тонер </w:t>
            </w:r>
          </w:p>
          <w:p w:rsidR="00400396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(картридж, тонер-картридж) устройства, </w:t>
            </w:r>
          </w:p>
          <w:p w:rsidR="009A1D10" w:rsidRPr="004747EE" w:rsidRDefault="009A1D10" w:rsidP="00400396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747E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если они предусмотрены конструкцией печатающего устройства</w:t>
            </w:r>
          </w:p>
        </w:tc>
      </w:tr>
    </w:tbl>
    <w:p w:rsidR="009A1D10" w:rsidRPr="004747EE" w:rsidRDefault="009A1D10" w:rsidP="005D7868">
      <w:pPr>
        <w:rPr>
          <w:rFonts w:eastAsiaTheme="minorEastAsia"/>
          <w:sz w:val="20"/>
          <w:szCs w:val="28"/>
          <w:lang w:eastAsia="ru-RU"/>
        </w:rPr>
      </w:pPr>
    </w:p>
    <w:p w:rsidR="009A1D10" w:rsidRPr="00123B7D" w:rsidRDefault="009A1D10" w:rsidP="005D7868">
      <w:pPr>
        <w:ind w:firstLine="709"/>
        <w:jc w:val="both"/>
        <w:rPr>
          <w:rFonts w:eastAsia="Times New Roman"/>
          <w:bCs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Примечание: </w:t>
      </w:r>
      <w:r w:rsidRPr="00123B7D">
        <w:rPr>
          <w:rFonts w:eastAsia="Times New Roman"/>
          <w:bCs/>
          <w:szCs w:val="28"/>
          <w:lang w:eastAsia="ru-RU"/>
        </w:rPr>
        <w:t xml:space="preserve">стоимость товаров иностранного производства </w:t>
      </w:r>
      <w:proofErr w:type="spellStart"/>
      <w:r w:rsidRPr="00123B7D">
        <w:rPr>
          <w:rFonts w:eastAsia="Times New Roman"/>
          <w:bCs/>
          <w:szCs w:val="28"/>
          <w:lang w:eastAsia="ru-RU"/>
        </w:rPr>
        <w:t>опреде</w:t>
      </w:r>
      <w:proofErr w:type="spellEnd"/>
      <w:r w:rsidRPr="00123B7D">
        <w:rPr>
          <w:rFonts w:eastAsia="Times New Roman"/>
          <w:bCs/>
          <w:szCs w:val="28"/>
          <w:lang w:eastAsia="ru-RU"/>
        </w:rPr>
        <w:t>-</w:t>
      </w:r>
      <w:r w:rsidRPr="00123B7D">
        <w:rPr>
          <w:rFonts w:eastAsia="Times New Roman"/>
          <w:bCs/>
          <w:szCs w:val="28"/>
          <w:lang w:eastAsia="ru-RU"/>
        </w:rPr>
        <w:br/>
      </w:r>
      <w:proofErr w:type="spellStart"/>
      <w:r w:rsidRPr="00123B7D">
        <w:rPr>
          <w:rFonts w:eastAsia="Times New Roman"/>
          <w:bCs/>
          <w:szCs w:val="28"/>
          <w:lang w:eastAsia="ru-RU"/>
        </w:rPr>
        <w:t>ляется</w:t>
      </w:r>
      <w:proofErr w:type="spellEnd"/>
      <w:r w:rsidRPr="00123B7D">
        <w:rPr>
          <w:rFonts w:eastAsia="Times New Roman"/>
          <w:bCs/>
          <w:szCs w:val="28"/>
          <w:lang w:eastAsia="ru-RU"/>
        </w:rPr>
        <w:t xml:space="preserve"> на момент получения коммерческих предложений или проведения аукциона. </w:t>
      </w:r>
      <w:r w:rsidRPr="00123B7D">
        <w:rPr>
          <w:rFonts w:eastAsia="Times New Roman"/>
          <w:color w:val="000000"/>
          <w:szCs w:val="28"/>
          <w:lang w:eastAsia="ru-RU"/>
        </w:rPr>
        <w:t>Периодичность обеспечения зависит от объема выполняемых печатных работ.</w:t>
      </w:r>
    </w:p>
    <w:p w:rsidR="009A1D10" w:rsidRPr="00123B7D" w:rsidRDefault="009A1D10" w:rsidP="005D7868">
      <w:pPr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Приобретение расходных материалов для оргтехники в рамках администрирования рабочих мест по исполнению отдельного переданного государственного полномочия по выплате компенсации части родительской платы за присмотр и уход за детьми в образовательных организациях, </w:t>
      </w:r>
      <w:proofErr w:type="spellStart"/>
      <w:r w:rsidRPr="00123B7D">
        <w:rPr>
          <w:rFonts w:eastAsiaTheme="minorEastAsia"/>
          <w:szCs w:val="28"/>
          <w:lang w:eastAsia="ru-RU"/>
        </w:rPr>
        <w:t>реализу-ющих</w:t>
      </w:r>
      <w:proofErr w:type="spellEnd"/>
      <w:r w:rsidRPr="00123B7D">
        <w:rPr>
          <w:rFonts w:eastAsiaTheme="minorEastAsia"/>
          <w:szCs w:val="28"/>
          <w:lang w:eastAsia="ru-RU"/>
        </w:rPr>
        <w:t xml:space="preserve"> образовательные программы дошкольного образования,</w:t>
      </w:r>
      <w:r w:rsidRPr="00123B7D">
        <w:rPr>
          <w:rFonts w:eastAsia="Times New Roman"/>
          <w:szCs w:val="28"/>
          <w:lang w:eastAsia="ru-RU"/>
        </w:rPr>
        <w:t xml:space="preserve"> осуществляется для организации работы служащих, осуществляющих администрирование выплаты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9A1D10" w:rsidRPr="00123B7D" w:rsidRDefault="009A1D10" w:rsidP="005D7868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5.3. Нормативы, применяемые при расчете затрат на приобретение бланочной продукции (бюджетополучатель – подведомственные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муници</w:t>
      </w:r>
      <w:r w:rsidR="00A437EF" w:rsidRPr="00123B7D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пальные</w:t>
      </w:r>
      <w:proofErr w:type="spellEnd"/>
      <w:proofErr w:type="gramEnd"/>
      <w:r w:rsidRPr="00123B7D">
        <w:rPr>
          <w:rFonts w:eastAsiaTheme="minorEastAsia"/>
          <w:szCs w:val="28"/>
          <w:lang w:eastAsia="ru-RU"/>
        </w:rPr>
        <w:t xml:space="preserve"> казенные учреждения):</w:t>
      </w:r>
    </w:p>
    <w:p w:rsidR="009A1D10" w:rsidRPr="004747EE" w:rsidRDefault="009A1D10" w:rsidP="004747EE"/>
    <w:tbl>
      <w:tblPr>
        <w:tblStyle w:val="3111"/>
        <w:tblW w:w="9634" w:type="dxa"/>
        <w:tblLook w:val="04A0" w:firstRow="1" w:lastRow="0" w:firstColumn="1" w:lastColumn="0" w:noHBand="0" w:noVBand="1"/>
      </w:tblPr>
      <w:tblGrid>
        <w:gridCol w:w="2221"/>
        <w:gridCol w:w="3444"/>
        <w:gridCol w:w="3969"/>
      </w:tblGrid>
      <w:tr w:rsidR="009A1D10" w:rsidRPr="00123B7D" w:rsidTr="004E141B">
        <w:trPr>
          <w:trHeight w:val="941"/>
        </w:trPr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Наименование бланочной продукции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ind w:left="-107" w:right="-93"/>
              <w:contextualSpacing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 xml:space="preserve">Количество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ind w:left="-107" w:right="-93"/>
              <w:contextualSpacing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бланочной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ind w:left="-110" w:right="-113"/>
              <w:contextualSpacing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 xml:space="preserve">Цена одной единицы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ind w:left="-110" w:right="-113"/>
              <w:contextualSpacing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бланочной продукции</w:t>
            </w:r>
          </w:p>
        </w:tc>
      </w:tr>
      <w:tr w:rsidR="009A1D10" w:rsidRPr="00123B7D" w:rsidTr="004E14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Бланк личной карточки Т2</w:t>
            </w: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по фактической потребности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 xml:space="preserve">в зависимости от наименования бланочной продукции, </w:t>
            </w:r>
          </w:p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 xml:space="preserve">но не более </w:t>
            </w:r>
            <w:r w:rsidR="00C94E06" w:rsidRPr="00123B7D">
              <w:rPr>
                <w:rFonts w:eastAsiaTheme="minorEastAsia"/>
                <w:sz w:val="27"/>
                <w:szCs w:val="27"/>
              </w:rPr>
              <w:t>26,71</w:t>
            </w:r>
            <w:r w:rsidRPr="00123B7D">
              <w:rPr>
                <w:rFonts w:eastAsiaTheme="minorEastAsia"/>
                <w:sz w:val="27"/>
                <w:szCs w:val="27"/>
              </w:rPr>
              <w:t xml:space="preserve"> руб.</w:t>
            </w:r>
          </w:p>
        </w:tc>
      </w:tr>
      <w:tr w:rsidR="009A1D10" w:rsidRPr="00123B7D" w:rsidTr="004E141B"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123B7D">
              <w:rPr>
                <w:rFonts w:eastAsiaTheme="minorEastAsia"/>
                <w:sz w:val="27"/>
                <w:szCs w:val="27"/>
              </w:rPr>
              <w:t>Личный листок по учету кадров</w:t>
            </w: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10" w:rsidRPr="00123B7D" w:rsidRDefault="009A1D10" w:rsidP="005D786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D10" w:rsidRPr="00123B7D" w:rsidRDefault="009A1D10" w:rsidP="005D7868">
            <w:pPr>
              <w:rPr>
                <w:rFonts w:eastAsiaTheme="minorEastAsia"/>
                <w:sz w:val="27"/>
                <w:szCs w:val="27"/>
              </w:rPr>
            </w:pPr>
          </w:p>
        </w:tc>
      </w:tr>
    </w:tbl>
    <w:p w:rsidR="009A1D10" w:rsidRPr="004747EE" w:rsidRDefault="009A1D10" w:rsidP="004747EE"/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lastRenderedPageBreak/>
        <w:t xml:space="preserve">В случае потребности в приобретении иной бланочной продукции, </w:t>
      </w:r>
      <w:r w:rsidR="00400396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>иная бланочная продукция приобретается в пределах доведенных лимитов бюджетных обязательств, по согласованию с департаментом образования.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5.4. </w:t>
      </w:r>
      <w:r w:rsidRPr="00123B7D">
        <w:rPr>
          <w:rFonts w:eastAsiaTheme="minorEastAsia"/>
          <w:szCs w:val="28"/>
          <w:lang w:eastAsia="ru-RU"/>
        </w:rPr>
        <w:t>Нормативы, применяемые при расчете затрат на приобретение канцелярских товаров: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5.4.1. В рамках текущей деятельности (бюджетополучатель –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подведомст</w:t>
      </w:r>
      <w:proofErr w:type="spellEnd"/>
      <w:r w:rsidR="004747EE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венные</w:t>
      </w:r>
      <w:proofErr w:type="gramEnd"/>
      <w:r w:rsidRPr="00123B7D">
        <w:rPr>
          <w:rFonts w:eastAsiaTheme="minorEastAsia"/>
          <w:szCs w:val="28"/>
          <w:lang w:eastAsia="ru-RU"/>
        </w:rPr>
        <w:t xml:space="preserve"> муниципальные казенные учреждения):</w:t>
      </w:r>
    </w:p>
    <w:p w:rsidR="009A1D10" w:rsidRPr="004747EE" w:rsidRDefault="009A1D10" w:rsidP="004747E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558"/>
        <w:gridCol w:w="1418"/>
        <w:gridCol w:w="1417"/>
        <w:gridCol w:w="1560"/>
      </w:tblGrid>
      <w:tr w:rsidR="009A1D10" w:rsidRPr="00123B7D" w:rsidTr="004747EE">
        <w:trPr>
          <w:trHeight w:val="510"/>
        </w:trPr>
        <w:tc>
          <w:tcPr>
            <w:tcW w:w="540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8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Цена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 единицу,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не более (руб.)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Норма расхода </w:t>
            </w:r>
          </w:p>
          <w:p w:rsidR="00400396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в год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 1-го работника, не более</w:t>
            </w:r>
          </w:p>
        </w:tc>
      </w:tr>
      <w:tr w:rsidR="009A1D10" w:rsidRPr="00123B7D" w:rsidTr="004747EE">
        <w:trPr>
          <w:trHeight w:val="785"/>
        </w:trPr>
        <w:tc>
          <w:tcPr>
            <w:tcW w:w="540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15 мм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51,83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19 мм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58,58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Степлер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252,67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32 мм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101,17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41 мм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154,67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Файлы с перфорацией прозрачные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Карандаш твердый 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 ТМ, НВ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26,08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Клей ПВА 85 г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58,75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98,00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62,50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30,08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Мазь, подушка для смачивания пальцев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108,62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Набор маркеров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200,33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 с боковым зажимом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131,83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133,08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27,33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Ручка гелевая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38,25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34,50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Скобы для степлера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34,92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Скотч прозрачный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93,92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8" w:type="dxa"/>
            <w:shd w:val="clear" w:color="auto" w:fill="auto"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Скрепки канцелярские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46,58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19,50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Стержень гелевый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28,30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48,25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для заметок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199,10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Самоклеящийся блок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61,00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394,75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4003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белая А4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497,50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4003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белая А3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964,33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для факса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270,00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Папка-файл, 80 мм, регистратор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312,33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Книга учета (96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144 л.)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294,25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 на 100 прозрачных вкладышей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381,67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 на 60 прозрачных вкладышей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286,24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Закладка многоразовая в блоке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82,58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Лоток вертикальный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272,67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lastRenderedPageBreak/>
        <w:t xml:space="preserve">Примечание: </w:t>
      </w:r>
      <w:r w:rsidRPr="00123B7D">
        <w:rPr>
          <w:rFonts w:eastAsia="Times New Roman"/>
          <w:szCs w:val="28"/>
          <w:lang w:eastAsia="ru-RU"/>
        </w:rPr>
        <w:t>для всех категорий должностей</w:t>
      </w:r>
      <w:r w:rsidRPr="00123B7D">
        <w:rPr>
          <w:rFonts w:eastAsiaTheme="minorEastAsia"/>
          <w:szCs w:val="28"/>
          <w:lang w:eastAsia="ru-RU"/>
        </w:rPr>
        <w:t xml:space="preserve">. В случае потребности </w:t>
      </w:r>
      <w:r w:rsidR="00A437EF" w:rsidRPr="00123B7D">
        <w:rPr>
          <w:rFonts w:eastAsiaTheme="minorEastAsia"/>
          <w:szCs w:val="28"/>
          <w:lang w:eastAsia="ru-RU"/>
        </w:rPr>
        <w:br/>
      </w:r>
      <w:r w:rsidRPr="00123B7D">
        <w:rPr>
          <w:rFonts w:eastAsiaTheme="minorEastAsia"/>
          <w:szCs w:val="28"/>
          <w:lang w:eastAsia="ru-RU"/>
        </w:rPr>
        <w:t xml:space="preserve">в приобретении иных канцелярских товаров, не указанных в вышеуказанном перечне, иные канцелярские товары </w:t>
      </w:r>
      <w:r w:rsidRPr="00123B7D">
        <w:rPr>
          <w:rFonts w:eastAsia="Times New Roman"/>
          <w:szCs w:val="28"/>
          <w:lang w:eastAsia="ru-RU"/>
        </w:rPr>
        <w:t xml:space="preserve">приобретаются в пределах доведенных лимитов бюджетных обязательств, по согласованию с департаментом </w:t>
      </w:r>
      <w:proofErr w:type="spellStart"/>
      <w:r w:rsidRPr="00123B7D">
        <w:rPr>
          <w:rFonts w:eastAsia="Times New Roman"/>
          <w:szCs w:val="28"/>
          <w:lang w:eastAsia="ru-RU"/>
        </w:rPr>
        <w:t>образо-вания</w:t>
      </w:r>
      <w:proofErr w:type="spellEnd"/>
      <w:r w:rsidRPr="00123B7D">
        <w:rPr>
          <w:rFonts w:eastAsiaTheme="minorEastAsia"/>
          <w:szCs w:val="28"/>
          <w:lang w:eastAsia="ru-RU"/>
        </w:rPr>
        <w:t>.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5.4.2. В рамках администрирования рабочих мест по исполнению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отдель</w:t>
      </w:r>
      <w:r w:rsidR="00400396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ного</w:t>
      </w:r>
      <w:proofErr w:type="spellEnd"/>
      <w:proofErr w:type="gramEnd"/>
      <w:r w:rsidRPr="00123B7D">
        <w:rPr>
          <w:rFonts w:eastAsiaTheme="minorEastAsia"/>
          <w:szCs w:val="28"/>
          <w:lang w:eastAsia="ru-RU"/>
        </w:rPr>
        <w:t xml:space="preserve"> переданного государственного полномочия по выплате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 (бюджетополучатель – МКУ «УДОУ», МКУ «УУиООУ»):</w:t>
      </w:r>
    </w:p>
    <w:p w:rsidR="009A1D10" w:rsidRPr="004747EE" w:rsidRDefault="009A1D10" w:rsidP="004747E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58"/>
        <w:gridCol w:w="1429"/>
        <w:gridCol w:w="1406"/>
        <w:gridCol w:w="1560"/>
      </w:tblGrid>
      <w:tr w:rsidR="009A1D10" w:rsidRPr="00123B7D" w:rsidTr="004747EE">
        <w:trPr>
          <w:trHeight w:val="567"/>
        </w:trPr>
        <w:tc>
          <w:tcPr>
            <w:tcW w:w="540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ind w:left="-120" w:right="-132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8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429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Цена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 единицу,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не более  (руб.)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Норма расхода </w:t>
            </w:r>
          </w:p>
          <w:p w:rsidR="00400396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в год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 1-го работника, не более</w:t>
            </w:r>
          </w:p>
        </w:tc>
      </w:tr>
      <w:tr w:rsidR="009A1D10" w:rsidRPr="00123B7D" w:rsidTr="004E141B">
        <w:trPr>
          <w:trHeight w:val="760"/>
        </w:trPr>
        <w:tc>
          <w:tcPr>
            <w:tcW w:w="540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15 мм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51,83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19 мм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58,58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Степлер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252,67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32 мм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101,17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Зажим для бумаг 41 мм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154,67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Файлы с перфорацией прозрачные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Карандаш твердый 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 ТМ, НВ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26,08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Клей ПВА 85 г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58,75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Клей-карандаш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98,00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Корректирующая жидкость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62,50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Ластик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30,08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Мазь, подушка для смачивания пальцев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108,62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Набор маркеров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200,33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 с боковым зажимом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131,83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Папка-скоросшиватель пластиковая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133,08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Папка-уголок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Папка-файл, 80 мм, регистратор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312,33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Ручка гелевая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38,25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Ручка шариковая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34,50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Скобы для степлера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39,42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Скотч прозрачный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93,92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58" w:type="dxa"/>
            <w:shd w:val="clear" w:color="auto" w:fill="auto"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Скрепки канцелярские 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46,58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Стержень шариковый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19,50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Стержень гелевый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28,30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Точилка для карандашей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48,25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для заметок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199,10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Самоклеящийся блок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Ежедневник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394,75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4003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белая А4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497,50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64</w:t>
            </w:r>
          </w:p>
        </w:tc>
      </w:tr>
      <w:tr w:rsidR="00C94E06" w:rsidRPr="00123B7D" w:rsidTr="004747EE">
        <w:trPr>
          <w:trHeight w:val="283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58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40039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Бумага белая А3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500</w:t>
            </w:r>
            <w:r w:rsidR="0040039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л.</w:t>
            </w:r>
          </w:p>
        </w:tc>
        <w:tc>
          <w:tcPr>
            <w:tcW w:w="1429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пачка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C94E06" w:rsidRPr="00123B7D" w:rsidRDefault="00C94E06" w:rsidP="005D7868">
            <w:pPr>
              <w:jc w:val="center"/>
              <w:rPr>
                <w:color w:val="000000"/>
                <w:sz w:val="24"/>
                <w:szCs w:val="24"/>
              </w:rPr>
            </w:pPr>
            <w:r w:rsidRPr="00123B7D">
              <w:rPr>
                <w:color w:val="000000"/>
                <w:sz w:val="24"/>
                <w:szCs w:val="24"/>
              </w:rPr>
              <w:t>964,33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C94E06" w:rsidRPr="00123B7D" w:rsidRDefault="00C94E06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A1D10" w:rsidRPr="004747EE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 w:val="20"/>
          <w:szCs w:val="28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>Примечание:</w:t>
      </w:r>
      <w:r w:rsidRPr="00123B7D">
        <w:rPr>
          <w:rFonts w:eastAsia="Times New Roman"/>
          <w:szCs w:val="28"/>
          <w:lang w:eastAsia="ru-RU"/>
        </w:rPr>
        <w:t xml:space="preserve"> для всех категорий должностей, осуществляющих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админист-рирование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выплаты компенсации части родительской платы за присмотр и уход за детьми в образовательных организациях, реализующих образовательную </w:t>
      </w:r>
      <w:r w:rsidRPr="00123B7D">
        <w:rPr>
          <w:rFonts w:eastAsia="Times New Roman"/>
          <w:szCs w:val="28"/>
          <w:lang w:eastAsia="ru-RU"/>
        </w:rPr>
        <w:lastRenderedPageBreak/>
        <w:t xml:space="preserve">программу дошкольного образования. В случае потребности в </w:t>
      </w:r>
      <w:proofErr w:type="spellStart"/>
      <w:r w:rsidRPr="00123B7D">
        <w:rPr>
          <w:rFonts w:eastAsia="Times New Roman"/>
          <w:szCs w:val="28"/>
          <w:lang w:eastAsia="ru-RU"/>
        </w:rPr>
        <w:t>приобре</w:t>
      </w:r>
      <w:proofErr w:type="spellEnd"/>
      <w:r w:rsidR="00400396">
        <w:rPr>
          <w:rFonts w:eastAsia="Times New Roman"/>
          <w:szCs w:val="28"/>
          <w:lang w:eastAsia="ru-RU"/>
        </w:rPr>
        <w:t>-</w:t>
      </w:r>
      <w:r w:rsidR="00400396">
        <w:rPr>
          <w:rFonts w:eastAsia="Times New Roman"/>
          <w:szCs w:val="28"/>
          <w:lang w:eastAsia="ru-RU"/>
        </w:rPr>
        <w:br/>
      </w:r>
      <w:proofErr w:type="spellStart"/>
      <w:r w:rsidRPr="00123B7D">
        <w:rPr>
          <w:rFonts w:eastAsia="Times New Roman"/>
          <w:szCs w:val="28"/>
          <w:lang w:eastAsia="ru-RU"/>
        </w:rPr>
        <w:t>тении</w:t>
      </w:r>
      <w:proofErr w:type="spellEnd"/>
      <w:r w:rsidRPr="00123B7D">
        <w:rPr>
          <w:rFonts w:eastAsia="Times New Roman"/>
          <w:szCs w:val="28"/>
          <w:lang w:eastAsia="ru-RU"/>
        </w:rPr>
        <w:t xml:space="preserve"> иных канцелярских товаров, </w:t>
      </w:r>
      <w:r w:rsidRPr="00123B7D">
        <w:rPr>
          <w:rFonts w:eastAsiaTheme="minorEastAsia"/>
          <w:szCs w:val="28"/>
          <w:lang w:eastAsia="ru-RU"/>
        </w:rPr>
        <w:t xml:space="preserve">не указанных в вышеуказанном перечне, иные канцелярские товары </w:t>
      </w:r>
      <w:r w:rsidRPr="00123B7D">
        <w:rPr>
          <w:rFonts w:eastAsia="Times New Roman"/>
          <w:szCs w:val="28"/>
          <w:lang w:eastAsia="ru-RU"/>
        </w:rPr>
        <w:t>приобретаются в пределах доведенных лимитов бюджетных обязательств на данные цели, по согласованию с департаментом образования</w:t>
      </w:r>
      <w:r w:rsidRPr="00123B7D">
        <w:rPr>
          <w:rFonts w:eastAsiaTheme="minorEastAsia"/>
          <w:szCs w:val="28"/>
          <w:lang w:eastAsia="ru-RU"/>
        </w:rPr>
        <w:t>.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5.5. Нормативы, применяемые при расчете затрат на приобретение хозяйственных товаров (бюджетополучатель – подведомственные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муници</w:t>
      </w:r>
      <w:r w:rsidR="004747EE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пальные</w:t>
      </w:r>
      <w:proofErr w:type="spellEnd"/>
      <w:proofErr w:type="gramEnd"/>
      <w:r w:rsidRPr="00123B7D">
        <w:rPr>
          <w:rFonts w:eastAsiaTheme="minorEastAsia"/>
          <w:szCs w:val="28"/>
          <w:lang w:eastAsia="ru-RU"/>
        </w:rPr>
        <w:t xml:space="preserve"> казенные учреждения):</w:t>
      </w:r>
    </w:p>
    <w:p w:rsidR="009A1D10" w:rsidRPr="004747EE" w:rsidRDefault="009A1D10" w:rsidP="004747EE"/>
    <w:tbl>
      <w:tblPr>
        <w:tblW w:w="9620" w:type="dxa"/>
        <w:tblInd w:w="-5" w:type="dxa"/>
        <w:tblLook w:val="04A0" w:firstRow="1" w:lastRow="0" w:firstColumn="1" w:lastColumn="0" w:noHBand="0" w:noVBand="1"/>
      </w:tblPr>
      <w:tblGrid>
        <w:gridCol w:w="636"/>
        <w:gridCol w:w="3900"/>
        <w:gridCol w:w="1292"/>
        <w:gridCol w:w="1906"/>
        <w:gridCol w:w="1886"/>
      </w:tblGrid>
      <w:tr w:rsidR="009A1D10" w:rsidRPr="00123B7D" w:rsidTr="004E141B">
        <w:trPr>
          <w:trHeight w:val="61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Цена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за единицу,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не более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Норма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расхода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 xml:space="preserve">в год,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9A1D10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bCs/>
                <w:sz w:val="24"/>
                <w:szCs w:val="24"/>
                <w:lang w:eastAsia="ru-RU"/>
              </w:rPr>
              <w:t>Расходы по норме на 1 кв. м убираемой площади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Ветошь для пола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2 686,79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0,0035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Мешки для мусора 60 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112,00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0,0777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Мешки для мусора 120 л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177,08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0,0657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Перчатки резиновые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71,50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0,0256</w:t>
            </w:r>
          </w:p>
        </w:tc>
      </w:tr>
      <w:tr w:rsidR="009A1D10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bCs/>
                <w:sz w:val="24"/>
                <w:szCs w:val="24"/>
                <w:lang w:eastAsia="ru-RU"/>
              </w:rPr>
              <w:t>Расходы по норме на учреждение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Совок с длинной ручкой + щетка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859,39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Ведро пластмассовое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267,58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Швабра деревянная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351,99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Губка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80,50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Комплект для мытья окон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360,83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Лопата снеговая пластиковая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1 553,83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Метла плоская с черенком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605,68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Салфетка универсальная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170,17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Салфетка для стекол и зеркал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147,92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</w:tr>
      <w:tr w:rsidR="00EB4F9A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Щетка для рук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189,47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9A1D10" w:rsidRPr="00123B7D" w:rsidTr="004E141B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A1D10" w:rsidRPr="00123B7D" w:rsidRDefault="009A1D10" w:rsidP="005D7868">
            <w:pP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bCs/>
                <w:sz w:val="24"/>
                <w:szCs w:val="24"/>
                <w:lang w:eastAsia="ru-RU"/>
              </w:rPr>
              <w:t>Расходы по норме на работника (</w:t>
            </w:r>
            <w:r w:rsidRPr="00123B7D">
              <w:rPr>
                <w:rFonts w:eastAsiaTheme="minorEastAsia"/>
                <w:sz w:val="24"/>
                <w:szCs w:val="24"/>
                <w:lang w:eastAsia="ru-RU"/>
              </w:rPr>
              <w:t>для всех категорий должностей)</w:t>
            </w:r>
          </w:p>
        </w:tc>
      </w:tr>
      <w:tr w:rsidR="00EB4F9A" w:rsidRPr="00123B7D" w:rsidTr="004747EE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Мешки для мусора 30 л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75,93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EB4F9A" w:rsidRPr="00123B7D" w:rsidTr="004747EE">
        <w:trPr>
          <w:trHeight w:val="2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Туалетная бумага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37,78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23B7D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9A1D10" w:rsidRPr="004747EE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 w:val="20"/>
          <w:szCs w:val="28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Примечание: в случае потребности в приобретении иных хозяйственных товаров и принадлежностей, не указанных в вышеуказанном перечне, иные хозяйственные товары и принадлежности </w:t>
      </w:r>
      <w:r w:rsidRPr="00123B7D">
        <w:rPr>
          <w:rFonts w:eastAsia="Times New Roman"/>
          <w:szCs w:val="28"/>
          <w:lang w:eastAsia="ru-RU"/>
        </w:rPr>
        <w:t xml:space="preserve">приобретаются в пределах доведенных лимитов бюджетных обязательств, по согласованию с департаментом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образо-вания</w:t>
      </w:r>
      <w:proofErr w:type="spellEnd"/>
      <w:proofErr w:type="gramEnd"/>
      <w:r w:rsidRPr="00123B7D">
        <w:rPr>
          <w:rFonts w:eastAsiaTheme="minorEastAsia"/>
          <w:szCs w:val="28"/>
          <w:lang w:eastAsia="ru-RU"/>
        </w:rPr>
        <w:t>.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="Times New Roman"/>
          <w:szCs w:val="28"/>
          <w:lang w:eastAsia="ru-RU"/>
        </w:rPr>
        <w:t xml:space="preserve">5.6. </w:t>
      </w:r>
      <w:r w:rsidRPr="00123B7D">
        <w:rPr>
          <w:rFonts w:eastAsiaTheme="minorEastAsia"/>
          <w:szCs w:val="28"/>
          <w:lang w:eastAsia="ru-RU"/>
        </w:rPr>
        <w:t xml:space="preserve">Нормативы, применяемые при расчете затрат на приобретение чистящих, моющих, дезинфицирующих средств (бюджетополучатель – </w:t>
      </w:r>
      <w:proofErr w:type="spellStart"/>
      <w:proofErr w:type="gramStart"/>
      <w:r w:rsidRPr="00123B7D">
        <w:rPr>
          <w:rFonts w:eastAsiaTheme="minorEastAsia"/>
          <w:szCs w:val="28"/>
          <w:lang w:eastAsia="ru-RU"/>
        </w:rPr>
        <w:t>подве</w:t>
      </w:r>
      <w:r w:rsidR="00A437EF" w:rsidRPr="00123B7D">
        <w:rPr>
          <w:rFonts w:eastAsiaTheme="minorEastAsia"/>
          <w:szCs w:val="28"/>
          <w:lang w:eastAsia="ru-RU"/>
        </w:rPr>
        <w:t>-</w:t>
      </w:r>
      <w:r w:rsidRPr="00123B7D">
        <w:rPr>
          <w:rFonts w:eastAsiaTheme="minorEastAsia"/>
          <w:szCs w:val="28"/>
          <w:lang w:eastAsia="ru-RU"/>
        </w:rPr>
        <w:t>домственные</w:t>
      </w:r>
      <w:proofErr w:type="spellEnd"/>
      <w:proofErr w:type="gramEnd"/>
      <w:r w:rsidRPr="00123B7D">
        <w:rPr>
          <w:rFonts w:eastAsiaTheme="minorEastAsia"/>
          <w:szCs w:val="28"/>
          <w:lang w:eastAsia="ru-RU"/>
        </w:rPr>
        <w:t xml:space="preserve"> муниципальные казенные учреждения):</w:t>
      </w:r>
    </w:p>
    <w:p w:rsidR="009A1D10" w:rsidRPr="004747EE" w:rsidRDefault="009A1D10" w:rsidP="004747EE"/>
    <w:tbl>
      <w:tblPr>
        <w:tblStyle w:val="1411"/>
        <w:tblW w:w="9634" w:type="dxa"/>
        <w:tblLook w:val="04A0" w:firstRow="1" w:lastRow="0" w:firstColumn="1" w:lastColumn="0" w:noHBand="0" w:noVBand="1"/>
      </w:tblPr>
      <w:tblGrid>
        <w:gridCol w:w="540"/>
        <w:gridCol w:w="2234"/>
        <w:gridCol w:w="1292"/>
        <w:gridCol w:w="3721"/>
        <w:gridCol w:w="1847"/>
      </w:tblGrid>
      <w:tr w:rsidR="009A1D10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Наименование средств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Норма расхода в год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Цена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за единицу,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не более </w:t>
            </w:r>
          </w:p>
          <w:p w:rsidR="009A1D10" w:rsidRPr="00123B7D" w:rsidRDefault="009A1D10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(руб.)</w:t>
            </w:r>
          </w:p>
        </w:tc>
      </w:tr>
      <w:tr w:rsidR="00EB4F9A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Синтетическое моющее средство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пачка </w:t>
            </w:r>
          </w:p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по 450 гр.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не более 0,06 пачек </w:t>
            </w:r>
          </w:p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на 1 кв. метр убираемой площади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78,83</w:t>
            </w:r>
          </w:p>
        </w:tc>
      </w:tr>
      <w:tr w:rsidR="00EB4F9A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Мыло хозяйственное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кусок </w:t>
            </w:r>
          </w:p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по 200 гр.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не более 0,02 кусков </w:t>
            </w:r>
          </w:p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на 1 кв. метр убираемой площади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39,23</w:t>
            </w:r>
          </w:p>
        </w:tc>
      </w:tr>
    </w:tbl>
    <w:p w:rsidR="00400396" w:rsidRDefault="00400396"/>
    <w:tbl>
      <w:tblPr>
        <w:tblStyle w:val="1411"/>
        <w:tblW w:w="9634" w:type="dxa"/>
        <w:tblLook w:val="04A0" w:firstRow="1" w:lastRow="0" w:firstColumn="1" w:lastColumn="0" w:noHBand="0" w:noVBand="1"/>
      </w:tblPr>
      <w:tblGrid>
        <w:gridCol w:w="540"/>
        <w:gridCol w:w="2234"/>
        <w:gridCol w:w="1292"/>
        <w:gridCol w:w="3721"/>
        <w:gridCol w:w="1847"/>
      </w:tblGrid>
      <w:tr w:rsidR="00EB4F9A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Чистящее средство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пачка </w:t>
            </w:r>
          </w:p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по 400 гр.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не более 0,04 пачек </w:t>
            </w:r>
          </w:p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на 1 кв. метр убираемой площади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100,47</w:t>
            </w:r>
          </w:p>
        </w:tc>
      </w:tr>
      <w:tr w:rsidR="00EB4F9A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Дезинфицирующее средство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пачка </w:t>
            </w:r>
          </w:p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по 300 гр.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 xml:space="preserve">не более 0,09 пачек </w:t>
            </w:r>
          </w:p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на 1 кв. метр убираемой площади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440,00</w:t>
            </w:r>
          </w:p>
        </w:tc>
      </w:tr>
      <w:tr w:rsidR="00EB4F9A" w:rsidRPr="00123B7D" w:rsidTr="004E141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Мыло туалетное жидкое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1 литр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ind w:right="-117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не более 1 литра на 1-го работника (для всех категорий должностей)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F9A" w:rsidRPr="00123B7D" w:rsidRDefault="00EB4F9A" w:rsidP="005D786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3B7D">
              <w:rPr>
                <w:rFonts w:eastAsia="Times New Roman"/>
                <w:sz w:val="24"/>
                <w:szCs w:val="24"/>
              </w:rPr>
              <w:t>275,00</w:t>
            </w:r>
          </w:p>
        </w:tc>
      </w:tr>
    </w:tbl>
    <w:p w:rsidR="009A1D10" w:rsidRPr="004747EE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 w:val="20"/>
          <w:szCs w:val="6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Примечание: в случае потребности в приобретении иных </w:t>
      </w:r>
      <w:r w:rsidRPr="00123B7D">
        <w:rPr>
          <w:rFonts w:eastAsia="Times New Roman"/>
          <w:szCs w:val="28"/>
          <w:lang w:eastAsia="ru-RU"/>
        </w:rPr>
        <w:t>чистящих, моющих, дезинфицирующих средств</w:t>
      </w:r>
      <w:r w:rsidRPr="00123B7D">
        <w:rPr>
          <w:rFonts w:eastAsiaTheme="minorEastAsia"/>
          <w:szCs w:val="28"/>
          <w:lang w:eastAsia="ru-RU"/>
        </w:rPr>
        <w:t xml:space="preserve">, не указанных в вышеуказанном перечне, иные чистящие, моющие, дезинфицирующие средства </w:t>
      </w:r>
      <w:r w:rsidRPr="00123B7D">
        <w:rPr>
          <w:rFonts w:eastAsia="Times New Roman"/>
          <w:szCs w:val="28"/>
          <w:lang w:eastAsia="ru-RU"/>
        </w:rPr>
        <w:t xml:space="preserve">приобретаются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 xml:space="preserve">в пределах доведенных лимитов бюджетных обязательств, по согласованию </w:t>
      </w:r>
      <w:r w:rsidR="00A437EF" w:rsidRPr="00123B7D">
        <w:rPr>
          <w:rFonts w:eastAsia="Times New Roman"/>
          <w:szCs w:val="28"/>
          <w:lang w:eastAsia="ru-RU"/>
        </w:rPr>
        <w:br/>
      </w:r>
      <w:r w:rsidRPr="00123B7D">
        <w:rPr>
          <w:rFonts w:eastAsia="Times New Roman"/>
          <w:szCs w:val="28"/>
          <w:lang w:eastAsia="ru-RU"/>
        </w:rPr>
        <w:t>с департаментом образования</w:t>
      </w:r>
      <w:r w:rsidRPr="00123B7D">
        <w:rPr>
          <w:rFonts w:eastAsiaTheme="minorEastAsia"/>
          <w:szCs w:val="28"/>
          <w:lang w:eastAsia="ru-RU"/>
        </w:rPr>
        <w:t>.</w:t>
      </w: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>6. Затраты на приобретение основных средств.</w:t>
      </w:r>
    </w:p>
    <w:p w:rsidR="009A1D10" w:rsidRDefault="009A1D10" w:rsidP="005D7868">
      <w:pPr>
        <w:tabs>
          <w:tab w:val="left" w:pos="153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6.1. </w:t>
      </w:r>
      <w:r w:rsidRPr="00123B7D">
        <w:rPr>
          <w:rFonts w:eastAsia="Times New Roman"/>
          <w:szCs w:val="28"/>
          <w:lang w:eastAsia="ru-RU"/>
        </w:rPr>
        <w:t xml:space="preserve">Нормативы, применяемые при расчете затрат на приобретение компьютерной техники (бюджетополучатели – подведомственные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муници</w:t>
      </w:r>
      <w:r w:rsidR="00A437EF" w:rsidRPr="00123B7D">
        <w:rPr>
          <w:rFonts w:eastAsia="Times New Roman"/>
          <w:szCs w:val="28"/>
          <w:lang w:eastAsia="ru-RU"/>
        </w:rPr>
        <w:t>-</w:t>
      </w:r>
      <w:r w:rsidRPr="00123B7D">
        <w:rPr>
          <w:rFonts w:eastAsia="Times New Roman"/>
          <w:szCs w:val="28"/>
          <w:lang w:eastAsia="ru-RU"/>
        </w:rPr>
        <w:t>пальные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казенные учреждения):</w:t>
      </w:r>
    </w:p>
    <w:p w:rsidR="00D0049A" w:rsidRDefault="00D0049A" w:rsidP="005D7868">
      <w:pPr>
        <w:tabs>
          <w:tab w:val="left" w:pos="1530"/>
        </w:tabs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Style w:val="a7"/>
        <w:tblW w:w="9722" w:type="dxa"/>
        <w:tblLook w:val="04A0" w:firstRow="1" w:lastRow="0" w:firstColumn="1" w:lastColumn="0" w:noHBand="0" w:noVBand="1"/>
      </w:tblPr>
      <w:tblGrid>
        <w:gridCol w:w="2613"/>
        <w:gridCol w:w="2686"/>
        <w:gridCol w:w="2776"/>
        <w:gridCol w:w="1647"/>
      </w:tblGrid>
      <w:tr w:rsidR="009A1D10" w:rsidRPr="00123B7D" w:rsidTr="004E141B">
        <w:tc>
          <w:tcPr>
            <w:tcW w:w="2613" w:type="dxa"/>
            <w:vMerge w:val="restart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5462" w:type="dxa"/>
            <w:gridSpan w:val="2"/>
          </w:tcPr>
          <w:p w:rsidR="009A1D10" w:rsidRPr="00123B7D" w:rsidRDefault="009A1D10" w:rsidP="004747E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Планируемое к приобретению количество</w:t>
            </w:r>
          </w:p>
        </w:tc>
        <w:tc>
          <w:tcPr>
            <w:tcW w:w="1647" w:type="dxa"/>
            <w:vMerge w:val="restart"/>
          </w:tcPr>
          <w:p w:rsidR="00400396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Цена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одного основного средства,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не более</w:t>
            </w:r>
          </w:p>
        </w:tc>
      </w:tr>
      <w:tr w:rsidR="009A1D10" w:rsidRPr="00123B7D" w:rsidTr="004747EE">
        <w:tc>
          <w:tcPr>
            <w:tcW w:w="2613" w:type="dxa"/>
            <w:vMerge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>руководители (директор, заместитель директора)</w:t>
            </w:r>
          </w:p>
        </w:tc>
        <w:tc>
          <w:tcPr>
            <w:tcW w:w="2776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служащие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(работники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за исключением директора, заместителя директора)</w:t>
            </w:r>
          </w:p>
        </w:tc>
        <w:tc>
          <w:tcPr>
            <w:tcW w:w="1647" w:type="dxa"/>
            <w:vMerge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CB0C21" w:rsidRPr="00123B7D" w:rsidTr="004747EE">
        <w:tc>
          <w:tcPr>
            <w:tcW w:w="2613" w:type="dxa"/>
          </w:tcPr>
          <w:p w:rsidR="00CB0C21" w:rsidRPr="00123B7D" w:rsidRDefault="00CB0C21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Ноутбук не менее 14</w:t>
            </w:r>
            <w:r w:rsidRPr="00123B7D">
              <w:rPr>
                <w:sz w:val="24"/>
                <w:szCs w:val="24"/>
                <w:shd w:val="clear" w:color="auto" w:fill="FFFFFF"/>
              </w:rPr>
              <w:t>"/ не менее 17"</w:t>
            </w:r>
          </w:p>
        </w:tc>
        <w:tc>
          <w:tcPr>
            <w:tcW w:w="2686" w:type="dxa"/>
          </w:tcPr>
          <w:p w:rsidR="00CB0C21" w:rsidRPr="00123B7D" w:rsidRDefault="00CB0C21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одного работника</w:t>
            </w:r>
          </w:p>
        </w:tc>
        <w:tc>
          <w:tcPr>
            <w:tcW w:w="2776" w:type="dxa"/>
          </w:tcPr>
          <w:p w:rsidR="00CB0C21" w:rsidRPr="00123B7D" w:rsidRDefault="00CB0C21" w:rsidP="005D7868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23B7D">
              <w:t>одно на одного работника если исполнение должностных обязанностей связано</w:t>
            </w:r>
          </w:p>
          <w:p w:rsidR="00CB0C21" w:rsidRPr="00123B7D" w:rsidRDefault="00CB0C21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 архивной деятельность</w:t>
            </w:r>
            <w:r w:rsidR="00DA4FD4">
              <w:rPr>
                <w:sz w:val="24"/>
                <w:szCs w:val="24"/>
              </w:rPr>
              <w:t>ю</w:t>
            </w:r>
          </w:p>
        </w:tc>
        <w:tc>
          <w:tcPr>
            <w:tcW w:w="1647" w:type="dxa"/>
          </w:tcPr>
          <w:p w:rsidR="00CB0C21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100 000 руб.</w:t>
            </w:r>
          </w:p>
        </w:tc>
      </w:tr>
      <w:tr w:rsidR="00DA4FD4" w:rsidRPr="00123B7D" w:rsidTr="004747EE">
        <w:tc>
          <w:tcPr>
            <w:tcW w:w="2613" w:type="dxa"/>
          </w:tcPr>
          <w:p w:rsidR="00DA4FD4" w:rsidRPr="00123B7D" w:rsidRDefault="00DA4FD4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Многофункциональное устройство моно А3, не менее 35 стр./мин</w:t>
            </w:r>
          </w:p>
        </w:tc>
        <w:tc>
          <w:tcPr>
            <w:tcW w:w="2686" w:type="dxa"/>
          </w:tcPr>
          <w:p w:rsidR="00DA4FD4" w:rsidRPr="00123B7D" w:rsidRDefault="004747EE" w:rsidP="004747EE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E306F1">
              <w:rPr>
                <w:sz w:val="24"/>
                <w:szCs w:val="24"/>
              </w:rPr>
              <w:t>-</w:t>
            </w:r>
          </w:p>
        </w:tc>
        <w:tc>
          <w:tcPr>
            <w:tcW w:w="2776" w:type="dxa"/>
          </w:tcPr>
          <w:p w:rsidR="00DA4FD4" w:rsidRPr="00123B7D" w:rsidRDefault="00DA4FD4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одного </w:t>
            </w:r>
            <w:r>
              <w:rPr>
                <w:sz w:val="24"/>
                <w:szCs w:val="24"/>
              </w:rPr>
              <w:br/>
              <w:t xml:space="preserve">на кабинет, </w:t>
            </w:r>
            <w:r>
              <w:rPr>
                <w:sz w:val="24"/>
                <w:szCs w:val="24"/>
              </w:rPr>
              <w:br/>
              <w:t xml:space="preserve">при размещении в нем не менее шести человек, </w:t>
            </w:r>
            <w:r>
              <w:rPr>
                <w:sz w:val="24"/>
                <w:szCs w:val="24"/>
              </w:rPr>
              <w:br/>
            </w:r>
            <w:r w:rsidRPr="00123B7D">
              <w:rPr>
                <w:sz w:val="24"/>
                <w:szCs w:val="24"/>
              </w:rPr>
              <w:t xml:space="preserve">в зависимости </w:t>
            </w:r>
            <w:r>
              <w:rPr>
                <w:sz w:val="24"/>
                <w:szCs w:val="24"/>
              </w:rPr>
              <w:br/>
            </w:r>
            <w:r w:rsidRPr="00123B7D">
              <w:rPr>
                <w:sz w:val="24"/>
                <w:szCs w:val="24"/>
              </w:rPr>
              <w:t>от должностных обязанностей сотрудников</w:t>
            </w:r>
          </w:p>
        </w:tc>
        <w:tc>
          <w:tcPr>
            <w:tcW w:w="1647" w:type="dxa"/>
          </w:tcPr>
          <w:p w:rsidR="00DA4FD4" w:rsidRPr="00400396" w:rsidRDefault="00DA4FD4" w:rsidP="00400396">
            <w:pPr>
              <w:tabs>
                <w:tab w:val="left" w:pos="1431"/>
              </w:tabs>
              <w:ind w:left="-107"/>
              <w:jc w:val="center"/>
              <w:rPr>
                <w:spacing w:val="-6"/>
                <w:sz w:val="24"/>
                <w:szCs w:val="24"/>
              </w:rPr>
            </w:pPr>
            <w:r w:rsidRPr="00400396">
              <w:rPr>
                <w:spacing w:val="-6"/>
                <w:sz w:val="24"/>
                <w:szCs w:val="24"/>
              </w:rPr>
              <w:t>1 000 000,00 руб.</w:t>
            </w:r>
          </w:p>
        </w:tc>
      </w:tr>
      <w:tr w:rsidR="009A1D10" w:rsidRPr="00123B7D" w:rsidTr="004747EE">
        <w:tc>
          <w:tcPr>
            <w:tcW w:w="2613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Многофункциональное устройство моно А4,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не менее 40 стр./мин</w:t>
            </w:r>
          </w:p>
        </w:tc>
        <w:tc>
          <w:tcPr>
            <w:tcW w:w="2686" w:type="dxa"/>
          </w:tcPr>
          <w:p w:rsidR="004747EE" w:rsidRDefault="009A1D10" w:rsidP="005D7868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23B7D">
              <w:t xml:space="preserve">одно на одного человека </w:t>
            </w:r>
          </w:p>
          <w:p w:rsidR="009A1D10" w:rsidRPr="00123B7D" w:rsidRDefault="009A1D10" w:rsidP="005D7868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23B7D">
              <w:t>если исполнение должностных обязанностей связано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 эксплуатацией устройства</w:t>
            </w:r>
          </w:p>
        </w:tc>
        <w:tc>
          <w:tcPr>
            <w:tcW w:w="2776" w:type="dxa"/>
          </w:tcPr>
          <w:p w:rsidR="004747EE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в зависимости </w:t>
            </w:r>
          </w:p>
          <w:p w:rsidR="004747EE" w:rsidRDefault="009A1D10" w:rsidP="004747EE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от должностных обязанностей сотрудников (одно </w:t>
            </w:r>
          </w:p>
          <w:p w:rsidR="009A1D10" w:rsidRPr="00123B7D" w:rsidRDefault="009A1D10" w:rsidP="004747EE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на 2 – 3 человека)</w:t>
            </w:r>
          </w:p>
        </w:tc>
        <w:tc>
          <w:tcPr>
            <w:tcW w:w="1647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200 000 руб.</w:t>
            </w:r>
          </w:p>
        </w:tc>
      </w:tr>
      <w:tr w:rsidR="009A1D10" w:rsidRPr="00123B7D" w:rsidTr="004E141B">
        <w:tc>
          <w:tcPr>
            <w:tcW w:w="2613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Монитор мультимедиа не менее 27"</w:t>
            </w:r>
          </w:p>
        </w:tc>
        <w:tc>
          <w:tcPr>
            <w:tcW w:w="5462" w:type="dxa"/>
            <w:gridSpan w:val="2"/>
          </w:tcPr>
          <w:p w:rsidR="00CB0C21" w:rsidRPr="00123B7D" w:rsidRDefault="00CB0C21" w:rsidP="005D7868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23B7D">
              <w:t>один на одного работника если исполнение должностных обязанностей связано</w:t>
            </w:r>
          </w:p>
          <w:p w:rsidR="009A1D10" w:rsidRPr="00123B7D" w:rsidRDefault="00CB0C21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 эксплуатацией устройства</w:t>
            </w:r>
          </w:p>
        </w:tc>
        <w:tc>
          <w:tcPr>
            <w:tcW w:w="1647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45 000 руб.</w:t>
            </w:r>
          </w:p>
        </w:tc>
      </w:tr>
      <w:tr w:rsidR="009A1D10" w:rsidRPr="00123B7D" w:rsidTr="004E141B">
        <w:tc>
          <w:tcPr>
            <w:tcW w:w="2613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>Системный блок: стандартный корпус</w:t>
            </w:r>
          </w:p>
        </w:tc>
        <w:tc>
          <w:tcPr>
            <w:tcW w:w="5462" w:type="dxa"/>
            <w:gridSpan w:val="2"/>
          </w:tcPr>
          <w:p w:rsidR="00CB0C21" w:rsidRPr="00123B7D" w:rsidRDefault="00CB0C21" w:rsidP="005D7868">
            <w:pPr>
              <w:pStyle w:val="s16"/>
              <w:shd w:val="clear" w:color="auto" w:fill="FFFFFF"/>
              <w:spacing w:before="0" w:beforeAutospacing="0" w:after="0" w:afterAutospacing="0"/>
            </w:pPr>
            <w:r w:rsidRPr="00123B7D">
              <w:t>один на одного работника если исполнение должностных обязанностей связано</w:t>
            </w:r>
          </w:p>
          <w:p w:rsidR="009A1D10" w:rsidRPr="00123B7D" w:rsidRDefault="00CB0C21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 эксплуатацией устройства</w:t>
            </w:r>
          </w:p>
        </w:tc>
        <w:tc>
          <w:tcPr>
            <w:tcW w:w="1647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140 000 руб.</w:t>
            </w:r>
          </w:p>
        </w:tc>
      </w:tr>
    </w:tbl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="Times New Roman"/>
          <w:szCs w:val="28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lastRenderedPageBreak/>
        <w:t xml:space="preserve">6.2. </w:t>
      </w:r>
      <w:r w:rsidRPr="00123B7D">
        <w:rPr>
          <w:rFonts w:eastAsia="Times New Roman"/>
          <w:szCs w:val="28"/>
          <w:lang w:eastAsia="ru-RU"/>
        </w:rPr>
        <w:t>Нормативы, применяемые при расчете затрат на приобретение предметов мебели (бюджетополучатели – подведомственные муниципальные казенные учреждения):</w:t>
      </w:r>
    </w:p>
    <w:p w:rsidR="009A1D10" w:rsidRPr="004747EE" w:rsidRDefault="009A1D10" w:rsidP="004747EE"/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2830"/>
        <w:gridCol w:w="2127"/>
        <w:gridCol w:w="2268"/>
        <w:gridCol w:w="2410"/>
      </w:tblGrid>
      <w:tr w:rsidR="009A1D10" w:rsidRPr="00123B7D" w:rsidTr="004E141B">
        <w:trPr>
          <w:trHeight w:val="372"/>
        </w:trPr>
        <w:tc>
          <w:tcPr>
            <w:tcW w:w="2830" w:type="dxa"/>
            <w:vMerge w:val="restart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Наименование основного средства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Планируемое к приобретению количество </w:t>
            </w:r>
          </w:p>
        </w:tc>
        <w:tc>
          <w:tcPr>
            <w:tcW w:w="2410" w:type="dxa"/>
            <w:vMerge w:val="restart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Цена одного основного средства,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не более</w:t>
            </w:r>
          </w:p>
        </w:tc>
      </w:tr>
      <w:tr w:rsidR="009A1D10" w:rsidRPr="00123B7D" w:rsidTr="004E141B">
        <w:trPr>
          <w:trHeight w:val="1222"/>
        </w:trPr>
        <w:tc>
          <w:tcPr>
            <w:tcW w:w="2830" w:type="dxa"/>
            <w:vMerge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>руководители (директор, заместитель директора)</w:t>
            </w:r>
          </w:p>
        </w:tc>
        <w:tc>
          <w:tcPr>
            <w:tcW w:w="2268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служащие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(работники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за исключением директора, заместителя директора)</w:t>
            </w:r>
          </w:p>
        </w:tc>
        <w:tc>
          <w:tcPr>
            <w:tcW w:w="2410" w:type="dxa"/>
            <w:vMerge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</w:p>
        </w:tc>
      </w:tr>
      <w:tr w:rsidR="009A1D10" w:rsidRPr="00123B7D" w:rsidTr="004E141B">
        <w:tc>
          <w:tcPr>
            <w:tcW w:w="2830" w:type="dxa"/>
          </w:tcPr>
          <w:p w:rsidR="004747EE" w:rsidRDefault="009A1D10" w:rsidP="005D7868">
            <w:pPr>
              <w:tabs>
                <w:tab w:val="left" w:pos="1530"/>
              </w:tabs>
              <w:rPr>
                <w:sz w:val="24"/>
                <w:szCs w:val="24"/>
                <w:shd w:val="clear" w:color="auto" w:fill="FFFFFF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 xml:space="preserve">Мебель для сидения, преимущественно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 xml:space="preserve">с деревянным каркасом 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одна единица мебели на одного работника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для руководителей – 16 000 руб.,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для служащих –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11 000 руб.</w:t>
            </w:r>
          </w:p>
        </w:tc>
      </w:tr>
      <w:tr w:rsidR="009A1D10" w:rsidRPr="00123B7D" w:rsidTr="004E141B">
        <w:tc>
          <w:tcPr>
            <w:tcW w:w="2830" w:type="dxa"/>
          </w:tcPr>
          <w:p w:rsidR="004747EE" w:rsidRDefault="009A1D10" w:rsidP="005D7868">
            <w:pPr>
              <w:tabs>
                <w:tab w:val="left" w:pos="1530"/>
              </w:tabs>
              <w:rPr>
                <w:sz w:val="24"/>
                <w:szCs w:val="24"/>
                <w:shd w:val="clear" w:color="auto" w:fill="FFFFFF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 xml:space="preserve">Мебель для сидения, преимущественно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  <w:shd w:val="clear" w:color="auto" w:fill="FFFFFF"/>
              </w:rPr>
              <w:t>с металлическим каркасом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одна единица мебели на одного работника</w:t>
            </w:r>
          </w:p>
        </w:tc>
        <w:tc>
          <w:tcPr>
            <w:tcW w:w="2410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для руководителей – 53 000 руб.,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для служащих –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19 000 руб.</w:t>
            </w:r>
          </w:p>
        </w:tc>
      </w:tr>
      <w:tr w:rsidR="009A1D10" w:rsidRPr="00123B7D" w:rsidTr="004E141B">
        <w:tc>
          <w:tcPr>
            <w:tcW w:w="283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одного работника</w:t>
            </w:r>
          </w:p>
        </w:tc>
        <w:tc>
          <w:tcPr>
            <w:tcW w:w="2410" w:type="dxa"/>
          </w:tcPr>
          <w:p w:rsidR="009A1D10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7 027</w:t>
            </w:r>
            <w:r w:rsidR="009A1D10" w:rsidRPr="00123B7D">
              <w:rPr>
                <w:sz w:val="24"/>
                <w:szCs w:val="24"/>
              </w:rPr>
              <w:t xml:space="preserve"> руб.</w:t>
            </w:r>
          </w:p>
        </w:tc>
      </w:tr>
      <w:tr w:rsidR="009A1D10" w:rsidRPr="00123B7D" w:rsidTr="004E141B">
        <w:tc>
          <w:tcPr>
            <w:tcW w:w="283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одного работника</w:t>
            </w:r>
          </w:p>
        </w:tc>
        <w:tc>
          <w:tcPr>
            <w:tcW w:w="2410" w:type="dxa"/>
          </w:tcPr>
          <w:p w:rsidR="009A1D10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10 434</w:t>
            </w:r>
            <w:r w:rsidR="009A1D10" w:rsidRPr="00123B7D">
              <w:rPr>
                <w:sz w:val="24"/>
                <w:szCs w:val="24"/>
              </w:rPr>
              <w:t xml:space="preserve"> руб.</w:t>
            </w:r>
          </w:p>
        </w:tc>
      </w:tr>
      <w:tr w:rsidR="009A1D10" w:rsidRPr="00123B7D" w:rsidTr="004E141B">
        <w:tc>
          <w:tcPr>
            <w:tcW w:w="283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Шкаф офисный</w:t>
            </w:r>
          </w:p>
        </w:tc>
        <w:tc>
          <w:tcPr>
            <w:tcW w:w="2127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четыре на одного работника</w:t>
            </w:r>
          </w:p>
        </w:tc>
        <w:tc>
          <w:tcPr>
            <w:tcW w:w="2268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одного работника</w:t>
            </w:r>
          </w:p>
        </w:tc>
        <w:tc>
          <w:tcPr>
            <w:tcW w:w="2410" w:type="dxa"/>
          </w:tcPr>
          <w:p w:rsidR="009A1D10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15 319</w:t>
            </w:r>
            <w:r w:rsidR="009A1D10" w:rsidRPr="00123B7D">
              <w:rPr>
                <w:sz w:val="24"/>
                <w:szCs w:val="24"/>
              </w:rPr>
              <w:t xml:space="preserve"> руб.</w:t>
            </w:r>
          </w:p>
        </w:tc>
      </w:tr>
      <w:tr w:rsidR="009A1D10" w:rsidRPr="00123B7D" w:rsidTr="004E141B">
        <w:tc>
          <w:tcPr>
            <w:tcW w:w="283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2127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одного работника</w:t>
            </w:r>
          </w:p>
        </w:tc>
        <w:tc>
          <w:tcPr>
            <w:tcW w:w="2268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один на 2-х, 3-х работников</w:t>
            </w:r>
          </w:p>
        </w:tc>
        <w:tc>
          <w:tcPr>
            <w:tcW w:w="2410" w:type="dxa"/>
          </w:tcPr>
          <w:p w:rsidR="009A1D10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19 445</w:t>
            </w:r>
            <w:r w:rsidR="009A1D10" w:rsidRPr="00123B7D">
              <w:rPr>
                <w:sz w:val="24"/>
                <w:szCs w:val="24"/>
              </w:rPr>
              <w:t xml:space="preserve"> руб.</w:t>
            </w:r>
          </w:p>
        </w:tc>
      </w:tr>
      <w:tr w:rsidR="009A1D10" w:rsidRPr="00123B7D" w:rsidTr="004E141B">
        <w:tc>
          <w:tcPr>
            <w:tcW w:w="283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 xml:space="preserve">Тумба (офисная, </w:t>
            </w:r>
            <w:proofErr w:type="spellStart"/>
            <w:r w:rsidRPr="00123B7D">
              <w:rPr>
                <w:sz w:val="24"/>
                <w:szCs w:val="24"/>
              </w:rPr>
              <w:t>выкатная</w:t>
            </w:r>
            <w:proofErr w:type="spellEnd"/>
            <w:r w:rsidRPr="00123B7D">
              <w:rPr>
                <w:sz w:val="24"/>
                <w:szCs w:val="24"/>
              </w:rPr>
              <w:t>)</w:t>
            </w:r>
          </w:p>
        </w:tc>
        <w:tc>
          <w:tcPr>
            <w:tcW w:w="4395" w:type="dxa"/>
            <w:gridSpan w:val="2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одна на одного работника</w:t>
            </w:r>
          </w:p>
        </w:tc>
        <w:tc>
          <w:tcPr>
            <w:tcW w:w="2410" w:type="dxa"/>
          </w:tcPr>
          <w:p w:rsidR="009A1D10" w:rsidRPr="00123B7D" w:rsidRDefault="00CB0C21" w:rsidP="005D7868">
            <w:pPr>
              <w:tabs>
                <w:tab w:val="left" w:pos="1530"/>
              </w:tabs>
              <w:jc w:val="center"/>
              <w:rPr>
                <w:sz w:val="24"/>
                <w:szCs w:val="24"/>
              </w:rPr>
            </w:pPr>
            <w:r w:rsidRPr="00123B7D">
              <w:rPr>
                <w:sz w:val="24"/>
                <w:szCs w:val="24"/>
              </w:rPr>
              <w:t>8 100</w:t>
            </w:r>
            <w:r w:rsidR="009A1D10" w:rsidRPr="00123B7D">
              <w:rPr>
                <w:sz w:val="24"/>
                <w:szCs w:val="24"/>
              </w:rPr>
              <w:t xml:space="preserve"> руб.</w:t>
            </w:r>
          </w:p>
        </w:tc>
      </w:tr>
    </w:tbl>
    <w:p w:rsidR="009A1D10" w:rsidRPr="004747EE" w:rsidRDefault="009A1D10" w:rsidP="005D7868">
      <w:pPr>
        <w:tabs>
          <w:tab w:val="left" w:pos="1530"/>
        </w:tabs>
        <w:ind w:firstLine="709"/>
        <w:jc w:val="both"/>
        <w:rPr>
          <w:rFonts w:eastAsiaTheme="minorEastAsia"/>
          <w:sz w:val="20"/>
          <w:szCs w:val="28"/>
          <w:lang w:eastAsia="ru-RU"/>
        </w:rPr>
      </w:pPr>
    </w:p>
    <w:p w:rsidR="009A1D10" w:rsidRPr="00123B7D" w:rsidRDefault="009A1D10" w:rsidP="005D7868">
      <w:pPr>
        <w:tabs>
          <w:tab w:val="left" w:pos="153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23B7D">
        <w:rPr>
          <w:rFonts w:eastAsiaTheme="minorEastAsia"/>
          <w:szCs w:val="28"/>
          <w:lang w:eastAsia="ru-RU"/>
        </w:rPr>
        <w:t xml:space="preserve">6.2. </w:t>
      </w:r>
      <w:r w:rsidRPr="00123B7D">
        <w:rPr>
          <w:rFonts w:eastAsia="Times New Roman"/>
          <w:szCs w:val="28"/>
          <w:lang w:eastAsia="ru-RU"/>
        </w:rPr>
        <w:t xml:space="preserve">Нормативы, применяемые при расчете затрат на приобретение стационарных телефонов (бюджетополучатели – подведомственные </w:t>
      </w:r>
      <w:proofErr w:type="spellStart"/>
      <w:proofErr w:type="gramStart"/>
      <w:r w:rsidRPr="00123B7D">
        <w:rPr>
          <w:rFonts w:eastAsia="Times New Roman"/>
          <w:szCs w:val="28"/>
          <w:lang w:eastAsia="ru-RU"/>
        </w:rPr>
        <w:t>муници-пальные</w:t>
      </w:r>
      <w:proofErr w:type="spellEnd"/>
      <w:proofErr w:type="gramEnd"/>
      <w:r w:rsidRPr="00123B7D">
        <w:rPr>
          <w:rFonts w:eastAsia="Times New Roman"/>
          <w:szCs w:val="28"/>
          <w:lang w:eastAsia="ru-RU"/>
        </w:rPr>
        <w:t xml:space="preserve"> казенные учреждения):</w:t>
      </w:r>
    </w:p>
    <w:p w:rsidR="009A1D10" w:rsidRPr="004747EE" w:rsidRDefault="009A1D10" w:rsidP="004747EE"/>
    <w:tbl>
      <w:tblPr>
        <w:tblStyle w:val="a7"/>
        <w:tblW w:w="9676" w:type="dxa"/>
        <w:tblLook w:val="04A0" w:firstRow="1" w:lastRow="0" w:firstColumn="1" w:lastColumn="0" w:noHBand="0" w:noVBand="1"/>
      </w:tblPr>
      <w:tblGrid>
        <w:gridCol w:w="2263"/>
        <w:gridCol w:w="5670"/>
        <w:gridCol w:w="1743"/>
      </w:tblGrid>
      <w:tr w:rsidR="009A1D10" w:rsidRPr="00123B7D" w:rsidTr="004E141B">
        <w:trPr>
          <w:trHeight w:val="1134"/>
        </w:trPr>
        <w:tc>
          <w:tcPr>
            <w:tcW w:w="2263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Наименование основного средства</w:t>
            </w:r>
          </w:p>
        </w:tc>
        <w:tc>
          <w:tcPr>
            <w:tcW w:w="5670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Планируемое к приобретению количество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(для всех категорий должностей)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743" w:type="dxa"/>
          </w:tcPr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Цена одного основного средства,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не более</w:t>
            </w:r>
          </w:p>
        </w:tc>
      </w:tr>
      <w:tr w:rsidR="009A1D10" w:rsidRPr="00CC57F2" w:rsidTr="004E141B">
        <w:tc>
          <w:tcPr>
            <w:tcW w:w="2263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Телефон стационарный</w:t>
            </w:r>
          </w:p>
        </w:tc>
        <w:tc>
          <w:tcPr>
            <w:tcW w:w="5670" w:type="dxa"/>
          </w:tcPr>
          <w:p w:rsidR="009A1D10" w:rsidRPr="00123B7D" w:rsidRDefault="009A1D10" w:rsidP="005D7868">
            <w:pPr>
              <w:tabs>
                <w:tab w:val="left" w:pos="1530"/>
              </w:tabs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 xml:space="preserve">один на одного </w:t>
            </w:r>
            <w:r w:rsidRPr="00E306F1">
              <w:rPr>
                <w:sz w:val="27"/>
                <w:szCs w:val="27"/>
              </w:rPr>
              <w:t>работника</w:t>
            </w:r>
            <w:r w:rsidR="004747EE" w:rsidRPr="00E306F1">
              <w:rPr>
                <w:sz w:val="27"/>
                <w:szCs w:val="27"/>
              </w:rPr>
              <w:t>,</w:t>
            </w:r>
            <w:r w:rsidRPr="00E306F1">
              <w:rPr>
                <w:sz w:val="27"/>
                <w:szCs w:val="27"/>
              </w:rPr>
              <w:t xml:space="preserve"> если исполнение</w:t>
            </w:r>
            <w:r w:rsidRPr="00123B7D">
              <w:rPr>
                <w:sz w:val="27"/>
                <w:szCs w:val="27"/>
              </w:rPr>
              <w:t xml:space="preserve"> должностных обязанностей связано </w:t>
            </w:r>
          </w:p>
          <w:p w:rsidR="009A1D10" w:rsidRPr="00123B7D" w:rsidRDefault="009A1D10" w:rsidP="005D7868">
            <w:pPr>
              <w:tabs>
                <w:tab w:val="left" w:pos="1530"/>
              </w:tabs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с эксплуатацией устройства</w:t>
            </w:r>
          </w:p>
        </w:tc>
        <w:tc>
          <w:tcPr>
            <w:tcW w:w="1743" w:type="dxa"/>
          </w:tcPr>
          <w:p w:rsidR="009A1D10" w:rsidRPr="00CC57F2" w:rsidRDefault="009A1D10" w:rsidP="005D7868">
            <w:pPr>
              <w:tabs>
                <w:tab w:val="left" w:pos="1530"/>
              </w:tabs>
              <w:jc w:val="center"/>
              <w:rPr>
                <w:sz w:val="27"/>
                <w:szCs w:val="27"/>
              </w:rPr>
            </w:pPr>
            <w:r w:rsidRPr="00123B7D">
              <w:rPr>
                <w:sz w:val="27"/>
                <w:szCs w:val="27"/>
              </w:rPr>
              <w:t>4 </w:t>
            </w:r>
            <w:r w:rsidR="00CB0C21" w:rsidRPr="00123B7D">
              <w:rPr>
                <w:sz w:val="27"/>
                <w:szCs w:val="27"/>
              </w:rPr>
              <w:t>993</w:t>
            </w:r>
            <w:r w:rsidRPr="00123B7D">
              <w:rPr>
                <w:sz w:val="27"/>
                <w:szCs w:val="27"/>
              </w:rPr>
              <w:t xml:space="preserve"> руб.</w:t>
            </w:r>
          </w:p>
        </w:tc>
      </w:tr>
    </w:tbl>
    <w:p w:rsidR="009A1D10" w:rsidRDefault="009A1D10" w:rsidP="005D7868">
      <w:pPr>
        <w:tabs>
          <w:tab w:val="left" w:pos="1530"/>
        </w:tabs>
        <w:jc w:val="both"/>
        <w:rPr>
          <w:rFonts w:eastAsia="Times New Roman"/>
          <w:szCs w:val="28"/>
          <w:lang w:eastAsia="ru-RU"/>
        </w:rPr>
      </w:pPr>
    </w:p>
    <w:sectPr w:rsidR="009A1D10" w:rsidSect="00BD39D5">
      <w:headerReference w:type="default" r:id="rId13"/>
      <w:headerReference w:type="first" r:id="rId14"/>
      <w:pgSz w:w="11907" w:h="16839" w:code="9"/>
      <w:pgMar w:top="1134" w:right="567" w:bottom="426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945" w:rsidRDefault="00924945" w:rsidP="00326C3D">
      <w:r>
        <w:separator/>
      </w:r>
    </w:p>
  </w:endnote>
  <w:endnote w:type="continuationSeparator" w:id="0">
    <w:p w:rsidR="00924945" w:rsidRDefault="00924945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945" w:rsidRDefault="00924945" w:rsidP="00326C3D">
      <w:r>
        <w:separator/>
      </w:r>
    </w:p>
  </w:footnote>
  <w:footnote w:type="continuationSeparator" w:id="0">
    <w:p w:rsidR="00924945" w:rsidRDefault="00924945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2DB4" w:rsidRPr="001E6248" w:rsidRDefault="004C2DB4" w:rsidP="00485849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BE1319">
          <w:rPr>
            <w:rStyle w:val="a8"/>
            <w:noProof/>
            <w:sz w:val="20"/>
          </w:rPr>
          <w:instrText>42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131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E131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E1319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BE1319">
          <w:rPr>
            <w:sz w:val="20"/>
          </w:rPr>
          <w:fldChar w:fldCharType="separate"/>
        </w:r>
        <w:r w:rsidR="00BE1319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74400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2DB4" w:rsidRPr="00977381" w:rsidRDefault="004C2DB4">
        <w:pPr>
          <w:pStyle w:val="a3"/>
          <w:jc w:val="center"/>
          <w:rPr>
            <w:sz w:val="20"/>
            <w:szCs w:val="20"/>
          </w:rPr>
        </w:pPr>
        <w:r w:rsidRPr="00977381">
          <w:rPr>
            <w:sz w:val="20"/>
            <w:szCs w:val="20"/>
          </w:rPr>
          <w:fldChar w:fldCharType="begin"/>
        </w:r>
        <w:r w:rsidRPr="00977381">
          <w:rPr>
            <w:sz w:val="20"/>
            <w:szCs w:val="20"/>
          </w:rPr>
          <w:instrText>PAGE   \* MERGEFORMAT</w:instrText>
        </w:r>
        <w:r w:rsidRPr="00977381">
          <w:rPr>
            <w:sz w:val="20"/>
            <w:szCs w:val="20"/>
          </w:rPr>
          <w:fldChar w:fldCharType="separate"/>
        </w:r>
        <w:r w:rsidR="00BE1319">
          <w:rPr>
            <w:noProof/>
            <w:sz w:val="20"/>
            <w:szCs w:val="20"/>
          </w:rPr>
          <w:t>22</w:t>
        </w:r>
        <w:r w:rsidRPr="00977381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4959597"/>
      <w:docPartObj>
        <w:docPartGallery w:val="Page Numbers (Top of Page)"/>
        <w:docPartUnique/>
      </w:docPartObj>
    </w:sdtPr>
    <w:sdtEndPr/>
    <w:sdtContent>
      <w:p w:rsidR="004C2DB4" w:rsidRDefault="004C2D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C2DB4" w:rsidRDefault="004C2DB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7755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C2DB4" w:rsidRPr="00A5168F" w:rsidRDefault="004C2DB4">
        <w:pPr>
          <w:pStyle w:val="a3"/>
          <w:jc w:val="center"/>
          <w:rPr>
            <w:sz w:val="20"/>
            <w:szCs w:val="20"/>
          </w:rPr>
        </w:pPr>
        <w:r w:rsidRPr="00A5168F">
          <w:rPr>
            <w:sz w:val="20"/>
            <w:szCs w:val="20"/>
          </w:rPr>
          <w:fldChar w:fldCharType="begin"/>
        </w:r>
        <w:r w:rsidRPr="00A5168F">
          <w:rPr>
            <w:sz w:val="20"/>
            <w:szCs w:val="20"/>
          </w:rPr>
          <w:instrText>PAGE   \* MERGEFORMAT</w:instrText>
        </w:r>
        <w:r w:rsidRPr="00A5168F">
          <w:rPr>
            <w:sz w:val="20"/>
            <w:szCs w:val="20"/>
          </w:rPr>
          <w:fldChar w:fldCharType="separate"/>
        </w:r>
        <w:r w:rsidR="00BE1319">
          <w:rPr>
            <w:noProof/>
            <w:sz w:val="20"/>
            <w:szCs w:val="20"/>
          </w:rPr>
          <w:t>42</w:t>
        </w:r>
        <w:r w:rsidRPr="00A5168F">
          <w:rPr>
            <w:sz w:val="20"/>
            <w:szCs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B4" w:rsidRPr="00A5168F" w:rsidRDefault="004C2DB4" w:rsidP="00C72AE5">
    <w:pPr>
      <w:pStyle w:val="a3"/>
      <w:jc w:val="center"/>
      <w:rPr>
        <w:sz w:val="20"/>
        <w:szCs w:val="20"/>
      </w:rPr>
    </w:pPr>
    <w:r>
      <w:rPr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9C26E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858" w:hanging="432"/>
      </w:pPr>
      <w:rPr>
        <w:rFonts w:ascii="Courier New" w:hAnsi="Courier New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734A3A"/>
    <w:multiLevelType w:val="hybridMultilevel"/>
    <w:tmpl w:val="12FA4EC4"/>
    <w:lvl w:ilvl="0" w:tplc="6FD8371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8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E6A4403"/>
    <w:multiLevelType w:val="hybridMultilevel"/>
    <w:tmpl w:val="2EDC1174"/>
    <w:lvl w:ilvl="0" w:tplc="EE1088A8">
      <w:start w:val="1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34223845"/>
    <w:multiLevelType w:val="hybridMultilevel"/>
    <w:tmpl w:val="00A0719A"/>
    <w:lvl w:ilvl="0" w:tplc="0E96D2DC">
      <w:start w:val="12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7F15BFC"/>
    <w:multiLevelType w:val="hybridMultilevel"/>
    <w:tmpl w:val="7F5A0BA4"/>
    <w:lvl w:ilvl="0" w:tplc="C092349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 w15:restartNumberingAfterBreak="0">
    <w:nsid w:val="43AD097D"/>
    <w:multiLevelType w:val="hybridMultilevel"/>
    <w:tmpl w:val="75805328"/>
    <w:lvl w:ilvl="0" w:tplc="77E6146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E12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6" w15:restartNumberingAfterBreak="0">
    <w:nsid w:val="4A26470C"/>
    <w:multiLevelType w:val="hybridMultilevel"/>
    <w:tmpl w:val="D7D47ABC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C292A"/>
    <w:multiLevelType w:val="hybridMultilevel"/>
    <w:tmpl w:val="AD842274"/>
    <w:lvl w:ilvl="0" w:tplc="1624D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57E7F55"/>
    <w:multiLevelType w:val="hybridMultilevel"/>
    <w:tmpl w:val="0ACA6152"/>
    <w:lvl w:ilvl="0" w:tplc="0BDC3F18">
      <w:start w:val="12"/>
      <w:numFmt w:val="decimal"/>
      <w:lvlText w:val="%1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3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 w15:restartNumberingAfterBreak="0">
    <w:nsid w:val="59DA458F"/>
    <w:multiLevelType w:val="hybridMultilevel"/>
    <w:tmpl w:val="B7F60900"/>
    <w:lvl w:ilvl="0" w:tplc="F9F28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35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6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7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D7911"/>
    <w:multiLevelType w:val="hybridMultilevel"/>
    <w:tmpl w:val="9D7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303E8"/>
    <w:multiLevelType w:val="hybridMultilevel"/>
    <w:tmpl w:val="58E84156"/>
    <w:lvl w:ilvl="0" w:tplc="3CCCEB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8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21"/>
  </w:num>
  <w:num w:numId="7">
    <w:abstractNumId w:val="11"/>
  </w:num>
  <w:num w:numId="8">
    <w:abstractNumId w:val="23"/>
  </w:num>
  <w:num w:numId="9">
    <w:abstractNumId w:val="39"/>
  </w:num>
  <w:num w:numId="10">
    <w:abstractNumId w:val="18"/>
  </w:num>
  <w:num w:numId="11">
    <w:abstractNumId w:val="38"/>
  </w:num>
  <w:num w:numId="12">
    <w:abstractNumId w:val="41"/>
  </w:num>
  <w:num w:numId="13">
    <w:abstractNumId w:val="33"/>
  </w:num>
  <w:num w:numId="14">
    <w:abstractNumId w:val="45"/>
  </w:num>
  <w:num w:numId="15">
    <w:abstractNumId w:val="7"/>
  </w:num>
  <w:num w:numId="16">
    <w:abstractNumId w:val="1"/>
  </w:num>
  <w:num w:numId="17">
    <w:abstractNumId w:val="4"/>
  </w:num>
  <w:num w:numId="18">
    <w:abstractNumId w:val="5"/>
  </w:num>
  <w:num w:numId="19">
    <w:abstractNumId w:val="13"/>
  </w:num>
  <w:num w:numId="20">
    <w:abstractNumId w:val="19"/>
  </w:num>
  <w:num w:numId="21">
    <w:abstractNumId w:val="30"/>
  </w:num>
  <w:num w:numId="22">
    <w:abstractNumId w:val="17"/>
  </w:num>
  <w:num w:numId="23">
    <w:abstractNumId w:val="8"/>
  </w:num>
  <w:num w:numId="24">
    <w:abstractNumId w:val="6"/>
  </w:num>
  <w:num w:numId="25">
    <w:abstractNumId w:val="16"/>
  </w:num>
  <w:num w:numId="26">
    <w:abstractNumId w:val="15"/>
  </w:num>
  <w:num w:numId="27">
    <w:abstractNumId w:val="9"/>
  </w:num>
  <w:num w:numId="28">
    <w:abstractNumId w:val="2"/>
  </w:num>
  <w:num w:numId="29">
    <w:abstractNumId w:val="35"/>
  </w:num>
  <w:num w:numId="30">
    <w:abstractNumId w:val="44"/>
  </w:num>
  <w:num w:numId="31">
    <w:abstractNumId w:val="42"/>
  </w:num>
  <w:num w:numId="32">
    <w:abstractNumId w:val="0"/>
  </w:num>
  <w:num w:numId="33">
    <w:abstractNumId w:val="34"/>
  </w:num>
  <w:num w:numId="34">
    <w:abstractNumId w:val="20"/>
  </w:num>
  <w:num w:numId="35">
    <w:abstractNumId w:val="25"/>
  </w:num>
  <w:num w:numId="36">
    <w:abstractNumId w:val="37"/>
  </w:num>
  <w:num w:numId="37">
    <w:abstractNumId w:val="32"/>
  </w:num>
  <w:num w:numId="38">
    <w:abstractNumId w:val="22"/>
  </w:num>
  <w:num w:numId="39">
    <w:abstractNumId w:val="36"/>
  </w:num>
  <w:num w:numId="40">
    <w:abstractNumId w:val="26"/>
  </w:num>
  <w:num w:numId="41">
    <w:abstractNumId w:val="40"/>
  </w:num>
  <w:num w:numId="42">
    <w:abstractNumId w:val="31"/>
  </w:num>
  <w:num w:numId="43">
    <w:abstractNumId w:val="29"/>
  </w:num>
  <w:num w:numId="44">
    <w:abstractNumId w:val="2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27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FA"/>
    <w:rsid w:val="00031775"/>
    <w:rsid w:val="00037C6F"/>
    <w:rsid w:val="00045BAE"/>
    <w:rsid w:val="00096F32"/>
    <w:rsid w:val="000B4961"/>
    <w:rsid w:val="001117EA"/>
    <w:rsid w:val="00123B7D"/>
    <w:rsid w:val="00137B17"/>
    <w:rsid w:val="001B1BC0"/>
    <w:rsid w:val="001C1A2A"/>
    <w:rsid w:val="001C2E98"/>
    <w:rsid w:val="001D0DEA"/>
    <w:rsid w:val="001E4A0C"/>
    <w:rsid w:val="002342E4"/>
    <w:rsid w:val="002A158D"/>
    <w:rsid w:val="002B6F6F"/>
    <w:rsid w:val="002E2B5C"/>
    <w:rsid w:val="00321439"/>
    <w:rsid w:val="00326C3D"/>
    <w:rsid w:val="003426B6"/>
    <w:rsid w:val="00375994"/>
    <w:rsid w:val="00395816"/>
    <w:rsid w:val="003C776C"/>
    <w:rsid w:val="003D144F"/>
    <w:rsid w:val="003F19F9"/>
    <w:rsid w:val="00400396"/>
    <w:rsid w:val="00440985"/>
    <w:rsid w:val="00447E7D"/>
    <w:rsid w:val="00456D5C"/>
    <w:rsid w:val="0046258D"/>
    <w:rsid w:val="004747EE"/>
    <w:rsid w:val="00485849"/>
    <w:rsid w:val="004B7E8C"/>
    <w:rsid w:val="004C2DB4"/>
    <w:rsid w:val="004C4CFA"/>
    <w:rsid w:val="004C677F"/>
    <w:rsid w:val="004E141B"/>
    <w:rsid w:val="004E6C70"/>
    <w:rsid w:val="00577093"/>
    <w:rsid w:val="00586C8F"/>
    <w:rsid w:val="005C51BB"/>
    <w:rsid w:val="005D1227"/>
    <w:rsid w:val="005D7868"/>
    <w:rsid w:val="005E5D92"/>
    <w:rsid w:val="005F04CD"/>
    <w:rsid w:val="00615367"/>
    <w:rsid w:val="00646FA6"/>
    <w:rsid w:val="006611BA"/>
    <w:rsid w:val="00694615"/>
    <w:rsid w:val="00720A2D"/>
    <w:rsid w:val="007315D6"/>
    <w:rsid w:val="00815C63"/>
    <w:rsid w:val="00847B8A"/>
    <w:rsid w:val="00861B5E"/>
    <w:rsid w:val="00883790"/>
    <w:rsid w:val="008B5CF5"/>
    <w:rsid w:val="008B66AB"/>
    <w:rsid w:val="008E01AC"/>
    <w:rsid w:val="00924945"/>
    <w:rsid w:val="00940FA0"/>
    <w:rsid w:val="00977381"/>
    <w:rsid w:val="009A1D10"/>
    <w:rsid w:val="009B68E6"/>
    <w:rsid w:val="00A3768C"/>
    <w:rsid w:val="00A437EF"/>
    <w:rsid w:val="00A5168F"/>
    <w:rsid w:val="00A56E2B"/>
    <w:rsid w:val="00A62FE6"/>
    <w:rsid w:val="00A7012F"/>
    <w:rsid w:val="00A87DB0"/>
    <w:rsid w:val="00AA47D4"/>
    <w:rsid w:val="00AA5742"/>
    <w:rsid w:val="00AE38FE"/>
    <w:rsid w:val="00B17236"/>
    <w:rsid w:val="00B54818"/>
    <w:rsid w:val="00BC2617"/>
    <w:rsid w:val="00BC714C"/>
    <w:rsid w:val="00BD39D5"/>
    <w:rsid w:val="00BD6825"/>
    <w:rsid w:val="00BD6B7C"/>
    <w:rsid w:val="00BE1319"/>
    <w:rsid w:val="00C71856"/>
    <w:rsid w:val="00C72AE5"/>
    <w:rsid w:val="00C77C6C"/>
    <w:rsid w:val="00C94E06"/>
    <w:rsid w:val="00CB0C21"/>
    <w:rsid w:val="00CB45BE"/>
    <w:rsid w:val="00CC1E39"/>
    <w:rsid w:val="00CC322F"/>
    <w:rsid w:val="00CD5231"/>
    <w:rsid w:val="00CE0250"/>
    <w:rsid w:val="00CE1A08"/>
    <w:rsid w:val="00CE2999"/>
    <w:rsid w:val="00D0049A"/>
    <w:rsid w:val="00D178B6"/>
    <w:rsid w:val="00D4247E"/>
    <w:rsid w:val="00D75A37"/>
    <w:rsid w:val="00DA4FD4"/>
    <w:rsid w:val="00DA5108"/>
    <w:rsid w:val="00DB5B69"/>
    <w:rsid w:val="00DD1F04"/>
    <w:rsid w:val="00DE1AF7"/>
    <w:rsid w:val="00DF4946"/>
    <w:rsid w:val="00E306F1"/>
    <w:rsid w:val="00E76997"/>
    <w:rsid w:val="00E81D63"/>
    <w:rsid w:val="00EA7503"/>
    <w:rsid w:val="00EB4F9A"/>
    <w:rsid w:val="00EF2D1F"/>
    <w:rsid w:val="00F02273"/>
    <w:rsid w:val="00F27BB9"/>
    <w:rsid w:val="00F31D2C"/>
    <w:rsid w:val="00F332C5"/>
    <w:rsid w:val="00F44CF6"/>
    <w:rsid w:val="00FC0D13"/>
    <w:rsid w:val="00FC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F410F"/>
  <w15:chartTrackingRefBased/>
  <w15:docId w15:val="{589D7DE6-E1F7-4A26-96BF-DFE7807E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13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4CFA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C4CF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CFA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CFA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4C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C4CFA"/>
  </w:style>
  <w:style w:type="character" w:customStyle="1" w:styleId="10">
    <w:name w:val="Заголовок 1 Знак"/>
    <w:basedOn w:val="a0"/>
    <w:link w:val="1"/>
    <w:uiPriority w:val="9"/>
    <w:rsid w:val="004C4CF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C4CFA"/>
  </w:style>
  <w:style w:type="paragraph" w:customStyle="1" w:styleId="110">
    <w:name w:val="Заголовок 11"/>
    <w:basedOn w:val="a"/>
    <w:next w:val="a"/>
    <w:uiPriority w:val="9"/>
    <w:qFormat/>
    <w:rsid w:val="004C4CFA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4C4CFA"/>
  </w:style>
  <w:style w:type="paragraph" w:customStyle="1" w:styleId="ConsPlusTitle">
    <w:name w:val="ConsPlusTitle"/>
    <w:uiPriority w:val="99"/>
    <w:rsid w:val="004C4C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4CFA"/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C4CFA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C4CFA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numbering" w:styleId="111111">
    <w:name w:val="Outline List 2"/>
    <w:basedOn w:val="a2"/>
    <w:rsid w:val="004C4CFA"/>
    <w:pPr>
      <w:numPr>
        <w:numId w:val="1"/>
      </w:numPr>
    </w:pPr>
  </w:style>
  <w:style w:type="character" w:styleId="ac">
    <w:name w:val="Hyperlink"/>
    <w:uiPriority w:val="99"/>
    <w:unhideWhenUsed/>
    <w:rsid w:val="004C4CFA"/>
    <w:rPr>
      <w:color w:val="0000FF"/>
      <w:u w:val="single"/>
    </w:rPr>
  </w:style>
  <w:style w:type="paragraph" w:styleId="ad">
    <w:name w:val="No Spacing"/>
    <w:uiPriority w:val="1"/>
    <w:qFormat/>
    <w:rsid w:val="004C4CF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7"/>
    <w:uiPriority w:val="59"/>
    <w:rsid w:val="004C4CFA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4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4C4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C4CF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e">
    <w:name w:val="Placeholder Text"/>
    <w:basedOn w:val="a0"/>
    <w:uiPriority w:val="99"/>
    <w:semiHidden/>
    <w:rsid w:val="004C4CFA"/>
    <w:rPr>
      <w:color w:val="808080"/>
    </w:rPr>
  </w:style>
  <w:style w:type="character" w:customStyle="1" w:styleId="112">
    <w:name w:val="Заголовок 1 Знак1"/>
    <w:basedOn w:val="a0"/>
    <w:uiPriority w:val="9"/>
    <w:rsid w:val="004C4CF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4C4CFA"/>
  </w:style>
  <w:style w:type="table" w:customStyle="1" w:styleId="113">
    <w:name w:val="Сетка таблицы11"/>
    <w:basedOn w:val="a1"/>
    <w:next w:val="a7"/>
    <w:uiPriority w:val="59"/>
    <w:rsid w:val="004C4C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basedOn w:val="a0"/>
    <w:uiPriority w:val="99"/>
    <w:semiHidden/>
    <w:unhideWhenUsed/>
    <w:rsid w:val="004C4CFA"/>
    <w:rPr>
      <w:sz w:val="16"/>
      <w:szCs w:val="16"/>
    </w:rPr>
  </w:style>
  <w:style w:type="paragraph" w:customStyle="1" w:styleId="13">
    <w:name w:val="Текст примечания1"/>
    <w:basedOn w:val="a"/>
    <w:next w:val="af0"/>
    <w:link w:val="af1"/>
    <w:uiPriority w:val="99"/>
    <w:semiHidden/>
    <w:unhideWhenUsed/>
    <w:rsid w:val="004C4CFA"/>
    <w:pPr>
      <w:spacing w:after="200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13"/>
    <w:uiPriority w:val="99"/>
    <w:semiHidden/>
    <w:rsid w:val="004C4CFA"/>
    <w:rPr>
      <w:rFonts w:eastAsia="Times New Roman"/>
      <w:sz w:val="20"/>
      <w:szCs w:val="20"/>
      <w:lang w:eastAsia="ru-RU"/>
    </w:rPr>
  </w:style>
  <w:style w:type="paragraph" w:customStyle="1" w:styleId="14">
    <w:name w:val="Тема примечания1"/>
    <w:basedOn w:val="af0"/>
    <w:next w:val="af0"/>
    <w:uiPriority w:val="99"/>
    <w:semiHidden/>
    <w:unhideWhenUsed/>
    <w:rsid w:val="004C4CFA"/>
    <w:pPr>
      <w:spacing w:after="200"/>
    </w:pPr>
    <w:rPr>
      <w:rFonts w:ascii="Calibri" w:eastAsia="Times New Roman" w:hAnsi="Calibri"/>
      <w:b/>
      <w:bCs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4C4CFA"/>
    <w:rPr>
      <w:rFonts w:eastAsia="Times New Roman"/>
      <w:b/>
      <w:bCs/>
      <w:sz w:val="20"/>
      <w:szCs w:val="20"/>
      <w:lang w:eastAsia="ru-RU"/>
    </w:rPr>
  </w:style>
  <w:style w:type="paragraph" w:styleId="af0">
    <w:name w:val="annotation text"/>
    <w:basedOn w:val="a"/>
    <w:link w:val="15"/>
    <w:uiPriority w:val="99"/>
    <w:semiHidden/>
    <w:unhideWhenUsed/>
    <w:rsid w:val="004C4CFA"/>
    <w:rPr>
      <w:sz w:val="20"/>
      <w:szCs w:val="20"/>
    </w:rPr>
  </w:style>
  <w:style w:type="character" w:customStyle="1" w:styleId="15">
    <w:name w:val="Текст примечания Знак1"/>
    <w:basedOn w:val="a0"/>
    <w:link w:val="af0"/>
    <w:uiPriority w:val="99"/>
    <w:semiHidden/>
    <w:rsid w:val="004C4CFA"/>
    <w:rPr>
      <w:rFonts w:ascii="Times New Roman" w:hAnsi="Times New Roman"/>
      <w:sz w:val="20"/>
      <w:szCs w:val="20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4C4CFA"/>
    <w:rPr>
      <w:rFonts w:asciiTheme="minorHAnsi" w:eastAsia="Times New Roman" w:hAnsiTheme="minorHAnsi"/>
      <w:b/>
      <w:bCs/>
      <w:lang w:eastAsia="ru-RU"/>
    </w:rPr>
  </w:style>
  <w:style w:type="character" w:customStyle="1" w:styleId="16">
    <w:name w:val="Тема примечания Знак1"/>
    <w:basedOn w:val="15"/>
    <w:uiPriority w:val="99"/>
    <w:semiHidden/>
    <w:rsid w:val="004C4CFA"/>
    <w:rPr>
      <w:rFonts w:ascii="Times New Roman" w:hAnsi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rsid w:val="004C4CF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C4CF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C4CFA"/>
    <w:rPr>
      <w:rFonts w:ascii="Calibri" w:eastAsia="Times New Roman" w:hAnsi="Calibri" w:cs="Times New Roman"/>
      <w:b/>
      <w:bCs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4C4CFA"/>
  </w:style>
  <w:style w:type="paragraph" w:customStyle="1" w:styleId="af4">
    <w:name w:val="Текст (лев. подпись)"/>
    <w:basedOn w:val="a"/>
    <w:next w:val="a"/>
    <w:rsid w:val="004C4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5">
    <w:name w:val="Текст (прав. подпись)"/>
    <w:basedOn w:val="a"/>
    <w:next w:val="a"/>
    <w:rsid w:val="004C4CFA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2">
    <w:name w:val="Body Text Indent 2"/>
    <w:basedOn w:val="a"/>
    <w:link w:val="23"/>
    <w:rsid w:val="004C4CFA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4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7">
    <w:name w:val="Название1"/>
    <w:basedOn w:val="a"/>
    <w:link w:val="af6"/>
    <w:qFormat/>
    <w:rsid w:val="004C4CFA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6">
    <w:name w:val="Название Знак"/>
    <w:link w:val="17"/>
    <w:rsid w:val="004C4CFA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C4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Plain Text"/>
    <w:basedOn w:val="a"/>
    <w:link w:val="af8"/>
    <w:rsid w:val="004C4C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4C4CFA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4">
    <w:name w:val="Сетка таблицы2"/>
    <w:basedOn w:val="a1"/>
    <w:next w:val="a7"/>
    <w:uiPriority w:val="59"/>
    <w:rsid w:val="004C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">
    <w:name w:val="link"/>
    <w:rsid w:val="004C4CFA"/>
    <w:rPr>
      <w:strike w:val="0"/>
      <w:dstrike w:val="0"/>
      <w:color w:val="008000"/>
      <w:u w:val="none"/>
      <w:effect w:val="none"/>
    </w:rPr>
  </w:style>
  <w:style w:type="paragraph" w:styleId="25">
    <w:name w:val="Body Text 2"/>
    <w:basedOn w:val="a"/>
    <w:link w:val="26"/>
    <w:uiPriority w:val="99"/>
    <w:semiHidden/>
    <w:unhideWhenUsed/>
    <w:rsid w:val="004C4CFA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C4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4C4CFA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4C4CF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0">
    <w:name w:val="Сетка таблицы12"/>
    <w:basedOn w:val="a1"/>
    <w:next w:val="a7"/>
    <w:uiPriority w:val="59"/>
    <w:rsid w:val="004C4CF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C4CFA"/>
  </w:style>
  <w:style w:type="numbering" w:customStyle="1" w:styleId="1111111">
    <w:name w:val="1 / 1.1 / 1.1.11"/>
    <w:basedOn w:val="a2"/>
    <w:next w:val="111111"/>
    <w:rsid w:val="004C4CFA"/>
  </w:style>
  <w:style w:type="numbering" w:customStyle="1" w:styleId="210">
    <w:name w:val="Нет списка21"/>
    <w:next w:val="a2"/>
    <w:uiPriority w:val="99"/>
    <w:semiHidden/>
    <w:unhideWhenUsed/>
    <w:rsid w:val="004C4CFA"/>
  </w:style>
  <w:style w:type="numbering" w:customStyle="1" w:styleId="41">
    <w:name w:val="Нет списка4"/>
    <w:next w:val="a2"/>
    <w:uiPriority w:val="99"/>
    <w:semiHidden/>
    <w:unhideWhenUsed/>
    <w:rsid w:val="00A5168F"/>
  </w:style>
  <w:style w:type="table" w:customStyle="1" w:styleId="32">
    <w:name w:val="Сетка таблицы3"/>
    <w:basedOn w:val="a1"/>
    <w:next w:val="a7"/>
    <w:uiPriority w:val="59"/>
    <w:rsid w:val="00A51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5168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5168F"/>
  </w:style>
  <w:style w:type="numbering" w:customStyle="1" w:styleId="1111112">
    <w:name w:val="1 / 1.1 / 1.1.12"/>
    <w:basedOn w:val="a2"/>
    <w:next w:val="111111"/>
    <w:rsid w:val="00A5168F"/>
  </w:style>
  <w:style w:type="numbering" w:customStyle="1" w:styleId="220">
    <w:name w:val="Нет списка22"/>
    <w:next w:val="a2"/>
    <w:uiPriority w:val="99"/>
    <w:semiHidden/>
    <w:unhideWhenUsed/>
    <w:rsid w:val="00A5168F"/>
  </w:style>
  <w:style w:type="numbering" w:customStyle="1" w:styleId="5">
    <w:name w:val="Нет списка5"/>
    <w:next w:val="a2"/>
    <w:uiPriority w:val="99"/>
    <w:semiHidden/>
    <w:unhideWhenUsed/>
    <w:rsid w:val="00485849"/>
  </w:style>
  <w:style w:type="table" w:customStyle="1" w:styleId="42">
    <w:name w:val="Сетка таблицы4"/>
    <w:basedOn w:val="a1"/>
    <w:next w:val="a7"/>
    <w:rsid w:val="00485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485849"/>
  </w:style>
  <w:style w:type="numbering" w:customStyle="1" w:styleId="1110">
    <w:name w:val="Нет списка111"/>
    <w:next w:val="a2"/>
    <w:uiPriority w:val="99"/>
    <w:semiHidden/>
    <w:unhideWhenUsed/>
    <w:rsid w:val="00485849"/>
  </w:style>
  <w:style w:type="table" w:customStyle="1" w:styleId="141">
    <w:name w:val="Сетка таблицы14"/>
    <w:basedOn w:val="a1"/>
    <w:next w:val="a7"/>
    <w:uiPriority w:val="59"/>
    <w:rsid w:val="00485849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5849"/>
  </w:style>
  <w:style w:type="table" w:customStyle="1" w:styleId="1111">
    <w:name w:val="Сетка таблицы111"/>
    <w:basedOn w:val="a1"/>
    <w:next w:val="a7"/>
    <w:uiPriority w:val="59"/>
    <w:rsid w:val="0048584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485849"/>
  </w:style>
  <w:style w:type="table" w:customStyle="1" w:styleId="211">
    <w:name w:val="Сетка таблицы21"/>
    <w:basedOn w:val="a1"/>
    <w:next w:val="a7"/>
    <w:uiPriority w:val="59"/>
    <w:rsid w:val="00485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7"/>
    <w:uiPriority w:val="59"/>
    <w:rsid w:val="0048584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uiPriority w:val="99"/>
    <w:semiHidden/>
    <w:unhideWhenUsed/>
    <w:rsid w:val="00485849"/>
  </w:style>
  <w:style w:type="numbering" w:customStyle="1" w:styleId="11111111">
    <w:name w:val="1 / 1.1 / 1.1.111"/>
    <w:basedOn w:val="a2"/>
    <w:next w:val="111111"/>
    <w:rsid w:val="00485849"/>
  </w:style>
  <w:style w:type="numbering" w:customStyle="1" w:styleId="2110">
    <w:name w:val="Нет списка211"/>
    <w:next w:val="a2"/>
    <w:uiPriority w:val="99"/>
    <w:semiHidden/>
    <w:unhideWhenUsed/>
    <w:rsid w:val="00485849"/>
  </w:style>
  <w:style w:type="numbering" w:customStyle="1" w:styleId="410">
    <w:name w:val="Нет списка41"/>
    <w:next w:val="a2"/>
    <w:uiPriority w:val="99"/>
    <w:semiHidden/>
    <w:unhideWhenUsed/>
    <w:rsid w:val="00485849"/>
  </w:style>
  <w:style w:type="table" w:customStyle="1" w:styleId="311">
    <w:name w:val="Сетка таблицы31"/>
    <w:basedOn w:val="a1"/>
    <w:next w:val="a7"/>
    <w:uiPriority w:val="59"/>
    <w:rsid w:val="00485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7"/>
    <w:uiPriority w:val="59"/>
    <w:rsid w:val="0048584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uiPriority w:val="99"/>
    <w:semiHidden/>
    <w:unhideWhenUsed/>
    <w:rsid w:val="00485849"/>
  </w:style>
  <w:style w:type="numbering" w:customStyle="1" w:styleId="11111121">
    <w:name w:val="1 / 1.1 / 1.1.121"/>
    <w:basedOn w:val="a2"/>
    <w:next w:val="111111"/>
    <w:rsid w:val="00485849"/>
  </w:style>
  <w:style w:type="numbering" w:customStyle="1" w:styleId="221">
    <w:name w:val="Нет списка221"/>
    <w:next w:val="a2"/>
    <w:uiPriority w:val="99"/>
    <w:semiHidden/>
    <w:unhideWhenUsed/>
    <w:rsid w:val="00485849"/>
  </w:style>
  <w:style w:type="numbering" w:customStyle="1" w:styleId="61">
    <w:name w:val="Нет списка6"/>
    <w:next w:val="a2"/>
    <w:uiPriority w:val="99"/>
    <w:semiHidden/>
    <w:unhideWhenUsed/>
    <w:rsid w:val="00C72AE5"/>
  </w:style>
  <w:style w:type="table" w:customStyle="1" w:styleId="50">
    <w:name w:val="Сетка таблицы5"/>
    <w:basedOn w:val="a1"/>
    <w:next w:val="a7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C72AE5"/>
  </w:style>
  <w:style w:type="numbering" w:customStyle="1" w:styleId="1120">
    <w:name w:val="Нет списка112"/>
    <w:next w:val="a2"/>
    <w:uiPriority w:val="99"/>
    <w:semiHidden/>
    <w:unhideWhenUsed/>
    <w:rsid w:val="00C72AE5"/>
  </w:style>
  <w:style w:type="numbering" w:customStyle="1" w:styleId="1111113">
    <w:name w:val="1 / 1.1 / 1.1.13"/>
    <w:basedOn w:val="a2"/>
    <w:next w:val="111111"/>
    <w:rsid w:val="00C72AE5"/>
  </w:style>
  <w:style w:type="table" w:customStyle="1" w:styleId="151">
    <w:name w:val="Сетка таблицы15"/>
    <w:basedOn w:val="a1"/>
    <w:next w:val="a7"/>
    <w:uiPriority w:val="59"/>
    <w:rsid w:val="00C72AE5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C72AE5"/>
  </w:style>
  <w:style w:type="table" w:customStyle="1" w:styleId="1121">
    <w:name w:val="Сетка таблицы112"/>
    <w:basedOn w:val="a1"/>
    <w:next w:val="a7"/>
    <w:uiPriority w:val="59"/>
    <w:rsid w:val="00C72A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C72AE5"/>
  </w:style>
  <w:style w:type="table" w:customStyle="1" w:styleId="222">
    <w:name w:val="Сетка таблицы22"/>
    <w:basedOn w:val="a1"/>
    <w:next w:val="a7"/>
    <w:uiPriority w:val="59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7"/>
    <w:uiPriority w:val="59"/>
    <w:rsid w:val="00C72A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C72AE5"/>
  </w:style>
  <w:style w:type="numbering" w:customStyle="1" w:styleId="11111112">
    <w:name w:val="1 / 1.1 / 1.1.112"/>
    <w:basedOn w:val="a2"/>
    <w:next w:val="111111"/>
    <w:rsid w:val="00C72AE5"/>
  </w:style>
  <w:style w:type="numbering" w:customStyle="1" w:styleId="212">
    <w:name w:val="Нет списка212"/>
    <w:next w:val="a2"/>
    <w:uiPriority w:val="99"/>
    <w:semiHidden/>
    <w:unhideWhenUsed/>
    <w:rsid w:val="00C72AE5"/>
  </w:style>
  <w:style w:type="numbering" w:customStyle="1" w:styleId="420">
    <w:name w:val="Нет списка42"/>
    <w:next w:val="a2"/>
    <w:uiPriority w:val="99"/>
    <w:semiHidden/>
    <w:unhideWhenUsed/>
    <w:rsid w:val="00C72AE5"/>
  </w:style>
  <w:style w:type="table" w:customStyle="1" w:styleId="321">
    <w:name w:val="Сетка таблицы32"/>
    <w:basedOn w:val="a1"/>
    <w:next w:val="a7"/>
    <w:uiPriority w:val="59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7"/>
    <w:uiPriority w:val="59"/>
    <w:rsid w:val="00C72A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0">
    <w:name w:val="Нет списка132"/>
    <w:next w:val="a2"/>
    <w:uiPriority w:val="99"/>
    <w:semiHidden/>
    <w:unhideWhenUsed/>
    <w:rsid w:val="00C72AE5"/>
  </w:style>
  <w:style w:type="numbering" w:customStyle="1" w:styleId="11111122">
    <w:name w:val="1 / 1.1 / 1.1.122"/>
    <w:basedOn w:val="a2"/>
    <w:next w:val="111111"/>
    <w:rsid w:val="00C72AE5"/>
  </w:style>
  <w:style w:type="numbering" w:customStyle="1" w:styleId="2220">
    <w:name w:val="Нет списка222"/>
    <w:next w:val="a2"/>
    <w:uiPriority w:val="99"/>
    <w:semiHidden/>
    <w:unhideWhenUsed/>
    <w:rsid w:val="00C72AE5"/>
  </w:style>
  <w:style w:type="numbering" w:customStyle="1" w:styleId="51">
    <w:name w:val="Нет списка51"/>
    <w:next w:val="a2"/>
    <w:uiPriority w:val="99"/>
    <w:semiHidden/>
    <w:unhideWhenUsed/>
    <w:rsid w:val="00C72AE5"/>
  </w:style>
  <w:style w:type="table" w:customStyle="1" w:styleId="411">
    <w:name w:val="Сетка таблицы41"/>
    <w:basedOn w:val="a1"/>
    <w:next w:val="a7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2"/>
    <w:uiPriority w:val="99"/>
    <w:semiHidden/>
    <w:unhideWhenUsed/>
    <w:rsid w:val="00C72AE5"/>
  </w:style>
  <w:style w:type="numbering" w:customStyle="1" w:styleId="11110">
    <w:name w:val="Нет списка1111"/>
    <w:next w:val="a2"/>
    <w:uiPriority w:val="99"/>
    <w:semiHidden/>
    <w:unhideWhenUsed/>
    <w:rsid w:val="00C72AE5"/>
  </w:style>
  <w:style w:type="table" w:customStyle="1" w:styleId="1411">
    <w:name w:val="Сетка таблицы141"/>
    <w:basedOn w:val="a1"/>
    <w:next w:val="a7"/>
    <w:uiPriority w:val="59"/>
    <w:rsid w:val="00C72AE5"/>
    <w:pPr>
      <w:spacing w:after="0" w:line="240" w:lineRule="auto"/>
    </w:pPr>
    <w:rPr>
      <w:rFonts w:ascii="Times New Roman" w:eastAsia="Courier New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1"/>
    <w:next w:val="a2"/>
    <w:uiPriority w:val="99"/>
    <w:semiHidden/>
    <w:unhideWhenUsed/>
    <w:rsid w:val="00C72AE5"/>
  </w:style>
  <w:style w:type="table" w:customStyle="1" w:styleId="11111">
    <w:name w:val="Сетка таблицы1111"/>
    <w:basedOn w:val="a1"/>
    <w:next w:val="a7"/>
    <w:uiPriority w:val="59"/>
    <w:rsid w:val="00C72AE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C72AE5"/>
  </w:style>
  <w:style w:type="table" w:customStyle="1" w:styleId="2111">
    <w:name w:val="Сетка таблицы211"/>
    <w:basedOn w:val="a1"/>
    <w:next w:val="a7"/>
    <w:uiPriority w:val="59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7"/>
    <w:uiPriority w:val="59"/>
    <w:rsid w:val="00C72A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uiPriority w:val="99"/>
    <w:semiHidden/>
    <w:unhideWhenUsed/>
    <w:rsid w:val="00C72AE5"/>
  </w:style>
  <w:style w:type="numbering" w:customStyle="1" w:styleId="111111111">
    <w:name w:val="1 / 1.1 / 1.1.1111"/>
    <w:basedOn w:val="a2"/>
    <w:next w:val="111111"/>
    <w:rsid w:val="00C72AE5"/>
  </w:style>
  <w:style w:type="numbering" w:customStyle="1" w:styleId="21110">
    <w:name w:val="Нет списка2111"/>
    <w:next w:val="a2"/>
    <w:uiPriority w:val="99"/>
    <w:semiHidden/>
    <w:unhideWhenUsed/>
    <w:rsid w:val="00C72AE5"/>
  </w:style>
  <w:style w:type="numbering" w:customStyle="1" w:styleId="4110">
    <w:name w:val="Нет списка411"/>
    <w:next w:val="a2"/>
    <w:uiPriority w:val="99"/>
    <w:semiHidden/>
    <w:unhideWhenUsed/>
    <w:rsid w:val="00C72AE5"/>
  </w:style>
  <w:style w:type="table" w:customStyle="1" w:styleId="3111">
    <w:name w:val="Сетка таблицы311"/>
    <w:basedOn w:val="a1"/>
    <w:next w:val="a7"/>
    <w:uiPriority w:val="59"/>
    <w:rsid w:val="00C72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next w:val="a7"/>
    <w:uiPriority w:val="59"/>
    <w:rsid w:val="00C72A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Нет списка1311"/>
    <w:next w:val="a2"/>
    <w:uiPriority w:val="99"/>
    <w:semiHidden/>
    <w:unhideWhenUsed/>
    <w:rsid w:val="00C72AE5"/>
  </w:style>
  <w:style w:type="numbering" w:customStyle="1" w:styleId="111111211">
    <w:name w:val="1 / 1.1 / 1.1.1211"/>
    <w:basedOn w:val="a2"/>
    <w:next w:val="111111"/>
    <w:rsid w:val="00C72AE5"/>
  </w:style>
  <w:style w:type="numbering" w:customStyle="1" w:styleId="2211">
    <w:name w:val="Нет списка2211"/>
    <w:next w:val="a2"/>
    <w:uiPriority w:val="99"/>
    <w:semiHidden/>
    <w:unhideWhenUsed/>
    <w:rsid w:val="00C72AE5"/>
  </w:style>
  <w:style w:type="character" w:styleId="af9">
    <w:name w:val="FollowedHyperlink"/>
    <w:basedOn w:val="a0"/>
    <w:uiPriority w:val="99"/>
    <w:semiHidden/>
    <w:unhideWhenUsed/>
    <w:rsid w:val="009A1D1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A1D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9A1D1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F0D5D-8672-42A2-883D-A7B86E49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12748</Words>
  <Characters>72669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Афанасенко Елена Валерьевна</cp:lastModifiedBy>
  <cp:revision>21</cp:revision>
  <cp:lastPrinted>2026-05-13T06:51:00Z</cp:lastPrinted>
  <dcterms:created xsi:type="dcterms:W3CDTF">2026-05-24T10:52:00Z</dcterms:created>
  <dcterms:modified xsi:type="dcterms:W3CDTF">2026-06-08T12:14:00Z</dcterms:modified>
</cp:coreProperties>
</file>