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311"/>
      </w:tblGrid>
      <w:tr w:rsidR="009002B3" w:rsidTr="00BA331F">
        <w:tc>
          <w:tcPr>
            <w:tcW w:w="9498" w:type="dxa"/>
            <w:gridSpan w:val="9"/>
            <w:noWrap/>
            <w:tcMar>
              <w:left w:w="0" w:type="dxa"/>
              <w:right w:w="0" w:type="dxa"/>
            </w:tcMar>
          </w:tcPr>
          <w:p w:rsidR="009002B3" w:rsidRDefault="009002B3" w:rsidP="000871A5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4324" r:id="rId9"/>
              </w:object>
            </w:r>
          </w:p>
          <w:p w:rsidR="009002B3" w:rsidRDefault="009002B3" w:rsidP="000871A5">
            <w:pPr>
              <w:jc w:val="center"/>
              <w:rPr>
                <w:sz w:val="10"/>
                <w:szCs w:val="10"/>
              </w:rPr>
            </w:pPr>
          </w:p>
          <w:p w:rsidR="009002B3" w:rsidRPr="005541F0" w:rsidRDefault="009002B3" w:rsidP="000871A5">
            <w:pPr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002B3" w:rsidRDefault="009002B3" w:rsidP="000871A5">
            <w:pPr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002B3" w:rsidRPr="005541F0" w:rsidRDefault="009002B3" w:rsidP="000871A5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002B3" w:rsidRPr="005649E4" w:rsidRDefault="009002B3" w:rsidP="000871A5">
            <w:pPr>
              <w:jc w:val="center"/>
              <w:rPr>
                <w:sz w:val="18"/>
                <w:szCs w:val="24"/>
              </w:rPr>
            </w:pPr>
          </w:p>
          <w:p w:rsidR="009002B3" w:rsidRPr="00656C1A" w:rsidRDefault="009002B3" w:rsidP="000871A5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002B3" w:rsidRPr="005541F0" w:rsidRDefault="009002B3" w:rsidP="000871A5">
            <w:pPr>
              <w:jc w:val="center"/>
              <w:rPr>
                <w:sz w:val="18"/>
                <w:szCs w:val="24"/>
              </w:rPr>
            </w:pPr>
          </w:p>
          <w:p w:rsidR="009002B3" w:rsidRPr="005541F0" w:rsidRDefault="009002B3" w:rsidP="000871A5">
            <w:pPr>
              <w:jc w:val="center"/>
              <w:rPr>
                <w:sz w:val="20"/>
                <w:szCs w:val="24"/>
              </w:rPr>
            </w:pPr>
          </w:p>
          <w:p w:rsidR="009002B3" w:rsidRPr="00656C1A" w:rsidRDefault="009002B3" w:rsidP="000871A5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002B3" w:rsidRDefault="009002B3" w:rsidP="000871A5">
            <w:pPr>
              <w:jc w:val="center"/>
              <w:rPr>
                <w:sz w:val="30"/>
                <w:szCs w:val="24"/>
              </w:rPr>
            </w:pPr>
          </w:p>
          <w:p w:rsidR="009002B3" w:rsidRPr="003262E3" w:rsidRDefault="009002B3" w:rsidP="000871A5">
            <w:pPr>
              <w:jc w:val="center"/>
              <w:rPr>
                <w:sz w:val="24"/>
                <w:szCs w:val="24"/>
              </w:rPr>
            </w:pPr>
          </w:p>
        </w:tc>
      </w:tr>
      <w:tr w:rsidR="009002B3" w:rsidTr="00BA331F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02B3" w:rsidRPr="00F8214F" w:rsidRDefault="009002B3" w:rsidP="00087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2B3" w:rsidRPr="00F8214F" w:rsidRDefault="00E85B1C" w:rsidP="000871A5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02B3" w:rsidRPr="00F8214F" w:rsidRDefault="009002B3" w:rsidP="00087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2B3" w:rsidRPr="00F8214F" w:rsidRDefault="00E85B1C" w:rsidP="000871A5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002B3" w:rsidRPr="00A63FB0" w:rsidRDefault="009002B3" w:rsidP="000871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2B3" w:rsidRPr="00A3761A" w:rsidRDefault="00E85B1C" w:rsidP="000871A5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002B3" w:rsidRPr="00F8214F" w:rsidRDefault="009002B3" w:rsidP="000871A5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002B3" w:rsidRPr="00AB4194" w:rsidRDefault="009002B3" w:rsidP="00087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2B3" w:rsidRPr="00F8214F" w:rsidRDefault="00E85B1C" w:rsidP="000871A5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4269</w:t>
            </w:r>
            <w:bookmarkStart w:id="4" w:name="_GoBack"/>
            <w:bookmarkEnd w:id="4"/>
          </w:p>
        </w:tc>
      </w:tr>
    </w:tbl>
    <w:p w:rsidR="00DF3894" w:rsidRDefault="00DF3894" w:rsidP="000871A5">
      <w:pPr>
        <w:rPr>
          <w:szCs w:val="28"/>
        </w:rPr>
      </w:pP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Times New Roman"/>
          <w:szCs w:val="28"/>
          <w:lang w:eastAsia="ru-RU"/>
        </w:rPr>
        <w:t xml:space="preserve">Об утверждении </w:t>
      </w:r>
      <w:r w:rsidRPr="0087277B">
        <w:rPr>
          <w:rFonts w:eastAsia="Calibri"/>
          <w:szCs w:val="28"/>
        </w:rPr>
        <w:t>программы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 xml:space="preserve">по реализации комплекса мер 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 xml:space="preserve">по профилактике безнадзорности, 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 xml:space="preserve">преступлений и правонарушений 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 xml:space="preserve">несовершеннолетних, семейного 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 xml:space="preserve">неблагополучия, социального сиротства, 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>а также обеспечению комплексной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 xml:space="preserve">безопасности несовершеннолетних 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 xml:space="preserve">на территории городского округа Сургут 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 xml:space="preserve">Ханты-Мансийского автономного </w:t>
      </w:r>
    </w:p>
    <w:p w:rsidR="0087277B" w:rsidRPr="0087277B" w:rsidRDefault="0087277B" w:rsidP="000871A5">
      <w:pPr>
        <w:suppressAutoHyphens/>
        <w:rPr>
          <w:rFonts w:eastAsia="Calibri"/>
          <w:szCs w:val="28"/>
        </w:rPr>
      </w:pPr>
      <w:r w:rsidRPr="0087277B">
        <w:rPr>
          <w:rFonts w:eastAsia="Calibri"/>
          <w:szCs w:val="28"/>
        </w:rPr>
        <w:t>округа – Югры на 2026 – 2030 годы</w:t>
      </w:r>
    </w:p>
    <w:p w:rsidR="0087277B" w:rsidRPr="0087277B" w:rsidRDefault="0087277B" w:rsidP="000871A5">
      <w:pPr>
        <w:widowControl w:val="0"/>
        <w:suppressAutoHyphens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87277B" w:rsidRPr="0087277B" w:rsidRDefault="0087277B" w:rsidP="000871A5">
      <w:pPr>
        <w:widowControl w:val="0"/>
        <w:suppressAutoHyphens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87277B" w:rsidRDefault="0087277B" w:rsidP="000871A5">
      <w:pPr>
        <w:suppressAutoHyphens/>
        <w:ind w:firstLine="709"/>
        <w:jc w:val="both"/>
        <w:rPr>
          <w:rFonts w:eastAsia="Calibri"/>
          <w:color w:val="000000"/>
          <w:szCs w:val="28"/>
        </w:rPr>
      </w:pPr>
      <w:r w:rsidRPr="0087277B">
        <w:rPr>
          <w:rFonts w:eastAsia="Calibri"/>
          <w:szCs w:val="28"/>
          <w:lang w:eastAsia="ru-RU"/>
        </w:rPr>
        <w:t>В соответствии с</w:t>
      </w:r>
      <w:r w:rsidRPr="0087277B">
        <w:rPr>
          <w:rFonts w:eastAsia="Calibri"/>
          <w:szCs w:val="28"/>
        </w:rPr>
        <w:t xml:space="preserve"> Федеральным законом от 24.06.1999 №</w:t>
      </w:r>
      <w:r>
        <w:rPr>
          <w:rFonts w:eastAsia="Calibri"/>
          <w:szCs w:val="28"/>
        </w:rPr>
        <w:t xml:space="preserve"> </w:t>
      </w:r>
      <w:r w:rsidRPr="0087277B">
        <w:rPr>
          <w:rFonts w:eastAsia="Calibri"/>
          <w:szCs w:val="28"/>
        </w:rPr>
        <w:t xml:space="preserve">120-ФЗ </w:t>
      </w:r>
      <w:r>
        <w:rPr>
          <w:rFonts w:eastAsia="Calibri"/>
          <w:szCs w:val="28"/>
        </w:rPr>
        <w:br/>
      </w:r>
      <w:r w:rsidRPr="0087277B">
        <w:rPr>
          <w:rFonts w:eastAsia="Calibri"/>
          <w:szCs w:val="28"/>
        </w:rPr>
        <w:t xml:space="preserve">«Об основах системы профилактики безнадзорности и правонарушений </w:t>
      </w:r>
      <w:r w:rsidRPr="0087277B">
        <w:rPr>
          <w:rFonts w:eastAsia="Calibri"/>
          <w:szCs w:val="28"/>
        </w:rPr>
        <w:br/>
        <w:t xml:space="preserve">несовершеннолетних», </w:t>
      </w:r>
      <w:r w:rsidRPr="0087277B">
        <w:rPr>
          <w:rFonts w:eastAsia="Calibri"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распоряжениями </w:t>
      </w:r>
      <w:r>
        <w:rPr>
          <w:rFonts w:eastAsia="Calibri"/>
          <w:szCs w:val="28"/>
          <w:lang w:eastAsia="ru-RU"/>
        </w:rPr>
        <w:br/>
        <w:t>А</w:t>
      </w:r>
      <w:r w:rsidRPr="0087277B">
        <w:rPr>
          <w:rFonts w:eastAsia="Calibri"/>
          <w:szCs w:val="28"/>
          <w:lang w:eastAsia="ru-RU"/>
        </w:rPr>
        <w:t xml:space="preserve">дминистрации города от 30.12.2005 № 3686 «Об утверждении Регламента Администрации города», </w:t>
      </w:r>
      <w:r w:rsidRPr="0087277B"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87277B">
        <w:rPr>
          <w:rFonts w:eastAsia="Calibri"/>
          <w:color w:val="000000"/>
          <w:szCs w:val="28"/>
        </w:rPr>
        <w:t>:</w:t>
      </w:r>
    </w:p>
    <w:p w:rsidR="0087277B" w:rsidRDefault="0087277B" w:rsidP="000871A5">
      <w:pPr>
        <w:suppressAutoHyphens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1. </w:t>
      </w:r>
      <w:r w:rsidRPr="0087277B">
        <w:rPr>
          <w:rFonts w:eastAsia="Times New Roman"/>
          <w:color w:val="000000"/>
          <w:szCs w:val="28"/>
          <w:lang w:eastAsia="ru-RU"/>
        </w:rPr>
        <w:t xml:space="preserve">Утвердить </w:t>
      </w:r>
      <w:r>
        <w:rPr>
          <w:rFonts w:eastAsia="Times New Roman"/>
          <w:color w:val="000000"/>
          <w:szCs w:val="28"/>
          <w:lang w:eastAsia="ru-RU"/>
        </w:rPr>
        <w:t>п</w:t>
      </w:r>
      <w:r w:rsidRPr="0087277B">
        <w:rPr>
          <w:rFonts w:eastAsia="Times New Roman"/>
          <w:szCs w:val="28"/>
          <w:lang w:eastAsia="ru-RU"/>
        </w:rPr>
        <w:t xml:space="preserve">рограмму по реализации комплекса мер по профилактике безнадзорности, преступлений и правонарушений несовершеннолетних, </w:t>
      </w:r>
      <w:proofErr w:type="gramStart"/>
      <w:r w:rsidRPr="0087277B">
        <w:rPr>
          <w:rFonts w:eastAsia="Times New Roman"/>
          <w:szCs w:val="28"/>
          <w:lang w:eastAsia="ru-RU"/>
        </w:rPr>
        <w:t>семей</w:t>
      </w:r>
      <w:r>
        <w:rPr>
          <w:rFonts w:eastAsia="Times New Roman"/>
          <w:szCs w:val="28"/>
          <w:lang w:eastAsia="ru-RU"/>
        </w:rPr>
        <w:t>-</w:t>
      </w:r>
      <w:r w:rsidRPr="0087277B">
        <w:rPr>
          <w:rFonts w:eastAsia="Times New Roman"/>
          <w:szCs w:val="28"/>
          <w:lang w:eastAsia="ru-RU"/>
        </w:rPr>
        <w:t>ного</w:t>
      </w:r>
      <w:proofErr w:type="gramEnd"/>
      <w:r w:rsidRPr="0087277B">
        <w:rPr>
          <w:rFonts w:eastAsia="Times New Roman"/>
          <w:szCs w:val="28"/>
          <w:lang w:eastAsia="ru-RU"/>
        </w:rPr>
        <w:t xml:space="preserve"> неблагополучия, социального сиротства, а также обеспечению комплексной безопасности несовершеннолетних на территории городского округа Сургут Ханты-Мансийского ав</w:t>
      </w:r>
      <w:r>
        <w:rPr>
          <w:rFonts w:eastAsia="Times New Roman"/>
          <w:szCs w:val="28"/>
          <w:lang w:eastAsia="ru-RU"/>
        </w:rPr>
        <w:t xml:space="preserve">тономного округа – Югры на 2026 – </w:t>
      </w:r>
      <w:r w:rsidRPr="0087277B">
        <w:rPr>
          <w:rFonts w:eastAsia="Times New Roman"/>
          <w:szCs w:val="28"/>
          <w:lang w:eastAsia="ru-RU"/>
        </w:rPr>
        <w:t>2030 согласно приложению.</w:t>
      </w:r>
    </w:p>
    <w:p w:rsidR="0087277B" w:rsidRPr="0087277B" w:rsidRDefault="0087277B" w:rsidP="000871A5">
      <w:pPr>
        <w:suppressAutoHyphens/>
        <w:ind w:firstLine="709"/>
        <w:jc w:val="both"/>
        <w:rPr>
          <w:rFonts w:eastAsia="Times New Roman"/>
          <w:szCs w:val="28"/>
        </w:rPr>
      </w:pPr>
      <w:r>
        <w:rPr>
          <w:rFonts w:eastAsia="Calibri"/>
          <w:color w:val="000000"/>
          <w:szCs w:val="28"/>
        </w:rPr>
        <w:t xml:space="preserve">2. </w:t>
      </w:r>
      <w:r w:rsidRPr="0087277B">
        <w:rPr>
          <w:rFonts w:eastAsia="Times New Roman"/>
          <w:color w:val="000000"/>
          <w:szCs w:val="28"/>
        </w:rPr>
        <w:t xml:space="preserve">Определить отдел по организации работы комиссии по делам несовершеннолетних, защите их прав Администрации города координатором </w:t>
      </w:r>
      <w:r w:rsidRPr="0087277B">
        <w:rPr>
          <w:rFonts w:eastAsia="Times New Roman"/>
          <w:szCs w:val="28"/>
        </w:rPr>
        <w:t>выполнения программы, указанной в пункте 1.</w:t>
      </w:r>
    </w:p>
    <w:p w:rsidR="0087277B" w:rsidRPr="004F770B" w:rsidRDefault="0087277B" w:rsidP="000871A5">
      <w:pPr>
        <w:suppressAutoHyphens/>
        <w:ind w:firstLine="709"/>
        <w:jc w:val="both"/>
        <w:rPr>
          <w:rFonts w:eastAsia="Times New Roman"/>
          <w:szCs w:val="28"/>
        </w:rPr>
      </w:pPr>
      <w:r w:rsidRPr="0087277B">
        <w:rPr>
          <w:rFonts w:eastAsia="Times New Roman"/>
          <w:szCs w:val="28"/>
        </w:rPr>
        <w:t>3. Структурным подразделениям Администрации города, муниципальным учреждениям – участникам программы по реализации комплекса мер по профи</w:t>
      </w:r>
      <w:r>
        <w:rPr>
          <w:rFonts w:eastAsia="Times New Roman"/>
          <w:szCs w:val="28"/>
        </w:rPr>
        <w:t>-</w:t>
      </w:r>
      <w:proofErr w:type="spellStart"/>
      <w:r w:rsidRPr="0087277B">
        <w:rPr>
          <w:rFonts w:eastAsia="Times New Roman"/>
          <w:szCs w:val="28"/>
        </w:rPr>
        <w:lastRenderedPageBreak/>
        <w:t>лактике</w:t>
      </w:r>
      <w:proofErr w:type="spellEnd"/>
      <w:r w:rsidRPr="0087277B">
        <w:rPr>
          <w:rFonts w:eastAsia="Times New Roman"/>
          <w:szCs w:val="28"/>
        </w:rPr>
        <w:t xml:space="preserve"> безнадзорности, преступлений и правонарушений несовершенно</w:t>
      </w:r>
      <w:r>
        <w:rPr>
          <w:rFonts w:eastAsia="Times New Roman"/>
          <w:szCs w:val="28"/>
        </w:rPr>
        <w:t>-</w:t>
      </w:r>
      <w:r w:rsidRPr="0087277B">
        <w:rPr>
          <w:rFonts w:eastAsia="Times New Roman"/>
          <w:spacing w:val="-2"/>
          <w:szCs w:val="28"/>
        </w:rPr>
        <w:t xml:space="preserve">летних, семейного неблагополучия, социального сиротства, а также обеспечению комплексной безопасности несовершеннолетних на территории городского округа Сургут Ханты-Мансийского автономного округа – Югры на 2026 – </w:t>
      </w:r>
      <w:r>
        <w:rPr>
          <w:rFonts w:eastAsia="Times New Roman"/>
          <w:spacing w:val="-2"/>
          <w:szCs w:val="28"/>
        </w:rPr>
        <w:br/>
      </w:r>
      <w:r w:rsidRPr="0087277B">
        <w:rPr>
          <w:rFonts w:eastAsia="Times New Roman"/>
          <w:spacing w:val="-2"/>
          <w:szCs w:val="28"/>
        </w:rPr>
        <w:t>2030 годы</w:t>
      </w:r>
      <w:r w:rsidRPr="0087277B">
        <w:rPr>
          <w:rFonts w:eastAsia="Times New Roman"/>
          <w:spacing w:val="-4"/>
          <w:szCs w:val="28"/>
        </w:rPr>
        <w:t xml:space="preserve"> </w:t>
      </w:r>
      <w:r w:rsidRPr="0087277B">
        <w:rPr>
          <w:rFonts w:eastAsia="Times New Roman"/>
          <w:color w:val="000000"/>
          <w:spacing w:val="-4"/>
          <w:szCs w:val="28"/>
        </w:rPr>
        <w:t>направлять в отдел по организации работы комиссии по делам</w:t>
      </w:r>
      <w:r w:rsidRPr="0087277B">
        <w:rPr>
          <w:rFonts w:eastAsia="Times New Roman"/>
          <w:color w:val="000000"/>
          <w:szCs w:val="28"/>
        </w:rPr>
        <w:t xml:space="preserve"> несовершеннолетних, защите их прав Администрации города информацию </w:t>
      </w:r>
      <w:r>
        <w:rPr>
          <w:rFonts w:eastAsia="Times New Roman"/>
          <w:color w:val="000000"/>
          <w:szCs w:val="28"/>
        </w:rPr>
        <w:br/>
        <w:t>о</w:t>
      </w:r>
      <w:r w:rsidRPr="0087277B">
        <w:rPr>
          <w:rFonts w:eastAsia="Times New Roman"/>
          <w:color w:val="000000"/>
          <w:szCs w:val="28"/>
        </w:rPr>
        <w:t xml:space="preserve">б исполнении мероприятий </w:t>
      </w:r>
      <w:r w:rsidRPr="004F770B">
        <w:rPr>
          <w:rFonts w:eastAsia="Times New Roman"/>
          <w:szCs w:val="28"/>
        </w:rPr>
        <w:t>в сроки</w:t>
      </w:r>
      <w:r w:rsidR="004F770B">
        <w:rPr>
          <w:rFonts w:eastAsia="Times New Roman"/>
          <w:szCs w:val="28"/>
        </w:rPr>
        <w:t>, указанные в приложении</w:t>
      </w:r>
      <w:r w:rsidRPr="004F770B">
        <w:rPr>
          <w:rFonts w:eastAsia="Times New Roman"/>
          <w:szCs w:val="28"/>
        </w:rPr>
        <w:t xml:space="preserve"> к настоящему постановлению.</w:t>
      </w:r>
    </w:p>
    <w:p w:rsidR="0087277B" w:rsidRPr="0087277B" w:rsidRDefault="0087277B" w:rsidP="000871A5">
      <w:pPr>
        <w:widowControl w:val="0"/>
        <w:tabs>
          <w:tab w:val="left" w:pos="996"/>
        </w:tabs>
        <w:suppressAutoHyphens/>
        <w:ind w:firstLine="709"/>
        <w:jc w:val="both"/>
        <w:rPr>
          <w:rFonts w:eastAsia="Times New Roman"/>
          <w:szCs w:val="28"/>
        </w:rPr>
      </w:pPr>
      <w:r w:rsidRPr="0087277B">
        <w:rPr>
          <w:rFonts w:eastAsia="Times New Roman"/>
          <w:szCs w:val="28"/>
          <w:lang w:eastAsia="ru-RU"/>
        </w:rPr>
        <w:t>4. Комитету информационной политики обнародовать (</w:t>
      </w:r>
      <w:proofErr w:type="gramStart"/>
      <w:r w:rsidRPr="0087277B">
        <w:rPr>
          <w:rFonts w:eastAsia="Times New Roman"/>
          <w:szCs w:val="28"/>
          <w:lang w:eastAsia="ru-RU"/>
        </w:rPr>
        <w:t xml:space="preserve">разместить)   </w:t>
      </w:r>
      <w:proofErr w:type="gramEnd"/>
      <w:r w:rsidRPr="0087277B">
        <w:rPr>
          <w:rFonts w:eastAsia="Times New Roman"/>
          <w:szCs w:val="28"/>
          <w:lang w:eastAsia="ru-RU"/>
        </w:rPr>
        <w:t xml:space="preserve">               настоящее постановление на официальном портале Администрации города: </w:t>
      </w:r>
      <w:r w:rsidRPr="0087277B">
        <w:rPr>
          <w:rFonts w:eastAsia="Times New Roman"/>
          <w:szCs w:val="28"/>
          <w:lang w:val="en-US" w:eastAsia="ru-RU"/>
        </w:rPr>
        <w:t>www</w:t>
      </w:r>
      <w:r w:rsidRPr="0087277B">
        <w:rPr>
          <w:rFonts w:eastAsia="Times New Roman"/>
          <w:szCs w:val="28"/>
          <w:lang w:eastAsia="ru-RU"/>
        </w:rPr>
        <w:t>.</w:t>
      </w:r>
      <w:r w:rsidRPr="0087277B">
        <w:rPr>
          <w:rFonts w:eastAsia="Times New Roman"/>
          <w:szCs w:val="28"/>
          <w:lang w:val="en-US" w:eastAsia="ru-RU"/>
        </w:rPr>
        <w:t>admsurgut</w:t>
      </w:r>
      <w:r w:rsidRPr="0087277B">
        <w:rPr>
          <w:rFonts w:eastAsia="Times New Roman"/>
          <w:szCs w:val="28"/>
          <w:lang w:eastAsia="ru-RU"/>
        </w:rPr>
        <w:t>.</w:t>
      </w:r>
      <w:r w:rsidRPr="0087277B">
        <w:rPr>
          <w:rFonts w:eastAsia="Times New Roman"/>
          <w:szCs w:val="28"/>
          <w:lang w:val="en-US" w:eastAsia="ru-RU"/>
        </w:rPr>
        <w:t>ru</w:t>
      </w:r>
      <w:r w:rsidRPr="0087277B">
        <w:rPr>
          <w:rFonts w:eastAsia="Times New Roman"/>
          <w:szCs w:val="28"/>
          <w:lang w:eastAsia="ru-RU"/>
        </w:rPr>
        <w:t>.</w:t>
      </w:r>
    </w:p>
    <w:p w:rsidR="0087277B" w:rsidRPr="0087277B" w:rsidRDefault="0087277B" w:rsidP="000871A5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87277B">
        <w:rPr>
          <w:rFonts w:eastAsia="Times New Roman"/>
          <w:szCs w:val="28"/>
          <w:lang w:eastAsia="ru-RU"/>
        </w:rPr>
        <w:t xml:space="preserve">5. Муниципальному казенному учреждению «Наш город» обнародовать (разместить) </w:t>
      </w:r>
      <w:r w:rsidRPr="0087277B">
        <w:rPr>
          <w:rFonts w:eastAsia="Times New Roman"/>
          <w:spacing w:val="-4"/>
          <w:szCs w:val="28"/>
          <w:lang w:eastAsia="ru-RU"/>
        </w:rPr>
        <w:t xml:space="preserve">настоящее постановление в сетевом издании </w:t>
      </w:r>
      <w:r w:rsidRPr="0087277B">
        <w:rPr>
          <w:rFonts w:eastAsia="Times New Roman"/>
          <w:szCs w:val="28"/>
          <w:lang w:eastAsia="ru-RU"/>
        </w:rPr>
        <w:t xml:space="preserve">«Официальные документы города Сургута»: </w:t>
      </w:r>
      <w:r w:rsidRPr="0087277B">
        <w:rPr>
          <w:rFonts w:eastAsia="Times New Roman"/>
          <w:szCs w:val="28"/>
          <w:lang w:val="en-US" w:eastAsia="ru-RU"/>
        </w:rPr>
        <w:t>DOCSURGUT</w:t>
      </w:r>
      <w:r w:rsidRPr="0087277B">
        <w:rPr>
          <w:rFonts w:eastAsia="Times New Roman"/>
          <w:szCs w:val="28"/>
          <w:lang w:eastAsia="ru-RU"/>
        </w:rPr>
        <w:t>.</w:t>
      </w:r>
      <w:r w:rsidRPr="0087277B">
        <w:rPr>
          <w:rFonts w:eastAsia="Times New Roman"/>
          <w:szCs w:val="28"/>
          <w:lang w:val="en-US" w:eastAsia="ru-RU"/>
        </w:rPr>
        <w:t>RU</w:t>
      </w:r>
      <w:r w:rsidRPr="0087277B">
        <w:rPr>
          <w:rFonts w:eastAsia="Times New Roman"/>
          <w:szCs w:val="28"/>
          <w:lang w:eastAsia="ru-RU"/>
        </w:rPr>
        <w:t>.</w:t>
      </w:r>
    </w:p>
    <w:p w:rsidR="0087277B" w:rsidRPr="0087277B" w:rsidRDefault="0087277B" w:rsidP="000871A5">
      <w:pPr>
        <w:widowControl w:val="0"/>
        <w:tabs>
          <w:tab w:val="left" w:pos="1004"/>
        </w:tabs>
        <w:suppressAutoHyphens/>
        <w:ind w:firstLine="709"/>
        <w:jc w:val="both"/>
        <w:rPr>
          <w:rFonts w:eastAsia="Times New Roman"/>
          <w:color w:val="000000"/>
          <w:szCs w:val="28"/>
        </w:rPr>
      </w:pPr>
      <w:r w:rsidRPr="0087277B">
        <w:rPr>
          <w:rFonts w:eastAsia="Times New Roman"/>
          <w:szCs w:val="28"/>
        </w:rPr>
        <w:t xml:space="preserve">6. </w:t>
      </w:r>
      <w:r w:rsidRPr="0087277B">
        <w:rPr>
          <w:rFonts w:eastAsia="Times New Roman"/>
          <w:color w:val="000000"/>
          <w:szCs w:val="28"/>
        </w:rPr>
        <w:t xml:space="preserve">Настоящее </w:t>
      </w:r>
      <w:r w:rsidRPr="0087277B">
        <w:rPr>
          <w:rFonts w:eastAsia="Times New Roman"/>
          <w:szCs w:val="28"/>
        </w:rPr>
        <w:t>постановление в</w:t>
      </w:r>
      <w:r w:rsidRPr="0087277B">
        <w:rPr>
          <w:rFonts w:eastAsia="Times New Roman"/>
          <w:color w:val="000000"/>
          <w:szCs w:val="28"/>
        </w:rPr>
        <w:t>ступает в силу с даты подписания.</w:t>
      </w:r>
    </w:p>
    <w:p w:rsidR="0087277B" w:rsidRPr="0087277B" w:rsidRDefault="0087277B" w:rsidP="000871A5">
      <w:pPr>
        <w:widowControl w:val="0"/>
        <w:tabs>
          <w:tab w:val="left" w:pos="1004"/>
        </w:tabs>
        <w:suppressAutoHyphens/>
        <w:ind w:firstLine="709"/>
        <w:jc w:val="both"/>
        <w:rPr>
          <w:rFonts w:eastAsia="Times New Roman"/>
          <w:color w:val="000000"/>
          <w:szCs w:val="28"/>
        </w:rPr>
      </w:pPr>
      <w:r w:rsidRPr="0087277B">
        <w:rPr>
          <w:rFonts w:eastAsia="Times New Roman"/>
          <w:color w:val="000000"/>
          <w:szCs w:val="28"/>
        </w:rPr>
        <w:t>7. Контроль за выполнением постановления оставляю за собой.</w:t>
      </w:r>
    </w:p>
    <w:p w:rsidR="0087277B" w:rsidRPr="0087277B" w:rsidRDefault="0087277B" w:rsidP="000871A5">
      <w:pPr>
        <w:widowControl w:val="0"/>
        <w:tabs>
          <w:tab w:val="left" w:pos="1004"/>
        </w:tabs>
        <w:suppressAutoHyphens/>
        <w:jc w:val="both"/>
        <w:rPr>
          <w:rFonts w:eastAsia="Times New Roman"/>
          <w:szCs w:val="28"/>
        </w:rPr>
      </w:pPr>
    </w:p>
    <w:p w:rsidR="0087277B" w:rsidRPr="0087277B" w:rsidRDefault="0087277B" w:rsidP="000871A5">
      <w:pPr>
        <w:widowControl w:val="0"/>
        <w:suppressAutoHyphens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87277B" w:rsidRPr="0087277B" w:rsidRDefault="0087277B" w:rsidP="000871A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87277B" w:rsidRPr="0087277B" w:rsidRDefault="0087277B" w:rsidP="000871A5">
      <w:pPr>
        <w:suppressAutoHyphens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7277B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   </w:t>
      </w:r>
      <w:bookmarkStart w:id="5" w:name="sub_1000"/>
      <w:bookmarkEnd w:id="5"/>
      <w:r w:rsidRPr="0087277B">
        <w:rPr>
          <w:rFonts w:eastAsia="Times New Roman"/>
          <w:szCs w:val="28"/>
          <w:lang w:eastAsia="ru-RU"/>
        </w:rPr>
        <w:t>В.П. Фризен</w:t>
      </w:r>
    </w:p>
    <w:p w:rsidR="0087277B" w:rsidRDefault="0087277B" w:rsidP="000871A5">
      <w:pPr>
        <w:rPr>
          <w:szCs w:val="28"/>
        </w:rPr>
      </w:pPr>
      <w:r>
        <w:rPr>
          <w:szCs w:val="28"/>
        </w:rPr>
        <w:br w:type="page"/>
      </w:r>
    </w:p>
    <w:p w:rsidR="0087277B" w:rsidRDefault="0087277B" w:rsidP="000871A5">
      <w:pPr>
        <w:jc w:val="both"/>
        <w:rPr>
          <w:szCs w:val="28"/>
        </w:rPr>
        <w:sectPr w:rsidR="0087277B" w:rsidSect="0087277B">
          <w:headerReference w:type="even" r:id="rId10"/>
          <w:headerReference w:type="default" r:id="rId11"/>
          <w:headerReference w:type="first" r:id="rId12"/>
          <w:pgSz w:w="11906" w:h="16798"/>
          <w:pgMar w:top="1134" w:right="567" w:bottom="1134" w:left="1701" w:header="720" w:footer="28" w:gutter="0"/>
          <w:cols w:space="720"/>
          <w:titlePg/>
          <w:docGrid w:linePitch="381"/>
        </w:sectPr>
      </w:pPr>
    </w:p>
    <w:p w:rsidR="0087277B" w:rsidRPr="0087277B" w:rsidRDefault="0087277B" w:rsidP="000871A5">
      <w:pPr>
        <w:ind w:left="10206" w:firstLine="1276"/>
        <w:rPr>
          <w:rFonts w:eastAsia="Times New Roman"/>
          <w:szCs w:val="24"/>
        </w:rPr>
      </w:pPr>
      <w:r w:rsidRPr="0087277B">
        <w:rPr>
          <w:rFonts w:eastAsia="Times New Roman"/>
          <w:szCs w:val="24"/>
        </w:rPr>
        <w:lastRenderedPageBreak/>
        <w:t>Приложение</w:t>
      </w:r>
    </w:p>
    <w:p w:rsidR="0087277B" w:rsidRPr="0087277B" w:rsidRDefault="0087277B" w:rsidP="000871A5">
      <w:pPr>
        <w:ind w:left="10206" w:firstLine="1276"/>
        <w:rPr>
          <w:rFonts w:eastAsia="Times New Roman"/>
          <w:szCs w:val="24"/>
        </w:rPr>
      </w:pPr>
      <w:r w:rsidRPr="0087277B">
        <w:rPr>
          <w:rFonts w:eastAsia="Times New Roman"/>
          <w:szCs w:val="24"/>
        </w:rPr>
        <w:t xml:space="preserve">постановлению </w:t>
      </w:r>
    </w:p>
    <w:p w:rsidR="0087277B" w:rsidRPr="0087277B" w:rsidRDefault="0087277B" w:rsidP="000871A5">
      <w:pPr>
        <w:ind w:left="10206" w:firstLine="1276"/>
        <w:rPr>
          <w:rFonts w:eastAsia="Times New Roman"/>
          <w:szCs w:val="24"/>
        </w:rPr>
      </w:pPr>
      <w:r w:rsidRPr="0087277B">
        <w:rPr>
          <w:rFonts w:eastAsia="Times New Roman"/>
          <w:szCs w:val="24"/>
        </w:rPr>
        <w:t xml:space="preserve">Администрации города </w:t>
      </w:r>
    </w:p>
    <w:p w:rsidR="0087277B" w:rsidRPr="0087277B" w:rsidRDefault="0087277B" w:rsidP="000871A5">
      <w:pPr>
        <w:ind w:left="10206" w:firstLine="1276"/>
        <w:rPr>
          <w:rFonts w:eastAsia="Times New Roman"/>
          <w:szCs w:val="24"/>
        </w:rPr>
      </w:pPr>
      <w:r w:rsidRPr="0087277B">
        <w:rPr>
          <w:rFonts w:eastAsia="Times New Roman"/>
          <w:szCs w:val="24"/>
        </w:rPr>
        <w:t>от ____________ № ______</w:t>
      </w:r>
    </w:p>
    <w:p w:rsidR="0087277B" w:rsidRPr="0087277B" w:rsidRDefault="0087277B" w:rsidP="000871A5">
      <w:pPr>
        <w:rPr>
          <w:rFonts w:eastAsia="Times New Roman"/>
          <w:szCs w:val="24"/>
        </w:rPr>
      </w:pPr>
    </w:p>
    <w:p w:rsidR="0087277B" w:rsidRPr="0087277B" w:rsidRDefault="0087277B" w:rsidP="000871A5">
      <w:pPr>
        <w:rPr>
          <w:rFonts w:eastAsia="Times New Roman"/>
          <w:szCs w:val="24"/>
        </w:rPr>
      </w:pPr>
    </w:p>
    <w:p w:rsidR="0087277B" w:rsidRPr="0087277B" w:rsidRDefault="0087277B" w:rsidP="000871A5">
      <w:pPr>
        <w:jc w:val="center"/>
        <w:rPr>
          <w:rFonts w:eastAsia="Times New Roman"/>
          <w:szCs w:val="24"/>
        </w:rPr>
      </w:pPr>
      <w:r w:rsidRPr="0087277B">
        <w:rPr>
          <w:rFonts w:eastAsia="Times New Roman"/>
          <w:szCs w:val="24"/>
        </w:rPr>
        <w:t xml:space="preserve">Программа </w:t>
      </w:r>
    </w:p>
    <w:p w:rsidR="0087277B" w:rsidRDefault="0087277B" w:rsidP="000871A5">
      <w:pPr>
        <w:jc w:val="center"/>
        <w:rPr>
          <w:rFonts w:eastAsia="Times New Roman"/>
          <w:szCs w:val="24"/>
        </w:rPr>
      </w:pPr>
      <w:r w:rsidRPr="0087277B">
        <w:rPr>
          <w:rFonts w:eastAsia="Times New Roman"/>
          <w:szCs w:val="24"/>
        </w:rPr>
        <w:t xml:space="preserve">по реализации комплекса мер по профилактике безнадзорности, преступлений и правонарушений </w:t>
      </w:r>
    </w:p>
    <w:p w:rsidR="0087277B" w:rsidRDefault="0087277B" w:rsidP="000871A5">
      <w:pPr>
        <w:jc w:val="center"/>
        <w:rPr>
          <w:rFonts w:eastAsia="Times New Roman"/>
          <w:szCs w:val="24"/>
        </w:rPr>
      </w:pPr>
      <w:r w:rsidRPr="0087277B">
        <w:rPr>
          <w:rFonts w:eastAsia="Times New Roman"/>
          <w:szCs w:val="24"/>
        </w:rPr>
        <w:t xml:space="preserve">несовершеннолетних, семейного неблагополучия, социального сиротства, а также обеспечению </w:t>
      </w:r>
    </w:p>
    <w:p w:rsidR="0087277B" w:rsidRPr="0087277B" w:rsidRDefault="0087277B" w:rsidP="000871A5">
      <w:pPr>
        <w:jc w:val="center"/>
        <w:rPr>
          <w:rFonts w:eastAsia="Times New Roman"/>
          <w:szCs w:val="24"/>
        </w:rPr>
      </w:pPr>
      <w:r w:rsidRPr="0087277B">
        <w:rPr>
          <w:rFonts w:eastAsia="Times New Roman"/>
          <w:szCs w:val="24"/>
        </w:rPr>
        <w:t>комплексной безопасности несовершеннолетних на территории городского округа Сургут Ханты-Мансийского автономного округа – Югры на 2026</w:t>
      </w:r>
      <w:r>
        <w:rPr>
          <w:rFonts w:eastAsia="Times New Roman"/>
          <w:szCs w:val="24"/>
        </w:rPr>
        <w:t xml:space="preserve"> – </w:t>
      </w:r>
      <w:r w:rsidRPr="0087277B">
        <w:rPr>
          <w:rFonts w:eastAsia="Times New Roman"/>
          <w:szCs w:val="24"/>
        </w:rPr>
        <w:t>2030 годы</w:t>
      </w:r>
    </w:p>
    <w:p w:rsidR="0087277B" w:rsidRPr="00CE226F" w:rsidRDefault="0087277B" w:rsidP="000871A5">
      <w:pPr>
        <w:ind w:firstLine="709"/>
      </w:pPr>
      <w:r w:rsidRPr="00CE226F">
        <w:t xml:space="preserve">1. Паспорт </w:t>
      </w:r>
      <w:bookmarkStart w:id="6" w:name="_Hlk127948424"/>
      <w:r w:rsidRPr="00CE226F">
        <w:t>программы.</w:t>
      </w:r>
    </w:p>
    <w:p w:rsidR="0087277B" w:rsidRPr="00CE226F" w:rsidRDefault="0087277B" w:rsidP="000871A5"/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269"/>
        <w:gridCol w:w="13183"/>
      </w:tblGrid>
      <w:tr w:rsidR="00CE226F" w:rsidRPr="00CE226F" w:rsidTr="002C2FDF">
        <w:trPr>
          <w:trHeight w:val="657"/>
        </w:trPr>
        <w:tc>
          <w:tcPr>
            <w:tcW w:w="2269" w:type="dxa"/>
          </w:tcPr>
          <w:bookmarkEnd w:id="6"/>
          <w:p w:rsidR="0087277B" w:rsidRPr="00CE226F" w:rsidRDefault="0087277B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13183" w:type="dxa"/>
          </w:tcPr>
          <w:p w:rsidR="0087277B" w:rsidRPr="00CE226F" w:rsidRDefault="0087277B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 xml:space="preserve">программа по реализации комплекса мер по профилактике безнадзорности, преступлений и правонарушений несовершеннолетних, семейного неблагополучия, социального сиротства, а также обеспечению комплексной безопасности несовершеннолетних на территории городского округа Сургут Ханты-Мансийского автономного округа – Югры на 2026 – 2030 годы (далее – программа) </w:t>
            </w:r>
          </w:p>
        </w:tc>
      </w:tr>
      <w:tr w:rsidR="00CE226F" w:rsidRPr="00CE226F" w:rsidTr="002C2FDF">
        <w:trPr>
          <w:trHeight w:val="340"/>
        </w:trPr>
        <w:tc>
          <w:tcPr>
            <w:tcW w:w="2269" w:type="dxa"/>
          </w:tcPr>
          <w:p w:rsidR="0087277B" w:rsidRPr="00CE226F" w:rsidRDefault="0087277B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Куратор программы</w:t>
            </w:r>
          </w:p>
        </w:tc>
        <w:tc>
          <w:tcPr>
            <w:tcW w:w="13183" w:type="dxa"/>
          </w:tcPr>
          <w:p w:rsidR="0087277B" w:rsidRPr="00CE226F" w:rsidRDefault="0087277B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Фризен Владимир Петрович, заместитель Главы города</w:t>
            </w:r>
          </w:p>
        </w:tc>
      </w:tr>
      <w:tr w:rsidR="0087277B" w:rsidRPr="0087277B" w:rsidTr="002C2FDF">
        <w:trPr>
          <w:trHeight w:val="531"/>
        </w:trPr>
        <w:tc>
          <w:tcPr>
            <w:tcW w:w="2269" w:type="dxa"/>
          </w:tcPr>
          <w:p w:rsidR="0087277B" w:rsidRPr="0087277B" w:rsidRDefault="0087277B" w:rsidP="000871A5">
            <w:pPr>
              <w:rPr>
                <w:rFonts w:eastAsia="Times New Roman"/>
                <w:sz w:val="26"/>
                <w:szCs w:val="26"/>
              </w:rPr>
            </w:pPr>
            <w:r w:rsidRPr="0087277B">
              <w:rPr>
                <w:rFonts w:eastAsia="Times New Roman"/>
                <w:sz w:val="26"/>
                <w:szCs w:val="26"/>
              </w:rPr>
              <w:t>Разработчик (координатор) программы</w:t>
            </w:r>
          </w:p>
        </w:tc>
        <w:tc>
          <w:tcPr>
            <w:tcW w:w="13183" w:type="dxa"/>
          </w:tcPr>
          <w:p w:rsidR="0087277B" w:rsidRPr="0087277B" w:rsidRDefault="002C2FDF" w:rsidP="000871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тдел по организации работы комиссии делам несовершеннолетних, защите их прав Администрации города </w:t>
            </w:r>
          </w:p>
        </w:tc>
      </w:tr>
      <w:tr w:rsidR="0087277B" w:rsidRPr="0087277B" w:rsidTr="002C2FDF">
        <w:trPr>
          <w:trHeight w:val="1419"/>
        </w:trPr>
        <w:tc>
          <w:tcPr>
            <w:tcW w:w="2269" w:type="dxa"/>
          </w:tcPr>
          <w:p w:rsidR="0087277B" w:rsidRPr="0087277B" w:rsidRDefault="0087277B" w:rsidP="000871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Основания </w:t>
            </w:r>
            <w:r>
              <w:rPr>
                <w:rFonts w:eastAsia="Times New Roman"/>
                <w:sz w:val="26"/>
                <w:szCs w:val="26"/>
              </w:rPr>
              <w:br/>
              <w:t>для разработки п</w:t>
            </w:r>
            <w:r w:rsidRPr="0087277B">
              <w:rPr>
                <w:rFonts w:eastAsia="Times New Roman"/>
                <w:sz w:val="26"/>
                <w:szCs w:val="26"/>
              </w:rPr>
              <w:t>рограммы</w:t>
            </w:r>
          </w:p>
        </w:tc>
        <w:tc>
          <w:tcPr>
            <w:tcW w:w="13183" w:type="dxa"/>
          </w:tcPr>
          <w:p w:rsidR="002C2FDF" w:rsidRDefault="002C2FDF" w:rsidP="000871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Times New Roman"/>
                <w:sz w:val="26"/>
                <w:szCs w:val="26"/>
              </w:rPr>
              <w:t>Федеральный закон от 24.06.1999 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120-ФЗ «Об основах системы профилактики безнадзорности </w:t>
            </w:r>
          </w:p>
          <w:p w:rsidR="0087277B" w:rsidRPr="0087277B" w:rsidRDefault="0087277B" w:rsidP="000871A5">
            <w:pPr>
              <w:rPr>
                <w:rFonts w:eastAsia="Times New Roman"/>
                <w:sz w:val="26"/>
                <w:szCs w:val="26"/>
              </w:rPr>
            </w:pPr>
            <w:r w:rsidRPr="0087277B">
              <w:rPr>
                <w:rFonts w:eastAsia="Times New Roman"/>
                <w:sz w:val="26"/>
                <w:szCs w:val="26"/>
              </w:rPr>
              <w:t>и правонарушений несовершеннолетних»;</w:t>
            </w:r>
          </w:p>
          <w:p w:rsidR="0087277B" w:rsidRPr="0087277B" w:rsidRDefault="002C2FDF" w:rsidP="000871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распоряжение заместителя Губернатора Ханты-Мансийского автономного округа – Югры от 20.12.2022 № 834-р </w:t>
            </w:r>
            <w:r w:rsidR="0087277B" w:rsidRPr="0087277B">
              <w:rPr>
                <w:rFonts w:eastAsia="Times New Roman"/>
                <w:sz w:val="26"/>
                <w:szCs w:val="26"/>
              </w:rPr>
              <w:br/>
              <w:t>«Об утверждении программы по профилактике безнадзорности и правонарушений несовершеннолетних в Ханты-</w:t>
            </w:r>
            <w:r>
              <w:rPr>
                <w:rFonts w:eastAsia="Times New Roman"/>
                <w:sz w:val="26"/>
                <w:szCs w:val="26"/>
              </w:rPr>
              <w:t xml:space="preserve">Мансийском автономном округе – </w:t>
            </w:r>
            <w:r w:rsidR="0087277B" w:rsidRPr="0087277B">
              <w:rPr>
                <w:rFonts w:eastAsia="Times New Roman"/>
                <w:sz w:val="26"/>
                <w:szCs w:val="26"/>
              </w:rPr>
              <w:t>Югре на период до 2026 года»;</w:t>
            </w:r>
          </w:p>
          <w:p w:rsidR="002C2FDF" w:rsidRDefault="002C2FDF" w:rsidP="000871A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постановление комиссии по делам несовершеннолетних и защите их прав при Правительстве Ханты-Мансийского автономного округа – Югры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от 21.12.2018 № 266 </w:t>
            </w:r>
            <w:r w:rsidR="0087277B" w:rsidRPr="0087277B">
              <w:rPr>
                <w:rFonts w:eastAsia="Times New Roman"/>
                <w:bCs/>
                <w:sz w:val="26"/>
                <w:szCs w:val="26"/>
              </w:rPr>
              <w:t>«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 совершенствовании оценки эффективности деятельности 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органов и учреждений системы профилактики, безнадзорности</w:t>
            </w:r>
            <w:r w:rsidR="0087277B" w:rsidRPr="0087277B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 правонарушений несовершеннолетних Ханты-Мансийского автономного</w:t>
            </w:r>
            <w:r w:rsidR="0087277B" w:rsidRPr="0087277B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87277B" w:rsidRPr="002C2FDF">
              <w:rPr>
                <w:rFonts w:eastAsia="Times New Roman"/>
                <w:sz w:val="26"/>
                <w:szCs w:val="26"/>
                <w:lang w:eastAsia="ru-RU"/>
              </w:rPr>
              <w:t xml:space="preserve">округа – Югры, оценки эффективности деятельности органов местного самоуправления муниципальных районов и городских округов Ханты-Мансийского автономного округа – 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Югры в области реализации ими переданных для исполнения отдельных государственных полномочий по созданию </w:t>
            </w:r>
          </w:p>
          <w:p w:rsidR="0087277B" w:rsidRPr="0087277B" w:rsidRDefault="0087277B" w:rsidP="000871A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7277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и осуществлению деятельности муниципальных комиссий по делам несовершеннолетних и защите их прав» </w:t>
            </w:r>
          </w:p>
        </w:tc>
      </w:tr>
      <w:tr w:rsidR="0087277B" w:rsidRPr="0087277B" w:rsidTr="002C2FDF">
        <w:trPr>
          <w:trHeight w:val="420"/>
        </w:trPr>
        <w:tc>
          <w:tcPr>
            <w:tcW w:w="2269" w:type="dxa"/>
          </w:tcPr>
          <w:p w:rsidR="0087277B" w:rsidRPr="0087277B" w:rsidRDefault="0087277B" w:rsidP="000871A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7277B">
              <w:rPr>
                <w:rFonts w:eastAsia="Times New Roman"/>
                <w:sz w:val="26"/>
                <w:szCs w:val="26"/>
              </w:rPr>
              <w:lastRenderedPageBreak/>
              <w:t>Участники, программы</w:t>
            </w:r>
          </w:p>
        </w:tc>
        <w:tc>
          <w:tcPr>
            <w:tcW w:w="13183" w:type="dxa"/>
          </w:tcPr>
          <w:p w:rsidR="0087277B" w:rsidRPr="002C2FDF" w:rsidRDefault="002C2FDF" w:rsidP="000871A5">
            <w:pPr>
              <w:rPr>
                <w:rFonts w:eastAsia="Times New Roman"/>
                <w:sz w:val="26"/>
                <w:szCs w:val="26"/>
              </w:rPr>
            </w:pPr>
            <w:r w:rsidRPr="002C2FDF">
              <w:rPr>
                <w:rFonts w:eastAsia="Times New Roman"/>
                <w:sz w:val="26"/>
                <w:szCs w:val="26"/>
              </w:rPr>
              <w:t>- д</w:t>
            </w:r>
            <w:r w:rsidR="0087277B" w:rsidRPr="002C2FDF">
              <w:rPr>
                <w:rFonts w:eastAsia="Times New Roman"/>
                <w:sz w:val="26"/>
                <w:szCs w:val="26"/>
              </w:rPr>
              <w:t>епартамент образования Администрации города и подведомственные ему учреждения (далее – ДО);</w:t>
            </w:r>
          </w:p>
          <w:p w:rsidR="0087277B" w:rsidRPr="002C2FDF" w:rsidRDefault="002C2FDF" w:rsidP="000871A5">
            <w:pPr>
              <w:rPr>
                <w:rFonts w:eastAsia="Times New Roman"/>
                <w:sz w:val="26"/>
                <w:szCs w:val="26"/>
              </w:rPr>
            </w:pPr>
            <w:r w:rsidRPr="002C2FDF">
              <w:rPr>
                <w:rFonts w:eastAsia="Times New Roman"/>
                <w:sz w:val="26"/>
                <w:szCs w:val="26"/>
              </w:rPr>
              <w:t>- к</w:t>
            </w:r>
            <w:r w:rsidR="0087277B" w:rsidRPr="002C2FDF">
              <w:rPr>
                <w:rFonts w:eastAsia="Times New Roman"/>
                <w:sz w:val="26"/>
                <w:szCs w:val="26"/>
              </w:rPr>
              <w:t xml:space="preserve">омитет внутренней и молодёжной политики Администрации города и подведомственные ему учреждения </w:t>
            </w:r>
            <w:r w:rsidRPr="002C2FDF">
              <w:rPr>
                <w:rFonts w:eastAsia="Times New Roman"/>
                <w:sz w:val="26"/>
                <w:szCs w:val="26"/>
              </w:rPr>
              <w:br/>
            </w:r>
            <w:r w:rsidR="0087277B" w:rsidRPr="002C2FDF">
              <w:rPr>
                <w:rFonts w:eastAsia="Times New Roman"/>
                <w:sz w:val="26"/>
                <w:szCs w:val="26"/>
              </w:rPr>
              <w:t xml:space="preserve">(далее – </w:t>
            </w:r>
            <w:proofErr w:type="spellStart"/>
            <w:r w:rsidR="0087277B" w:rsidRPr="002C2FDF">
              <w:rPr>
                <w:rFonts w:eastAsia="Times New Roman"/>
                <w:sz w:val="26"/>
                <w:szCs w:val="26"/>
              </w:rPr>
              <w:t>КВиМП</w:t>
            </w:r>
            <w:proofErr w:type="spellEnd"/>
            <w:r w:rsidR="0087277B" w:rsidRPr="002C2FDF">
              <w:rPr>
                <w:rFonts w:eastAsia="Times New Roman"/>
                <w:sz w:val="26"/>
                <w:szCs w:val="26"/>
              </w:rPr>
              <w:t>);</w:t>
            </w:r>
          </w:p>
          <w:p w:rsidR="0087277B" w:rsidRPr="002C2FDF" w:rsidRDefault="002C2FDF" w:rsidP="000871A5">
            <w:pPr>
              <w:rPr>
                <w:rFonts w:eastAsia="Times New Roman"/>
                <w:sz w:val="26"/>
                <w:szCs w:val="26"/>
              </w:rPr>
            </w:pPr>
            <w:r w:rsidRPr="002C2FDF">
              <w:rPr>
                <w:rFonts w:eastAsia="Times New Roman"/>
                <w:sz w:val="26"/>
                <w:szCs w:val="26"/>
              </w:rPr>
              <w:t>- к</w:t>
            </w:r>
            <w:r w:rsidR="0087277B" w:rsidRPr="002C2FDF">
              <w:rPr>
                <w:rFonts w:eastAsia="Times New Roman"/>
                <w:sz w:val="26"/>
                <w:szCs w:val="26"/>
              </w:rPr>
              <w:t>омитет культуры Администрации города и подведомственные ему учреждения (далее – КК);</w:t>
            </w:r>
          </w:p>
          <w:p w:rsidR="0087277B" w:rsidRPr="002C2FDF" w:rsidRDefault="002C2FDF" w:rsidP="000871A5">
            <w:pPr>
              <w:rPr>
                <w:rFonts w:eastAsia="Times New Roman"/>
                <w:sz w:val="26"/>
                <w:szCs w:val="26"/>
              </w:rPr>
            </w:pPr>
            <w:r w:rsidRPr="002C2FDF">
              <w:rPr>
                <w:rFonts w:eastAsia="Times New Roman"/>
                <w:sz w:val="26"/>
                <w:szCs w:val="26"/>
              </w:rPr>
              <w:t>- у</w:t>
            </w:r>
            <w:r w:rsidR="0087277B" w:rsidRPr="002C2FDF">
              <w:rPr>
                <w:rFonts w:eastAsia="Times New Roman"/>
                <w:sz w:val="26"/>
                <w:szCs w:val="26"/>
              </w:rPr>
              <w:t xml:space="preserve">правление физической культуры и спорта Администрации города и подведомственные ему учреждения </w:t>
            </w:r>
            <w:r w:rsidRPr="002C2FDF">
              <w:rPr>
                <w:rFonts w:eastAsia="Times New Roman"/>
                <w:sz w:val="26"/>
                <w:szCs w:val="26"/>
              </w:rPr>
              <w:br/>
            </w:r>
            <w:r w:rsidR="0087277B" w:rsidRPr="002C2FDF">
              <w:rPr>
                <w:rFonts w:eastAsia="Times New Roman"/>
                <w:sz w:val="26"/>
                <w:szCs w:val="26"/>
              </w:rPr>
              <w:t xml:space="preserve">(далее – </w:t>
            </w:r>
            <w:proofErr w:type="spellStart"/>
            <w:r w:rsidR="0087277B" w:rsidRPr="002C2FDF">
              <w:rPr>
                <w:rFonts w:eastAsia="Times New Roman"/>
                <w:sz w:val="26"/>
                <w:szCs w:val="26"/>
              </w:rPr>
              <w:t>УФКиС</w:t>
            </w:r>
            <w:proofErr w:type="spellEnd"/>
            <w:r w:rsidR="0087277B" w:rsidRPr="002C2FDF">
              <w:rPr>
                <w:rFonts w:eastAsia="Times New Roman"/>
                <w:sz w:val="26"/>
                <w:szCs w:val="26"/>
              </w:rPr>
              <w:t>);</w:t>
            </w:r>
          </w:p>
          <w:p w:rsidR="0087277B" w:rsidRPr="002C2FDF" w:rsidRDefault="002C2FDF" w:rsidP="000871A5">
            <w:pPr>
              <w:rPr>
                <w:rFonts w:eastAsia="Times New Roman"/>
                <w:sz w:val="26"/>
                <w:szCs w:val="26"/>
              </w:rPr>
            </w:pPr>
            <w:r w:rsidRPr="002C2FDF">
              <w:rPr>
                <w:rFonts w:eastAsia="Times New Roman"/>
                <w:sz w:val="26"/>
                <w:szCs w:val="26"/>
              </w:rPr>
              <w:t>- о</w:t>
            </w:r>
            <w:r w:rsidR="0087277B" w:rsidRPr="002C2FDF">
              <w:rPr>
                <w:rFonts w:eastAsia="Times New Roman"/>
                <w:sz w:val="26"/>
                <w:szCs w:val="26"/>
              </w:rPr>
              <w:t xml:space="preserve">тдел по организации работы комиссии делам несовершеннолетних, защите их прав Администрации города </w:t>
            </w:r>
            <w:r w:rsidR="00377F2C">
              <w:rPr>
                <w:rFonts w:eastAsia="Times New Roman"/>
                <w:sz w:val="26"/>
                <w:szCs w:val="26"/>
              </w:rPr>
              <w:br/>
            </w:r>
            <w:r w:rsidRPr="002C2FDF">
              <w:rPr>
                <w:rFonts w:eastAsia="Times New Roman"/>
                <w:sz w:val="26"/>
                <w:szCs w:val="26"/>
              </w:rPr>
              <w:t>(далее – о</w:t>
            </w:r>
            <w:r w:rsidR="0087277B" w:rsidRPr="002C2FDF">
              <w:rPr>
                <w:rFonts w:eastAsia="Times New Roman"/>
                <w:sz w:val="26"/>
                <w:szCs w:val="26"/>
              </w:rPr>
              <w:t xml:space="preserve">тдел); </w:t>
            </w:r>
          </w:p>
          <w:p w:rsidR="0087277B" w:rsidRPr="002C2FDF" w:rsidRDefault="002C2FDF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 w:rsidRPr="002C2FDF">
              <w:rPr>
                <w:rFonts w:eastAsia="Times New Roman"/>
                <w:sz w:val="26"/>
                <w:szCs w:val="26"/>
              </w:rPr>
              <w:t>- У</w:t>
            </w:r>
            <w:r w:rsidR="0087277B" w:rsidRPr="002C2FDF">
              <w:rPr>
                <w:rFonts w:eastAsia="Times New Roman"/>
                <w:sz w:val="26"/>
                <w:szCs w:val="26"/>
              </w:rPr>
              <w:t xml:space="preserve">правление социальной защиты населения, опеки и попечительства по городу Сургуту и Сургутскому району Департамента социального развития Ханты-Мансийского автономного округа – Югры (далее – </w:t>
            </w:r>
            <w:proofErr w:type="spellStart"/>
            <w:r w:rsidR="0087277B" w:rsidRPr="002C2FDF">
              <w:rPr>
                <w:rFonts w:eastAsia="Times New Roman"/>
                <w:sz w:val="26"/>
                <w:szCs w:val="26"/>
              </w:rPr>
              <w:t>УСЗНОиП</w:t>
            </w:r>
            <w:proofErr w:type="spellEnd"/>
            <w:r w:rsidR="0087277B" w:rsidRPr="002C2FDF">
              <w:rPr>
                <w:rFonts w:eastAsia="Times New Roman"/>
                <w:sz w:val="26"/>
                <w:szCs w:val="26"/>
              </w:rPr>
              <w:t xml:space="preserve">) </w:t>
            </w:r>
            <w:r>
              <w:rPr>
                <w:rFonts w:eastAsia="Times New Roman"/>
                <w:sz w:val="26"/>
                <w:szCs w:val="26"/>
              </w:rPr>
              <w:br/>
            </w:r>
            <w:r w:rsidR="0087277B" w:rsidRPr="002C2FDF">
              <w:rPr>
                <w:rFonts w:eastAsia="Times New Roman"/>
                <w:sz w:val="26"/>
                <w:szCs w:val="26"/>
              </w:rPr>
              <w:t>(по согласованию);</w:t>
            </w:r>
          </w:p>
          <w:p w:rsidR="0087277B" w:rsidRPr="002C2FDF" w:rsidRDefault="002C2FDF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к</w:t>
            </w:r>
            <w:r w:rsidR="0087277B" w:rsidRPr="002C2FDF">
              <w:rPr>
                <w:rFonts w:eastAsia="Times New Roman"/>
                <w:sz w:val="26"/>
                <w:szCs w:val="26"/>
              </w:rPr>
              <w:t>азенное учреждение Ханты-Мансийского автономного округа – Югры «Центр занятости населения Ханты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 xml:space="preserve">-Мансийского автономного округа – Югры Сургутское управление Территориальный центр занятости населения </w:t>
            </w:r>
            <w:r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>по городу Сургуту и Сургутскому району»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 </w:t>
            </w:r>
            <w:r w:rsidR="0087277B" w:rsidRPr="002C2FDF">
              <w:rPr>
                <w:rFonts w:eastAsia="Times New Roman"/>
                <w:sz w:val="26"/>
                <w:szCs w:val="26"/>
              </w:rPr>
              <w:t>(далее – СЦЗН) (по согласованию);</w:t>
            </w:r>
          </w:p>
          <w:p w:rsidR="0087277B" w:rsidRPr="002C2FDF" w:rsidRDefault="002C2FDF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 w:rsidRPr="002C2FDF">
              <w:rPr>
                <w:rFonts w:eastAsia="Times New Roman"/>
                <w:bCs/>
                <w:sz w:val="26"/>
                <w:szCs w:val="26"/>
              </w:rPr>
              <w:t xml:space="preserve">- </w:t>
            </w:r>
            <w:r w:rsidR="0087277B" w:rsidRPr="002C2FDF">
              <w:rPr>
                <w:rFonts w:eastAsia="Times New Roman"/>
                <w:bCs/>
                <w:sz w:val="26"/>
                <w:szCs w:val="26"/>
              </w:rPr>
              <w:t xml:space="preserve">Управление Министерства внутренних дел Российской Федерации по городу Сургуту </w:t>
            </w:r>
            <w:r w:rsidRPr="002C2FDF">
              <w:rPr>
                <w:rFonts w:eastAsia="Times New Roman"/>
                <w:sz w:val="26"/>
                <w:szCs w:val="26"/>
              </w:rPr>
              <w:t>(далее –</w:t>
            </w:r>
            <w:r w:rsidR="0087277B" w:rsidRPr="002C2FDF">
              <w:rPr>
                <w:rFonts w:eastAsia="Times New Roman"/>
                <w:bCs/>
                <w:sz w:val="26"/>
                <w:szCs w:val="26"/>
              </w:rPr>
              <w:t xml:space="preserve"> УМВД России </w:t>
            </w:r>
            <w:r w:rsidRPr="002C2FDF">
              <w:rPr>
                <w:rFonts w:eastAsia="Times New Roman"/>
                <w:bCs/>
                <w:sz w:val="26"/>
                <w:szCs w:val="26"/>
              </w:rPr>
              <w:br/>
            </w:r>
            <w:r w:rsidR="0087277B" w:rsidRPr="002C2FDF">
              <w:rPr>
                <w:rFonts w:eastAsia="Times New Roman"/>
                <w:bCs/>
                <w:sz w:val="26"/>
                <w:szCs w:val="26"/>
              </w:rPr>
              <w:t>по г. Сургуту)</w:t>
            </w:r>
            <w:r w:rsidR="0087277B" w:rsidRPr="002C2FDF">
              <w:rPr>
                <w:rFonts w:eastAsia="Times New Roman"/>
                <w:sz w:val="26"/>
                <w:szCs w:val="26"/>
              </w:rPr>
              <w:t xml:space="preserve"> (по согласованию);</w:t>
            </w:r>
          </w:p>
          <w:p w:rsidR="0087277B" w:rsidRPr="00377F2C" w:rsidRDefault="002C2FDF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 w:rsidRPr="00377F2C">
              <w:rPr>
                <w:rFonts w:eastAsia="Times New Roman"/>
                <w:sz w:val="26"/>
                <w:szCs w:val="26"/>
              </w:rPr>
              <w:t xml:space="preserve">- отдел исполнения </w:t>
            </w:r>
            <w:r w:rsidR="0087277B" w:rsidRPr="00377F2C">
              <w:rPr>
                <w:rFonts w:eastAsia="Times New Roman"/>
                <w:sz w:val="26"/>
                <w:szCs w:val="26"/>
              </w:rPr>
              <w:t>наказаний и применения иных мер уголовно-правового ха</w:t>
            </w:r>
            <w:r w:rsidR="00377F2C" w:rsidRPr="00377F2C">
              <w:rPr>
                <w:rFonts w:eastAsia="Times New Roman"/>
                <w:sz w:val="26"/>
                <w:szCs w:val="26"/>
              </w:rPr>
              <w:t xml:space="preserve">рактера Федерального казенного </w:t>
            </w:r>
            <w:r w:rsidR="0087277B" w:rsidRPr="00377F2C">
              <w:rPr>
                <w:rFonts w:eastAsia="Times New Roman"/>
                <w:sz w:val="26"/>
                <w:szCs w:val="26"/>
              </w:rPr>
              <w:t>учреждения Уголовно-исполнительная инспекция Управления Федеральн</w:t>
            </w:r>
            <w:r w:rsidR="00377F2C" w:rsidRPr="00377F2C">
              <w:rPr>
                <w:rFonts w:eastAsia="Times New Roman"/>
                <w:sz w:val="26"/>
                <w:szCs w:val="26"/>
              </w:rPr>
              <w:t xml:space="preserve">ой службы исполнения наказаний </w:t>
            </w:r>
            <w:r w:rsidR="00377F2C" w:rsidRPr="00377F2C">
              <w:rPr>
                <w:rFonts w:eastAsia="Times New Roman"/>
                <w:sz w:val="26"/>
                <w:szCs w:val="26"/>
              </w:rPr>
              <w:br/>
            </w:r>
            <w:r w:rsidR="0087277B" w:rsidRPr="00377F2C">
              <w:rPr>
                <w:rFonts w:eastAsia="Times New Roman"/>
                <w:sz w:val="26"/>
                <w:szCs w:val="26"/>
              </w:rPr>
              <w:t>по Ханты-Мансийскому автономному округу – Югре (</w:t>
            </w:r>
            <w:r w:rsidR="00377F2C" w:rsidRPr="00377F2C">
              <w:rPr>
                <w:rFonts w:eastAsia="Times New Roman"/>
                <w:sz w:val="26"/>
                <w:szCs w:val="26"/>
              </w:rPr>
              <w:t>далее –</w:t>
            </w:r>
            <w:r w:rsidR="0087277B" w:rsidRPr="00377F2C">
              <w:rPr>
                <w:rFonts w:eastAsia="Times New Roman"/>
                <w:sz w:val="26"/>
                <w:szCs w:val="26"/>
              </w:rPr>
              <w:t xml:space="preserve"> ФКУ УИИ УФСИН России по ХМАО </w:t>
            </w:r>
            <w:r w:rsidR="0087277B" w:rsidRPr="00377F2C">
              <w:rPr>
                <w:rFonts w:eastAsia="Times New Roman"/>
                <w:bCs/>
                <w:sz w:val="26"/>
                <w:szCs w:val="26"/>
              </w:rPr>
              <w:t xml:space="preserve">– </w:t>
            </w:r>
            <w:r w:rsidR="0087277B" w:rsidRPr="00377F2C">
              <w:rPr>
                <w:rFonts w:eastAsia="Times New Roman"/>
                <w:sz w:val="26"/>
                <w:szCs w:val="26"/>
              </w:rPr>
              <w:t xml:space="preserve">Югре) </w:t>
            </w:r>
            <w:r w:rsidR="00377F2C" w:rsidRPr="00377F2C">
              <w:rPr>
                <w:rFonts w:eastAsia="Times New Roman"/>
                <w:sz w:val="26"/>
                <w:szCs w:val="26"/>
              </w:rPr>
              <w:br/>
            </w:r>
            <w:r w:rsidR="0087277B" w:rsidRPr="00377F2C">
              <w:rPr>
                <w:rFonts w:eastAsia="Times New Roman"/>
                <w:sz w:val="26"/>
                <w:szCs w:val="26"/>
              </w:rPr>
              <w:t>(по согласованию);</w:t>
            </w:r>
          </w:p>
          <w:p w:rsidR="0087277B" w:rsidRPr="00377F2C" w:rsidRDefault="00377F2C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б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>юджетное учреждение Ханты-Мансийского автономного округа – Югры «Сургутская клиническая психоневрологическая больница</w:t>
            </w:r>
            <w:r w:rsidR="0087277B" w:rsidRPr="00377F2C">
              <w:rPr>
                <w:rFonts w:eastAsia="Times New Roman"/>
                <w:sz w:val="26"/>
                <w:szCs w:val="26"/>
              </w:rPr>
              <w:t xml:space="preserve">» (далее – БУ «СКПНБ») (по согласованию); </w:t>
            </w:r>
          </w:p>
          <w:p w:rsidR="0087277B" w:rsidRPr="007E45B9" w:rsidRDefault="007E45B9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к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 xml:space="preserve">омиссия по делам </w:t>
            </w:r>
            <w:r w:rsidR="0087277B" w:rsidRPr="007E45B9">
              <w:rPr>
                <w:rFonts w:eastAsia="Times New Roman"/>
                <w:sz w:val="26"/>
                <w:szCs w:val="26"/>
              </w:rPr>
              <w:t>несовершеннолетних и защите их прав при Администрации города Сургута (далее – КДНиЗП);</w:t>
            </w:r>
          </w:p>
          <w:p w:rsidR="0087277B" w:rsidRPr="007E45B9" w:rsidRDefault="007E45B9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 w:rsidRPr="007E45B9">
              <w:rPr>
                <w:rFonts w:eastAsia="Times New Roman"/>
                <w:sz w:val="26"/>
                <w:szCs w:val="26"/>
              </w:rPr>
              <w:t>- м</w:t>
            </w:r>
            <w:r w:rsidR="0087277B" w:rsidRPr="007E45B9">
              <w:rPr>
                <w:rFonts w:eastAsia="Times New Roman"/>
                <w:sz w:val="26"/>
                <w:szCs w:val="26"/>
              </w:rPr>
              <w:t>униципальное казенное учреждение для детей, нуждающихся в психолого-педагогической и медико-социальной помощи «Центр диагностики и консультирования» (далее – МКУ «ЦДиК»);</w:t>
            </w:r>
          </w:p>
          <w:p w:rsidR="0087277B" w:rsidRPr="0087277B" w:rsidRDefault="007E45B9" w:rsidP="000871A5">
            <w:pPr>
              <w:overflowPunct w:val="0"/>
              <w:autoSpaceDE w:val="0"/>
              <w:autoSpaceDN w:val="0"/>
              <w:adjustRightInd w:val="0"/>
              <w:ind w:right="181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shd w:val="clear" w:color="auto" w:fill="FFFFFF"/>
              </w:rPr>
              <w:lastRenderedPageBreak/>
              <w:t>- м</w:t>
            </w:r>
            <w:r w:rsidR="0087277B" w:rsidRPr="0087277B">
              <w:rPr>
                <w:rFonts w:eastAsia="Times New Roman"/>
                <w:sz w:val="26"/>
                <w:szCs w:val="26"/>
                <w:shd w:val="clear" w:color="auto" w:fill="FFFFFF"/>
              </w:rPr>
              <w:t>униципальное бюджетное учреждение «Центр специальной подготовки «Сибирский легион» имени Героя Российской Федерации полковника Богомолова Але</w:t>
            </w:r>
            <w:r>
              <w:rPr>
                <w:rFonts w:eastAsia="Times New Roman"/>
                <w:sz w:val="26"/>
                <w:szCs w:val="26"/>
                <w:shd w:val="clear" w:color="auto" w:fill="FFFFFF"/>
              </w:rPr>
              <w:t>ксандра Станиславовича» (далее –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 МБУ «ЦСП «Сибирский легион»);</w:t>
            </w:r>
          </w:p>
          <w:p w:rsidR="0087277B" w:rsidRPr="007E45B9" w:rsidRDefault="007E45B9" w:rsidP="000871A5">
            <w:pPr>
              <w:keepNext/>
              <w:keepLines/>
              <w:shd w:val="clear" w:color="auto" w:fill="FFFFFF"/>
              <w:outlineLvl w:val="1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м</w:t>
            </w:r>
            <w:r w:rsidR="0087277B" w:rsidRPr="0087277B">
              <w:rPr>
                <w:rFonts w:eastAsia="Times New Roman"/>
                <w:sz w:val="26"/>
                <w:szCs w:val="26"/>
              </w:rPr>
              <w:t>униц</w:t>
            </w:r>
            <w:r w:rsidR="0087277B" w:rsidRPr="007E45B9">
              <w:rPr>
                <w:rFonts w:eastAsia="Times New Roman"/>
                <w:sz w:val="26"/>
                <w:szCs w:val="26"/>
              </w:rPr>
              <w:t xml:space="preserve">ипальное бюджетное учреждение </w:t>
            </w:r>
            <w:r w:rsidR="0087277B" w:rsidRPr="007E45B9">
              <w:rPr>
                <w:rFonts w:eastAsia="Times New Roman"/>
                <w:spacing w:val="2"/>
                <w:sz w:val="26"/>
                <w:szCs w:val="26"/>
              </w:rPr>
              <w:t xml:space="preserve">по работе с подростками и молодежью по месту жительства </w:t>
            </w:r>
            <w:r w:rsidR="0087277B" w:rsidRPr="007E45B9">
              <w:rPr>
                <w:rFonts w:eastAsia="Times New Roman"/>
                <w:sz w:val="26"/>
                <w:szCs w:val="26"/>
              </w:rPr>
              <w:t xml:space="preserve">«Вариант» </w:t>
            </w:r>
            <w:r>
              <w:rPr>
                <w:rFonts w:eastAsia="Times New Roman"/>
                <w:sz w:val="26"/>
                <w:szCs w:val="26"/>
              </w:rPr>
              <w:br/>
            </w:r>
            <w:r w:rsidR="0087277B" w:rsidRPr="007E45B9">
              <w:rPr>
                <w:rFonts w:eastAsia="Times New Roman"/>
                <w:sz w:val="26"/>
                <w:szCs w:val="26"/>
              </w:rPr>
              <w:t xml:space="preserve">(далее </w:t>
            </w:r>
            <w:r w:rsidRPr="007E45B9">
              <w:rPr>
                <w:rFonts w:eastAsia="Times New Roman"/>
                <w:sz w:val="26"/>
                <w:szCs w:val="26"/>
              </w:rPr>
              <w:t>–</w:t>
            </w:r>
            <w:r w:rsidR="0087277B" w:rsidRPr="007E45B9">
              <w:rPr>
                <w:rFonts w:eastAsia="Times New Roman"/>
                <w:sz w:val="26"/>
                <w:szCs w:val="26"/>
              </w:rPr>
              <w:t xml:space="preserve"> МБУ «Вариант»);</w:t>
            </w:r>
            <w:r w:rsidRPr="007E45B9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87277B" w:rsidRPr="007E45B9" w:rsidRDefault="007E45B9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 w:rsidRPr="007E45B9">
              <w:rPr>
                <w:rFonts w:eastAsia="Times New Roman"/>
                <w:sz w:val="26"/>
                <w:szCs w:val="26"/>
              </w:rPr>
              <w:t>- б</w:t>
            </w:r>
            <w:r w:rsidR="0087277B" w:rsidRPr="007E45B9">
              <w:rPr>
                <w:rFonts w:eastAsia="Times New Roman"/>
                <w:sz w:val="26"/>
                <w:szCs w:val="26"/>
              </w:rPr>
              <w:t xml:space="preserve">юджетное учреждение Ханты-Мансийского автономного округа – Югры «Сургутский центр социальной помощи </w:t>
            </w:r>
            <w:r w:rsidR="00CE226F">
              <w:rPr>
                <w:rFonts w:eastAsia="Times New Roman"/>
                <w:sz w:val="26"/>
                <w:szCs w:val="26"/>
              </w:rPr>
              <w:br/>
            </w:r>
            <w:r w:rsidR="0087277B" w:rsidRPr="007E45B9">
              <w:rPr>
                <w:rFonts w:eastAsia="Times New Roman"/>
                <w:sz w:val="26"/>
                <w:szCs w:val="26"/>
              </w:rPr>
              <w:t xml:space="preserve">семье и детям» (далее </w:t>
            </w:r>
            <w:r w:rsidRPr="007E45B9">
              <w:rPr>
                <w:rFonts w:eastAsia="Times New Roman"/>
                <w:sz w:val="26"/>
                <w:szCs w:val="26"/>
              </w:rPr>
              <w:t>–</w:t>
            </w:r>
            <w:r w:rsidR="0087277B" w:rsidRPr="007E45B9">
              <w:rPr>
                <w:rFonts w:eastAsia="Times New Roman"/>
                <w:sz w:val="26"/>
                <w:szCs w:val="26"/>
              </w:rPr>
              <w:t xml:space="preserve"> БУ «Сургутский центр социальной помощи семье и детям») (по согласованию); </w:t>
            </w:r>
          </w:p>
          <w:p w:rsidR="0087277B" w:rsidRPr="0087277B" w:rsidRDefault="007E45B9" w:rsidP="000871A5">
            <w:pPr>
              <w:ind w:right="39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40528"/>
                <w:sz w:val="26"/>
                <w:szCs w:val="26"/>
                <w:shd w:val="clear" w:color="auto" w:fill="FFFFFF"/>
              </w:rPr>
              <w:t>- м</w:t>
            </w:r>
            <w:r w:rsidR="0087277B" w:rsidRPr="0087277B">
              <w:rPr>
                <w:rFonts w:eastAsia="Times New Roman"/>
                <w:color w:val="040528"/>
                <w:sz w:val="26"/>
                <w:szCs w:val="26"/>
                <w:shd w:val="clear" w:color="auto" w:fill="FFFFFF"/>
              </w:rPr>
              <w:t>униципальное автономное учреждение по работе с молодежью «Наше время»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 (далее </w:t>
            </w:r>
            <w:r w:rsidR="00CE226F">
              <w:rPr>
                <w:rFonts w:eastAsia="Times New Roman"/>
                <w:sz w:val="26"/>
                <w:szCs w:val="26"/>
              </w:rPr>
              <w:t>–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 МАУ ПРСМ «Наше время»);</w:t>
            </w:r>
          </w:p>
          <w:p w:rsidR="0087277B" w:rsidRPr="00CE226F" w:rsidRDefault="007E45B9" w:rsidP="000871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Pr="00CE226F">
              <w:rPr>
                <w:rFonts w:eastAsia="Times New Roman"/>
                <w:sz w:val="26"/>
                <w:szCs w:val="26"/>
              </w:rPr>
              <w:t>м</w:t>
            </w:r>
            <w:r w:rsidR="0087277B" w:rsidRPr="00CE226F">
              <w:rPr>
                <w:rFonts w:eastAsia="Times New Roman"/>
                <w:sz w:val="26"/>
                <w:szCs w:val="26"/>
              </w:rPr>
              <w:t>олодежный центр «ФОРМАТ» м</w:t>
            </w:r>
            <w:r w:rsidR="0087277B" w:rsidRPr="00CE226F">
              <w:rPr>
                <w:rFonts w:eastAsia="Times New Roman"/>
                <w:sz w:val="26"/>
                <w:szCs w:val="26"/>
                <w:shd w:val="clear" w:color="auto" w:fill="FFFFFF"/>
              </w:rPr>
              <w:t xml:space="preserve">униципального автономного учреждения по работе с молодежью «Наше время» </w:t>
            </w:r>
            <w:r w:rsidR="00CE226F" w:rsidRPr="00CE226F">
              <w:rPr>
                <w:rFonts w:eastAsia="Times New Roman"/>
                <w:sz w:val="26"/>
                <w:szCs w:val="26"/>
                <w:shd w:val="clear" w:color="auto" w:fill="FFFFFF"/>
              </w:rPr>
              <w:t>(д</w:t>
            </w:r>
            <w:r w:rsidRPr="00CE226F">
              <w:rPr>
                <w:rFonts w:eastAsia="Times New Roman"/>
                <w:sz w:val="26"/>
                <w:szCs w:val="26"/>
                <w:shd w:val="clear" w:color="auto" w:fill="FFFFFF"/>
              </w:rPr>
              <w:t xml:space="preserve">алее – </w:t>
            </w:r>
            <w:r w:rsidR="0087277B" w:rsidRPr="00CE226F">
              <w:rPr>
                <w:rFonts w:eastAsia="Times New Roman"/>
                <w:sz w:val="26"/>
                <w:szCs w:val="26"/>
                <w:shd w:val="clear" w:color="auto" w:fill="FFFFFF"/>
              </w:rPr>
              <w:t>МЦ «ФОРМАТ»);</w:t>
            </w:r>
            <w:r w:rsidR="0087277B" w:rsidRPr="00CE226F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7E45B9" w:rsidRPr="00CE226F" w:rsidRDefault="007E45B9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- б</w:t>
            </w:r>
            <w:r w:rsidR="0087277B" w:rsidRPr="00CE226F">
              <w:rPr>
                <w:rFonts w:eastAsia="Times New Roman"/>
                <w:sz w:val="26"/>
                <w:szCs w:val="26"/>
              </w:rPr>
              <w:t xml:space="preserve">юджетное учреждение Ханты-Мансийского автономного округа – Югры «Центр общественного здоровья </w:t>
            </w:r>
          </w:p>
          <w:p w:rsidR="0087277B" w:rsidRPr="00CE226F" w:rsidRDefault="0087277B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и медицинской профилактики»</w:t>
            </w:r>
            <w:r w:rsidR="007E45B9" w:rsidRPr="00CE226F">
              <w:rPr>
                <w:rFonts w:eastAsia="Times New Roman"/>
                <w:sz w:val="26"/>
                <w:szCs w:val="26"/>
              </w:rPr>
              <w:t>.</w:t>
            </w:r>
            <w:r w:rsidRPr="00CE226F">
              <w:rPr>
                <w:rFonts w:eastAsia="Times New Roman"/>
                <w:sz w:val="26"/>
                <w:szCs w:val="26"/>
              </w:rPr>
              <w:t xml:space="preserve"> Филиал в городе Сургуте (далее </w:t>
            </w:r>
            <w:r w:rsidR="007E45B9" w:rsidRPr="00CE226F">
              <w:rPr>
                <w:rFonts w:eastAsia="Times New Roman"/>
                <w:sz w:val="26"/>
                <w:szCs w:val="26"/>
              </w:rPr>
              <w:t>–</w:t>
            </w:r>
            <w:r w:rsidRPr="00CE226F">
              <w:rPr>
                <w:rFonts w:eastAsia="Times New Roman"/>
                <w:sz w:val="26"/>
                <w:szCs w:val="26"/>
              </w:rPr>
              <w:t xml:space="preserve"> БУ «Центр общественного здоровья </w:t>
            </w:r>
            <w:r w:rsidR="007E45B9" w:rsidRPr="00CE226F">
              <w:rPr>
                <w:rFonts w:eastAsia="Times New Roman"/>
                <w:sz w:val="26"/>
                <w:szCs w:val="26"/>
              </w:rPr>
              <w:br/>
            </w:r>
            <w:r w:rsidRPr="00CE226F">
              <w:rPr>
                <w:rFonts w:eastAsia="Times New Roman"/>
                <w:sz w:val="26"/>
                <w:szCs w:val="26"/>
              </w:rPr>
              <w:t>и медицинской профилактики» Филиал в городе Сургуте) (по согласованию);</w:t>
            </w:r>
          </w:p>
          <w:p w:rsidR="0087277B" w:rsidRPr="00CE226F" w:rsidRDefault="00CE226F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- б</w:t>
            </w:r>
            <w:r w:rsidR="0087277B" w:rsidRPr="00CE226F">
              <w:rPr>
                <w:rFonts w:eastAsia="Times New Roman"/>
                <w:sz w:val="26"/>
                <w:szCs w:val="26"/>
              </w:rPr>
              <w:t>юджетное учреждение Ханты-Мансийского автономного округа – Югры «Сургутская городская клиническая поликлиника №1» (далее – БУ «Г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>ородская поликлиника №</w:t>
            </w:r>
            <w:r w:rsidR="003613A6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 xml:space="preserve">1») </w:t>
            </w:r>
            <w:r w:rsidR="0087277B" w:rsidRPr="00CE226F">
              <w:rPr>
                <w:rFonts w:eastAsia="Times New Roman"/>
                <w:sz w:val="26"/>
                <w:szCs w:val="26"/>
              </w:rPr>
              <w:t>(по согласованию);</w:t>
            </w:r>
          </w:p>
          <w:p w:rsidR="0087277B" w:rsidRPr="00CE226F" w:rsidRDefault="00CE226F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- б</w:t>
            </w:r>
            <w:r w:rsidR="0087277B" w:rsidRPr="00CE226F">
              <w:rPr>
                <w:rFonts w:eastAsia="Times New Roman"/>
                <w:sz w:val="26"/>
                <w:szCs w:val="26"/>
              </w:rPr>
              <w:t>юджетное учреждение Ханты-Мансийского автономного округа – Югры «Сургутская городская клиническая поликлиника №2» (далее – БУ «Г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>ородская поликлиника №</w:t>
            </w:r>
            <w:r w:rsidR="003613A6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 xml:space="preserve">2») </w:t>
            </w:r>
            <w:r w:rsidR="0087277B" w:rsidRPr="00CE226F">
              <w:rPr>
                <w:rFonts w:eastAsia="Times New Roman"/>
                <w:sz w:val="26"/>
                <w:szCs w:val="26"/>
              </w:rPr>
              <w:t>(по согласованию);</w:t>
            </w:r>
          </w:p>
          <w:p w:rsidR="0087277B" w:rsidRPr="00CE226F" w:rsidRDefault="00CE226F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- б</w:t>
            </w:r>
            <w:r w:rsidR="0087277B" w:rsidRPr="00CE226F">
              <w:rPr>
                <w:rFonts w:eastAsia="Times New Roman"/>
                <w:sz w:val="26"/>
                <w:szCs w:val="26"/>
              </w:rPr>
              <w:t>юджетное учреждение Ханты-Мансийского автономного округа – Югры «Сургутская городская клиническая поликлиника №3» (далее – БУ «Г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>ородская поликлиника №</w:t>
            </w:r>
            <w:r w:rsidR="003613A6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 xml:space="preserve">3») </w:t>
            </w:r>
            <w:r w:rsidR="0087277B" w:rsidRPr="00CE226F">
              <w:rPr>
                <w:rFonts w:eastAsia="Times New Roman"/>
                <w:sz w:val="26"/>
                <w:szCs w:val="26"/>
              </w:rPr>
              <w:t>(по согласованию);</w:t>
            </w:r>
          </w:p>
          <w:p w:rsidR="0087277B" w:rsidRPr="00CE226F" w:rsidRDefault="00CE226F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- б</w:t>
            </w:r>
            <w:r w:rsidR="0087277B" w:rsidRPr="00CE226F">
              <w:rPr>
                <w:rFonts w:eastAsia="Times New Roman"/>
                <w:sz w:val="26"/>
                <w:szCs w:val="26"/>
              </w:rPr>
              <w:t>юджетное учреждение Ханты-Мансийского автономного округа – Югры «Сургутская городская клиническая поликлиника №4» (далее – БУ «Г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>ородская поликлиника №</w:t>
            </w:r>
            <w:r w:rsidR="003613A6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 xml:space="preserve">4») </w:t>
            </w:r>
            <w:r w:rsidR="0087277B" w:rsidRPr="00CE226F">
              <w:rPr>
                <w:rFonts w:eastAsia="Times New Roman"/>
                <w:sz w:val="26"/>
                <w:szCs w:val="26"/>
              </w:rPr>
              <w:t>(по согласованию);</w:t>
            </w:r>
          </w:p>
          <w:p w:rsidR="0087277B" w:rsidRPr="0087277B" w:rsidRDefault="00CE226F" w:rsidP="000871A5">
            <w:pPr>
              <w:rPr>
                <w:rFonts w:eastAsia="Times New Roman"/>
                <w:sz w:val="26"/>
                <w:szCs w:val="26"/>
              </w:rPr>
            </w:pPr>
            <w:r w:rsidRPr="00CE226F">
              <w:rPr>
                <w:rFonts w:eastAsia="Times New Roman"/>
                <w:sz w:val="26"/>
                <w:szCs w:val="26"/>
              </w:rPr>
              <w:t>- б</w:t>
            </w:r>
            <w:r w:rsidR="0087277B" w:rsidRPr="00CE226F">
              <w:rPr>
                <w:rFonts w:eastAsia="Times New Roman"/>
                <w:sz w:val="26"/>
                <w:szCs w:val="26"/>
              </w:rPr>
              <w:t>юджетное учреждение Ханты-Мансийского автономного округа – Югры «Сургутская городская клиническая поликлиника №5» (далее – БУ «Г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>ородская поликлиника №</w:t>
            </w:r>
            <w:r w:rsidR="003613A6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87277B" w:rsidRPr="00CE226F">
              <w:rPr>
                <w:rFonts w:eastAsia="Times New Roman"/>
                <w:bCs/>
                <w:sz w:val="26"/>
                <w:szCs w:val="26"/>
              </w:rPr>
              <w:t xml:space="preserve">5») </w:t>
            </w:r>
            <w:r w:rsidR="0087277B" w:rsidRPr="00CE226F">
              <w:rPr>
                <w:rFonts w:eastAsia="Times New Roman"/>
                <w:sz w:val="26"/>
                <w:szCs w:val="26"/>
              </w:rPr>
              <w:t>(по согласованию)</w:t>
            </w:r>
          </w:p>
        </w:tc>
      </w:tr>
      <w:tr w:rsidR="0087277B" w:rsidRPr="0087277B" w:rsidTr="002C2FDF">
        <w:trPr>
          <w:trHeight w:val="557"/>
        </w:trPr>
        <w:tc>
          <w:tcPr>
            <w:tcW w:w="2269" w:type="dxa"/>
          </w:tcPr>
          <w:p w:rsidR="0087277B" w:rsidRPr="0087277B" w:rsidRDefault="00CE226F" w:rsidP="000871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Цель </w:t>
            </w:r>
            <w:r>
              <w:rPr>
                <w:rFonts w:eastAsia="Times New Roman"/>
                <w:sz w:val="26"/>
                <w:szCs w:val="26"/>
              </w:rPr>
              <w:br/>
              <w:t>п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рограммы </w:t>
            </w:r>
          </w:p>
        </w:tc>
        <w:tc>
          <w:tcPr>
            <w:tcW w:w="13183" w:type="dxa"/>
          </w:tcPr>
          <w:p w:rsidR="0087277B" w:rsidRPr="0087277B" w:rsidRDefault="00CE226F" w:rsidP="000871A5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</w:t>
            </w:r>
            <w:r w:rsidR="0087277B" w:rsidRPr="0087277B">
              <w:rPr>
                <w:rFonts w:eastAsia="Calibri"/>
                <w:sz w:val="26"/>
                <w:szCs w:val="26"/>
              </w:rPr>
              <w:t>омплексное решение проблем профилактики безнадзорности и правонарушений несовершеннолетних, с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овершенствование межведомственного взаимодействия субъектов системы профилактики безнадзорности </w:t>
            </w:r>
            <w:r>
              <w:rPr>
                <w:rFonts w:eastAsia="Times New Roman"/>
                <w:sz w:val="26"/>
                <w:szCs w:val="26"/>
              </w:rPr>
              <w:br/>
            </w:r>
            <w:r w:rsidR="0087277B" w:rsidRPr="0087277B">
              <w:rPr>
                <w:rFonts w:eastAsia="Times New Roman"/>
                <w:sz w:val="26"/>
                <w:szCs w:val="26"/>
              </w:rPr>
              <w:t>и правонарушений несовершеннолетних на территории городского округа Сургут Ханты-Мансийского автономного округа – Югры</w:t>
            </w:r>
          </w:p>
        </w:tc>
      </w:tr>
      <w:tr w:rsidR="0087277B" w:rsidRPr="0087277B" w:rsidTr="002C2FDF">
        <w:trPr>
          <w:trHeight w:val="490"/>
        </w:trPr>
        <w:tc>
          <w:tcPr>
            <w:tcW w:w="2269" w:type="dxa"/>
          </w:tcPr>
          <w:p w:rsidR="0087277B" w:rsidRPr="0087277B" w:rsidRDefault="0087277B" w:rsidP="000871A5">
            <w:pPr>
              <w:rPr>
                <w:rFonts w:eastAsia="Times New Roman"/>
                <w:sz w:val="26"/>
                <w:szCs w:val="26"/>
              </w:rPr>
            </w:pPr>
            <w:r w:rsidRPr="0087277B">
              <w:rPr>
                <w:rFonts w:eastAsia="Times New Roman"/>
                <w:sz w:val="26"/>
                <w:szCs w:val="26"/>
              </w:rPr>
              <w:t xml:space="preserve">Задачи </w:t>
            </w:r>
          </w:p>
          <w:p w:rsidR="0087277B" w:rsidRPr="0087277B" w:rsidRDefault="00CE226F" w:rsidP="000871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 w:rsidR="0087277B" w:rsidRPr="0087277B">
              <w:rPr>
                <w:rFonts w:eastAsia="Times New Roman"/>
                <w:sz w:val="26"/>
                <w:szCs w:val="26"/>
              </w:rPr>
              <w:t xml:space="preserve">рограммы </w:t>
            </w:r>
          </w:p>
        </w:tc>
        <w:tc>
          <w:tcPr>
            <w:tcW w:w="13183" w:type="dxa"/>
          </w:tcPr>
          <w:p w:rsidR="0087277B" w:rsidRPr="0087277B" w:rsidRDefault="00CE226F" w:rsidP="000871A5">
            <w:pPr>
              <w:tabs>
                <w:tab w:val="left" w:pos="39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в</w:t>
            </w:r>
            <w:r w:rsidR="0087277B" w:rsidRPr="0087277B">
              <w:rPr>
                <w:rFonts w:eastAsia="Calibri"/>
                <w:sz w:val="26"/>
                <w:szCs w:val="26"/>
              </w:rPr>
              <w:t xml:space="preserve">ыявление и пресечение случаев вовлечения несовершеннолетних в совершение преступлений и </w:t>
            </w:r>
            <w:proofErr w:type="spellStart"/>
            <w:proofErr w:type="gramStart"/>
            <w:r w:rsidR="0087277B" w:rsidRPr="0087277B">
              <w:rPr>
                <w:rFonts w:eastAsia="Calibri"/>
                <w:sz w:val="26"/>
                <w:szCs w:val="26"/>
              </w:rPr>
              <w:t>антиобщест</w:t>
            </w:r>
            <w:proofErr w:type="spellEnd"/>
            <w:r>
              <w:rPr>
                <w:rFonts w:eastAsia="Calibri"/>
                <w:sz w:val="26"/>
                <w:szCs w:val="26"/>
              </w:rPr>
              <w:t>-</w:t>
            </w:r>
            <w:r w:rsidR="0087277B" w:rsidRPr="0087277B">
              <w:rPr>
                <w:rFonts w:eastAsia="Calibri"/>
                <w:sz w:val="26"/>
                <w:szCs w:val="26"/>
              </w:rPr>
              <w:t>венных</w:t>
            </w:r>
            <w:proofErr w:type="gramEnd"/>
            <w:r w:rsidR="0087277B" w:rsidRPr="0087277B">
              <w:rPr>
                <w:rFonts w:eastAsia="Calibri"/>
                <w:sz w:val="26"/>
                <w:szCs w:val="26"/>
              </w:rPr>
              <w:t xml:space="preserve"> действий;</w:t>
            </w:r>
          </w:p>
          <w:p w:rsidR="0087277B" w:rsidRPr="0087277B" w:rsidRDefault="00CE226F" w:rsidP="000871A5">
            <w:pPr>
              <w:tabs>
                <w:tab w:val="left" w:pos="39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- </w:t>
            </w:r>
            <w:r w:rsidR="0087277B" w:rsidRPr="0087277B">
              <w:rPr>
                <w:rFonts w:eastAsia="Calibri"/>
                <w:sz w:val="26"/>
                <w:szCs w:val="26"/>
              </w:rPr>
              <w:t>выявление и пресечение случаев противоправных действий в отношении несовершеннолетних;</w:t>
            </w:r>
          </w:p>
          <w:p w:rsidR="0087277B" w:rsidRPr="0087277B" w:rsidRDefault="00CE226F" w:rsidP="000871A5">
            <w:pPr>
              <w:tabs>
                <w:tab w:val="left" w:pos="39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alibri"/>
                <w:sz w:val="26"/>
                <w:szCs w:val="26"/>
              </w:rPr>
              <w:t>профилактика правонарушений несовершеннолетних, в том числе повторных, распространения алкоголизма, токсикомании, наркомании и суицидального поведения несовершеннолетних, экстремизма в подростковой среде;</w:t>
            </w:r>
          </w:p>
          <w:p w:rsidR="0087277B" w:rsidRPr="0087277B" w:rsidRDefault="00CE226F" w:rsidP="000871A5">
            <w:pPr>
              <w:tabs>
                <w:tab w:val="left" w:pos="39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alibri"/>
                <w:sz w:val="26"/>
                <w:szCs w:val="26"/>
              </w:rPr>
              <w:t>создание условий для формирования у несовершеннолетних правосознания, здорового образа жизни, вовлечение их в социально значимую деятельность;</w:t>
            </w:r>
          </w:p>
          <w:p w:rsidR="0087277B" w:rsidRPr="0087277B" w:rsidRDefault="00CE226F" w:rsidP="000871A5">
            <w:pPr>
              <w:tabs>
                <w:tab w:val="left" w:pos="39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alibri"/>
                <w:sz w:val="26"/>
                <w:szCs w:val="26"/>
              </w:rPr>
              <w:t>повышение уровня правовой осведомленности и правовой культуры несовершеннолетних и их семей;</w:t>
            </w:r>
          </w:p>
          <w:p w:rsidR="0087277B" w:rsidRPr="0087277B" w:rsidRDefault="00CE226F" w:rsidP="000871A5">
            <w:pPr>
              <w:tabs>
                <w:tab w:val="left" w:pos="39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alibri"/>
                <w:sz w:val="26"/>
                <w:szCs w:val="26"/>
              </w:rPr>
              <w:t>совершенствование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социальную реабилитацию, социальную адаптацию;</w:t>
            </w:r>
          </w:p>
          <w:p w:rsidR="0087277B" w:rsidRPr="0087277B" w:rsidRDefault="00CE226F" w:rsidP="000871A5">
            <w:pPr>
              <w:tabs>
                <w:tab w:val="left" w:pos="39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alibri"/>
                <w:sz w:val="26"/>
                <w:szCs w:val="26"/>
              </w:rPr>
              <w:t>организация и обеспечение методической информационной поддержки субъектов системы профилактик</w:t>
            </w:r>
            <w:r>
              <w:rPr>
                <w:rFonts w:eastAsia="Calibri"/>
                <w:sz w:val="26"/>
                <w:szCs w:val="26"/>
              </w:rPr>
              <w:t>и</w:t>
            </w:r>
            <w:r w:rsidR="0087277B" w:rsidRPr="0087277B">
              <w:rPr>
                <w:rFonts w:eastAsia="Calibri"/>
                <w:sz w:val="26"/>
                <w:szCs w:val="26"/>
              </w:rPr>
              <w:t xml:space="preserve"> безнадзорности и правонарушений несовершеннолетних;</w:t>
            </w:r>
          </w:p>
          <w:p w:rsidR="0087277B" w:rsidRPr="0087277B" w:rsidRDefault="00CE226F" w:rsidP="000871A5">
            <w:pPr>
              <w:tabs>
                <w:tab w:val="left" w:pos="39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alibri"/>
                <w:sz w:val="26"/>
                <w:szCs w:val="26"/>
              </w:rPr>
              <w:t>организация обучения, летнего отдыха, оздоровления, трудов</w:t>
            </w:r>
            <w:r>
              <w:rPr>
                <w:rFonts w:eastAsia="Calibri"/>
                <w:sz w:val="26"/>
                <w:szCs w:val="26"/>
              </w:rPr>
              <w:t>ой занятости несовершеннолетних</w:t>
            </w:r>
          </w:p>
        </w:tc>
      </w:tr>
      <w:tr w:rsidR="0087277B" w:rsidRPr="0087277B" w:rsidTr="002C2FDF">
        <w:trPr>
          <w:trHeight w:val="320"/>
        </w:trPr>
        <w:tc>
          <w:tcPr>
            <w:tcW w:w="2269" w:type="dxa"/>
          </w:tcPr>
          <w:p w:rsidR="0087277B" w:rsidRPr="0087277B" w:rsidRDefault="00CE226F" w:rsidP="000871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Срок реализации п</w:t>
            </w:r>
            <w:r w:rsidR="0087277B" w:rsidRPr="0087277B">
              <w:rPr>
                <w:rFonts w:eastAsia="Times New Roman"/>
                <w:sz w:val="26"/>
                <w:szCs w:val="26"/>
              </w:rPr>
              <w:t>рограммы</w:t>
            </w:r>
          </w:p>
        </w:tc>
        <w:tc>
          <w:tcPr>
            <w:tcW w:w="13183" w:type="dxa"/>
          </w:tcPr>
          <w:p w:rsidR="0087277B" w:rsidRPr="0087277B" w:rsidRDefault="00CE226F" w:rsidP="000871A5">
            <w:pPr>
              <w:tabs>
                <w:tab w:val="left" w:pos="33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2026 – </w:t>
            </w:r>
            <w:r w:rsidR="0087277B" w:rsidRPr="0087277B">
              <w:rPr>
                <w:rFonts w:eastAsia="Calibri"/>
                <w:sz w:val="26"/>
                <w:szCs w:val="26"/>
              </w:rPr>
              <w:t>2030 годы</w:t>
            </w:r>
          </w:p>
        </w:tc>
      </w:tr>
      <w:tr w:rsidR="0087277B" w:rsidRPr="0087277B" w:rsidTr="002C2FDF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269" w:type="dxa"/>
            <w:shd w:val="clear" w:color="auto" w:fill="auto"/>
          </w:tcPr>
          <w:p w:rsidR="0087277B" w:rsidRPr="0087277B" w:rsidRDefault="0087277B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 w:rsidRPr="0087277B">
              <w:rPr>
                <w:rFonts w:eastAsia="Courier New"/>
                <w:bCs/>
                <w:iCs/>
                <w:sz w:val="26"/>
                <w:szCs w:val="26"/>
              </w:rPr>
              <w:t xml:space="preserve">Целевые </w:t>
            </w:r>
            <w:r w:rsidRPr="0087277B">
              <w:rPr>
                <w:rFonts w:eastAsia="Courier New"/>
                <w:bCs/>
                <w:iCs/>
                <w:sz w:val="26"/>
                <w:szCs w:val="26"/>
              </w:rPr>
              <w:br/>
              <w:t>пока</w:t>
            </w:r>
            <w:r w:rsidR="00CE226F">
              <w:rPr>
                <w:rFonts w:eastAsia="Courier New"/>
                <w:bCs/>
                <w:iCs/>
                <w:sz w:val="26"/>
                <w:szCs w:val="26"/>
              </w:rPr>
              <w:t xml:space="preserve">затели </w:t>
            </w:r>
            <w:r w:rsidR="00CE226F">
              <w:rPr>
                <w:rFonts w:eastAsia="Courier New"/>
                <w:bCs/>
                <w:iCs/>
                <w:sz w:val="26"/>
                <w:szCs w:val="26"/>
              </w:rPr>
              <w:br/>
              <w:t>(индикаторы) п</w:t>
            </w:r>
            <w:r w:rsidRPr="0087277B">
              <w:rPr>
                <w:rFonts w:eastAsia="Courier New"/>
                <w:bCs/>
                <w:iCs/>
                <w:sz w:val="26"/>
                <w:szCs w:val="26"/>
              </w:rPr>
              <w:t xml:space="preserve">рограммы </w:t>
            </w:r>
          </w:p>
        </w:tc>
        <w:tc>
          <w:tcPr>
            <w:tcW w:w="13183" w:type="dxa"/>
            <w:tcBorders>
              <w:right w:val="single" w:sz="4" w:space="0" w:color="auto"/>
            </w:tcBorders>
            <w:shd w:val="clear" w:color="auto" w:fill="auto"/>
          </w:tcPr>
          <w:p w:rsidR="0087277B" w:rsidRPr="00CE226F" w:rsidRDefault="00CE226F" w:rsidP="000871A5">
            <w:pPr>
              <w:outlineLvl w:val="1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д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>оля семей, исключенных из реестра семей, находящихся в социально опасном положении, по причине улучшения ситуации, в общем количестве семей, находящихся в социально опасном положении, в отчетном периоде,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>%</w:t>
            </w:r>
            <w:r w:rsidRPr="00CE226F">
              <w:rPr>
                <w:rFonts w:eastAsia="Times New Roman"/>
                <w:color w:val="000000"/>
                <w:sz w:val="26"/>
                <w:szCs w:val="26"/>
              </w:rPr>
              <w:t>;</w:t>
            </w:r>
          </w:p>
          <w:p w:rsidR="0087277B" w:rsidRPr="00CE226F" w:rsidRDefault="00CE226F" w:rsidP="000871A5">
            <w:pPr>
              <w:outlineLvl w:val="1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д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>оля несовершеннолетних, исключенных из реестра несовершеннолетних, находящихся в социально опасном положении, по причине улучшения ситуации, в общем количестве несовершеннолетних, находящихся в социально опасном положении в отчетном периоде, %</w:t>
            </w:r>
            <w:r w:rsidRPr="00CE226F">
              <w:rPr>
                <w:rFonts w:eastAsia="Times New Roman"/>
                <w:color w:val="000000"/>
                <w:sz w:val="26"/>
                <w:szCs w:val="26"/>
              </w:rPr>
              <w:t>;</w:t>
            </w:r>
          </w:p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>- к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оличество зарегистрированных преступлений, совершенных несовершеннолетними, ед.</w:t>
            </w:r>
            <w:r w:rsidRPr="00CE226F">
              <w:rPr>
                <w:rFonts w:eastAsia="Courier New"/>
                <w:bCs/>
                <w:iCs/>
                <w:sz w:val="26"/>
                <w:szCs w:val="26"/>
              </w:rPr>
              <w:t>;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 xml:space="preserve"> </w:t>
            </w:r>
          </w:p>
          <w:p w:rsidR="0087277B" w:rsidRPr="00CE226F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д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>оля несовершеннолетних, в отношении которых совершены преступления, в общем количестве детского населения, проживающего в муниципальном образовании, %</w:t>
            </w:r>
            <w:r w:rsidRPr="00CE226F">
              <w:rPr>
                <w:rFonts w:eastAsia="Times New Roman"/>
                <w:color w:val="000000"/>
                <w:sz w:val="26"/>
                <w:szCs w:val="26"/>
              </w:rPr>
              <w:t>;</w:t>
            </w:r>
          </w:p>
          <w:p w:rsidR="0087277B" w:rsidRPr="00CE226F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>- к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оличество правонарушений, совершенных несовершенно</w:t>
            </w:r>
            <w:r>
              <w:rPr>
                <w:rFonts w:eastAsia="Courier New"/>
                <w:bCs/>
                <w:iCs/>
                <w:sz w:val="26"/>
                <w:szCs w:val="26"/>
              </w:rPr>
              <w:t>летними, ед.;</w:t>
            </w:r>
          </w:p>
          <w:p w:rsidR="00CE226F" w:rsidRDefault="00CE226F" w:rsidP="000871A5">
            <w:pPr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>- к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 xml:space="preserve">оличество правонарушений, совершенных </w:t>
            </w:r>
            <w:r w:rsidR="0087277B" w:rsidRPr="0087277B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родителями (законными представителями) несовершеннолетних </w:t>
            </w:r>
          </w:p>
          <w:p w:rsidR="0087277B" w:rsidRPr="00CE226F" w:rsidRDefault="0087277B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 w:rsidRPr="0087277B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и иными взрослыми лицами в отношении </w:t>
            </w:r>
            <w:r w:rsidRPr="0087277B">
              <w:rPr>
                <w:rFonts w:eastAsia="Courier New"/>
                <w:bCs/>
                <w:iCs/>
                <w:sz w:val="26"/>
                <w:szCs w:val="26"/>
              </w:rPr>
              <w:t>несовершеннолетних, ед.</w:t>
            </w:r>
            <w:r w:rsidR="00CE226F" w:rsidRPr="00CE226F">
              <w:rPr>
                <w:rFonts w:eastAsia="Courier New"/>
                <w:bCs/>
                <w:iCs/>
                <w:sz w:val="26"/>
                <w:szCs w:val="26"/>
              </w:rPr>
              <w:t>;</w:t>
            </w:r>
          </w:p>
          <w:p w:rsidR="0087277B" w:rsidRPr="00CE226F" w:rsidRDefault="00CE226F" w:rsidP="000871A5">
            <w:pPr>
              <w:outlineLvl w:val="1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- д</w:t>
            </w:r>
            <w:r w:rsidR="0087277B" w:rsidRPr="0087277B">
              <w:rPr>
                <w:rFonts w:ascii="Liberation Serif" w:eastAsia="Times New Roman" w:hAnsi="Liberation Serif" w:cs="Liberation Serif"/>
                <w:sz w:val="26"/>
                <w:szCs w:val="26"/>
              </w:rPr>
              <w:t>оля чрезвычайных происшествий с несовершеннолетними</w:t>
            </w:r>
            <w:r w:rsidR="0087277B" w:rsidRPr="0087277B">
              <w:rPr>
                <w:rFonts w:eastAsia="Times New Roman"/>
                <w:color w:val="000000"/>
                <w:sz w:val="26"/>
                <w:szCs w:val="26"/>
              </w:rPr>
              <w:t xml:space="preserve"> в общем количестве детского населения, проживающего в муниципальном образовании, %</w:t>
            </w:r>
            <w:r w:rsidRPr="00CE226F">
              <w:rPr>
                <w:rFonts w:eastAsia="Times New Roman"/>
                <w:color w:val="000000"/>
                <w:sz w:val="26"/>
                <w:szCs w:val="26"/>
              </w:rPr>
              <w:t>;</w:t>
            </w:r>
          </w:p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к</w:t>
            </w:r>
            <w:r w:rsidR="0087277B" w:rsidRPr="0087277B">
              <w:rPr>
                <w:rFonts w:eastAsia="Times New Roman"/>
                <w:sz w:val="26"/>
                <w:szCs w:val="26"/>
              </w:rPr>
              <w:t>оличество проведенных профилактических мероприятий, направленных на снижение вовлеченности несовершеннолетних в противоправную и преступную деятельность, повышение уровня правовой культуры несовершеннолетних и их семей, ед.</w:t>
            </w:r>
          </w:p>
        </w:tc>
      </w:tr>
      <w:tr w:rsidR="0087277B" w:rsidRPr="0087277B" w:rsidTr="002C2FDF">
        <w:tblPrEx>
          <w:tblLook w:val="04A0" w:firstRow="1" w:lastRow="0" w:firstColumn="1" w:lastColumn="0" w:noHBand="0" w:noVBand="1"/>
        </w:tblPrEx>
        <w:trPr>
          <w:trHeight w:val="880"/>
        </w:trPr>
        <w:tc>
          <w:tcPr>
            <w:tcW w:w="2269" w:type="dxa"/>
            <w:shd w:val="clear" w:color="auto" w:fill="auto"/>
          </w:tcPr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lastRenderedPageBreak/>
              <w:t xml:space="preserve">Источники </w:t>
            </w:r>
            <w:r>
              <w:rPr>
                <w:rFonts w:eastAsia="Courier New"/>
                <w:bCs/>
                <w:iCs/>
                <w:sz w:val="26"/>
                <w:szCs w:val="26"/>
              </w:rPr>
              <w:br/>
              <w:t>финансирования п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рограммы</w:t>
            </w:r>
          </w:p>
        </w:tc>
        <w:tc>
          <w:tcPr>
            <w:tcW w:w="13183" w:type="dxa"/>
            <w:tcBorders>
              <w:right w:val="single" w:sz="4" w:space="0" w:color="auto"/>
            </w:tcBorders>
            <w:shd w:val="clear" w:color="auto" w:fill="auto"/>
          </w:tcPr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>ф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 xml:space="preserve">инансирование мероприятий осуществляется заинтересованными учреждениями и организациями в соответствии </w:t>
            </w:r>
            <w:r>
              <w:rPr>
                <w:rFonts w:eastAsia="Courier New"/>
                <w:bCs/>
                <w:iCs/>
                <w:sz w:val="26"/>
                <w:szCs w:val="26"/>
              </w:rPr>
              <w:br/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с установленными полномочиями в пределах бюджетных ассигнований а очередной финансовый год и плановый период на соответствующие цели, в том числ</w:t>
            </w:r>
            <w:r w:rsidR="003613A6">
              <w:rPr>
                <w:rFonts w:eastAsia="Courier New"/>
                <w:bCs/>
                <w:iCs/>
                <w:sz w:val="26"/>
                <w:szCs w:val="26"/>
              </w:rPr>
              <w:t>е в рамках текущей деятельности</w:t>
            </w:r>
          </w:p>
        </w:tc>
      </w:tr>
      <w:tr w:rsidR="0087277B" w:rsidRPr="0087277B" w:rsidTr="002C2FDF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269" w:type="dxa"/>
            <w:shd w:val="clear" w:color="auto" w:fill="auto"/>
          </w:tcPr>
          <w:p w:rsidR="0087277B" w:rsidRPr="0087277B" w:rsidRDefault="0087277B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 w:rsidRPr="0087277B">
              <w:rPr>
                <w:rFonts w:eastAsia="Courier New"/>
                <w:bCs/>
                <w:iCs/>
                <w:sz w:val="26"/>
                <w:szCs w:val="26"/>
              </w:rPr>
              <w:t xml:space="preserve">Ожидаемые </w:t>
            </w:r>
          </w:p>
          <w:p w:rsidR="0087277B" w:rsidRPr="0087277B" w:rsidRDefault="0087277B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 w:rsidRPr="0087277B">
              <w:rPr>
                <w:rFonts w:eastAsia="Courier New"/>
                <w:bCs/>
                <w:iCs/>
                <w:sz w:val="26"/>
                <w:szCs w:val="26"/>
              </w:rPr>
              <w:t>результаты</w:t>
            </w:r>
          </w:p>
        </w:tc>
        <w:tc>
          <w:tcPr>
            <w:tcW w:w="13183" w:type="dxa"/>
            <w:tcBorders>
              <w:right w:val="single" w:sz="4" w:space="0" w:color="auto"/>
            </w:tcBorders>
            <w:shd w:val="clear" w:color="auto" w:fill="auto"/>
          </w:tcPr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>- с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 xml:space="preserve">нижение уровня преступности и правонарушений среди несовершеннолетних, в том числе повторных, </w:t>
            </w:r>
            <w:r>
              <w:rPr>
                <w:rFonts w:eastAsia="Courier New"/>
                <w:bCs/>
                <w:iCs/>
                <w:sz w:val="26"/>
                <w:szCs w:val="26"/>
              </w:rPr>
              <w:br/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и в отношении несовершеннолетних;</w:t>
            </w:r>
          </w:p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снижение количества случаев противоправных действий в отношении несовершеннолетних;</w:t>
            </w:r>
          </w:p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повышение нравственного, физического, трудового воспитания и правовой культуры несовершеннолетних;</w:t>
            </w:r>
          </w:p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сохранение охвата несовершеннолетних, находящихся в социально опасном положении, организованными формами отдыха, оздоровления, досуга и труда, создание условий для обеспечения полноценного досуга несовершеннолетних в рамках образовательных, культурных, творческих и спортивно-массовых мероприятий;</w:t>
            </w:r>
          </w:p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 xml:space="preserve">повышение уровня правовой осведомленности и правовой культуры несовершеннолетних и их семей; </w:t>
            </w:r>
          </w:p>
          <w:p w:rsidR="0087277B" w:rsidRPr="0087277B" w:rsidRDefault="00CE226F" w:rsidP="000871A5">
            <w:pPr>
              <w:outlineLvl w:val="1"/>
              <w:rPr>
                <w:rFonts w:eastAsia="Courier New"/>
                <w:bCs/>
                <w:iCs/>
                <w:sz w:val="26"/>
                <w:szCs w:val="26"/>
              </w:rPr>
            </w:pPr>
            <w:r>
              <w:rPr>
                <w:rFonts w:eastAsia="Courier New"/>
                <w:bCs/>
                <w:iCs/>
                <w:sz w:val="26"/>
                <w:szCs w:val="26"/>
              </w:rPr>
              <w:t xml:space="preserve">- </w:t>
            </w:r>
            <w:r w:rsidR="0087277B" w:rsidRPr="0087277B">
              <w:rPr>
                <w:rFonts w:eastAsia="Courier New"/>
                <w:bCs/>
                <w:iCs/>
                <w:sz w:val="26"/>
                <w:szCs w:val="26"/>
              </w:rPr>
              <w:t>повышение эффективности взаимодействия субъектов системы профилактики безнадзорности и пра</w:t>
            </w:r>
            <w:r>
              <w:rPr>
                <w:rFonts w:eastAsia="Courier New"/>
                <w:bCs/>
                <w:iCs/>
                <w:sz w:val="26"/>
                <w:szCs w:val="26"/>
              </w:rPr>
              <w:t xml:space="preserve">вонарушений </w:t>
            </w:r>
            <w:r>
              <w:rPr>
                <w:rFonts w:eastAsia="Courier New"/>
                <w:bCs/>
                <w:iCs/>
                <w:sz w:val="26"/>
                <w:szCs w:val="26"/>
              </w:rPr>
              <w:br/>
              <w:t>несовершеннолетних</w:t>
            </w:r>
          </w:p>
        </w:tc>
      </w:tr>
    </w:tbl>
    <w:p w:rsidR="0087277B" w:rsidRPr="0087277B" w:rsidRDefault="0087277B" w:rsidP="000871A5">
      <w:pPr>
        <w:overflowPunct w:val="0"/>
        <w:autoSpaceDE w:val="0"/>
        <w:autoSpaceDN w:val="0"/>
        <w:adjustRightInd w:val="0"/>
        <w:textAlignment w:val="baseline"/>
        <w:rPr>
          <w:rFonts w:eastAsia="Courier New"/>
          <w:bCs/>
          <w:iCs/>
          <w:sz w:val="24"/>
          <w:szCs w:val="24"/>
        </w:rPr>
        <w:sectPr w:rsidR="0087277B" w:rsidRPr="0087277B" w:rsidSect="0087277B">
          <w:headerReference w:type="default" r:id="rId13"/>
          <w:pgSz w:w="16838" w:h="11906" w:orient="landscape"/>
          <w:pgMar w:top="1701" w:right="567" w:bottom="1134" w:left="1134" w:header="709" w:footer="709" w:gutter="0"/>
          <w:cols w:space="708"/>
          <w:titlePg/>
          <w:docGrid w:linePitch="360"/>
        </w:sectPr>
      </w:pPr>
    </w:p>
    <w:p w:rsidR="00CE226F" w:rsidRPr="00AB08C6" w:rsidRDefault="0087277B" w:rsidP="000871A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ourier New"/>
          <w:bCs/>
          <w:iCs/>
          <w:szCs w:val="28"/>
        </w:rPr>
      </w:pPr>
      <w:r w:rsidRPr="00CE226F">
        <w:rPr>
          <w:rFonts w:eastAsia="Courier New"/>
          <w:bCs/>
          <w:iCs/>
          <w:szCs w:val="28"/>
        </w:rPr>
        <w:lastRenderedPageBreak/>
        <w:t>2. Содержание проблемы и обоснование необходимости решения программными методами</w:t>
      </w:r>
      <w:r w:rsidRPr="00AB08C6">
        <w:rPr>
          <w:rFonts w:eastAsia="Courier New"/>
          <w:bCs/>
          <w:iCs/>
          <w:szCs w:val="28"/>
        </w:rPr>
        <w:t>.</w:t>
      </w:r>
    </w:p>
    <w:p w:rsidR="00CE226F" w:rsidRDefault="0087277B" w:rsidP="000871A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ourier New"/>
          <w:bCs/>
          <w:iCs/>
          <w:szCs w:val="28"/>
        </w:rPr>
      </w:pPr>
      <w:r w:rsidRPr="00AB08C6">
        <w:rPr>
          <w:rFonts w:eastAsia="Times New Roman"/>
          <w:szCs w:val="28"/>
        </w:rPr>
        <w:t xml:space="preserve">Обеспечение благополучного и безопасного детства – одно из основных приоритетов деятельности Ханты-Мансийского автономного округа – Югры, муниципального образования городского округа Сургут. Защита прав каждого ребенка, создание эффективной системы </w:t>
      </w:r>
      <w:r w:rsidRPr="00AB08C6">
        <w:rPr>
          <w:rFonts w:eastAsia="Calibri"/>
          <w:szCs w:val="28"/>
        </w:rPr>
        <w:t xml:space="preserve">профилактики безнадзорности </w:t>
      </w:r>
      <w:r w:rsidR="00CE226F" w:rsidRPr="00AB08C6">
        <w:rPr>
          <w:rFonts w:eastAsia="Calibri"/>
          <w:szCs w:val="28"/>
        </w:rPr>
        <w:br/>
      </w:r>
      <w:r w:rsidRPr="00AB08C6">
        <w:rPr>
          <w:rFonts w:eastAsia="Calibri"/>
          <w:szCs w:val="28"/>
        </w:rPr>
        <w:t xml:space="preserve">и правонарушений несовершеннолетних </w:t>
      </w:r>
      <w:r w:rsidRPr="00CE226F">
        <w:rPr>
          <w:rFonts w:eastAsia="Calibri"/>
          <w:szCs w:val="28"/>
        </w:rPr>
        <w:t>определены ключевыми задачами государственной политики</w:t>
      </w:r>
      <w:r w:rsidRPr="00CE226F">
        <w:rPr>
          <w:rFonts w:eastAsia="Times New Roman"/>
          <w:szCs w:val="28"/>
        </w:rPr>
        <w:t xml:space="preserve">. Государство создает условия, способствующие всестороннему духовному, нравственному, интеллектуальному и физическому развитию детей, воспитанию в них патриотизма, гражданственности и уважения </w:t>
      </w:r>
      <w:r w:rsidR="00CE226F" w:rsidRPr="00CE226F">
        <w:rPr>
          <w:rFonts w:eastAsia="Times New Roman"/>
          <w:szCs w:val="28"/>
        </w:rPr>
        <w:br/>
      </w:r>
      <w:r w:rsidRPr="00CE226F">
        <w:rPr>
          <w:rFonts w:eastAsia="Times New Roman"/>
          <w:szCs w:val="28"/>
        </w:rPr>
        <w:t>к старшим.</w:t>
      </w:r>
    </w:p>
    <w:p w:rsidR="0087277B" w:rsidRPr="00CE226F" w:rsidRDefault="0087277B" w:rsidP="000871A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ourier New"/>
          <w:bCs/>
          <w:iCs/>
          <w:szCs w:val="28"/>
        </w:rPr>
      </w:pPr>
      <w:r w:rsidRPr="00CE226F">
        <w:rPr>
          <w:rFonts w:eastAsia="Times New Roman"/>
          <w:szCs w:val="28"/>
        </w:rPr>
        <w:t>Постоянно изменяющаяся ситуация в обществе диктует необходимость совершенствования системы</w:t>
      </w:r>
      <w:r w:rsidRPr="00CE226F">
        <w:rPr>
          <w:rFonts w:eastAsia="Calibri"/>
          <w:szCs w:val="28"/>
        </w:rPr>
        <w:t xml:space="preserve"> профилактики безнадзорности и правонарушений несовершеннолетних с учетом актуальных потребностей как отдельной семьи, так и общества, и государства в целом.</w:t>
      </w:r>
      <w:r w:rsidRPr="00CE226F">
        <w:rPr>
          <w:rFonts w:eastAsia="Times New Roman"/>
          <w:szCs w:val="28"/>
        </w:rPr>
        <w:t xml:space="preserve">  </w:t>
      </w:r>
    </w:p>
    <w:p w:rsidR="0087277B" w:rsidRPr="00CE226F" w:rsidRDefault="00CE226F" w:rsidP="000871A5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По состоянию на 01.01.2026 на территории города Сургута по </w:t>
      </w:r>
      <w:proofErr w:type="gramStart"/>
      <w:r>
        <w:rPr>
          <w:rFonts w:eastAsia="Times New Roman"/>
          <w:szCs w:val="28"/>
        </w:rPr>
        <w:t>предвари-тельным</w:t>
      </w:r>
      <w:proofErr w:type="gramEnd"/>
      <w:r>
        <w:rPr>
          <w:rFonts w:eastAsia="Times New Roman"/>
          <w:szCs w:val="28"/>
        </w:rPr>
        <w:t xml:space="preserve"> данным</w:t>
      </w:r>
      <w:r w:rsidR="0087277B" w:rsidRPr="00CE226F">
        <w:rPr>
          <w:rFonts w:eastAsia="Times New Roman"/>
          <w:szCs w:val="28"/>
        </w:rPr>
        <w:t xml:space="preserve"> постоянно проживает 441 427 человек, в том</w:t>
      </w:r>
      <w:r>
        <w:rPr>
          <w:rFonts w:eastAsia="Times New Roman"/>
          <w:szCs w:val="28"/>
        </w:rPr>
        <w:t xml:space="preserve"> числе </w:t>
      </w:r>
      <w:proofErr w:type="spellStart"/>
      <w:r>
        <w:rPr>
          <w:rFonts w:eastAsia="Times New Roman"/>
          <w:szCs w:val="28"/>
        </w:rPr>
        <w:t>несовершен</w:t>
      </w:r>
      <w:r w:rsidR="00AB08C6">
        <w:rPr>
          <w:rFonts w:eastAsia="Times New Roman"/>
          <w:szCs w:val="28"/>
        </w:rPr>
        <w:t>-</w:t>
      </w:r>
      <w:r>
        <w:rPr>
          <w:rFonts w:eastAsia="Times New Roman"/>
          <w:szCs w:val="28"/>
        </w:rPr>
        <w:t>нолетних</w:t>
      </w:r>
      <w:proofErr w:type="spellEnd"/>
      <w:r>
        <w:rPr>
          <w:rFonts w:eastAsia="Times New Roman"/>
          <w:szCs w:val="28"/>
        </w:rPr>
        <w:t xml:space="preserve"> – 111 </w:t>
      </w:r>
      <w:r w:rsidR="0087277B" w:rsidRPr="00CE226F">
        <w:rPr>
          <w:rFonts w:eastAsia="Times New Roman"/>
          <w:szCs w:val="28"/>
        </w:rPr>
        <w:t>124 человека, из них:</w:t>
      </w:r>
      <w:r w:rsidR="00AB08C6">
        <w:rPr>
          <w:rFonts w:eastAsia="Times New Roman"/>
          <w:szCs w:val="28"/>
        </w:rPr>
        <w:t xml:space="preserve"> в возрасте от 0 до 13 лет – 93 </w:t>
      </w:r>
      <w:r w:rsidR="0087277B" w:rsidRPr="00CE226F">
        <w:rPr>
          <w:rFonts w:eastAsia="Times New Roman"/>
          <w:szCs w:val="28"/>
        </w:rPr>
        <w:t xml:space="preserve">390 человек, </w:t>
      </w:r>
      <w:r w:rsidR="002A48B1">
        <w:rPr>
          <w:rFonts w:eastAsia="Times New Roman"/>
          <w:szCs w:val="28"/>
        </w:rPr>
        <w:t xml:space="preserve">в возрасте от 14 до 18 лет – 17 </w:t>
      </w:r>
      <w:r w:rsidR="0087277B" w:rsidRPr="00CE226F">
        <w:rPr>
          <w:rFonts w:eastAsia="Times New Roman"/>
          <w:szCs w:val="28"/>
        </w:rPr>
        <w:t>734 человек</w:t>
      </w:r>
      <w:r w:rsidR="00AB08C6">
        <w:rPr>
          <w:rFonts w:eastAsia="Times New Roman"/>
          <w:szCs w:val="28"/>
        </w:rPr>
        <w:t>а</w:t>
      </w:r>
      <w:r w:rsidR="0087277B" w:rsidRPr="00CE226F">
        <w:rPr>
          <w:rFonts w:eastAsia="Times New Roman"/>
          <w:szCs w:val="28"/>
        </w:rPr>
        <w:t xml:space="preserve">. </w:t>
      </w:r>
    </w:p>
    <w:p w:rsidR="0087277B" w:rsidRPr="00CE226F" w:rsidRDefault="00AB08C6" w:rsidP="000871A5">
      <w:pPr>
        <w:ind w:firstLine="709"/>
        <w:jc w:val="both"/>
        <w:rPr>
          <w:rFonts w:eastAsia="Times New Roman"/>
          <w:szCs w:val="28"/>
        </w:rPr>
      </w:pPr>
      <w:r w:rsidRPr="007E45B9">
        <w:rPr>
          <w:rFonts w:eastAsia="Times New Roman"/>
          <w:sz w:val="26"/>
          <w:szCs w:val="26"/>
        </w:rPr>
        <w:t>КДНиЗП</w:t>
      </w:r>
      <w:r w:rsidRPr="00CE226F">
        <w:rPr>
          <w:rFonts w:eastAsia="Times New Roman"/>
          <w:szCs w:val="28"/>
        </w:rPr>
        <w:t xml:space="preserve"> </w:t>
      </w:r>
      <w:r w:rsidR="0087277B" w:rsidRPr="00CE226F">
        <w:rPr>
          <w:rFonts w:eastAsia="Times New Roman"/>
          <w:szCs w:val="28"/>
        </w:rPr>
        <w:t>проводится ежемесячный мониторинг эффективности деятель</w:t>
      </w:r>
      <w:r>
        <w:rPr>
          <w:rFonts w:eastAsia="Times New Roman"/>
          <w:szCs w:val="28"/>
        </w:rPr>
        <w:t>-</w:t>
      </w:r>
      <w:proofErr w:type="spellStart"/>
      <w:r w:rsidR="0087277B" w:rsidRPr="00CE226F">
        <w:rPr>
          <w:rFonts w:eastAsia="Times New Roman"/>
          <w:szCs w:val="28"/>
        </w:rPr>
        <w:t>ности</w:t>
      </w:r>
      <w:proofErr w:type="spellEnd"/>
      <w:r w:rsidR="0087277B" w:rsidRPr="00CE226F">
        <w:rPr>
          <w:rFonts w:eastAsia="Times New Roman"/>
          <w:szCs w:val="28"/>
        </w:rPr>
        <w:t xml:space="preserve"> органов и учреждений системы профилактики безнадзорности и прав</w:t>
      </w:r>
      <w:r>
        <w:rPr>
          <w:rFonts w:eastAsia="Times New Roman"/>
          <w:szCs w:val="28"/>
        </w:rPr>
        <w:t xml:space="preserve">о-нарушений несовершеннолетних, </w:t>
      </w:r>
      <w:r w:rsidR="0087277B" w:rsidRPr="00CE226F">
        <w:rPr>
          <w:rFonts w:eastAsia="Times New Roman"/>
          <w:szCs w:val="28"/>
        </w:rPr>
        <w:t>достигнутых значениях показателей органа местного самоуправления в области реализации переданных для исполнения отдельных государственных полномочий по созданию</w:t>
      </w:r>
      <w:r>
        <w:rPr>
          <w:rFonts w:eastAsia="Times New Roman"/>
          <w:szCs w:val="28"/>
        </w:rPr>
        <w:t xml:space="preserve"> </w:t>
      </w:r>
      <w:r w:rsidR="0087277B" w:rsidRPr="00CE226F">
        <w:rPr>
          <w:rFonts w:eastAsia="Times New Roman"/>
          <w:szCs w:val="28"/>
        </w:rPr>
        <w:t xml:space="preserve">и осуществлению деятельности </w:t>
      </w:r>
      <w:r w:rsidRPr="007E45B9">
        <w:rPr>
          <w:rFonts w:eastAsia="Times New Roman"/>
          <w:sz w:val="26"/>
          <w:szCs w:val="26"/>
        </w:rPr>
        <w:t>КДНиЗП</w:t>
      </w:r>
      <w:r w:rsidR="0087277B" w:rsidRPr="00CE226F">
        <w:rPr>
          <w:rFonts w:eastAsia="Times New Roman"/>
          <w:szCs w:val="28"/>
        </w:rPr>
        <w:t xml:space="preserve">; ежеквартально проводится анализ правонарушений </w:t>
      </w:r>
      <w:r>
        <w:rPr>
          <w:rFonts w:eastAsia="Times New Roman"/>
          <w:szCs w:val="28"/>
        </w:rPr>
        <w:br/>
      </w:r>
      <w:r w:rsidR="0087277B" w:rsidRPr="00CE226F">
        <w:rPr>
          <w:rFonts w:eastAsia="Times New Roman"/>
          <w:szCs w:val="28"/>
        </w:rPr>
        <w:t>и преступлений, совершенных несовершеннолетними на территории города Сургута, в том числе анал</w:t>
      </w:r>
      <w:r>
        <w:rPr>
          <w:rFonts w:eastAsia="Times New Roman"/>
          <w:szCs w:val="28"/>
        </w:rPr>
        <w:t xml:space="preserve">из реализации профилактических </w:t>
      </w:r>
      <w:r w:rsidR="0087277B" w:rsidRPr="00CE226F">
        <w:rPr>
          <w:rFonts w:eastAsia="Times New Roman"/>
          <w:szCs w:val="28"/>
        </w:rPr>
        <w:t>мероприятий субъектами системы профилактики безнадзорности и правонарушений несовершеннолетних по недопущению совершения несовершеннолетними правонарушений и преступлений.</w:t>
      </w:r>
    </w:p>
    <w:p w:rsidR="0087277B" w:rsidRPr="00CE226F" w:rsidRDefault="0087277B" w:rsidP="000871A5">
      <w:pPr>
        <w:ind w:firstLine="709"/>
        <w:jc w:val="both"/>
        <w:rPr>
          <w:rFonts w:eastAsia="Times New Roman"/>
          <w:szCs w:val="28"/>
        </w:rPr>
      </w:pPr>
      <w:r w:rsidRPr="00AB08C6">
        <w:rPr>
          <w:rFonts w:eastAsia="Times New Roman"/>
          <w:szCs w:val="28"/>
        </w:rPr>
        <w:t xml:space="preserve">Анализ оперативной обстановки и результатов оперативно-служебной деятельности УМВД России по г. Сургуту показал, </w:t>
      </w:r>
      <w:r w:rsidRPr="00CE226F">
        <w:rPr>
          <w:rFonts w:eastAsia="Times New Roman"/>
          <w:color w:val="000000"/>
          <w:szCs w:val="28"/>
        </w:rPr>
        <w:t>что на протяжении 2025 года криминогенная ситуация по линии несовершеннолетних в городе находилась под контролем. Вместе с тем, п</w:t>
      </w:r>
      <w:r w:rsidRPr="00CE226F">
        <w:rPr>
          <w:rFonts w:eastAsia="Times New Roman"/>
          <w:szCs w:val="28"/>
          <w:lang w:bidi="ru-RU"/>
        </w:rPr>
        <w:t xml:space="preserve">о данным </w:t>
      </w:r>
      <w:r w:rsidRPr="00AB08C6">
        <w:rPr>
          <w:rFonts w:eastAsia="Times New Roman"/>
          <w:szCs w:val="28"/>
          <w:lang w:bidi="ru-RU"/>
        </w:rPr>
        <w:t xml:space="preserve">УМВД России по г Сургуту, за 2025 </w:t>
      </w:r>
      <w:r w:rsidRPr="00CE226F">
        <w:rPr>
          <w:rFonts w:eastAsia="Times New Roman"/>
          <w:szCs w:val="28"/>
          <w:lang w:bidi="ru-RU"/>
        </w:rPr>
        <w:t>год произошел рост количества преступлений</w:t>
      </w:r>
      <w:r w:rsidR="00AB08C6">
        <w:rPr>
          <w:rFonts w:eastAsia="Times New Roman"/>
          <w:szCs w:val="28"/>
          <w:lang w:bidi="ru-RU"/>
        </w:rPr>
        <w:t xml:space="preserve"> </w:t>
      </w:r>
      <w:r w:rsidR="00AB08C6" w:rsidRPr="00CE226F">
        <w:rPr>
          <w:rFonts w:eastAsia="Times New Roman"/>
          <w:szCs w:val="28"/>
          <w:lang w:bidi="ru-RU"/>
        </w:rPr>
        <w:t>на 64,2%</w:t>
      </w:r>
      <w:r w:rsidRPr="00CE226F">
        <w:rPr>
          <w:rFonts w:eastAsia="Times New Roman"/>
          <w:szCs w:val="28"/>
          <w:lang w:bidi="ru-RU"/>
        </w:rPr>
        <w:t xml:space="preserve">, совершенных </w:t>
      </w:r>
      <w:proofErr w:type="spellStart"/>
      <w:proofErr w:type="gramStart"/>
      <w:r w:rsidRPr="00CE226F">
        <w:rPr>
          <w:rFonts w:eastAsia="Times New Roman"/>
          <w:szCs w:val="28"/>
          <w:lang w:bidi="ru-RU"/>
        </w:rPr>
        <w:t>несовершен</w:t>
      </w:r>
      <w:r w:rsidR="00AB08C6">
        <w:rPr>
          <w:rFonts w:eastAsia="Times New Roman"/>
          <w:szCs w:val="28"/>
          <w:lang w:bidi="ru-RU"/>
        </w:rPr>
        <w:t>-</w:t>
      </w:r>
      <w:r w:rsidRPr="00AB08C6">
        <w:rPr>
          <w:rFonts w:eastAsia="Times New Roman"/>
          <w:spacing w:val="-2"/>
          <w:szCs w:val="28"/>
          <w:lang w:bidi="ru-RU"/>
        </w:rPr>
        <w:t>нолетними</w:t>
      </w:r>
      <w:proofErr w:type="spellEnd"/>
      <w:proofErr w:type="gramEnd"/>
      <w:r w:rsidRPr="00AB08C6">
        <w:rPr>
          <w:rFonts w:eastAsia="Times New Roman"/>
          <w:spacing w:val="-2"/>
          <w:szCs w:val="28"/>
          <w:lang w:bidi="ru-RU"/>
        </w:rPr>
        <w:t xml:space="preserve"> и при их участии, с 42 преступлений до 69, в сравнении с аналогичным периодом 2024 года (далее – 2024). </w:t>
      </w:r>
      <w:r w:rsidRPr="00AB08C6">
        <w:rPr>
          <w:rFonts w:eastAsia="Times New Roman"/>
          <w:spacing w:val="-2"/>
          <w:szCs w:val="28"/>
        </w:rPr>
        <w:t>Струк</w:t>
      </w:r>
      <w:r w:rsidR="00AB08C6" w:rsidRPr="00AB08C6">
        <w:rPr>
          <w:rFonts w:eastAsia="Times New Roman"/>
          <w:spacing w:val="-2"/>
          <w:szCs w:val="28"/>
        </w:rPr>
        <w:t xml:space="preserve">тура подростковой преступности </w:t>
      </w:r>
      <w:r w:rsidR="00AB08C6">
        <w:rPr>
          <w:rFonts w:eastAsia="Times New Roman"/>
          <w:spacing w:val="-2"/>
          <w:szCs w:val="28"/>
        </w:rPr>
        <w:br/>
      </w:r>
      <w:r w:rsidRPr="00AB08C6">
        <w:rPr>
          <w:rFonts w:eastAsia="Times New Roman"/>
          <w:spacing w:val="-2"/>
          <w:szCs w:val="28"/>
        </w:rPr>
        <w:t>не изменилась, большая часть противоправных деяний в 2025 году</w:t>
      </w:r>
      <w:r w:rsidR="00AB08C6">
        <w:rPr>
          <w:rFonts w:eastAsia="Times New Roman"/>
          <w:szCs w:val="28"/>
        </w:rPr>
        <w:t xml:space="preserve"> (57,8%,</w:t>
      </w:r>
      <w:r w:rsidRPr="00CE226F">
        <w:rPr>
          <w:rFonts w:eastAsia="Times New Roman"/>
          <w:szCs w:val="28"/>
        </w:rPr>
        <w:t xml:space="preserve"> </w:t>
      </w:r>
      <w:r w:rsidR="00AB08C6">
        <w:rPr>
          <w:rFonts w:eastAsia="Times New Roman"/>
          <w:szCs w:val="28"/>
        </w:rPr>
        <w:br/>
      </w:r>
      <w:r w:rsidRPr="00CE226F">
        <w:rPr>
          <w:rFonts w:eastAsia="Times New Roman"/>
          <w:szCs w:val="28"/>
        </w:rPr>
        <w:t>37 преступлений</w:t>
      </w:r>
      <w:r w:rsidR="00AB08C6">
        <w:rPr>
          <w:rFonts w:eastAsia="Times New Roman"/>
          <w:szCs w:val="28"/>
        </w:rPr>
        <w:t>)</w:t>
      </w:r>
      <w:r w:rsidRPr="00CE226F">
        <w:rPr>
          <w:rFonts w:eastAsia="Times New Roman"/>
          <w:szCs w:val="28"/>
        </w:rPr>
        <w:t xml:space="preserve"> носит имущественный характер (2024 – 71%, 30 </w:t>
      </w:r>
      <w:proofErr w:type="spellStart"/>
      <w:r w:rsidRPr="00CE226F">
        <w:rPr>
          <w:rFonts w:eastAsia="Times New Roman"/>
          <w:szCs w:val="28"/>
        </w:rPr>
        <w:t>преступ</w:t>
      </w:r>
      <w:r w:rsidR="002A48B1">
        <w:rPr>
          <w:rFonts w:eastAsia="Times New Roman"/>
          <w:szCs w:val="28"/>
        </w:rPr>
        <w:t>-</w:t>
      </w:r>
      <w:r w:rsidRPr="00CE226F">
        <w:rPr>
          <w:rFonts w:eastAsia="Times New Roman"/>
          <w:szCs w:val="28"/>
        </w:rPr>
        <w:t>лений</w:t>
      </w:r>
      <w:proofErr w:type="spellEnd"/>
      <w:r w:rsidR="00A04D08">
        <w:rPr>
          <w:rFonts w:eastAsia="Times New Roman"/>
          <w:szCs w:val="28"/>
        </w:rPr>
        <w:t>), на долю краж приходится 46,9</w:t>
      </w:r>
      <w:r w:rsidRPr="00CE226F">
        <w:rPr>
          <w:rFonts w:eastAsia="Times New Roman"/>
          <w:szCs w:val="28"/>
        </w:rPr>
        <w:t>% (2024 – 60%). Количество совершенных несовершеннолетними краж увеличилось в 2025 году с 18 до 37.</w:t>
      </w:r>
    </w:p>
    <w:p w:rsidR="0087277B" w:rsidRPr="00CE226F" w:rsidRDefault="0087277B" w:rsidP="000871A5">
      <w:pPr>
        <w:ind w:firstLine="709"/>
        <w:jc w:val="both"/>
        <w:rPr>
          <w:rFonts w:eastAsia="Times New Roman"/>
          <w:szCs w:val="28"/>
        </w:rPr>
      </w:pPr>
      <w:r w:rsidRPr="00CE226F">
        <w:rPr>
          <w:rFonts w:eastAsia="Times New Roman"/>
          <w:szCs w:val="28"/>
          <w:lang w:bidi="ru-RU"/>
        </w:rPr>
        <w:t xml:space="preserve">В 2025 году произошел рост количества совершенных </w:t>
      </w:r>
      <w:proofErr w:type="gramStart"/>
      <w:r w:rsidRPr="00CE226F">
        <w:rPr>
          <w:rFonts w:eastAsia="Times New Roman"/>
          <w:szCs w:val="28"/>
          <w:lang w:bidi="ru-RU"/>
        </w:rPr>
        <w:t>несовершенно</w:t>
      </w:r>
      <w:r w:rsidR="002A48B1">
        <w:rPr>
          <w:rFonts w:eastAsia="Times New Roman"/>
          <w:szCs w:val="28"/>
          <w:lang w:bidi="ru-RU"/>
        </w:rPr>
        <w:t>-</w:t>
      </w:r>
      <w:r w:rsidRPr="00CE226F">
        <w:rPr>
          <w:rFonts w:eastAsia="Times New Roman"/>
          <w:szCs w:val="28"/>
          <w:lang w:bidi="ru-RU"/>
        </w:rPr>
        <w:t>летними</w:t>
      </w:r>
      <w:proofErr w:type="gramEnd"/>
      <w:r w:rsidRPr="00CE226F">
        <w:rPr>
          <w:rFonts w:eastAsia="Times New Roman"/>
          <w:szCs w:val="28"/>
          <w:lang w:bidi="ru-RU"/>
        </w:rPr>
        <w:t xml:space="preserve"> тяжких преступлений на 31,3% (с 11 до 16) и особо тяжких </w:t>
      </w:r>
      <w:proofErr w:type="spellStart"/>
      <w:r w:rsidRPr="00CE226F">
        <w:rPr>
          <w:rFonts w:eastAsia="Times New Roman"/>
          <w:szCs w:val="28"/>
          <w:lang w:bidi="ru-RU"/>
        </w:rPr>
        <w:t>преступ</w:t>
      </w:r>
      <w:r w:rsidR="002A48B1">
        <w:rPr>
          <w:rFonts w:eastAsia="Times New Roman"/>
          <w:szCs w:val="28"/>
          <w:lang w:bidi="ru-RU"/>
        </w:rPr>
        <w:t>-</w:t>
      </w:r>
      <w:r w:rsidR="00A04D08">
        <w:rPr>
          <w:rFonts w:eastAsia="Times New Roman"/>
          <w:szCs w:val="28"/>
          <w:lang w:bidi="ru-RU"/>
        </w:rPr>
        <w:t>лений</w:t>
      </w:r>
      <w:proofErr w:type="spellEnd"/>
      <w:r w:rsidR="00A04D08">
        <w:rPr>
          <w:rFonts w:eastAsia="Times New Roman"/>
          <w:szCs w:val="28"/>
          <w:lang w:bidi="ru-RU"/>
        </w:rPr>
        <w:t xml:space="preserve"> на 43,8</w:t>
      </w:r>
      <w:r w:rsidR="002A48B1">
        <w:rPr>
          <w:rFonts w:eastAsia="Times New Roman"/>
          <w:szCs w:val="28"/>
          <w:lang w:bidi="ru-RU"/>
        </w:rPr>
        <w:t xml:space="preserve">% </w:t>
      </w:r>
      <w:r w:rsidRPr="00CE226F">
        <w:rPr>
          <w:rFonts w:eastAsia="Times New Roman"/>
          <w:szCs w:val="28"/>
          <w:lang w:bidi="ru-RU"/>
        </w:rPr>
        <w:t xml:space="preserve">(с 9 до 16). </w:t>
      </w:r>
    </w:p>
    <w:p w:rsidR="0087277B" w:rsidRPr="002A48B1" w:rsidRDefault="002A48B1" w:rsidP="000871A5">
      <w:pPr>
        <w:ind w:firstLine="709"/>
        <w:jc w:val="both"/>
        <w:rPr>
          <w:rFonts w:eastAsia="Times New Roman"/>
          <w:spacing w:val="-4"/>
          <w:szCs w:val="28"/>
        </w:rPr>
      </w:pPr>
      <w:r>
        <w:rPr>
          <w:rFonts w:eastAsia="Times New Roman"/>
          <w:szCs w:val="28"/>
          <w:lang w:bidi="ru-RU"/>
        </w:rPr>
        <w:lastRenderedPageBreak/>
        <w:t>В</w:t>
      </w:r>
      <w:r w:rsidR="0087277B" w:rsidRPr="00CE226F">
        <w:rPr>
          <w:rFonts w:eastAsia="Times New Roman"/>
          <w:szCs w:val="28"/>
          <w:lang w:bidi="ru-RU"/>
        </w:rPr>
        <w:t xml:space="preserve"> 2025 году произошел рост преступлений несовершеннолетних в сфере незаконного оборота наркотиков (</w:t>
      </w:r>
      <w:r>
        <w:rPr>
          <w:rFonts w:eastAsia="Times New Roman"/>
          <w:szCs w:val="28"/>
          <w:lang w:bidi="ru-RU"/>
        </w:rPr>
        <w:t>н</w:t>
      </w:r>
      <w:r w:rsidRPr="00CE226F">
        <w:rPr>
          <w:rFonts w:eastAsia="Times New Roman"/>
          <w:szCs w:val="28"/>
          <w:lang w:bidi="ru-RU"/>
        </w:rPr>
        <w:t>а 43,8%</w:t>
      </w:r>
      <w:r>
        <w:rPr>
          <w:rFonts w:eastAsia="Times New Roman"/>
          <w:szCs w:val="28"/>
          <w:lang w:bidi="ru-RU"/>
        </w:rPr>
        <w:t>,</w:t>
      </w:r>
      <w:r w:rsidRPr="00CE226F">
        <w:rPr>
          <w:rFonts w:eastAsia="Times New Roman"/>
          <w:szCs w:val="28"/>
          <w:lang w:bidi="ru-RU"/>
        </w:rPr>
        <w:t xml:space="preserve"> </w:t>
      </w:r>
      <w:r w:rsidR="0087277B" w:rsidRPr="00CE226F">
        <w:rPr>
          <w:rFonts w:eastAsia="Times New Roman"/>
          <w:szCs w:val="28"/>
          <w:lang w:bidi="ru-RU"/>
        </w:rPr>
        <w:t>с 9 д</w:t>
      </w:r>
      <w:r>
        <w:rPr>
          <w:rFonts w:eastAsia="Times New Roman"/>
          <w:szCs w:val="28"/>
          <w:lang w:bidi="ru-RU"/>
        </w:rPr>
        <w:t>о 16), преступления совершили 8</w:t>
      </w:r>
      <w:r w:rsidR="0031167D">
        <w:rPr>
          <w:rFonts w:eastAsia="Times New Roman"/>
          <w:szCs w:val="28"/>
          <w:lang w:bidi="ru-RU"/>
        </w:rPr>
        <w:t xml:space="preserve"> (восемь)</w:t>
      </w:r>
      <w:r>
        <w:rPr>
          <w:rFonts w:eastAsia="Times New Roman"/>
          <w:szCs w:val="28"/>
          <w:lang w:bidi="ru-RU"/>
        </w:rPr>
        <w:t xml:space="preserve"> </w:t>
      </w:r>
      <w:r w:rsidR="0087277B" w:rsidRPr="00CE226F">
        <w:rPr>
          <w:rFonts w:eastAsia="Times New Roman"/>
          <w:szCs w:val="28"/>
          <w:lang w:bidi="ru-RU"/>
        </w:rPr>
        <w:t xml:space="preserve">несовершеннолетних, ранее </w:t>
      </w:r>
      <w:r>
        <w:rPr>
          <w:rFonts w:eastAsia="Times New Roman"/>
          <w:szCs w:val="28"/>
          <w:lang w:bidi="ru-RU"/>
        </w:rPr>
        <w:t>не состоящих</w:t>
      </w:r>
      <w:r w:rsidR="0087277B" w:rsidRPr="00CE226F">
        <w:rPr>
          <w:rFonts w:eastAsia="Times New Roman"/>
          <w:szCs w:val="28"/>
          <w:lang w:bidi="ru-RU"/>
        </w:rPr>
        <w:t xml:space="preserve"> </w:t>
      </w:r>
      <w:r w:rsidR="0087277B" w:rsidRPr="00CE226F">
        <w:rPr>
          <w:rFonts w:eastAsia="Times New Roman"/>
          <w:color w:val="000000"/>
          <w:szCs w:val="28"/>
        </w:rPr>
        <w:t>на профилактическом учете, из них</w:t>
      </w:r>
      <w:r w:rsidR="0087277B" w:rsidRPr="00CE226F">
        <w:rPr>
          <w:rFonts w:eastAsia="Times New Roman"/>
          <w:szCs w:val="28"/>
          <w:lang w:bidi="ru-RU"/>
        </w:rPr>
        <w:t xml:space="preserve">: </w:t>
      </w:r>
      <w:r>
        <w:rPr>
          <w:rFonts w:eastAsia="Times New Roman"/>
          <w:szCs w:val="28"/>
        </w:rPr>
        <w:t>3</w:t>
      </w:r>
      <w:r w:rsidR="0031167D">
        <w:rPr>
          <w:rFonts w:eastAsia="Times New Roman"/>
          <w:szCs w:val="28"/>
        </w:rPr>
        <w:t xml:space="preserve"> (три)</w:t>
      </w:r>
      <w:r>
        <w:rPr>
          <w:rFonts w:eastAsia="Times New Roman"/>
          <w:szCs w:val="28"/>
        </w:rPr>
        <w:t xml:space="preserve"> – учащиеся школ, 4</w:t>
      </w:r>
      <w:r w:rsidR="0031167D">
        <w:rPr>
          <w:rFonts w:eastAsia="Times New Roman"/>
          <w:szCs w:val="28"/>
        </w:rPr>
        <w:t xml:space="preserve"> (четыре)</w:t>
      </w:r>
      <w:r w:rsidR="0087277B" w:rsidRPr="00CE226F">
        <w:rPr>
          <w:rFonts w:eastAsia="Times New Roman"/>
          <w:szCs w:val="28"/>
        </w:rPr>
        <w:t xml:space="preserve"> – студент</w:t>
      </w:r>
      <w:r>
        <w:rPr>
          <w:rFonts w:eastAsia="Times New Roman"/>
          <w:szCs w:val="28"/>
        </w:rPr>
        <w:t>ы</w:t>
      </w:r>
      <w:r w:rsidR="0087277B" w:rsidRPr="00CE226F">
        <w:rPr>
          <w:rFonts w:eastAsia="Times New Roman"/>
          <w:szCs w:val="28"/>
        </w:rPr>
        <w:t xml:space="preserve"> учреждений среднего профес</w:t>
      </w:r>
      <w:r w:rsidR="0087277B" w:rsidRPr="002A48B1">
        <w:rPr>
          <w:rFonts w:eastAsia="Times New Roman"/>
          <w:spacing w:val="-4"/>
          <w:szCs w:val="28"/>
        </w:rPr>
        <w:t xml:space="preserve">сионального образования, </w:t>
      </w:r>
      <w:r w:rsidRPr="002A48B1">
        <w:rPr>
          <w:rFonts w:eastAsia="Times New Roman"/>
          <w:spacing w:val="-4"/>
          <w:szCs w:val="28"/>
        </w:rPr>
        <w:t>1</w:t>
      </w:r>
      <w:r w:rsidR="0031167D">
        <w:rPr>
          <w:rFonts w:eastAsia="Times New Roman"/>
          <w:spacing w:val="-4"/>
          <w:szCs w:val="28"/>
        </w:rPr>
        <w:t xml:space="preserve"> (один)</w:t>
      </w:r>
      <w:r>
        <w:rPr>
          <w:rFonts w:eastAsia="Times New Roman"/>
          <w:spacing w:val="-4"/>
          <w:szCs w:val="28"/>
        </w:rPr>
        <w:t xml:space="preserve"> – не учащийся, не работающий. П</w:t>
      </w:r>
      <w:r w:rsidR="0087277B" w:rsidRPr="002A48B1">
        <w:rPr>
          <w:rFonts w:eastAsia="Times New Roman"/>
          <w:color w:val="000000"/>
          <w:spacing w:val="-4"/>
          <w:szCs w:val="28"/>
        </w:rPr>
        <w:t xml:space="preserve">ричиной совершения преступлений послужил быстрый и легкий заработок. </w:t>
      </w:r>
      <w:r w:rsidR="0087277B" w:rsidRPr="002A48B1">
        <w:rPr>
          <w:rFonts w:eastAsia="Times New Roman"/>
          <w:spacing w:val="-4"/>
          <w:szCs w:val="28"/>
          <w:lang w:bidi="ru-RU"/>
        </w:rPr>
        <w:t xml:space="preserve"> </w:t>
      </w:r>
    </w:p>
    <w:p w:rsidR="0087277B" w:rsidRPr="00CE226F" w:rsidRDefault="0087277B" w:rsidP="000871A5">
      <w:pPr>
        <w:ind w:firstLine="709"/>
        <w:jc w:val="both"/>
        <w:rPr>
          <w:rFonts w:eastAsia="Times New Roman"/>
          <w:szCs w:val="28"/>
        </w:rPr>
      </w:pPr>
      <w:r w:rsidRPr="00CE226F">
        <w:rPr>
          <w:rFonts w:eastAsia="Times New Roman"/>
          <w:szCs w:val="28"/>
          <w:lang w:bidi="ru-RU"/>
        </w:rPr>
        <w:t>В состоянии алкогольного опьянения</w:t>
      </w:r>
      <w:r w:rsidRPr="00CE226F">
        <w:rPr>
          <w:rFonts w:eastAsia="Times New Roman"/>
          <w:szCs w:val="28"/>
        </w:rPr>
        <w:t xml:space="preserve"> несовершеннолетними</w:t>
      </w:r>
      <w:r w:rsidRPr="00CE226F">
        <w:rPr>
          <w:rFonts w:eastAsia="Times New Roman"/>
          <w:szCs w:val="28"/>
          <w:lang w:bidi="ru-RU"/>
        </w:rPr>
        <w:t xml:space="preserve"> совершено </w:t>
      </w:r>
      <w:r w:rsidR="002A48B1">
        <w:rPr>
          <w:rFonts w:eastAsia="Times New Roman"/>
          <w:szCs w:val="28"/>
          <w:lang w:bidi="ru-RU"/>
        </w:rPr>
        <w:t>четыре</w:t>
      </w:r>
      <w:r w:rsidRPr="00CE226F">
        <w:rPr>
          <w:rFonts w:eastAsia="Times New Roman"/>
          <w:szCs w:val="28"/>
          <w:lang w:bidi="ru-RU"/>
        </w:rPr>
        <w:t xml:space="preserve"> преступления (2024 – 4).</w:t>
      </w:r>
      <w:r w:rsidRPr="00CE226F">
        <w:rPr>
          <w:rFonts w:eastAsia="Times New Roman"/>
          <w:szCs w:val="28"/>
        </w:rPr>
        <w:t xml:space="preserve"> </w:t>
      </w:r>
      <w:r w:rsidR="002A48B1" w:rsidRPr="00CE226F">
        <w:rPr>
          <w:rFonts w:eastAsia="Times New Roman"/>
          <w:szCs w:val="28"/>
          <w:lang w:bidi="ru-RU"/>
        </w:rPr>
        <w:t>Преступле</w:t>
      </w:r>
      <w:r w:rsidR="002A48B1">
        <w:rPr>
          <w:rFonts w:eastAsia="Times New Roman"/>
          <w:szCs w:val="28"/>
          <w:lang w:bidi="ru-RU"/>
        </w:rPr>
        <w:t>ния в</w:t>
      </w:r>
      <w:r w:rsidRPr="00CE226F">
        <w:rPr>
          <w:rFonts w:eastAsia="Times New Roman"/>
          <w:szCs w:val="28"/>
          <w:lang w:bidi="ru-RU"/>
        </w:rPr>
        <w:t xml:space="preserve"> состоянии наркотического опьянения </w:t>
      </w:r>
      <w:r w:rsidRPr="00CE226F">
        <w:rPr>
          <w:rFonts w:eastAsia="Times New Roman"/>
          <w:szCs w:val="28"/>
        </w:rPr>
        <w:t xml:space="preserve">несовершеннолетними </w:t>
      </w:r>
      <w:r w:rsidR="002A48B1">
        <w:rPr>
          <w:rFonts w:eastAsia="Times New Roman"/>
          <w:szCs w:val="28"/>
          <w:lang w:bidi="ru-RU"/>
        </w:rPr>
        <w:t xml:space="preserve">не совершались (2024 – 2), </w:t>
      </w:r>
      <w:r w:rsidRPr="00CE226F">
        <w:rPr>
          <w:rFonts w:eastAsia="Times New Roman"/>
          <w:szCs w:val="28"/>
          <w:lang w:bidi="ru-RU"/>
        </w:rPr>
        <w:t>ранее судимыми несовершеннолетними</w:t>
      </w:r>
      <w:r w:rsidR="002A48B1">
        <w:rPr>
          <w:rFonts w:eastAsia="Times New Roman"/>
          <w:szCs w:val="28"/>
          <w:lang w:bidi="ru-RU"/>
        </w:rPr>
        <w:t xml:space="preserve"> не совершались</w:t>
      </w:r>
      <w:r w:rsidRPr="00CE226F">
        <w:rPr>
          <w:rFonts w:eastAsia="Times New Roman"/>
          <w:szCs w:val="28"/>
          <w:lang w:bidi="ru-RU"/>
        </w:rPr>
        <w:t>.</w:t>
      </w:r>
    </w:p>
    <w:p w:rsidR="0087277B" w:rsidRPr="002A48B1" w:rsidRDefault="0087277B" w:rsidP="000871A5">
      <w:pPr>
        <w:ind w:firstLine="709"/>
        <w:jc w:val="both"/>
        <w:rPr>
          <w:rFonts w:eastAsia="Times New Roman"/>
          <w:szCs w:val="28"/>
        </w:rPr>
      </w:pPr>
      <w:r w:rsidRPr="002A48B1">
        <w:rPr>
          <w:rFonts w:eastAsia="Times New Roman"/>
          <w:szCs w:val="28"/>
          <w:lang w:bidi="ru-RU"/>
        </w:rPr>
        <w:t>В 2025 году произошел рост лиц, принявших уч</w:t>
      </w:r>
      <w:r w:rsidR="002A48B1" w:rsidRPr="002A48B1">
        <w:rPr>
          <w:rFonts w:eastAsia="Times New Roman"/>
          <w:szCs w:val="28"/>
          <w:lang w:bidi="ru-RU"/>
        </w:rPr>
        <w:t>астие в совершении преступлений (на 37,5%, с</w:t>
      </w:r>
      <w:r w:rsidRPr="002A48B1">
        <w:rPr>
          <w:rFonts w:eastAsia="Times New Roman"/>
          <w:szCs w:val="28"/>
          <w:lang w:bidi="ru-RU"/>
        </w:rPr>
        <w:t xml:space="preserve"> 40 до 64</w:t>
      </w:r>
      <w:r w:rsidR="002A48B1" w:rsidRPr="002A48B1">
        <w:rPr>
          <w:rFonts w:eastAsia="Times New Roman"/>
          <w:szCs w:val="28"/>
          <w:lang w:bidi="ru-RU"/>
        </w:rPr>
        <w:t>)</w:t>
      </w:r>
      <w:r w:rsidRPr="002A48B1">
        <w:rPr>
          <w:rFonts w:eastAsia="Times New Roman"/>
          <w:szCs w:val="28"/>
          <w:lang w:bidi="ru-RU"/>
        </w:rPr>
        <w:t xml:space="preserve">. </w:t>
      </w:r>
      <w:r w:rsidRPr="002A48B1">
        <w:rPr>
          <w:rFonts w:eastAsia="Times New Roman"/>
          <w:szCs w:val="28"/>
        </w:rPr>
        <w:t xml:space="preserve">Из общего количества несовершеннолетних, совершивших преступления, 58 – местные жители (2024 </w:t>
      </w:r>
      <w:r w:rsidRPr="002A48B1">
        <w:rPr>
          <w:rFonts w:eastAsia="Times New Roman"/>
          <w:szCs w:val="28"/>
          <w:lang w:bidi="ru-RU"/>
        </w:rPr>
        <w:t xml:space="preserve">– </w:t>
      </w:r>
      <w:r w:rsidRPr="002A48B1">
        <w:rPr>
          <w:rFonts w:eastAsia="Times New Roman"/>
          <w:szCs w:val="28"/>
        </w:rPr>
        <w:t>38).</w:t>
      </w:r>
    </w:p>
    <w:p w:rsidR="0087277B" w:rsidRPr="0031167D" w:rsidRDefault="002A48B1" w:rsidP="000871A5">
      <w:pPr>
        <w:ind w:firstLine="709"/>
        <w:jc w:val="both"/>
        <w:rPr>
          <w:rFonts w:eastAsia="Times New Roman"/>
          <w:spacing w:val="-2"/>
          <w:szCs w:val="28"/>
        </w:rPr>
      </w:pPr>
      <w:r w:rsidRPr="0031167D">
        <w:rPr>
          <w:rFonts w:eastAsia="Tinos"/>
          <w:color w:val="000000"/>
          <w:spacing w:val="-2"/>
          <w:szCs w:val="28"/>
        </w:rPr>
        <w:t>При этом</w:t>
      </w:r>
      <w:r w:rsidR="0087277B" w:rsidRPr="0031167D">
        <w:rPr>
          <w:rFonts w:eastAsia="Tinos"/>
          <w:color w:val="000000"/>
          <w:spacing w:val="-2"/>
          <w:szCs w:val="28"/>
        </w:rPr>
        <w:t xml:space="preserve"> в </w:t>
      </w:r>
      <w:r w:rsidR="0087277B" w:rsidRPr="0031167D">
        <w:rPr>
          <w:rFonts w:eastAsia="Tinos"/>
          <w:iCs/>
          <w:spacing w:val="-2"/>
          <w:szCs w:val="28"/>
        </w:rPr>
        <w:t xml:space="preserve">2025 году </w:t>
      </w:r>
      <w:r w:rsidRPr="0031167D">
        <w:rPr>
          <w:rFonts w:eastAsia="Tinos"/>
          <w:iCs/>
          <w:color w:val="000000"/>
          <w:spacing w:val="-2"/>
          <w:szCs w:val="28"/>
        </w:rPr>
        <w:t>наблюдается снижение на 24</w:t>
      </w:r>
      <w:r w:rsidR="0002688A" w:rsidRPr="0031167D">
        <w:rPr>
          <w:rFonts w:eastAsia="Tinos"/>
          <w:iCs/>
          <w:color w:val="000000"/>
          <w:spacing w:val="-2"/>
          <w:szCs w:val="28"/>
        </w:rPr>
        <w:t>% (</w:t>
      </w:r>
      <w:r w:rsidR="0087277B" w:rsidRPr="0031167D">
        <w:rPr>
          <w:rFonts w:eastAsia="Tinos"/>
          <w:iCs/>
          <w:color w:val="000000"/>
          <w:spacing w:val="-2"/>
          <w:szCs w:val="28"/>
        </w:rPr>
        <w:t>с 67 до 51</w:t>
      </w:r>
      <w:r w:rsidR="0002688A" w:rsidRPr="0031167D">
        <w:rPr>
          <w:rFonts w:eastAsia="Tinos"/>
          <w:iCs/>
          <w:color w:val="000000"/>
          <w:spacing w:val="-2"/>
          <w:szCs w:val="28"/>
        </w:rPr>
        <w:t>)</w:t>
      </w:r>
      <w:r w:rsidR="0087277B" w:rsidRPr="0031167D">
        <w:rPr>
          <w:rFonts w:eastAsia="Tinos"/>
          <w:iCs/>
          <w:color w:val="000000"/>
          <w:spacing w:val="-2"/>
          <w:szCs w:val="28"/>
        </w:rPr>
        <w:t xml:space="preserve"> </w:t>
      </w:r>
      <w:proofErr w:type="spellStart"/>
      <w:proofErr w:type="gramStart"/>
      <w:r w:rsidR="0087277B" w:rsidRPr="0031167D">
        <w:rPr>
          <w:rFonts w:eastAsia="Tinos"/>
          <w:iCs/>
          <w:spacing w:val="-2"/>
          <w:szCs w:val="28"/>
        </w:rPr>
        <w:t>зарегистри</w:t>
      </w:r>
      <w:r w:rsidR="0031167D" w:rsidRPr="0031167D">
        <w:rPr>
          <w:rFonts w:eastAsia="Tinos"/>
          <w:iCs/>
          <w:spacing w:val="-2"/>
          <w:szCs w:val="28"/>
        </w:rPr>
        <w:t>-</w:t>
      </w:r>
      <w:r w:rsidR="0087277B" w:rsidRPr="0031167D">
        <w:rPr>
          <w:rFonts w:eastAsia="Tinos"/>
          <w:iCs/>
          <w:spacing w:val="-2"/>
          <w:szCs w:val="28"/>
        </w:rPr>
        <w:t>рованных</w:t>
      </w:r>
      <w:proofErr w:type="spellEnd"/>
      <w:proofErr w:type="gramEnd"/>
      <w:r w:rsidR="0087277B" w:rsidRPr="0031167D">
        <w:rPr>
          <w:rFonts w:eastAsia="Tinos"/>
          <w:iCs/>
          <w:spacing w:val="-2"/>
          <w:szCs w:val="28"/>
        </w:rPr>
        <w:t xml:space="preserve"> преступлений, совершенных несовершеннолетними о</w:t>
      </w:r>
      <w:r w:rsidR="0087277B" w:rsidRPr="0031167D">
        <w:rPr>
          <w:rFonts w:eastAsia="Times New Roman"/>
          <w:spacing w:val="-2"/>
          <w:szCs w:val="28"/>
        </w:rPr>
        <w:t>т общего коли</w:t>
      </w:r>
      <w:r w:rsidR="0031167D">
        <w:rPr>
          <w:rFonts w:eastAsia="Times New Roman"/>
          <w:spacing w:val="-2"/>
          <w:szCs w:val="28"/>
        </w:rPr>
        <w:t>-</w:t>
      </w:r>
      <w:proofErr w:type="spellStart"/>
      <w:r w:rsidR="0087277B" w:rsidRPr="0031167D">
        <w:rPr>
          <w:rFonts w:eastAsia="Times New Roman"/>
          <w:spacing w:val="-2"/>
          <w:szCs w:val="28"/>
        </w:rPr>
        <w:t>чества</w:t>
      </w:r>
      <w:proofErr w:type="spellEnd"/>
      <w:r w:rsidR="0087277B" w:rsidRPr="0031167D">
        <w:rPr>
          <w:rFonts w:eastAsia="Times New Roman"/>
          <w:spacing w:val="-2"/>
          <w:szCs w:val="28"/>
        </w:rPr>
        <w:t xml:space="preserve"> преступлений, 35% составляют преступления, допущенные за счет </w:t>
      </w:r>
      <w:proofErr w:type="spellStart"/>
      <w:r w:rsidR="0087277B" w:rsidRPr="0031167D">
        <w:rPr>
          <w:rFonts w:eastAsia="Times New Roman"/>
          <w:spacing w:val="-2"/>
          <w:szCs w:val="28"/>
        </w:rPr>
        <w:t>многоэпизодных</w:t>
      </w:r>
      <w:proofErr w:type="spellEnd"/>
      <w:r w:rsidR="0087277B" w:rsidRPr="0031167D">
        <w:rPr>
          <w:rFonts w:eastAsia="Times New Roman"/>
          <w:spacing w:val="-2"/>
          <w:szCs w:val="28"/>
        </w:rPr>
        <w:t xml:space="preserve"> составов</w:t>
      </w:r>
      <w:r w:rsidR="0002688A" w:rsidRPr="0031167D">
        <w:rPr>
          <w:rFonts w:eastAsia="Times New Roman"/>
          <w:spacing w:val="-2"/>
          <w:szCs w:val="28"/>
        </w:rPr>
        <w:t xml:space="preserve"> –</w:t>
      </w:r>
      <w:r w:rsidR="0087277B" w:rsidRPr="0031167D">
        <w:rPr>
          <w:rFonts w:eastAsia="Times New Roman"/>
          <w:spacing w:val="-2"/>
          <w:szCs w:val="28"/>
        </w:rPr>
        <w:t xml:space="preserve"> п</w:t>
      </w:r>
      <w:r w:rsidR="0002688A" w:rsidRPr="0031167D">
        <w:rPr>
          <w:rFonts w:eastAsia="Times New Roman"/>
          <w:spacing w:val="-2"/>
          <w:szCs w:val="28"/>
        </w:rPr>
        <w:t>реступления</w:t>
      </w:r>
      <w:r w:rsidR="0087277B" w:rsidRPr="0031167D">
        <w:rPr>
          <w:rFonts w:eastAsia="Times New Roman"/>
          <w:spacing w:val="-2"/>
          <w:szCs w:val="28"/>
        </w:rPr>
        <w:t xml:space="preserve"> в сфере незаконного оборота </w:t>
      </w:r>
      <w:proofErr w:type="spellStart"/>
      <w:r w:rsidR="0087277B" w:rsidRPr="0031167D">
        <w:rPr>
          <w:rFonts w:eastAsia="Times New Roman"/>
          <w:spacing w:val="-2"/>
          <w:szCs w:val="28"/>
        </w:rPr>
        <w:t>наркоти</w:t>
      </w:r>
      <w:r w:rsidR="0031167D">
        <w:rPr>
          <w:rFonts w:eastAsia="Times New Roman"/>
          <w:spacing w:val="-2"/>
          <w:szCs w:val="28"/>
        </w:rPr>
        <w:t>-</w:t>
      </w:r>
      <w:r w:rsidR="0087277B" w:rsidRPr="0031167D">
        <w:rPr>
          <w:rFonts w:eastAsia="Times New Roman"/>
          <w:spacing w:val="-2"/>
          <w:szCs w:val="28"/>
        </w:rPr>
        <w:t>ческих</w:t>
      </w:r>
      <w:proofErr w:type="spellEnd"/>
      <w:r w:rsidR="0087277B" w:rsidRPr="0031167D">
        <w:rPr>
          <w:rFonts w:eastAsia="Times New Roman"/>
          <w:spacing w:val="-2"/>
          <w:szCs w:val="28"/>
        </w:rPr>
        <w:t xml:space="preserve"> сре</w:t>
      </w:r>
      <w:r w:rsidR="0002688A" w:rsidRPr="0031167D">
        <w:rPr>
          <w:rFonts w:eastAsia="Times New Roman"/>
          <w:spacing w:val="-2"/>
          <w:szCs w:val="28"/>
        </w:rPr>
        <w:t xml:space="preserve">дств и мошеннических действий. </w:t>
      </w:r>
      <w:r w:rsidR="0087277B" w:rsidRPr="0031167D">
        <w:rPr>
          <w:rFonts w:eastAsia="Times New Roman"/>
          <w:spacing w:val="-2"/>
          <w:szCs w:val="28"/>
        </w:rPr>
        <w:t xml:space="preserve">Так, тремя лицами </w:t>
      </w:r>
      <w:r w:rsidR="0002688A" w:rsidRPr="0031167D">
        <w:rPr>
          <w:rFonts w:eastAsia="Times New Roman"/>
          <w:spacing w:val="-2"/>
          <w:szCs w:val="28"/>
        </w:rPr>
        <w:t xml:space="preserve">совершено </w:t>
      </w:r>
      <w:r w:rsidR="0031167D">
        <w:rPr>
          <w:rFonts w:eastAsia="Times New Roman"/>
          <w:spacing w:val="-2"/>
          <w:szCs w:val="28"/>
        </w:rPr>
        <w:br/>
      </w:r>
      <w:r w:rsidR="0002688A" w:rsidRPr="0031167D">
        <w:rPr>
          <w:rFonts w:eastAsia="Times New Roman"/>
          <w:spacing w:val="-2"/>
          <w:szCs w:val="28"/>
        </w:rPr>
        <w:t>12 преступлений по статье</w:t>
      </w:r>
      <w:r w:rsidR="0087277B" w:rsidRPr="0031167D">
        <w:rPr>
          <w:rFonts w:eastAsia="Times New Roman"/>
          <w:spacing w:val="-2"/>
          <w:szCs w:val="28"/>
        </w:rPr>
        <w:t xml:space="preserve"> 228.1 Уголовного кодекса Российс</w:t>
      </w:r>
      <w:r w:rsidR="0002688A" w:rsidRPr="0031167D">
        <w:rPr>
          <w:rFonts w:eastAsia="Times New Roman"/>
          <w:spacing w:val="-2"/>
          <w:szCs w:val="28"/>
        </w:rPr>
        <w:t>кой Федера</w:t>
      </w:r>
      <w:r w:rsidR="00A04D08">
        <w:rPr>
          <w:rFonts w:eastAsia="Times New Roman"/>
          <w:spacing w:val="-2"/>
          <w:szCs w:val="28"/>
        </w:rPr>
        <w:t>ции (далее – УК</w:t>
      </w:r>
      <w:r w:rsidR="0002688A" w:rsidRPr="0031167D">
        <w:rPr>
          <w:rFonts w:eastAsia="Times New Roman"/>
          <w:spacing w:val="-2"/>
          <w:szCs w:val="28"/>
        </w:rPr>
        <w:t>), пятью</w:t>
      </w:r>
      <w:r w:rsidR="0087277B" w:rsidRPr="0031167D">
        <w:rPr>
          <w:rFonts w:eastAsia="Times New Roman"/>
          <w:spacing w:val="-2"/>
          <w:szCs w:val="28"/>
        </w:rPr>
        <w:t xml:space="preserve"> ли</w:t>
      </w:r>
      <w:r w:rsidR="0002688A" w:rsidRPr="0031167D">
        <w:rPr>
          <w:rFonts w:eastAsia="Times New Roman"/>
          <w:spacing w:val="-2"/>
          <w:szCs w:val="28"/>
        </w:rPr>
        <w:t>цами совершено 12 преступлений по статье</w:t>
      </w:r>
      <w:r w:rsidR="00A04D08">
        <w:rPr>
          <w:rFonts w:eastAsia="Times New Roman"/>
          <w:spacing w:val="-2"/>
          <w:szCs w:val="28"/>
        </w:rPr>
        <w:t>159 УК</w:t>
      </w:r>
      <w:r w:rsidR="0087277B" w:rsidRPr="0031167D">
        <w:rPr>
          <w:rFonts w:eastAsia="Times New Roman"/>
          <w:spacing w:val="-2"/>
          <w:szCs w:val="28"/>
        </w:rPr>
        <w:t xml:space="preserve">. </w:t>
      </w:r>
    </w:p>
    <w:p w:rsidR="0087277B" w:rsidRPr="00CE226F" w:rsidRDefault="0087277B" w:rsidP="000871A5">
      <w:pPr>
        <w:ind w:firstLine="709"/>
        <w:jc w:val="both"/>
        <w:rPr>
          <w:rFonts w:eastAsia="Times New Roman"/>
          <w:szCs w:val="28"/>
        </w:rPr>
      </w:pPr>
      <w:r w:rsidRPr="00CE226F">
        <w:rPr>
          <w:rFonts w:eastAsia="Times New Roman"/>
          <w:szCs w:val="28"/>
          <w:lang w:bidi="ru-RU"/>
        </w:rPr>
        <w:t xml:space="preserve">За период 2025 года в два раза увеличилось количество совершенных групповых преступлений с 14 до 28, из них в группе несовершеннолетних – </w:t>
      </w:r>
      <w:r w:rsidR="0031167D">
        <w:rPr>
          <w:rFonts w:eastAsia="Times New Roman"/>
          <w:szCs w:val="28"/>
          <w:lang w:bidi="ru-RU"/>
        </w:rPr>
        <w:br/>
      </w:r>
      <w:r w:rsidRPr="00CE226F">
        <w:rPr>
          <w:rFonts w:eastAsia="Times New Roman"/>
          <w:szCs w:val="28"/>
          <w:lang w:bidi="ru-RU"/>
        </w:rPr>
        <w:t xml:space="preserve">10 (2024 – 6), в группе со взрослыми </w:t>
      </w:r>
      <w:r w:rsidR="0031167D">
        <w:rPr>
          <w:rFonts w:eastAsia="Times New Roman"/>
          <w:szCs w:val="28"/>
          <w:lang w:bidi="ru-RU"/>
        </w:rPr>
        <w:t xml:space="preserve">– </w:t>
      </w:r>
      <w:r w:rsidRPr="00CE226F">
        <w:rPr>
          <w:rFonts w:eastAsia="Times New Roman"/>
          <w:szCs w:val="28"/>
          <w:lang w:bidi="ru-RU"/>
        </w:rPr>
        <w:t xml:space="preserve">18 (2024 – 8). </w:t>
      </w:r>
    </w:p>
    <w:p w:rsidR="0087277B" w:rsidRPr="00CE226F" w:rsidRDefault="0087277B" w:rsidP="000871A5">
      <w:pPr>
        <w:tabs>
          <w:tab w:val="left" w:pos="0"/>
        </w:tabs>
        <w:ind w:firstLine="709"/>
        <w:jc w:val="both"/>
        <w:rPr>
          <w:rFonts w:eastAsia="Times New Roman"/>
          <w:szCs w:val="28"/>
        </w:rPr>
      </w:pPr>
      <w:r w:rsidRPr="00CE226F">
        <w:rPr>
          <w:rFonts w:eastAsia="Times New Roman"/>
          <w:szCs w:val="28"/>
          <w:lang w:bidi="ru-RU"/>
        </w:rPr>
        <w:t xml:space="preserve">В 2025 году произошел рост количества преступлений в отношении несовершеннолетних </w:t>
      </w:r>
      <w:r w:rsidR="0031167D">
        <w:rPr>
          <w:rFonts w:eastAsia="Times New Roman"/>
          <w:szCs w:val="28"/>
          <w:lang w:bidi="ru-RU"/>
        </w:rPr>
        <w:t>на 5,1</w:t>
      </w:r>
      <w:r w:rsidRPr="00CE226F">
        <w:rPr>
          <w:rFonts w:eastAsia="Times New Roman"/>
          <w:szCs w:val="28"/>
          <w:lang w:bidi="ru-RU"/>
        </w:rPr>
        <w:t xml:space="preserve">% со 158 до 166, из них 44,6% составляют преступления, предусмотренные </w:t>
      </w:r>
      <w:r w:rsidR="00A04D08">
        <w:rPr>
          <w:rFonts w:eastAsia="Times New Roman"/>
          <w:color w:val="000000"/>
          <w:szCs w:val="28"/>
        </w:rPr>
        <w:t>ст. 157 УК</w:t>
      </w:r>
      <w:r w:rsidRPr="00CE226F">
        <w:rPr>
          <w:rFonts w:eastAsia="Times New Roman"/>
          <w:color w:val="000000"/>
          <w:szCs w:val="28"/>
        </w:rPr>
        <w:t xml:space="preserve"> (н</w:t>
      </w:r>
      <w:r w:rsidRPr="00CE226F">
        <w:rPr>
          <w:rFonts w:eastAsia="Times New Roman"/>
          <w:bCs/>
          <w:color w:val="000000"/>
          <w:szCs w:val="28"/>
          <w:shd w:val="clear" w:color="auto" w:fill="FFFFFF"/>
        </w:rPr>
        <w:t xml:space="preserve">еуплата средств на содержание детей) </w:t>
      </w:r>
      <w:r w:rsidRPr="00CE226F">
        <w:rPr>
          <w:rFonts w:eastAsia="Times New Roman"/>
          <w:color w:val="000000"/>
          <w:szCs w:val="28"/>
        </w:rPr>
        <w:t xml:space="preserve">– 92 (2024 </w:t>
      </w:r>
      <w:r w:rsidRPr="00CE226F">
        <w:rPr>
          <w:rFonts w:eastAsia="Times New Roman"/>
          <w:szCs w:val="28"/>
          <w:lang w:bidi="ru-RU"/>
        </w:rPr>
        <w:t>– 50,7% (</w:t>
      </w:r>
      <w:r w:rsidRPr="00CE226F">
        <w:rPr>
          <w:rFonts w:eastAsia="Times New Roman"/>
          <w:color w:val="000000"/>
          <w:szCs w:val="28"/>
        </w:rPr>
        <w:t>78)</w:t>
      </w:r>
      <w:r w:rsidRPr="00CE226F">
        <w:rPr>
          <w:rFonts w:eastAsia="Times New Roman"/>
          <w:szCs w:val="28"/>
          <w:lang w:bidi="ru-RU"/>
        </w:rPr>
        <w:t xml:space="preserve">. </w:t>
      </w:r>
    </w:p>
    <w:p w:rsidR="0087277B" w:rsidRPr="0031167D" w:rsidRDefault="0031167D" w:rsidP="000871A5">
      <w:pPr>
        <w:ind w:firstLine="709"/>
        <w:jc w:val="both"/>
      </w:pPr>
      <w:r w:rsidRPr="0031167D">
        <w:rPr>
          <w:highlight w:val="white"/>
        </w:rPr>
        <w:t>В 2025 году на 11,7% (</w:t>
      </w:r>
      <w:r w:rsidR="0087277B" w:rsidRPr="0031167D">
        <w:rPr>
          <w:highlight w:val="white"/>
        </w:rPr>
        <w:t>с 34 до 38</w:t>
      </w:r>
      <w:r w:rsidRPr="0031167D">
        <w:rPr>
          <w:highlight w:val="white"/>
        </w:rPr>
        <w:t>)</w:t>
      </w:r>
      <w:r w:rsidR="0087277B" w:rsidRPr="0031167D">
        <w:rPr>
          <w:highlight w:val="white"/>
        </w:rPr>
        <w:t xml:space="preserve"> возросло количество общественно опасных деяний, совершенными несовершеннолетними до достижения возраста, с которого наступает уголовная ответственность; на 20,5% </w:t>
      </w:r>
      <w:r w:rsidRPr="0031167D">
        <w:rPr>
          <w:highlight w:val="white"/>
        </w:rPr>
        <w:t xml:space="preserve">(с 34 до 41) возросло количество </w:t>
      </w:r>
      <w:r w:rsidR="0087277B" w:rsidRPr="0031167D">
        <w:rPr>
          <w:highlight w:val="white"/>
        </w:rPr>
        <w:t xml:space="preserve">лиц, принявших участие в их совершении, </w:t>
      </w:r>
      <w:r w:rsidRPr="0031167D">
        <w:t>из них: восемь</w:t>
      </w:r>
      <w:r w:rsidR="0087277B" w:rsidRPr="0031167D">
        <w:t xml:space="preserve"> – </w:t>
      </w:r>
      <w:r w:rsidRPr="0031167D">
        <w:br/>
      </w:r>
      <w:r w:rsidR="0087277B" w:rsidRPr="0031167D">
        <w:t xml:space="preserve">не достигли возраста помещения в специальное учебно-воспитательное </w:t>
      </w:r>
      <w:proofErr w:type="spellStart"/>
      <w:r w:rsidR="0087277B" w:rsidRPr="0031167D">
        <w:t>учреж</w:t>
      </w:r>
      <w:r w:rsidRPr="0031167D">
        <w:t>-</w:t>
      </w:r>
      <w:r w:rsidR="0087277B" w:rsidRPr="0031167D">
        <w:t>дение</w:t>
      </w:r>
      <w:proofErr w:type="spellEnd"/>
      <w:r w:rsidR="0087277B" w:rsidRPr="0031167D">
        <w:t xml:space="preserve"> закрытого типа (11 лет), 27 несовершеннолетних совершили общес</w:t>
      </w:r>
      <w:r w:rsidRPr="0031167D">
        <w:t xml:space="preserve">твенно опасное деяние впервые. </w:t>
      </w:r>
      <w:r w:rsidR="0087277B" w:rsidRPr="0031167D">
        <w:t xml:space="preserve">За отчетный период </w:t>
      </w:r>
      <w:r w:rsidRPr="0031167D">
        <w:t>КДНиЗП</w:t>
      </w:r>
      <w:r w:rsidR="0087277B" w:rsidRPr="0031167D">
        <w:t xml:space="preserve"> удовлетворено </w:t>
      </w:r>
      <w:r w:rsidRPr="0031167D">
        <w:t>шесть</w:t>
      </w:r>
      <w:r w:rsidR="0087277B" w:rsidRPr="0031167D">
        <w:t xml:space="preserve"> ходатайств УМВД России по г. Сургуту о помещении несовершеннолетних </w:t>
      </w:r>
      <w:r w:rsidRPr="0031167D">
        <w:br/>
        <w:t>в к</w:t>
      </w:r>
      <w:r w:rsidR="0087277B" w:rsidRPr="0031167D">
        <w:t>азенное общеобразовательное учреждение Ханты-Мансийского автономного ок</w:t>
      </w:r>
      <w:r w:rsidRPr="0031167D">
        <w:t>руг – Югры «Специальная учебно-</w:t>
      </w:r>
      <w:r w:rsidR="0087277B" w:rsidRPr="0031167D">
        <w:t>воспитательная школа №</w:t>
      </w:r>
      <w:r w:rsidRPr="0031167D">
        <w:t xml:space="preserve"> </w:t>
      </w:r>
      <w:r w:rsidR="0087277B" w:rsidRPr="0031167D">
        <w:t>2».</w:t>
      </w:r>
    </w:p>
    <w:p w:rsidR="0087277B" w:rsidRPr="0031167D" w:rsidRDefault="0031167D" w:rsidP="000871A5">
      <w:pPr>
        <w:ind w:firstLine="709"/>
        <w:jc w:val="both"/>
      </w:pPr>
      <w:r w:rsidRPr="0031167D">
        <w:t>Снижено на 36% (с 28 до 18)</w:t>
      </w:r>
      <w:r w:rsidR="0087277B" w:rsidRPr="0031167D">
        <w:t xml:space="preserve"> количество преступлений, совершенных против половой неприкосновенности несовершеннолетних.</w:t>
      </w:r>
    </w:p>
    <w:p w:rsidR="0087277B" w:rsidRPr="0031167D" w:rsidRDefault="0087277B" w:rsidP="000871A5">
      <w:pPr>
        <w:ind w:firstLine="709"/>
        <w:jc w:val="both"/>
      </w:pPr>
      <w:r w:rsidRPr="0031167D">
        <w:t xml:space="preserve">В 2025 году </w:t>
      </w:r>
      <w:r w:rsidR="0031167D" w:rsidRPr="0031167D">
        <w:t>КДНиЗП</w:t>
      </w:r>
      <w:r w:rsidRPr="0031167D">
        <w:t xml:space="preserve"> рассмотрено 739 административных дел (2024 – 790), в соответствии с Кодексом Российской Федерации об административных </w:t>
      </w:r>
      <w:r w:rsidR="003A6E6B">
        <w:t>правонарушениях (далее – КоАП</w:t>
      </w:r>
      <w:r w:rsidRPr="0031167D">
        <w:t>), из них:</w:t>
      </w:r>
    </w:p>
    <w:p w:rsidR="0031167D" w:rsidRDefault="0087277B" w:rsidP="000871A5">
      <w:pPr>
        <w:ind w:firstLine="709"/>
        <w:jc w:val="both"/>
      </w:pPr>
      <w:r w:rsidRPr="0031167D">
        <w:t>253 дел</w:t>
      </w:r>
      <w:r w:rsidR="0031167D">
        <w:t>а</w:t>
      </w:r>
      <w:r w:rsidRPr="0031167D">
        <w:t xml:space="preserve"> – в отношении несовершеннолетних (2024 – 272), в том числе: </w:t>
      </w:r>
    </w:p>
    <w:p w:rsidR="003A6E6B" w:rsidRPr="003A6E6B" w:rsidRDefault="0031167D" w:rsidP="000871A5">
      <w:pPr>
        <w:ind w:firstLine="709"/>
        <w:jc w:val="both"/>
      </w:pPr>
      <w:r>
        <w:t xml:space="preserve">- </w:t>
      </w:r>
      <w:r w:rsidR="003A6E6B">
        <w:t>статья 6.1.1 КоАП</w:t>
      </w:r>
      <w:r w:rsidR="0087277B" w:rsidRPr="0031167D">
        <w:t xml:space="preserve"> – 7 (в </w:t>
      </w:r>
      <w:r w:rsidR="003A6E6B">
        <w:t>2024 – 5);</w:t>
      </w:r>
    </w:p>
    <w:p w:rsidR="003A6E6B" w:rsidRPr="003A6E6B" w:rsidRDefault="003A6E6B" w:rsidP="000871A5">
      <w:pPr>
        <w:ind w:firstLine="709"/>
        <w:jc w:val="both"/>
      </w:pPr>
      <w:r w:rsidRPr="003A6E6B">
        <w:t xml:space="preserve">- </w:t>
      </w:r>
      <w:r>
        <w:t>часть</w:t>
      </w:r>
      <w:r w:rsidR="0087277B" w:rsidRPr="0031167D">
        <w:t xml:space="preserve"> 1 ст</w:t>
      </w:r>
      <w:r>
        <w:t>атьи</w:t>
      </w:r>
      <w:r w:rsidR="0087277B" w:rsidRPr="0031167D">
        <w:t xml:space="preserve"> 6.24 Ко</w:t>
      </w:r>
      <w:r>
        <w:t>АП</w:t>
      </w:r>
      <w:r w:rsidR="0087277B" w:rsidRPr="0031167D">
        <w:t xml:space="preserve"> – 1 (</w:t>
      </w:r>
      <w:r>
        <w:t>2024 – 1)</w:t>
      </w:r>
      <w:r w:rsidRPr="003A6E6B">
        <w:t>;</w:t>
      </w:r>
    </w:p>
    <w:p w:rsidR="003A6E6B" w:rsidRDefault="003A6E6B" w:rsidP="000871A5">
      <w:pPr>
        <w:ind w:firstLine="709"/>
        <w:jc w:val="both"/>
      </w:pPr>
      <w:r w:rsidRPr="003A6E6B">
        <w:lastRenderedPageBreak/>
        <w:t>-</w:t>
      </w:r>
      <w:r>
        <w:t xml:space="preserve"> статья 7.27 КоАП</w:t>
      </w:r>
      <w:r w:rsidR="0087277B" w:rsidRPr="0031167D">
        <w:t xml:space="preserve"> – 31 (2024 – 20); </w:t>
      </w:r>
    </w:p>
    <w:p w:rsidR="003A6E6B" w:rsidRPr="003A6E6B" w:rsidRDefault="003A6E6B" w:rsidP="000871A5">
      <w:pPr>
        <w:ind w:firstLine="709"/>
        <w:jc w:val="both"/>
      </w:pPr>
      <w:r w:rsidRPr="003A6E6B">
        <w:t xml:space="preserve">- </w:t>
      </w:r>
      <w:r w:rsidR="0087277B" w:rsidRPr="0031167D">
        <w:t>ст</w:t>
      </w:r>
      <w:r>
        <w:t>атья 20.1 КоАП</w:t>
      </w:r>
      <w:r w:rsidR="0087277B" w:rsidRPr="0031167D">
        <w:t xml:space="preserve"> – 2 (</w:t>
      </w:r>
      <w:r>
        <w:t>2024 – 6)</w:t>
      </w:r>
      <w:r w:rsidRPr="003A6E6B">
        <w:t>;</w:t>
      </w:r>
    </w:p>
    <w:p w:rsidR="003A6E6B" w:rsidRPr="003A6E6B" w:rsidRDefault="003A6E6B" w:rsidP="000871A5">
      <w:pPr>
        <w:ind w:firstLine="709"/>
        <w:jc w:val="both"/>
      </w:pPr>
      <w:r w:rsidRPr="003A6E6B">
        <w:t xml:space="preserve">- </w:t>
      </w:r>
      <w:r>
        <w:t>статья 20.20 КоАП</w:t>
      </w:r>
      <w:r w:rsidR="0087277B" w:rsidRPr="0031167D">
        <w:t xml:space="preserve"> – 15 (</w:t>
      </w:r>
      <w:r>
        <w:t>2024 – 36)</w:t>
      </w:r>
      <w:r w:rsidRPr="003A6E6B">
        <w:t>;</w:t>
      </w:r>
    </w:p>
    <w:p w:rsidR="003A6E6B" w:rsidRPr="003A6E6B" w:rsidRDefault="003A6E6B" w:rsidP="000871A5">
      <w:pPr>
        <w:ind w:firstLine="709"/>
        <w:jc w:val="both"/>
      </w:pPr>
      <w:r w:rsidRPr="003A6E6B">
        <w:t>-</w:t>
      </w:r>
      <w:r>
        <w:t xml:space="preserve"> статья</w:t>
      </w:r>
      <w:r w:rsidR="006A02CD">
        <w:t xml:space="preserve"> </w:t>
      </w:r>
      <w:r>
        <w:t>14.16 КоАП</w:t>
      </w:r>
      <w:r w:rsidR="0087277B" w:rsidRPr="0031167D">
        <w:t xml:space="preserve"> – 1 (</w:t>
      </w:r>
      <w:r>
        <w:t>2024– 0)</w:t>
      </w:r>
      <w:r w:rsidRPr="003A6E6B">
        <w:t>;</w:t>
      </w:r>
    </w:p>
    <w:p w:rsidR="003A6E6B" w:rsidRDefault="003A6E6B" w:rsidP="000871A5">
      <w:pPr>
        <w:ind w:firstLine="709"/>
        <w:jc w:val="both"/>
      </w:pPr>
      <w:r w:rsidRPr="003A6E6B">
        <w:t>-</w:t>
      </w:r>
      <w:r>
        <w:t xml:space="preserve"> часть 1 статьи 20.3 КоАП </w:t>
      </w:r>
      <w:r w:rsidR="0087277B" w:rsidRPr="0031167D">
        <w:t xml:space="preserve">– 0 (2024 – 1), </w:t>
      </w:r>
    </w:p>
    <w:p w:rsidR="003A6E6B" w:rsidRDefault="003A6E6B" w:rsidP="000871A5">
      <w:pPr>
        <w:ind w:firstLine="709"/>
        <w:jc w:val="both"/>
      </w:pPr>
      <w:r>
        <w:t>- статья 30.3.1 КоАП – 1 (2024 – 0)</w:t>
      </w:r>
      <w:r w:rsidRPr="003A6E6B">
        <w:t>;</w:t>
      </w:r>
      <w:r w:rsidR="0087277B" w:rsidRPr="0031167D">
        <w:t xml:space="preserve"> </w:t>
      </w:r>
    </w:p>
    <w:p w:rsidR="003A6E6B" w:rsidRDefault="003A6E6B" w:rsidP="000871A5">
      <w:pPr>
        <w:ind w:firstLine="709"/>
        <w:jc w:val="both"/>
      </w:pPr>
      <w:r>
        <w:t xml:space="preserve">- часть 5 статьи </w:t>
      </w:r>
      <w:r w:rsidR="0087277B" w:rsidRPr="0031167D">
        <w:t>11.1</w:t>
      </w:r>
      <w:r>
        <w:t xml:space="preserve"> КоАП – 0 (2024 – 6);</w:t>
      </w:r>
      <w:r w:rsidR="0087277B" w:rsidRPr="0031167D">
        <w:t xml:space="preserve"> </w:t>
      </w:r>
    </w:p>
    <w:p w:rsidR="0087277B" w:rsidRPr="004F6E83" w:rsidRDefault="003A6E6B" w:rsidP="000871A5">
      <w:pPr>
        <w:ind w:firstLine="709"/>
        <w:jc w:val="both"/>
      </w:pPr>
      <w:r w:rsidRPr="004F6E83">
        <w:t xml:space="preserve">- часть 1 статьи </w:t>
      </w:r>
      <w:r w:rsidR="0087277B" w:rsidRPr="004F6E83">
        <w:t>10 Закона Ханты-Мансийского автономного округа – Югры от 11.06.2010 №</w:t>
      </w:r>
      <w:r w:rsidRPr="004F6E83">
        <w:t xml:space="preserve"> </w:t>
      </w:r>
      <w:r w:rsidR="0087277B" w:rsidRPr="004F6E83">
        <w:t xml:space="preserve">102-оз «Об административных правонарушениях» – 2 (2024 – 2); </w:t>
      </w:r>
    </w:p>
    <w:p w:rsidR="003A6E6B" w:rsidRPr="004F6E83" w:rsidRDefault="0087277B" w:rsidP="000871A5">
      <w:pPr>
        <w:ind w:firstLine="709"/>
        <w:jc w:val="both"/>
      </w:pPr>
      <w:r w:rsidRPr="004F6E83">
        <w:t>439 дел – в отношении законных представителей не</w:t>
      </w:r>
      <w:r w:rsidR="003A6E6B" w:rsidRPr="004F6E83">
        <w:t>совершеннолетних, иных граждан (</w:t>
      </w:r>
      <w:r w:rsidRPr="004F6E83">
        <w:t xml:space="preserve">2024 – 470), в том числе: </w:t>
      </w:r>
    </w:p>
    <w:p w:rsidR="003A6E6B" w:rsidRPr="004F6E83" w:rsidRDefault="003A6E6B" w:rsidP="000871A5">
      <w:pPr>
        <w:ind w:firstLine="709"/>
        <w:jc w:val="both"/>
      </w:pPr>
      <w:r w:rsidRPr="004F6E83">
        <w:t xml:space="preserve">- часть </w:t>
      </w:r>
      <w:r w:rsidR="0087277B" w:rsidRPr="004F6E83">
        <w:t xml:space="preserve">1 </w:t>
      </w:r>
      <w:r w:rsidRPr="004F6E83">
        <w:t>статьи 5.35 КоАП</w:t>
      </w:r>
      <w:r w:rsidR="0087277B" w:rsidRPr="004F6E83">
        <w:t xml:space="preserve"> – 389 (в</w:t>
      </w:r>
      <w:r w:rsidRPr="004F6E83">
        <w:t xml:space="preserve"> 2024 – 398);</w:t>
      </w:r>
    </w:p>
    <w:p w:rsidR="003A6E6B" w:rsidRPr="004F6E83" w:rsidRDefault="003A6E6B" w:rsidP="000871A5">
      <w:pPr>
        <w:ind w:firstLine="709"/>
        <w:jc w:val="both"/>
      </w:pPr>
      <w:r w:rsidRPr="004F6E83">
        <w:t>- статья 20.22 КоАП</w:t>
      </w:r>
      <w:r w:rsidR="0087277B" w:rsidRPr="004F6E83">
        <w:t xml:space="preserve"> – 33 (</w:t>
      </w:r>
      <w:r w:rsidRPr="004F6E83">
        <w:t>2024 – 61);</w:t>
      </w:r>
    </w:p>
    <w:p w:rsidR="003A6E6B" w:rsidRPr="004F6E83" w:rsidRDefault="003A6E6B" w:rsidP="000871A5">
      <w:pPr>
        <w:ind w:firstLine="709"/>
        <w:jc w:val="both"/>
      </w:pPr>
      <w:r w:rsidRPr="004F6E83">
        <w:t>- часть 1 статьи 6.10 КоАП</w:t>
      </w:r>
      <w:r w:rsidR="0087277B" w:rsidRPr="004F6E83">
        <w:t xml:space="preserve"> – 7 (</w:t>
      </w:r>
      <w:r w:rsidRPr="004F6E83">
        <w:t>2024 – 8);</w:t>
      </w:r>
      <w:r w:rsidR="0087277B" w:rsidRPr="004F6E83">
        <w:t xml:space="preserve"> </w:t>
      </w:r>
    </w:p>
    <w:p w:rsidR="0087277B" w:rsidRPr="004F6E83" w:rsidRDefault="003A6E6B" w:rsidP="000871A5">
      <w:pPr>
        <w:ind w:firstLine="709"/>
        <w:jc w:val="both"/>
      </w:pPr>
      <w:r w:rsidRPr="004F6E83">
        <w:t>- часть</w:t>
      </w:r>
      <w:r w:rsidR="0087277B" w:rsidRPr="004F6E83">
        <w:t xml:space="preserve"> 2 ст</w:t>
      </w:r>
      <w:r w:rsidRPr="004F6E83">
        <w:t>атьи 6.10 КоАП</w:t>
      </w:r>
      <w:r w:rsidR="0087277B" w:rsidRPr="004F6E83">
        <w:t xml:space="preserve"> – 1 (2024 – 1). </w:t>
      </w:r>
    </w:p>
    <w:p w:rsidR="0087277B" w:rsidRPr="004F6E83" w:rsidRDefault="0087277B" w:rsidP="000871A5">
      <w:pPr>
        <w:ind w:firstLine="709"/>
        <w:jc w:val="both"/>
      </w:pPr>
      <w:r w:rsidRPr="004F6E83">
        <w:t xml:space="preserve">В 2025 году </w:t>
      </w:r>
      <w:r w:rsidR="006A02CD" w:rsidRPr="004F6E83">
        <w:t xml:space="preserve">КДНиЗП </w:t>
      </w:r>
      <w:r w:rsidRPr="004F6E83">
        <w:t>рассмотрено 290 (2024 – 255) заключений казенного учреждения Ханты-</w:t>
      </w:r>
      <w:r w:rsidR="006A02CD" w:rsidRPr="004F6E83">
        <w:t>Мансийского автономного округа –</w:t>
      </w:r>
      <w:r w:rsidRPr="004F6E83">
        <w:t xml:space="preserve"> Югры «Агентство соци</w:t>
      </w:r>
      <w:r w:rsidR="006A02CD" w:rsidRPr="004F6E83">
        <w:t xml:space="preserve">ального благополучия населения» </w:t>
      </w:r>
      <w:r w:rsidRPr="004F6E83">
        <w:t xml:space="preserve">о необходимости организации индивидуальной профилактической работы с 421 несовершеннолетним, права </w:t>
      </w:r>
      <w:r w:rsidR="004F6E83">
        <w:br/>
      </w:r>
      <w:r w:rsidRPr="004F6E83">
        <w:t>и законные интересы которых нарушены (</w:t>
      </w:r>
      <w:r w:rsidR="006A02CD" w:rsidRPr="004F6E83">
        <w:t xml:space="preserve">2024 – </w:t>
      </w:r>
      <w:r w:rsidRPr="004F6E83">
        <w:t>в отношении 370 детей).</w:t>
      </w:r>
    </w:p>
    <w:p w:rsidR="0087277B" w:rsidRPr="00CE226F" w:rsidRDefault="0087277B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  <w:rPr>
          <w:rFonts w:eastAsia="Times New Roman"/>
          <w:color w:val="000000"/>
          <w:szCs w:val="28"/>
        </w:rPr>
      </w:pPr>
      <w:r w:rsidRPr="00CE226F">
        <w:rPr>
          <w:rFonts w:eastAsia="Times New Roman"/>
          <w:szCs w:val="28"/>
        </w:rPr>
        <w:t>В течение 2025 года было выявлено 209 семей</w:t>
      </w:r>
      <w:r w:rsidR="00C90D93">
        <w:rPr>
          <w:rFonts w:eastAsia="Times New Roman"/>
          <w:szCs w:val="28"/>
        </w:rPr>
        <w:t xml:space="preserve"> (</w:t>
      </w:r>
      <w:r w:rsidR="00C90D93" w:rsidRPr="00CE226F">
        <w:rPr>
          <w:rFonts w:eastAsia="Times New Roman"/>
          <w:szCs w:val="28"/>
        </w:rPr>
        <w:t>372 ребенка</w:t>
      </w:r>
      <w:r w:rsidR="00C90D93">
        <w:rPr>
          <w:rFonts w:eastAsia="Times New Roman"/>
          <w:szCs w:val="28"/>
        </w:rPr>
        <w:t>)</w:t>
      </w:r>
      <w:r w:rsidRPr="00CE226F">
        <w:rPr>
          <w:rFonts w:eastAsia="Times New Roman"/>
          <w:szCs w:val="28"/>
        </w:rPr>
        <w:t>, находящихся в со</w:t>
      </w:r>
      <w:r w:rsidR="00C90D93">
        <w:rPr>
          <w:rFonts w:eastAsia="Times New Roman"/>
          <w:szCs w:val="28"/>
        </w:rPr>
        <w:t>циально опасном положении</w:t>
      </w:r>
      <w:r w:rsidRPr="00CE226F">
        <w:rPr>
          <w:rFonts w:eastAsia="Times New Roman"/>
          <w:szCs w:val="28"/>
        </w:rPr>
        <w:t xml:space="preserve"> (</w:t>
      </w:r>
      <w:r w:rsidR="004F6E83">
        <w:rPr>
          <w:rFonts w:eastAsia="Times New Roman"/>
          <w:szCs w:val="28"/>
        </w:rPr>
        <w:t xml:space="preserve">2024 – 222 семьи, </w:t>
      </w:r>
      <w:r w:rsidRPr="00CE226F">
        <w:rPr>
          <w:rFonts w:eastAsia="Times New Roman"/>
          <w:szCs w:val="28"/>
        </w:rPr>
        <w:t>372 ребенка). Причинами социально опасного положения являются: злоупотребление</w:t>
      </w:r>
      <w:r w:rsidR="00C90D93">
        <w:rPr>
          <w:rFonts w:eastAsia="Times New Roman"/>
          <w:szCs w:val="28"/>
        </w:rPr>
        <w:t xml:space="preserve"> родителями спиртными напитками</w:t>
      </w:r>
      <w:r w:rsidR="00C90D93" w:rsidRPr="00C90D93">
        <w:rPr>
          <w:rFonts w:eastAsia="Times New Roman"/>
          <w:szCs w:val="28"/>
        </w:rPr>
        <w:t>;</w:t>
      </w:r>
      <w:r w:rsidRPr="00CE226F">
        <w:rPr>
          <w:rFonts w:eastAsia="Times New Roman"/>
          <w:szCs w:val="28"/>
        </w:rPr>
        <w:t xml:space="preserve"> уклонение родителей от обязанностей по воспитан</w:t>
      </w:r>
      <w:r w:rsidR="00C90D93">
        <w:rPr>
          <w:rFonts w:eastAsia="Times New Roman"/>
          <w:szCs w:val="28"/>
        </w:rPr>
        <w:t>ию, содержанию и обучению детей;</w:t>
      </w:r>
      <w:r w:rsidRPr="00CE226F">
        <w:rPr>
          <w:rFonts w:eastAsia="Times New Roman"/>
          <w:szCs w:val="28"/>
        </w:rPr>
        <w:t xml:space="preserve"> полная или частичная утрата родителями</w:t>
      </w:r>
      <w:r w:rsidR="00C90D93">
        <w:rPr>
          <w:rFonts w:eastAsia="Times New Roman"/>
          <w:szCs w:val="28"/>
        </w:rPr>
        <w:t xml:space="preserve"> контроля за поведением детей. </w:t>
      </w:r>
      <w:r w:rsidRPr="00CE226F">
        <w:rPr>
          <w:rFonts w:eastAsia="Times New Roman"/>
          <w:szCs w:val="28"/>
        </w:rPr>
        <w:t xml:space="preserve">В результате проведенной реабилитационной работы, социально опасное положение устранено по причине нормализации ситуации (исправление родителей, выполнение родителями (законными </w:t>
      </w:r>
      <w:proofErr w:type="spellStart"/>
      <w:proofErr w:type="gramStart"/>
      <w:r w:rsidRPr="00CE226F">
        <w:rPr>
          <w:rFonts w:eastAsia="Times New Roman"/>
          <w:szCs w:val="28"/>
        </w:rPr>
        <w:t>предста</w:t>
      </w:r>
      <w:r w:rsidR="00C90D93">
        <w:rPr>
          <w:rFonts w:eastAsia="Times New Roman"/>
          <w:szCs w:val="28"/>
        </w:rPr>
        <w:t>-</w:t>
      </w:r>
      <w:r w:rsidRPr="00CE226F">
        <w:rPr>
          <w:rFonts w:eastAsia="Times New Roman"/>
          <w:szCs w:val="28"/>
        </w:rPr>
        <w:t>вителями</w:t>
      </w:r>
      <w:proofErr w:type="spellEnd"/>
      <w:proofErr w:type="gramEnd"/>
      <w:r w:rsidRPr="00CE226F">
        <w:rPr>
          <w:rFonts w:eastAsia="Times New Roman"/>
          <w:szCs w:val="28"/>
        </w:rPr>
        <w:t>) должным образом родительских обязанностей по воспитанию, содержанию, обучению, защите прав и законных интересов детей) в 173 семьях</w:t>
      </w:r>
      <w:r w:rsidR="00C90D93">
        <w:rPr>
          <w:rFonts w:eastAsia="Times New Roman"/>
          <w:szCs w:val="28"/>
        </w:rPr>
        <w:t xml:space="preserve"> (</w:t>
      </w:r>
      <w:r w:rsidR="00C90D93" w:rsidRPr="00CE226F">
        <w:rPr>
          <w:rFonts w:eastAsia="Times New Roman"/>
          <w:szCs w:val="28"/>
        </w:rPr>
        <w:t>303 ребенка</w:t>
      </w:r>
      <w:r w:rsidR="00C90D93">
        <w:rPr>
          <w:rFonts w:eastAsia="Times New Roman"/>
          <w:szCs w:val="28"/>
        </w:rPr>
        <w:t>), в 2024 – 177 (286</w:t>
      </w:r>
      <w:r w:rsidRPr="00CE226F">
        <w:rPr>
          <w:rFonts w:eastAsia="Times New Roman"/>
          <w:szCs w:val="28"/>
        </w:rPr>
        <w:t>).</w:t>
      </w:r>
    </w:p>
    <w:p w:rsidR="0087277B" w:rsidRPr="00CE226F" w:rsidRDefault="0087277B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  <w:rPr>
          <w:rFonts w:eastAsia="Times New Roman"/>
          <w:szCs w:val="28"/>
        </w:rPr>
      </w:pPr>
      <w:r w:rsidRPr="00CE226F">
        <w:rPr>
          <w:rFonts w:eastAsia="Times New Roman"/>
          <w:szCs w:val="28"/>
        </w:rPr>
        <w:t>На 01.01.2026 в социально опасном положении находятся 209 семей</w:t>
      </w:r>
      <w:r w:rsidR="00C90D93">
        <w:rPr>
          <w:rFonts w:eastAsia="Times New Roman"/>
          <w:szCs w:val="28"/>
        </w:rPr>
        <w:t xml:space="preserve"> (</w:t>
      </w:r>
      <w:r w:rsidRPr="00CE226F">
        <w:rPr>
          <w:rFonts w:eastAsia="Times New Roman"/>
          <w:szCs w:val="28"/>
        </w:rPr>
        <w:t>351 несовершеннолетний</w:t>
      </w:r>
      <w:r w:rsidR="00C90D93">
        <w:rPr>
          <w:rFonts w:eastAsia="Times New Roman"/>
          <w:szCs w:val="28"/>
        </w:rPr>
        <w:t>)</w:t>
      </w:r>
      <w:r w:rsidRPr="00CE226F">
        <w:rPr>
          <w:rFonts w:eastAsia="Times New Roman"/>
          <w:szCs w:val="28"/>
        </w:rPr>
        <w:t xml:space="preserve">, с которыми на основании постановлений </w:t>
      </w:r>
      <w:r w:rsidR="00C90D93" w:rsidRPr="004F6E83">
        <w:t>КДНиЗП</w:t>
      </w:r>
      <w:r w:rsidR="00C90D93" w:rsidRPr="00CE226F">
        <w:rPr>
          <w:rFonts w:eastAsia="Times New Roman"/>
          <w:szCs w:val="28"/>
        </w:rPr>
        <w:t xml:space="preserve"> </w:t>
      </w:r>
      <w:r w:rsidRPr="00CE226F">
        <w:rPr>
          <w:rFonts w:eastAsia="Times New Roman"/>
          <w:szCs w:val="28"/>
        </w:rPr>
        <w:t xml:space="preserve">организована индивидуальная профилактическая работа и утверждены индивидуальные программы реабилитации. </w:t>
      </w:r>
    </w:p>
    <w:p w:rsidR="0087277B" w:rsidRPr="00CE226F" w:rsidRDefault="0087277B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  <w:rPr>
          <w:rFonts w:eastAsia="Times New Roman"/>
          <w:szCs w:val="28"/>
        </w:rPr>
      </w:pPr>
      <w:r w:rsidRPr="00CE226F">
        <w:rPr>
          <w:rFonts w:eastAsia="Times New Roman"/>
          <w:szCs w:val="28"/>
        </w:rPr>
        <w:t xml:space="preserve">Зафиксировано снижение на 18,8% числа детей, оставшихся без попечения родителей, выявленных на территории города Сургута, по причине лишения либо ограничения их родителей в родительских правах (с 16 до 13). </w:t>
      </w:r>
    </w:p>
    <w:p w:rsidR="0087277B" w:rsidRPr="00CE226F" w:rsidRDefault="0087277B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  <w:rPr>
          <w:rFonts w:eastAsia="Times New Roman"/>
          <w:szCs w:val="28"/>
        </w:rPr>
      </w:pPr>
      <w:r w:rsidRPr="00CE226F">
        <w:rPr>
          <w:rFonts w:eastAsia="Times New Roman"/>
          <w:szCs w:val="28"/>
        </w:rPr>
        <w:t>В 2025 году субъектами системы профилактики индивидуальная профилактическая работа проводилась в отношении 1</w:t>
      </w:r>
      <w:r w:rsidR="00C90D93">
        <w:rPr>
          <w:rFonts w:eastAsia="Times New Roman"/>
          <w:szCs w:val="28"/>
        </w:rPr>
        <w:t xml:space="preserve"> </w:t>
      </w:r>
      <w:r w:rsidRPr="00CE226F">
        <w:rPr>
          <w:rFonts w:eastAsia="Times New Roman"/>
          <w:szCs w:val="28"/>
        </w:rPr>
        <w:t>883 несовершеннолетних (2024 – 1</w:t>
      </w:r>
      <w:r w:rsidR="00C90D93">
        <w:rPr>
          <w:rFonts w:eastAsia="Times New Roman"/>
          <w:szCs w:val="28"/>
        </w:rPr>
        <w:t xml:space="preserve"> </w:t>
      </w:r>
      <w:r w:rsidRPr="00CE226F">
        <w:rPr>
          <w:rFonts w:eastAsia="Times New Roman"/>
          <w:szCs w:val="28"/>
        </w:rPr>
        <w:t>093), в течение 2025 года выявлено 1</w:t>
      </w:r>
      <w:r w:rsidR="00C90D93">
        <w:rPr>
          <w:rFonts w:eastAsia="Times New Roman"/>
          <w:szCs w:val="28"/>
        </w:rPr>
        <w:t xml:space="preserve"> </w:t>
      </w:r>
      <w:r w:rsidRPr="00CE226F">
        <w:rPr>
          <w:rFonts w:eastAsia="Times New Roman"/>
          <w:szCs w:val="28"/>
        </w:rPr>
        <w:t xml:space="preserve">273 несовершеннолетних, нуждающихся в проведении с ними профилактических мероприятий (2024 – 722). Основными причинами явились: совершение преступлений, употребление подростками алкоголя, совершение ими административных правонарушений, </w:t>
      </w:r>
      <w:r w:rsidR="00C90D93">
        <w:rPr>
          <w:rFonts w:eastAsia="Times New Roman"/>
          <w:szCs w:val="28"/>
        </w:rPr>
        <w:br/>
      </w:r>
      <w:r w:rsidRPr="00CE226F">
        <w:rPr>
          <w:rFonts w:eastAsia="Times New Roman"/>
          <w:szCs w:val="28"/>
        </w:rPr>
        <w:lastRenderedPageBreak/>
        <w:t>в том числе до достижения возраста привлечения к административной ответ</w:t>
      </w:r>
      <w:r w:rsidR="00C90D93">
        <w:rPr>
          <w:rFonts w:eastAsia="Times New Roman"/>
          <w:szCs w:val="28"/>
        </w:rPr>
        <w:t>-</w:t>
      </w:r>
      <w:proofErr w:type="spellStart"/>
      <w:r w:rsidR="00C90D93">
        <w:rPr>
          <w:rFonts w:eastAsia="Times New Roman"/>
          <w:spacing w:val="-4"/>
          <w:szCs w:val="28"/>
        </w:rPr>
        <w:t>ственности</w:t>
      </w:r>
      <w:proofErr w:type="spellEnd"/>
      <w:r w:rsidR="00C90D93">
        <w:rPr>
          <w:rFonts w:eastAsia="Times New Roman"/>
          <w:spacing w:val="-4"/>
          <w:szCs w:val="28"/>
        </w:rPr>
        <w:t>, совершение</w:t>
      </w:r>
      <w:r w:rsidRPr="00C90D93">
        <w:rPr>
          <w:rFonts w:eastAsia="Times New Roman"/>
          <w:spacing w:val="-4"/>
          <w:szCs w:val="28"/>
        </w:rPr>
        <w:t xml:space="preserve"> общественно опасных деяний, деструктивного само</w:t>
      </w:r>
      <w:r w:rsidR="00C90D93">
        <w:rPr>
          <w:rFonts w:eastAsia="Times New Roman"/>
          <w:spacing w:val="-4"/>
          <w:szCs w:val="28"/>
        </w:rPr>
        <w:t>-</w:t>
      </w:r>
      <w:r w:rsidRPr="00C90D93">
        <w:rPr>
          <w:rFonts w:eastAsia="Times New Roman"/>
          <w:spacing w:val="-4"/>
          <w:szCs w:val="28"/>
        </w:rPr>
        <w:t xml:space="preserve">повреждающего поведения, самовольных уходов из семей. </w:t>
      </w:r>
      <w:r w:rsidRPr="00C90D93">
        <w:rPr>
          <w:rFonts w:eastAsia="Times New Roman"/>
          <w:color w:val="000000"/>
          <w:spacing w:val="-4"/>
          <w:szCs w:val="28"/>
        </w:rPr>
        <w:t xml:space="preserve">В отношении 406 несовершеннолетних проведение индивидуальной профилактической работы завершено (2024 </w:t>
      </w:r>
      <w:r w:rsidRPr="00C90D93">
        <w:rPr>
          <w:rFonts w:eastAsia="Times New Roman"/>
          <w:spacing w:val="-4"/>
          <w:szCs w:val="28"/>
        </w:rPr>
        <w:t xml:space="preserve">– </w:t>
      </w:r>
      <w:r w:rsidRPr="00C90D93">
        <w:rPr>
          <w:rFonts w:eastAsia="Times New Roman"/>
          <w:color w:val="000000"/>
          <w:spacing w:val="-4"/>
          <w:szCs w:val="28"/>
        </w:rPr>
        <w:t>380), из них по причине нормализации ситуации</w:t>
      </w:r>
      <w:r w:rsidRPr="00CE226F">
        <w:rPr>
          <w:rFonts w:eastAsia="Times New Roman"/>
          <w:color w:val="000000"/>
          <w:szCs w:val="28"/>
        </w:rPr>
        <w:t xml:space="preserve"> в отношении 326 (2024 – 286). </w:t>
      </w:r>
      <w:r w:rsidR="00C90D93">
        <w:rPr>
          <w:rFonts w:eastAsia="Times New Roman"/>
          <w:szCs w:val="28"/>
        </w:rPr>
        <w:t>Снижено на 35,2</w:t>
      </w:r>
      <w:r w:rsidRPr="00CE226F">
        <w:rPr>
          <w:rFonts w:eastAsia="Times New Roman"/>
          <w:szCs w:val="28"/>
        </w:rPr>
        <w:t>% (с 23 до 17) количество самовольных уходов несовершеннолетних из семьи и государственных учреждений. Организованным отдыхом, до</w:t>
      </w:r>
      <w:r w:rsidR="00C90D93">
        <w:rPr>
          <w:rFonts w:eastAsia="Times New Roman"/>
          <w:szCs w:val="28"/>
        </w:rPr>
        <w:t>сугом и занятостью охвачено 100</w:t>
      </w:r>
      <w:r w:rsidRPr="00CE226F">
        <w:rPr>
          <w:rFonts w:eastAsia="Times New Roman"/>
          <w:szCs w:val="28"/>
        </w:rPr>
        <w:t>% несо</w:t>
      </w:r>
      <w:r w:rsidR="00C90D93">
        <w:rPr>
          <w:rFonts w:eastAsia="Times New Roman"/>
          <w:szCs w:val="28"/>
        </w:rPr>
        <w:t>вершеннолетних, состоящих на уче</w:t>
      </w:r>
      <w:r w:rsidRPr="00CE226F">
        <w:rPr>
          <w:rFonts w:eastAsia="Times New Roman"/>
          <w:szCs w:val="28"/>
        </w:rPr>
        <w:t xml:space="preserve">тах органов системы профилактики безнадзорности и правонарушений несовершеннолетних, в летний период.  </w:t>
      </w:r>
    </w:p>
    <w:p w:rsidR="0087277B" w:rsidRPr="00D45710" w:rsidRDefault="0087277B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  <w:rPr>
          <w:rFonts w:eastAsia="Times New Roman"/>
          <w:spacing w:val="-4"/>
          <w:szCs w:val="28"/>
        </w:rPr>
      </w:pPr>
      <w:r w:rsidRPr="00D45710">
        <w:rPr>
          <w:rFonts w:eastAsia="Times New Roman"/>
          <w:spacing w:val="-4"/>
          <w:szCs w:val="28"/>
        </w:rPr>
        <w:t xml:space="preserve">В 2025 году в адрес </w:t>
      </w:r>
      <w:r w:rsidR="00C90D93" w:rsidRPr="00D45710">
        <w:rPr>
          <w:spacing w:val="-4"/>
        </w:rPr>
        <w:t>КДНиЗП</w:t>
      </w:r>
      <w:r w:rsidRPr="00D45710">
        <w:rPr>
          <w:rFonts w:eastAsia="Times New Roman"/>
          <w:spacing w:val="-4"/>
          <w:szCs w:val="28"/>
        </w:rPr>
        <w:t xml:space="preserve"> поступило 4</w:t>
      </w:r>
      <w:r w:rsidR="00C90D93" w:rsidRPr="00D45710">
        <w:rPr>
          <w:rFonts w:eastAsia="Times New Roman"/>
          <w:spacing w:val="-4"/>
          <w:szCs w:val="28"/>
        </w:rPr>
        <w:t xml:space="preserve"> 371 сообщение</w:t>
      </w:r>
      <w:r w:rsidRPr="00D45710">
        <w:rPr>
          <w:rFonts w:eastAsia="Times New Roman"/>
          <w:spacing w:val="-4"/>
          <w:szCs w:val="28"/>
        </w:rPr>
        <w:t xml:space="preserve"> о происшествиях </w:t>
      </w:r>
      <w:r w:rsidR="00D45710" w:rsidRPr="00D45710">
        <w:rPr>
          <w:rFonts w:eastAsia="Times New Roman"/>
          <w:spacing w:val="-4"/>
          <w:szCs w:val="28"/>
        </w:rPr>
        <w:t>не</w:t>
      </w:r>
      <w:r w:rsidRPr="00D45710">
        <w:rPr>
          <w:rFonts w:eastAsia="Times New Roman"/>
          <w:spacing w:val="-4"/>
          <w:szCs w:val="28"/>
        </w:rPr>
        <w:t>совершеннолетними (2024 – 2</w:t>
      </w:r>
      <w:r w:rsidR="00C90D93" w:rsidRPr="00D45710">
        <w:rPr>
          <w:rFonts w:eastAsia="Times New Roman"/>
          <w:spacing w:val="-4"/>
          <w:szCs w:val="28"/>
        </w:rPr>
        <w:t xml:space="preserve"> </w:t>
      </w:r>
      <w:r w:rsidRPr="00D45710">
        <w:rPr>
          <w:rFonts w:eastAsia="Times New Roman"/>
          <w:spacing w:val="-4"/>
          <w:szCs w:val="28"/>
        </w:rPr>
        <w:t>815), в том числе 460 сообщений о чрез</w:t>
      </w:r>
      <w:r w:rsidR="00D45710" w:rsidRPr="00D45710">
        <w:rPr>
          <w:rFonts w:eastAsia="Times New Roman"/>
          <w:spacing w:val="-4"/>
          <w:szCs w:val="28"/>
        </w:rPr>
        <w:t xml:space="preserve">вычайных происшествиях </w:t>
      </w:r>
      <w:r w:rsidRPr="00D45710">
        <w:rPr>
          <w:rFonts w:eastAsia="Times New Roman"/>
          <w:spacing w:val="-4"/>
          <w:szCs w:val="28"/>
        </w:rPr>
        <w:t>с несовершеннолетними (2024– 420), что выше на 8,7 %, из них:</w:t>
      </w:r>
    </w:p>
    <w:p w:rsidR="0087277B" w:rsidRPr="00CE226F" w:rsidRDefault="00D45710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</w:t>
      </w:r>
      <w:r w:rsidR="0087277B" w:rsidRPr="00CE226F">
        <w:rPr>
          <w:rFonts w:eastAsia="Times New Roman"/>
          <w:szCs w:val="28"/>
        </w:rPr>
        <w:t xml:space="preserve"> 17 сообщений (2024 – 23) о самовольных уходах несов</w:t>
      </w:r>
      <w:r>
        <w:rPr>
          <w:rFonts w:eastAsia="Times New Roman"/>
          <w:szCs w:val="28"/>
        </w:rPr>
        <w:t>ершеннолетних (снижение на 35,2</w:t>
      </w:r>
      <w:r w:rsidR="0087277B" w:rsidRPr="00CE226F">
        <w:rPr>
          <w:rFonts w:eastAsia="Times New Roman"/>
          <w:szCs w:val="28"/>
        </w:rPr>
        <w:t xml:space="preserve">%), в том числе из семьи – 16 (2024 – 21), из государственных учреждений – 1 (2024 – 2), местонахождение всех несовершеннолетних </w:t>
      </w:r>
      <w:proofErr w:type="spellStart"/>
      <w:proofErr w:type="gramStart"/>
      <w:r w:rsidR="0087277B" w:rsidRPr="00CE226F">
        <w:rPr>
          <w:rFonts w:eastAsia="Times New Roman"/>
          <w:szCs w:val="28"/>
        </w:rPr>
        <w:t>установ</w:t>
      </w:r>
      <w:r>
        <w:rPr>
          <w:rFonts w:eastAsia="Times New Roman"/>
          <w:szCs w:val="28"/>
        </w:rPr>
        <w:t>-</w:t>
      </w:r>
      <w:r w:rsidR="0087277B" w:rsidRPr="00CE226F">
        <w:rPr>
          <w:rFonts w:eastAsia="Times New Roman"/>
          <w:szCs w:val="28"/>
        </w:rPr>
        <w:t>лено</w:t>
      </w:r>
      <w:proofErr w:type="spellEnd"/>
      <w:proofErr w:type="gramEnd"/>
      <w:r w:rsidR="0087277B" w:rsidRPr="00CE226F">
        <w:rPr>
          <w:rFonts w:eastAsia="Times New Roman"/>
          <w:szCs w:val="28"/>
        </w:rPr>
        <w:t>, в отношении подростков противоправные действия не совершались;</w:t>
      </w:r>
    </w:p>
    <w:p w:rsidR="00A04D08" w:rsidRDefault="00D45710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  <w:rPr>
          <w:rFonts w:eastAsia="Times New Roman"/>
          <w:spacing w:val="-4"/>
          <w:szCs w:val="28"/>
        </w:rPr>
      </w:pPr>
      <w:r>
        <w:rPr>
          <w:rFonts w:eastAsia="Times New Roman"/>
          <w:szCs w:val="28"/>
        </w:rPr>
        <w:t xml:space="preserve">- </w:t>
      </w:r>
      <w:r w:rsidR="0087277B" w:rsidRPr="00CE226F">
        <w:rPr>
          <w:rFonts w:eastAsia="Times New Roman"/>
          <w:szCs w:val="28"/>
        </w:rPr>
        <w:t xml:space="preserve">161 </w:t>
      </w:r>
      <w:r>
        <w:rPr>
          <w:rFonts w:eastAsia="Times New Roman"/>
          <w:szCs w:val="28"/>
        </w:rPr>
        <w:t xml:space="preserve">сообщение </w:t>
      </w:r>
      <w:r w:rsidR="0087277B" w:rsidRPr="00CE226F">
        <w:rPr>
          <w:rFonts w:eastAsia="Times New Roman"/>
          <w:szCs w:val="28"/>
        </w:rPr>
        <w:t>(</w:t>
      </w:r>
      <w:r>
        <w:rPr>
          <w:rFonts w:eastAsia="Times New Roman"/>
          <w:szCs w:val="28"/>
        </w:rPr>
        <w:t xml:space="preserve">2024 – 200) </w:t>
      </w:r>
      <w:r w:rsidR="0087277B" w:rsidRPr="00CE226F">
        <w:rPr>
          <w:rFonts w:eastAsia="Times New Roman"/>
          <w:szCs w:val="28"/>
        </w:rPr>
        <w:t xml:space="preserve">о получении несовершеннолетними травм </w:t>
      </w:r>
      <w:r>
        <w:rPr>
          <w:rFonts w:eastAsia="Times New Roman"/>
          <w:szCs w:val="28"/>
        </w:rPr>
        <w:br/>
      </w:r>
      <w:r w:rsidR="0087277B" w:rsidRPr="00CE226F">
        <w:rPr>
          <w:rFonts w:eastAsia="Times New Roman"/>
          <w:szCs w:val="28"/>
        </w:rPr>
        <w:t>в результате дорожно-транспортных</w:t>
      </w:r>
      <w:r>
        <w:rPr>
          <w:rFonts w:eastAsia="Times New Roman"/>
          <w:szCs w:val="28"/>
        </w:rPr>
        <w:t xml:space="preserve"> происшествий (снижение на 24,2</w:t>
      </w:r>
      <w:r w:rsidR="0087277B" w:rsidRPr="00CE226F">
        <w:rPr>
          <w:rFonts w:eastAsia="Times New Roman"/>
          <w:szCs w:val="28"/>
        </w:rPr>
        <w:t>%), из них: с участием несовершеннолетних пассажиров – 80 (2024 – 50), нес</w:t>
      </w:r>
      <w:r>
        <w:rPr>
          <w:rFonts w:eastAsia="Times New Roman"/>
          <w:szCs w:val="28"/>
        </w:rPr>
        <w:t>овершенно-</w:t>
      </w:r>
      <w:r w:rsidRPr="00D45710">
        <w:rPr>
          <w:rFonts w:eastAsia="Times New Roman"/>
          <w:spacing w:val="-4"/>
          <w:szCs w:val="28"/>
        </w:rPr>
        <w:t xml:space="preserve">летних пешеходов – 69 </w:t>
      </w:r>
      <w:r w:rsidR="0087277B" w:rsidRPr="00D45710">
        <w:rPr>
          <w:rFonts w:eastAsia="Times New Roman"/>
          <w:spacing w:val="-4"/>
          <w:szCs w:val="28"/>
        </w:rPr>
        <w:t>(2024 – 60), несовершеннолетних, управляющих средствами индивидуальной мобильности (</w:t>
      </w:r>
      <w:proofErr w:type="spellStart"/>
      <w:r w:rsidR="0087277B" w:rsidRPr="00D45710">
        <w:rPr>
          <w:rFonts w:eastAsia="Times New Roman"/>
          <w:spacing w:val="-4"/>
          <w:szCs w:val="28"/>
        </w:rPr>
        <w:t>электросамокаты</w:t>
      </w:r>
      <w:proofErr w:type="spellEnd"/>
      <w:r w:rsidR="0087277B" w:rsidRPr="00D45710">
        <w:rPr>
          <w:rFonts w:eastAsia="Times New Roman"/>
          <w:spacing w:val="-4"/>
          <w:szCs w:val="28"/>
        </w:rPr>
        <w:t xml:space="preserve">) – 12 (2024 – 90), снижение </w:t>
      </w:r>
      <w:r>
        <w:rPr>
          <w:rFonts w:eastAsia="Times New Roman"/>
          <w:spacing w:val="-4"/>
          <w:szCs w:val="28"/>
        </w:rPr>
        <w:br/>
      </w:r>
      <w:r w:rsidR="0087277B" w:rsidRPr="00D45710">
        <w:rPr>
          <w:rFonts w:eastAsia="Times New Roman"/>
          <w:spacing w:val="-4"/>
          <w:szCs w:val="28"/>
        </w:rPr>
        <w:t xml:space="preserve">на 86,7%; </w:t>
      </w:r>
      <w:r w:rsidRPr="00D45710">
        <w:rPr>
          <w:rFonts w:eastAsia="Times New Roman"/>
          <w:spacing w:val="-4"/>
          <w:szCs w:val="28"/>
        </w:rPr>
        <w:t xml:space="preserve">несовершеннолетним </w:t>
      </w:r>
      <w:r w:rsidR="0087277B" w:rsidRPr="00D45710">
        <w:rPr>
          <w:rFonts w:eastAsia="Times New Roman"/>
          <w:spacing w:val="-4"/>
          <w:szCs w:val="28"/>
        </w:rPr>
        <w:t>пострадавшим оказана своевременная медицин</w:t>
      </w:r>
      <w:r>
        <w:rPr>
          <w:rFonts w:eastAsia="Times New Roman"/>
          <w:spacing w:val="-4"/>
          <w:szCs w:val="28"/>
        </w:rPr>
        <w:t>-</w:t>
      </w:r>
      <w:proofErr w:type="spellStart"/>
      <w:r w:rsidR="0087277B" w:rsidRPr="00D45710">
        <w:rPr>
          <w:rFonts w:eastAsia="Times New Roman"/>
          <w:spacing w:val="-4"/>
          <w:szCs w:val="28"/>
        </w:rPr>
        <w:t>ская</w:t>
      </w:r>
      <w:proofErr w:type="spellEnd"/>
      <w:r w:rsidR="0087277B" w:rsidRPr="00D45710">
        <w:rPr>
          <w:rFonts w:eastAsia="Times New Roman"/>
          <w:spacing w:val="-4"/>
          <w:szCs w:val="28"/>
        </w:rPr>
        <w:t xml:space="preserve"> помощь, их состояние здоровья стабилизировано;</w:t>
      </w:r>
      <w:r w:rsidR="00A04D08">
        <w:rPr>
          <w:rFonts w:eastAsia="Times New Roman"/>
          <w:spacing w:val="-4"/>
          <w:szCs w:val="28"/>
        </w:rPr>
        <w:t xml:space="preserve"> </w:t>
      </w:r>
    </w:p>
    <w:p w:rsidR="00A04D08" w:rsidRDefault="00D45710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 w:rsidRPr="00A04D08">
        <w:t xml:space="preserve">- </w:t>
      </w:r>
      <w:r w:rsidR="0087277B" w:rsidRPr="00A04D08">
        <w:t xml:space="preserve">233 </w:t>
      </w:r>
      <w:r w:rsidRPr="00A04D08">
        <w:t xml:space="preserve">сообщения </w:t>
      </w:r>
      <w:r w:rsidR="0087277B" w:rsidRPr="00A04D08">
        <w:t>(2024</w:t>
      </w:r>
      <w:r w:rsidRPr="00A04D08">
        <w:t xml:space="preserve"> </w:t>
      </w:r>
      <w:r w:rsidR="0087277B" w:rsidRPr="00A04D08">
        <w:t xml:space="preserve">– 159) об отравлении несовершеннолетних (рост </w:t>
      </w:r>
      <w:r w:rsidRPr="00A04D08">
        <w:br/>
        <w:t>на 31,7</w:t>
      </w:r>
      <w:r w:rsidR="0087277B" w:rsidRPr="00A04D08">
        <w:t>%), из них: отравление алкоголем – 32 (</w:t>
      </w:r>
      <w:r w:rsidRPr="00A04D08">
        <w:t>2024 – 21), рост на 34,3</w:t>
      </w:r>
      <w:r w:rsidR="0087277B" w:rsidRPr="00A04D08">
        <w:t xml:space="preserve">%; </w:t>
      </w:r>
      <w:proofErr w:type="spellStart"/>
      <w:r w:rsidR="0087277B" w:rsidRPr="00A04D08">
        <w:t>психо</w:t>
      </w:r>
      <w:proofErr w:type="spellEnd"/>
      <w:r w:rsidRPr="00A04D08">
        <w:t>-</w:t>
      </w:r>
      <w:r w:rsidR="0087277B" w:rsidRPr="00A04D08">
        <w:t>активными веществами – 13 (2024 – 0), рост в 13 раз;</w:t>
      </w:r>
      <w:r w:rsidR="00A04D08">
        <w:t xml:space="preserve"> </w:t>
      </w:r>
    </w:p>
    <w:p w:rsidR="00A04D08" w:rsidRDefault="00D45710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 w:rsidRPr="00A04D08">
        <w:t xml:space="preserve">- </w:t>
      </w:r>
      <w:r w:rsidR="0087277B" w:rsidRPr="00A04D08">
        <w:t xml:space="preserve">11 фактов смерти несовершеннолетних от управляемых причин (2024 – 4), рост на 63,6% (3 – младенческие, 1 </w:t>
      </w:r>
      <w:r w:rsidRPr="00A04D08">
        <w:t>– утопление, 7 – погибли при</w:t>
      </w:r>
      <w:r w:rsidR="0087277B" w:rsidRPr="00A04D08">
        <w:t xml:space="preserve"> пожаре);</w:t>
      </w:r>
      <w:r w:rsidR="00A04D08">
        <w:t xml:space="preserve"> </w:t>
      </w:r>
    </w:p>
    <w:p w:rsidR="00A04D08" w:rsidRDefault="00D45710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 w:rsidRPr="00A04D08">
        <w:t xml:space="preserve">- </w:t>
      </w:r>
      <w:r w:rsidR="0087277B" w:rsidRPr="00A04D08">
        <w:t>16 фактов суицидального поведения несовершенно</w:t>
      </w:r>
      <w:r w:rsidRPr="00A04D08">
        <w:t xml:space="preserve">летних, что на 12,5% выше, чем </w:t>
      </w:r>
      <w:r w:rsidR="0087277B" w:rsidRPr="00A04D08">
        <w:t xml:space="preserve">в 2024 году (2024 – 14 фактов), в том числе повторных – 4 (2024 – 0), законченных суицидов – 5 (2024 – 0), суицидальные попытки совершили </w:t>
      </w:r>
      <w:r w:rsidRPr="00A04D08">
        <w:br/>
      </w:r>
      <w:r w:rsidR="0087277B" w:rsidRPr="00A04D08">
        <w:t xml:space="preserve">15 девочек и </w:t>
      </w:r>
      <w:r w:rsidRPr="00A04D08">
        <w:t>один</w:t>
      </w:r>
      <w:r w:rsidR="0087277B" w:rsidRPr="00A04D08">
        <w:t xml:space="preserve"> мальчик.</w:t>
      </w:r>
      <w:r w:rsidR="00A04D08">
        <w:t xml:space="preserve"> </w:t>
      </w:r>
    </w:p>
    <w:p w:rsidR="00A04D08" w:rsidRDefault="0087277B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 w:rsidRPr="00A04D08">
        <w:t xml:space="preserve">Анализ процессов, происходящих в системе профилактики безнадзорности и правонарушений несовершеннолетних города Сургута, позволяет выделить проблемы, для решения которых необходим комплексный подход: </w:t>
      </w:r>
    </w:p>
    <w:p w:rsidR="00A04D08" w:rsidRDefault="00D45710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 w:rsidRPr="00A04D08">
        <w:t>-</w:t>
      </w:r>
      <w:r w:rsidR="0087277B" w:rsidRPr="00A04D08">
        <w:t xml:space="preserve"> семейное неблагополучие, вследствие употребления родителями алкогольной продукции, пренебрежительное отношение к вопросам </w:t>
      </w:r>
      <w:proofErr w:type="spellStart"/>
      <w:proofErr w:type="gramStart"/>
      <w:r w:rsidR="0087277B" w:rsidRPr="00A04D08">
        <w:t>психичес</w:t>
      </w:r>
      <w:proofErr w:type="spellEnd"/>
      <w:r w:rsidRPr="00A04D08">
        <w:t>-</w:t>
      </w:r>
      <w:r w:rsidR="0087277B" w:rsidRPr="00A04D08">
        <w:t>кого</w:t>
      </w:r>
      <w:proofErr w:type="gramEnd"/>
      <w:r w:rsidR="0087277B" w:rsidRPr="00A04D08">
        <w:t>, физического, интеллектуального духовно-нравственного развития ребенка;</w:t>
      </w:r>
      <w:r w:rsidR="00A04D08">
        <w:t xml:space="preserve"> </w:t>
      </w:r>
    </w:p>
    <w:p w:rsidR="00A04D08" w:rsidRDefault="00D45710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 w:rsidRPr="00A04D08">
        <w:t>-</w:t>
      </w:r>
      <w:r w:rsidR="0087277B" w:rsidRPr="00A04D08">
        <w:t xml:space="preserve"> недостаточный уровень вовлечения несовершеннолетних в деятельность общественных объединений патриотической и этнокультурной направленности, военно-патриотических клубов, волонтерских отрядов; </w:t>
      </w:r>
    </w:p>
    <w:p w:rsidR="00A04D08" w:rsidRDefault="00D45710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 w:rsidRPr="00A04D08">
        <w:t>-</w:t>
      </w:r>
      <w:r w:rsidR="0087277B" w:rsidRPr="00A04D08">
        <w:t xml:space="preserve">недостаточный уровень правовой грамотности несовершеннолетних </w:t>
      </w:r>
      <w:r w:rsidR="00A04D08">
        <w:br/>
      </w:r>
      <w:r w:rsidR="0087277B" w:rsidRPr="00A04D08">
        <w:t xml:space="preserve">и их законных представителей; </w:t>
      </w:r>
    </w:p>
    <w:p w:rsidR="00A04D08" w:rsidRDefault="00A04D08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>
        <w:t>-</w:t>
      </w:r>
      <w:r w:rsidR="0087277B" w:rsidRPr="00A04D08">
        <w:t xml:space="preserve"> психолого-педагогическая некомпетентность законных представителей. </w:t>
      </w:r>
    </w:p>
    <w:p w:rsidR="00A04D08" w:rsidRDefault="0087277B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 w:rsidRPr="00A04D08">
        <w:lastRenderedPageBreak/>
        <w:t xml:space="preserve">Программа предусматривает осуществление комплекса взаимосвязанных по задачам, срокам, участникам, ответственным за реализацию Программы, </w:t>
      </w:r>
      <w:r w:rsidR="00A04D08">
        <w:br/>
      </w:r>
      <w:r w:rsidRPr="00A04D08">
        <w:t xml:space="preserve">и ресурсам мероприятий, которые направлены на повышение эффективности деятельности по профилактике безнадзорности и правонарушений </w:t>
      </w:r>
      <w:proofErr w:type="spellStart"/>
      <w:r w:rsidRPr="00A04D08">
        <w:t>несовер</w:t>
      </w:r>
      <w:r w:rsidR="00A04D08">
        <w:t>-</w:t>
      </w:r>
      <w:r w:rsidRPr="00A04D08">
        <w:t>шеннолетних</w:t>
      </w:r>
      <w:proofErr w:type="spellEnd"/>
      <w:r w:rsidRPr="00A04D08">
        <w:t xml:space="preserve"> в городе Сургуте. </w:t>
      </w:r>
    </w:p>
    <w:p w:rsidR="00A04D08" w:rsidRDefault="00A04D08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</w:pPr>
      <w:r>
        <w:br w:type="page"/>
      </w:r>
    </w:p>
    <w:p w:rsidR="00A04D08" w:rsidRDefault="00A04D08" w:rsidP="000871A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contextualSpacing/>
        <w:jc w:val="both"/>
        <w:rPr>
          <w:rFonts w:eastAsia="Times New Roman"/>
          <w:color w:val="000000"/>
          <w:sz w:val="24"/>
          <w:szCs w:val="24"/>
        </w:rPr>
        <w:sectPr w:rsidR="00A04D08" w:rsidSect="00A04D0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7277B" w:rsidRDefault="0087277B" w:rsidP="000871A5">
      <w:pPr>
        <w:ind w:firstLine="709"/>
      </w:pPr>
      <w:r w:rsidRPr="00A04D08">
        <w:lastRenderedPageBreak/>
        <w:t>3</w:t>
      </w:r>
      <w:r w:rsidRPr="00514317">
        <w:t>. Целевые показатели Программы.</w:t>
      </w:r>
    </w:p>
    <w:p w:rsidR="00A04D08" w:rsidRPr="00A04D08" w:rsidRDefault="00A04D08" w:rsidP="000871A5">
      <w:pPr>
        <w:ind w:firstLine="709"/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21"/>
        <w:gridCol w:w="1418"/>
        <w:gridCol w:w="1559"/>
        <w:gridCol w:w="1134"/>
        <w:gridCol w:w="1134"/>
        <w:gridCol w:w="1134"/>
        <w:gridCol w:w="1134"/>
        <w:gridCol w:w="1417"/>
      </w:tblGrid>
      <w:tr w:rsidR="00A04D08" w:rsidRPr="00925810" w:rsidTr="00925810">
        <w:tc>
          <w:tcPr>
            <w:tcW w:w="6521" w:type="dxa"/>
            <w:vMerge w:val="restart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Показатель (индикатор)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Единица</w:t>
            </w:r>
          </w:p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измерения</w:t>
            </w:r>
          </w:p>
        </w:tc>
        <w:tc>
          <w:tcPr>
            <w:tcW w:w="7512" w:type="dxa"/>
            <w:gridSpan w:val="6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Значение показателей по годам</w:t>
            </w:r>
          </w:p>
        </w:tc>
      </w:tr>
      <w:tr w:rsidR="00925810" w:rsidRPr="00925810" w:rsidTr="00925810">
        <w:trPr>
          <w:trHeight w:val="475"/>
        </w:trPr>
        <w:tc>
          <w:tcPr>
            <w:tcW w:w="6521" w:type="dxa"/>
            <w:vMerge/>
            <w:shd w:val="clear" w:color="auto" w:fill="auto"/>
            <w:vAlign w:val="center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 xml:space="preserve">Базовый год </w:t>
            </w:r>
            <w:r w:rsidRPr="00925810">
              <w:rPr>
                <w:rFonts w:eastAsia="Times New Roman"/>
                <w:color w:val="000000"/>
                <w:sz w:val="23"/>
                <w:szCs w:val="23"/>
              </w:rPr>
              <w:br/>
              <w:t>2025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2028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2029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2030</w:t>
            </w:r>
          </w:p>
        </w:tc>
      </w:tr>
      <w:tr w:rsidR="00925810" w:rsidRPr="00925810" w:rsidTr="00925810">
        <w:tc>
          <w:tcPr>
            <w:tcW w:w="6521" w:type="dxa"/>
            <w:shd w:val="clear" w:color="auto" w:fill="auto"/>
            <w:vAlign w:val="center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8</w:t>
            </w:r>
          </w:p>
        </w:tc>
      </w:tr>
      <w:tr w:rsidR="00925810" w:rsidRPr="00925810" w:rsidTr="00925810">
        <w:tc>
          <w:tcPr>
            <w:tcW w:w="6521" w:type="dxa"/>
            <w:shd w:val="clear" w:color="auto" w:fill="auto"/>
          </w:tcPr>
          <w:p w:rsidR="00925810" w:rsidRPr="00925810" w:rsidRDefault="00A04D08" w:rsidP="000871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 xml:space="preserve">1. Доля семей, исключенных из реестра семей, находящихся </w:t>
            </w:r>
          </w:p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в социально опасном положении, по причине улучшения ситуации, в общем количестве семей, находящихся в социально опасном положении в отчетном периоде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46,3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46,4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46,5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46,6</w:t>
            </w:r>
          </w:p>
        </w:tc>
      </w:tr>
      <w:tr w:rsidR="00925810" w:rsidRPr="00925810" w:rsidTr="00925810">
        <w:trPr>
          <w:trHeight w:val="1304"/>
        </w:trPr>
        <w:tc>
          <w:tcPr>
            <w:tcW w:w="6521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2. Доля несовершеннолетних, исключенных из реестра несовершеннолетних, находящихся в социально опасном положении, по причине улучшения ситуации, в общем количестве несовершеннолетних, находящихся в социально опасном положении в отчетном периоде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50,0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50,1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50,2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50,3</w:t>
            </w:r>
          </w:p>
        </w:tc>
      </w:tr>
      <w:tr w:rsidR="00925810" w:rsidRPr="00925810" w:rsidTr="00925810">
        <w:tc>
          <w:tcPr>
            <w:tcW w:w="6521" w:type="dxa"/>
            <w:shd w:val="clear" w:color="auto" w:fill="auto"/>
          </w:tcPr>
          <w:p w:rsidR="00A04D08" w:rsidRPr="00925810" w:rsidRDefault="00A04D08" w:rsidP="000871A5">
            <w:pPr>
              <w:outlineLvl w:val="1"/>
              <w:rPr>
                <w:rFonts w:eastAsia="Courier New"/>
                <w:bCs/>
                <w:iCs/>
                <w:sz w:val="23"/>
                <w:szCs w:val="23"/>
              </w:rPr>
            </w:pPr>
            <w:r w:rsidRPr="00925810">
              <w:rPr>
                <w:rFonts w:eastAsia="Courier New"/>
                <w:bCs/>
                <w:iCs/>
                <w:sz w:val="23"/>
                <w:szCs w:val="23"/>
              </w:rPr>
              <w:t xml:space="preserve">3. Количество зарегистрированных преступлений, совершенных несовершеннолетними 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925810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единиц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64</w:t>
            </w:r>
          </w:p>
        </w:tc>
      </w:tr>
      <w:tr w:rsidR="00925810" w:rsidRPr="00925810" w:rsidTr="00925810">
        <w:tc>
          <w:tcPr>
            <w:tcW w:w="6521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4. Доля несовершеннолетних, в отношении которых совершены преступления, в общем количестве детского населения, проживающего в муниципальном образовании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0,13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0,12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0,11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0,10</w:t>
            </w:r>
          </w:p>
        </w:tc>
      </w:tr>
      <w:tr w:rsidR="00925810" w:rsidRPr="00925810" w:rsidTr="00925810">
        <w:tc>
          <w:tcPr>
            <w:tcW w:w="6521" w:type="dxa"/>
            <w:shd w:val="clear" w:color="auto" w:fill="auto"/>
          </w:tcPr>
          <w:p w:rsidR="00A04D08" w:rsidRPr="00925810" w:rsidRDefault="00A04D08" w:rsidP="000871A5">
            <w:pPr>
              <w:outlineLvl w:val="1"/>
              <w:rPr>
                <w:rFonts w:eastAsia="Courier New"/>
                <w:bCs/>
                <w:iCs/>
                <w:sz w:val="23"/>
                <w:szCs w:val="23"/>
              </w:rPr>
            </w:pPr>
            <w:r w:rsidRPr="00925810">
              <w:rPr>
                <w:rFonts w:eastAsia="Courier New"/>
                <w:bCs/>
                <w:iCs/>
                <w:sz w:val="23"/>
                <w:szCs w:val="23"/>
              </w:rPr>
              <w:t xml:space="preserve">5. Количество правонарушений, совершенных несовершеннолетними 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925810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единиц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219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218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217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216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215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21</w:t>
            </w:r>
            <w:r w:rsidRPr="00925810">
              <w:rPr>
                <w:rFonts w:eastAsia="Times New Roman"/>
                <w:color w:val="000000"/>
                <w:sz w:val="23"/>
                <w:szCs w:val="23"/>
                <w:lang w:val="en-US"/>
              </w:rPr>
              <w:t>4</w:t>
            </w:r>
          </w:p>
        </w:tc>
      </w:tr>
      <w:tr w:rsidR="00925810" w:rsidRPr="00925810" w:rsidTr="00925810">
        <w:tc>
          <w:tcPr>
            <w:tcW w:w="6521" w:type="dxa"/>
            <w:shd w:val="clear" w:color="auto" w:fill="auto"/>
          </w:tcPr>
          <w:p w:rsidR="00925810" w:rsidRPr="00925810" w:rsidRDefault="00A04D08" w:rsidP="000871A5">
            <w:pPr>
              <w:outlineLvl w:val="1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 xml:space="preserve">6. Количество </w:t>
            </w:r>
            <w:r w:rsidRPr="00925810">
              <w:rPr>
                <w:rFonts w:eastAsia="Courier New"/>
                <w:bCs/>
                <w:iCs/>
                <w:sz w:val="23"/>
                <w:szCs w:val="23"/>
              </w:rPr>
              <w:t xml:space="preserve">правонарушений, совершенных </w:t>
            </w:r>
            <w:r w:rsidRPr="00925810">
              <w:rPr>
                <w:rFonts w:eastAsia="Times New Roman"/>
                <w:sz w:val="23"/>
                <w:szCs w:val="23"/>
              </w:rPr>
              <w:t>родителя</w:t>
            </w:r>
            <w:r w:rsidR="00925810" w:rsidRPr="00925810">
              <w:rPr>
                <w:rFonts w:eastAsia="Times New Roman"/>
                <w:sz w:val="23"/>
                <w:szCs w:val="23"/>
              </w:rPr>
              <w:t xml:space="preserve">ми (законными представителями) </w:t>
            </w:r>
            <w:r w:rsidRPr="00925810">
              <w:rPr>
                <w:rFonts w:eastAsia="Times New Roman"/>
                <w:sz w:val="23"/>
                <w:szCs w:val="23"/>
              </w:rPr>
              <w:t xml:space="preserve">и иными взрослыми лицами </w:t>
            </w:r>
          </w:p>
          <w:p w:rsidR="00A04D08" w:rsidRPr="00925810" w:rsidRDefault="00A04D08" w:rsidP="000871A5">
            <w:pPr>
              <w:outlineLvl w:val="1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в отношении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925810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единиц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403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402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401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400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399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398</w:t>
            </w:r>
          </w:p>
        </w:tc>
      </w:tr>
      <w:tr w:rsidR="00925810" w:rsidRPr="00925810" w:rsidTr="00925810">
        <w:trPr>
          <w:trHeight w:val="794"/>
        </w:trPr>
        <w:tc>
          <w:tcPr>
            <w:tcW w:w="6521" w:type="dxa"/>
            <w:shd w:val="clear" w:color="auto" w:fill="auto"/>
          </w:tcPr>
          <w:p w:rsidR="00925810" w:rsidRPr="00925810" w:rsidRDefault="00A04D08" w:rsidP="000871A5">
            <w:pPr>
              <w:outlineLvl w:val="1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7. Доля чрезвычайных происшествий с несовершеннолетними</w:t>
            </w:r>
            <w:r w:rsidRPr="00925810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</w:p>
          <w:p w:rsidR="00925810" w:rsidRPr="00925810" w:rsidRDefault="00A04D08" w:rsidP="000871A5">
            <w:pPr>
              <w:outlineLvl w:val="1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 xml:space="preserve">в общем количестве детского населения, проживающего </w:t>
            </w:r>
          </w:p>
          <w:p w:rsidR="00A04D08" w:rsidRPr="00925810" w:rsidRDefault="00A04D08" w:rsidP="000871A5">
            <w:pPr>
              <w:outlineLvl w:val="1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в муниципальном образовании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0,04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0,02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0,01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0,01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0,01</w:t>
            </w:r>
          </w:p>
        </w:tc>
      </w:tr>
      <w:tr w:rsidR="00925810" w:rsidRPr="00925810" w:rsidTr="00925810">
        <w:tc>
          <w:tcPr>
            <w:tcW w:w="6521" w:type="dxa"/>
            <w:shd w:val="clear" w:color="auto" w:fill="auto"/>
          </w:tcPr>
          <w:p w:rsidR="00A04D08" w:rsidRPr="00925810" w:rsidRDefault="00A04D08" w:rsidP="000871A5">
            <w:pPr>
              <w:outlineLvl w:val="1"/>
              <w:rPr>
                <w:rFonts w:eastAsia="Times New Roman"/>
                <w:sz w:val="23"/>
                <w:szCs w:val="23"/>
              </w:rPr>
            </w:pPr>
            <w:r w:rsidRPr="00925810">
              <w:rPr>
                <w:rFonts w:eastAsia="Times New Roman"/>
                <w:sz w:val="23"/>
                <w:szCs w:val="23"/>
              </w:rPr>
              <w:t>8. Количество проведенных профилактических мероприятий, направленных на снижение вовлеченности несовершеннолетних в противоправную и преступную деятельность, повышение уровня правовой культуры несовершеннолетних и их семей</w:t>
            </w:r>
          </w:p>
        </w:tc>
        <w:tc>
          <w:tcPr>
            <w:tcW w:w="1418" w:type="dxa"/>
            <w:shd w:val="clear" w:color="auto" w:fill="auto"/>
          </w:tcPr>
          <w:p w:rsidR="00A04D08" w:rsidRPr="00925810" w:rsidRDefault="00925810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единиц</w:t>
            </w:r>
          </w:p>
        </w:tc>
        <w:tc>
          <w:tcPr>
            <w:tcW w:w="1559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157</w:t>
            </w:r>
          </w:p>
        </w:tc>
        <w:tc>
          <w:tcPr>
            <w:tcW w:w="1134" w:type="dxa"/>
            <w:shd w:val="clear" w:color="auto" w:fill="auto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158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159</w:t>
            </w:r>
          </w:p>
        </w:tc>
        <w:tc>
          <w:tcPr>
            <w:tcW w:w="1134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1417" w:type="dxa"/>
          </w:tcPr>
          <w:p w:rsidR="00A04D08" w:rsidRPr="00925810" w:rsidRDefault="00A04D08" w:rsidP="000871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23"/>
                <w:szCs w:val="23"/>
              </w:rPr>
            </w:pPr>
            <w:r w:rsidRPr="00925810">
              <w:rPr>
                <w:rFonts w:eastAsia="Times New Roman"/>
                <w:color w:val="000000"/>
                <w:sz w:val="23"/>
                <w:szCs w:val="23"/>
              </w:rPr>
              <w:t>161</w:t>
            </w:r>
          </w:p>
        </w:tc>
      </w:tr>
    </w:tbl>
    <w:p w:rsidR="0087277B" w:rsidRPr="0087277B" w:rsidRDefault="0087277B" w:rsidP="000871A5">
      <w:pPr>
        <w:ind w:firstLine="708"/>
        <w:jc w:val="both"/>
        <w:rPr>
          <w:rFonts w:eastAsia="Times New Roman"/>
          <w:sz w:val="24"/>
          <w:szCs w:val="24"/>
        </w:rPr>
      </w:pPr>
    </w:p>
    <w:p w:rsidR="0087277B" w:rsidRPr="003613A6" w:rsidRDefault="00925810" w:rsidP="000871A5">
      <w:pPr>
        <w:ind w:firstLine="709"/>
        <w:jc w:val="both"/>
        <w:rPr>
          <w:rFonts w:eastAsia="Times New Roman"/>
          <w:szCs w:val="24"/>
        </w:rPr>
      </w:pPr>
      <w:r w:rsidRPr="003613A6">
        <w:rPr>
          <w:rFonts w:eastAsia="Times New Roman"/>
          <w:szCs w:val="24"/>
        </w:rPr>
        <w:lastRenderedPageBreak/>
        <w:t>Примечание: д</w:t>
      </w:r>
      <w:r w:rsidR="0087277B" w:rsidRPr="003613A6">
        <w:rPr>
          <w:rFonts w:eastAsia="Times New Roman"/>
          <w:szCs w:val="24"/>
        </w:rPr>
        <w:t>еятельность является эффективной:</w:t>
      </w:r>
    </w:p>
    <w:p w:rsidR="0087277B" w:rsidRPr="003613A6" w:rsidRDefault="00925810" w:rsidP="000871A5">
      <w:pPr>
        <w:ind w:firstLine="709"/>
        <w:jc w:val="both"/>
        <w:rPr>
          <w:rFonts w:eastAsia="Times New Roman"/>
          <w:szCs w:val="24"/>
        </w:rPr>
      </w:pPr>
      <w:r w:rsidRPr="003613A6">
        <w:rPr>
          <w:rFonts w:eastAsia="Times New Roman"/>
          <w:szCs w:val="24"/>
        </w:rPr>
        <w:t xml:space="preserve">- </w:t>
      </w:r>
      <w:r w:rsidR="0087277B" w:rsidRPr="003613A6">
        <w:rPr>
          <w:rFonts w:eastAsia="Times New Roman"/>
          <w:szCs w:val="24"/>
        </w:rPr>
        <w:t xml:space="preserve">если </w:t>
      </w:r>
      <w:r w:rsidRPr="003613A6">
        <w:rPr>
          <w:rFonts w:eastAsia="Times New Roman"/>
          <w:szCs w:val="24"/>
        </w:rPr>
        <w:t>значения показателей</w:t>
      </w:r>
      <w:r w:rsidR="0087277B" w:rsidRPr="003613A6">
        <w:rPr>
          <w:rFonts w:eastAsia="Times New Roman"/>
          <w:szCs w:val="24"/>
        </w:rPr>
        <w:t xml:space="preserve"> 1,</w:t>
      </w:r>
      <w:r w:rsidRPr="003613A6">
        <w:rPr>
          <w:rFonts w:eastAsia="Times New Roman"/>
          <w:szCs w:val="24"/>
        </w:rPr>
        <w:t xml:space="preserve"> 2 и </w:t>
      </w:r>
      <w:r w:rsidR="0087277B" w:rsidRPr="003613A6">
        <w:rPr>
          <w:rFonts w:eastAsia="Times New Roman"/>
          <w:szCs w:val="24"/>
        </w:rPr>
        <w:t>8 имеют положительную</w:t>
      </w:r>
      <w:r w:rsidRPr="003613A6">
        <w:rPr>
          <w:rFonts w:eastAsia="Times New Roman"/>
          <w:szCs w:val="24"/>
        </w:rPr>
        <w:t xml:space="preserve"> или равную динамику в сравнении</w:t>
      </w:r>
      <w:r w:rsidR="0087277B" w:rsidRPr="003613A6">
        <w:rPr>
          <w:rFonts w:eastAsia="Times New Roman"/>
          <w:szCs w:val="24"/>
        </w:rPr>
        <w:t xml:space="preserve"> с предыдущим годом;</w:t>
      </w:r>
    </w:p>
    <w:p w:rsidR="0087277B" w:rsidRPr="003613A6" w:rsidRDefault="00514317" w:rsidP="000871A5">
      <w:pPr>
        <w:ind w:firstLine="709"/>
        <w:jc w:val="both"/>
        <w:rPr>
          <w:rFonts w:eastAsia="Times New Roman"/>
          <w:szCs w:val="24"/>
        </w:rPr>
      </w:pPr>
      <w:r w:rsidRPr="003613A6">
        <w:rPr>
          <w:rFonts w:eastAsia="Times New Roman"/>
          <w:szCs w:val="24"/>
        </w:rPr>
        <w:t>-</w:t>
      </w:r>
      <w:r w:rsidR="00925810" w:rsidRPr="003613A6">
        <w:rPr>
          <w:rFonts w:eastAsia="Times New Roman"/>
          <w:szCs w:val="24"/>
        </w:rPr>
        <w:t xml:space="preserve"> </w:t>
      </w:r>
      <w:r w:rsidR="0087277B" w:rsidRPr="003613A6">
        <w:rPr>
          <w:rFonts w:eastAsia="Times New Roman"/>
          <w:szCs w:val="24"/>
        </w:rPr>
        <w:t xml:space="preserve">если </w:t>
      </w:r>
      <w:r w:rsidR="00925810" w:rsidRPr="003613A6">
        <w:rPr>
          <w:rFonts w:eastAsia="Times New Roman"/>
          <w:szCs w:val="24"/>
        </w:rPr>
        <w:t>значения показателей</w:t>
      </w:r>
      <w:r w:rsidR="0087277B" w:rsidRPr="003613A6">
        <w:rPr>
          <w:rFonts w:eastAsia="Times New Roman"/>
          <w:szCs w:val="24"/>
        </w:rPr>
        <w:t xml:space="preserve"> 3</w:t>
      </w:r>
      <w:r w:rsidR="00925810" w:rsidRPr="003613A6">
        <w:rPr>
          <w:rFonts w:eastAsia="Times New Roman"/>
          <w:szCs w:val="24"/>
        </w:rPr>
        <w:t xml:space="preserve"> – 7 имею</w:t>
      </w:r>
      <w:r w:rsidR="0087277B" w:rsidRPr="003613A6">
        <w:rPr>
          <w:rFonts w:eastAsia="Times New Roman"/>
          <w:szCs w:val="24"/>
        </w:rPr>
        <w:t>т отрицательную или равную динамику в сравнении с предыдущим годом.</w:t>
      </w:r>
    </w:p>
    <w:p w:rsidR="0087277B" w:rsidRPr="003613A6" w:rsidRDefault="0087277B" w:rsidP="000871A5">
      <w:pPr>
        <w:ind w:firstLine="709"/>
        <w:jc w:val="both"/>
        <w:rPr>
          <w:rFonts w:eastAsia="Times New Roman"/>
          <w:szCs w:val="24"/>
        </w:rPr>
      </w:pPr>
      <w:r w:rsidRPr="003613A6">
        <w:rPr>
          <w:rFonts w:eastAsia="Times New Roman"/>
          <w:szCs w:val="24"/>
        </w:rPr>
        <w:t>Деятельность является эффективной, если по большинству показателей оценивается как эффективная.</w:t>
      </w:r>
    </w:p>
    <w:p w:rsidR="0087277B" w:rsidRPr="003613A6" w:rsidRDefault="0087277B" w:rsidP="000871A5">
      <w:pPr>
        <w:ind w:firstLine="709"/>
        <w:jc w:val="both"/>
        <w:rPr>
          <w:rFonts w:eastAsia="Times New Roman"/>
          <w:szCs w:val="24"/>
        </w:rPr>
      </w:pPr>
    </w:p>
    <w:p w:rsidR="0087277B" w:rsidRPr="003613A6" w:rsidRDefault="0087277B" w:rsidP="000871A5">
      <w:pPr>
        <w:ind w:firstLine="709"/>
        <w:contextualSpacing/>
        <w:jc w:val="both"/>
        <w:rPr>
          <w:rFonts w:eastAsia="Calibri"/>
          <w:b/>
          <w:iCs/>
          <w:color w:val="000000"/>
          <w:kern w:val="2"/>
          <w:sz w:val="32"/>
          <w:szCs w:val="28"/>
          <w:u w:val="single"/>
          <w:lang w:bidi="hi-IN"/>
        </w:rPr>
      </w:pPr>
      <w:r w:rsidRPr="003613A6">
        <w:rPr>
          <w:rFonts w:eastAsia="Times New Roman"/>
          <w:szCs w:val="24"/>
          <w:lang w:eastAsia="ru-RU"/>
        </w:rPr>
        <w:t>Монито</w:t>
      </w:r>
      <w:r w:rsidR="00925810" w:rsidRPr="003613A6">
        <w:rPr>
          <w:rFonts w:eastAsia="Times New Roman"/>
          <w:szCs w:val="24"/>
          <w:lang w:eastAsia="ru-RU"/>
        </w:rPr>
        <w:t>ринг показателей эффективности программы осуществляет о</w:t>
      </w:r>
      <w:r w:rsidRPr="003613A6">
        <w:rPr>
          <w:rFonts w:eastAsia="Times New Roman"/>
          <w:szCs w:val="24"/>
          <w:lang w:eastAsia="ru-RU"/>
        </w:rPr>
        <w:t xml:space="preserve">тдел в соответствии с </w:t>
      </w:r>
      <w:r w:rsidRPr="003613A6">
        <w:rPr>
          <w:rFonts w:eastAsia="Times New Roman"/>
          <w:szCs w:val="24"/>
        </w:rPr>
        <w:t>постановлением комиссии по делам несов</w:t>
      </w:r>
      <w:r w:rsidR="00925810" w:rsidRPr="003613A6">
        <w:rPr>
          <w:rFonts w:eastAsia="Times New Roman"/>
          <w:szCs w:val="24"/>
        </w:rPr>
        <w:t>ершеннолетних</w:t>
      </w:r>
      <w:r w:rsidRPr="003613A6">
        <w:rPr>
          <w:rFonts w:eastAsia="Times New Roman"/>
          <w:szCs w:val="24"/>
        </w:rPr>
        <w:t xml:space="preserve"> и защите их прав при Правительстве Ханты-Мансийского автономного округа – Югры  </w:t>
      </w:r>
      <w:r w:rsidRPr="003613A6">
        <w:rPr>
          <w:rFonts w:eastAsia="Times New Roman"/>
          <w:bCs/>
          <w:szCs w:val="24"/>
        </w:rPr>
        <w:t>от 21.12.2018 № 266 «</w:t>
      </w:r>
      <w:r w:rsidRPr="003613A6">
        <w:rPr>
          <w:rFonts w:eastAsia="Times New Roman"/>
          <w:color w:val="000000"/>
          <w:szCs w:val="24"/>
          <w:lang w:eastAsia="ru-RU"/>
        </w:rPr>
        <w:t>О совершенствовании оценки эффективности деятельности органов и учреждений системы профилактики, безнадзорности</w:t>
      </w:r>
      <w:r w:rsidRPr="003613A6">
        <w:rPr>
          <w:rFonts w:eastAsia="Times New Roman"/>
          <w:szCs w:val="24"/>
          <w:lang w:eastAsia="ru-RU"/>
        </w:rPr>
        <w:t xml:space="preserve"> </w:t>
      </w:r>
      <w:r w:rsidRPr="003613A6">
        <w:rPr>
          <w:rFonts w:eastAsia="Times New Roman"/>
          <w:color w:val="000000"/>
          <w:szCs w:val="24"/>
          <w:lang w:eastAsia="ru-RU"/>
        </w:rPr>
        <w:t>и правонарушений несовершеннолетних Ханты-Мансийского автономного</w:t>
      </w:r>
      <w:r w:rsidRPr="003613A6">
        <w:rPr>
          <w:rFonts w:eastAsia="Times New Roman"/>
          <w:szCs w:val="24"/>
          <w:lang w:eastAsia="ru-RU"/>
        </w:rPr>
        <w:t xml:space="preserve"> </w:t>
      </w:r>
      <w:r w:rsidR="00976C01">
        <w:rPr>
          <w:rFonts w:eastAsia="Times New Roman"/>
          <w:color w:val="000000"/>
          <w:szCs w:val="24"/>
          <w:lang w:eastAsia="ru-RU"/>
        </w:rPr>
        <w:t>округа –</w:t>
      </w:r>
      <w:r w:rsidRPr="003613A6">
        <w:rPr>
          <w:rFonts w:eastAsia="Times New Roman"/>
          <w:color w:val="000000"/>
          <w:szCs w:val="24"/>
          <w:lang w:eastAsia="ru-RU"/>
        </w:rPr>
        <w:t xml:space="preserve"> Югры, оценки эффективности деятельности органов местного</w:t>
      </w:r>
      <w:r w:rsidRPr="003613A6">
        <w:rPr>
          <w:rFonts w:eastAsia="Times New Roman"/>
          <w:szCs w:val="24"/>
          <w:lang w:eastAsia="ru-RU"/>
        </w:rPr>
        <w:t xml:space="preserve"> </w:t>
      </w:r>
      <w:r w:rsidRPr="003613A6">
        <w:rPr>
          <w:rFonts w:eastAsia="Times New Roman"/>
          <w:color w:val="000000"/>
          <w:szCs w:val="24"/>
          <w:lang w:eastAsia="ru-RU"/>
        </w:rPr>
        <w:t>самоуправления муниципальных районов и городских округов Ханты-</w:t>
      </w:r>
      <w:r w:rsidR="00976C01">
        <w:rPr>
          <w:rFonts w:eastAsia="Times New Roman"/>
          <w:color w:val="000000"/>
          <w:szCs w:val="24"/>
          <w:lang w:eastAsia="ru-RU"/>
        </w:rPr>
        <w:t xml:space="preserve">Мансийского автономного округа – </w:t>
      </w:r>
      <w:r w:rsidRPr="003613A6">
        <w:rPr>
          <w:rFonts w:eastAsia="Times New Roman"/>
          <w:color w:val="000000"/>
          <w:szCs w:val="24"/>
          <w:lang w:eastAsia="ru-RU"/>
        </w:rPr>
        <w:t>Югры в области реализации ими переданных для исполнения отдельных государственных полномочий по созданию и осуществлению деятельности муниципальных комиссий по делам несов</w:t>
      </w:r>
      <w:r w:rsidR="00925810" w:rsidRPr="003613A6">
        <w:rPr>
          <w:rFonts w:eastAsia="Times New Roman"/>
          <w:color w:val="000000"/>
          <w:szCs w:val="24"/>
          <w:lang w:eastAsia="ru-RU"/>
        </w:rPr>
        <w:t xml:space="preserve">ершеннолетних и защите </w:t>
      </w:r>
      <w:r w:rsidR="003613A6">
        <w:rPr>
          <w:rFonts w:eastAsia="Times New Roman"/>
          <w:color w:val="000000"/>
          <w:szCs w:val="24"/>
          <w:lang w:eastAsia="ru-RU"/>
        </w:rPr>
        <w:br/>
      </w:r>
      <w:r w:rsidR="00925810" w:rsidRPr="003613A6">
        <w:rPr>
          <w:rFonts w:eastAsia="Times New Roman"/>
          <w:color w:val="000000"/>
          <w:szCs w:val="24"/>
          <w:lang w:eastAsia="ru-RU"/>
        </w:rPr>
        <w:t>их прав».</w:t>
      </w:r>
    </w:p>
    <w:p w:rsidR="0087277B" w:rsidRPr="003613A6" w:rsidRDefault="0087277B" w:rsidP="000871A5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87277B" w:rsidRPr="003613A6" w:rsidRDefault="0087277B" w:rsidP="000871A5">
      <w:pPr>
        <w:ind w:firstLine="709"/>
        <w:rPr>
          <w:rFonts w:eastAsia="Times New Roman"/>
          <w:szCs w:val="24"/>
        </w:rPr>
      </w:pPr>
      <w:r w:rsidRPr="003613A6">
        <w:rPr>
          <w:rFonts w:eastAsia="Times New Roman"/>
          <w:color w:val="000000"/>
          <w:szCs w:val="24"/>
        </w:rPr>
        <w:t xml:space="preserve">4. План мероприятий по реализации </w:t>
      </w:r>
      <w:r w:rsidRPr="003613A6">
        <w:rPr>
          <w:rFonts w:eastAsia="Times New Roman"/>
          <w:szCs w:val="24"/>
        </w:rPr>
        <w:t>программы.</w:t>
      </w:r>
    </w:p>
    <w:p w:rsidR="0087277B" w:rsidRPr="00514317" w:rsidRDefault="0087277B" w:rsidP="00087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1700"/>
        <w:gridCol w:w="2131"/>
        <w:gridCol w:w="2268"/>
        <w:gridCol w:w="4961"/>
      </w:tblGrid>
      <w:tr w:rsidR="00514317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Срок 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исполнения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Участники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Ожидаемый результат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(по годам, в том числе цифровые показатели)</w:t>
            </w:r>
          </w:p>
        </w:tc>
      </w:tr>
      <w:tr w:rsidR="00514317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D40009" w:rsidRDefault="0087277B" w:rsidP="000871A5">
            <w:pPr>
              <w:jc w:val="both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1. Организационно-правовое обеспечение и совершенствование профилактики  безнадзорности и правонарушений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514317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1.1.</w:t>
            </w:r>
            <w:r w:rsidR="00514317" w:rsidRPr="00D40009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Актуализация </w:t>
            </w:r>
            <w:r w:rsidR="00514317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мероприятий </w:t>
            </w:r>
          </w:p>
          <w:p w:rsidR="0087277B" w:rsidRPr="00D40009" w:rsidRDefault="00514317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рограммы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514317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 01 апреля </w:t>
            </w:r>
            <w:r w:rsidR="0087277B" w:rsidRPr="00D40009">
              <w:rPr>
                <w:rFonts w:eastAsia="Times New Roman"/>
                <w:sz w:val="23"/>
                <w:szCs w:val="23"/>
              </w:rPr>
              <w:t>2027 года,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далее</w:t>
            </w:r>
            <w:r w:rsidR="00514317" w:rsidRPr="00D40009">
              <w:rPr>
                <w:rFonts w:eastAsia="Times New Roman"/>
                <w:sz w:val="23"/>
                <w:szCs w:val="23"/>
              </w:rPr>
              <w:t xml:space="preserve"> – </w:t>
            </w:r>
            <w:r w:rsidRPr="00D40009">
              <w:rPr>
                <w:rFonts w:eastAsia="Times New Roman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514317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>тдел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514317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рганизация эффективной деятельности субъектов системы профилактики безнадзорности и правонарушений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1.2.</w:t>
            </w:r>
            <w:r w:rsidR="00514317" w:rsidRPr="00D40009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Реализация системы персонифицированных сертификатов </w:t>
            </w:r>
          </w:p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на оплату услуг негосударственным поставщикам социальных услуг, (сертификат на оплату услуг по повы</w:t>
            </w:r>
            <w:r w:rsidR="00D40009">
              <w:rPr>
                <w:rFonts w:eastAsia="Times New Roman"/>
                <w:sz w:val="23"/>
                <w:szCs w:val="23"/>
              </w:rPr>
              <w:t>шению родительских компетенций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«Академия родителей», сертификат </w:t>
            </w:r>
          </w:p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на </w:t>
            </w:r>
            <w:r w:rsidR="00D40009">
              <w:rPr>
                <w:rFonts w:eastAsia="Times New Roman"/>
                <w:sz w:val="23"/>
                <w:szCs w:val="23"/>
              </w:rPr>
              <w:t>оплату услуг по оказанию помощи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семьям для разрешения конфликтных ситуаций по технологии медиации гражданам, сертификат на оплату услуг</w:t>
            </w:r>
            <w:r w:rsidR="00D40009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по оказанию социально-психологической помощи гражданам, сертификат по </w:t>
            </w:r>
            <w:r w:rsidR="00D40009">
              <w:rPr>
                <w:rFonts w:eastAsia="Times New Roman"/>
                <w:sz w:val="23"/>
                <w:szCs w:val="23"/>
              </w:rPr>
              <w:t xml:space="preserve">обеспечению беременных женщин,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находящихся </w:t>
            </w:r>
          </w:p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трудной жизненной ситуации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состоянии репродуктивного выбора «Буду мамой»)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514317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далее – </w:t>
            </w:r>
            <w:r w:rsidR="0087277B" w:rsidRPr="00D40009">
              <w:rPr>
                <w:rFonts w:eastAsia="Times New Roman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D40009" w:rsidRDefault="00514317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сполнение в полном объеме в соответствии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с ежегодной утвержденной квотой Департамента социального развития Ханты-Мансийского автономного округа – Югры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1.3.</w:t>
            </w:r>
            <w:r w:rsidR="00514317" w:rsidRPr="00D40009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Провед</w:t>
            </w:r>
            <w:r w:rsidR="00514317" w:rsidRPr="00D40009">
              <w:rPr>
                <w:rFonts w:eastAsia="Times New Roman"/>
                <w:sz w:val="23"/>
                <w:szCs w:val="23"/>
              </w:rPr>
              <w:t xml:space="preserve">ение мероприятий, направленных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на предупреждение негативных социальных явлений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поддержку семей и детей, оказавшихся в сложной жизненной ситуации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далее</w:t>
            </w:r>
            <w:r w:rsidR="00514317" w:rsidRPr="00D40009">
              <w:rPr>
                <w:rFonts w:eastAsia="Times New Roman"/>
                <w:sz w:val="23"/>
                <w:szCs w:val="23"/>
              </w:rPr>
              <w:t xml:space="preserve"> – </w:t>
            </w:r>
            <w:r w:rsidRPr="00D40009">
              <w:rPr>
                <w:rFonts w:eastAsia="Times New Roman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</w:t>
            </w:r>
          </w:p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детям»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D40009" w:rsidRDefault="00514317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завершение работы с 80 – 85% </w:t>
            </w:r>
            <w:r w:rsidR="0087277B" w:rsidRPr="00D40009">
              <w:rPr>
                <w:rFonts w:eastAsia="Times New Roman"/>
                <w:sz w:val="23"/>
                <w:szCs w:val="23"/>
              </w:rPr>
              <w:t>семей, оказавшихся в сложной жизненной ситуац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ии, </w:t>
            </w:r>
          </w:p>
          <w:p w:rsidR="0087277B" w:rsidRPr="00D40009" w:rsidRDefault="00514317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связи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с положительной реабилитацией 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 Профилактика безнадзорности, преступлений, правонарушений, общественно опасных деяний, самовольных уходов из семьи несовершенно</w:t>
            </w:r>
            <w:r w:rsidR="00514317" w:rsidRPr="00D40009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летних</w:t>
            </w:r>
            <w:r w:rsidRPr="00D40009">
              <w:rPr>
                <w:rFonts w:eastAsia="Times New Roman"/>
                <w:b/>
                <w:sz w:val="23"/>
                <w:szCs w:val="23"/>
              </w:rPr>
              <w:t xml:space="preserve">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2.1.</w:t>
            </w:r>
            <w:r w:rsidR="00976C01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Проведение ежемесячного анализа оперативной ситуации по линии несовершеннолетних на территории города </w:t>
            </w:r>
          </w:p>
        </w:tc>
        <w:tc>
          <w:tcPr>
            <w:tcW w:w="1700" w:type="dxa"/>
            <w:shd w:val="clear" w:color="auto" w:fill="auto"/>
          </w:tcPr>
          <w:p w:rsid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 10 числа следующего </w:t>
            </w:r>
          </w:p>
          <w:p w:rsidR="0087277B" w:rsidRPr="00D40009" w:rsidRDefault="00D40009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за отче</w:t>
            </w:r>
            <w:r w:rsidR="0087277B" w:rsidRPr="00D40009">
              <w:rPr>
                <w:rFonts w:eastAsia="Times New Roman"/>
                <w:sz w:val="23"/>
                <w:szCs w:val="23"/>
              </w:rPr>
              <w:t>тным</w:t>
            </w:r>
          </w:p>
        </w:tc>
        <w:tc>
          <w:tcPr>
            <w:tcW w:w="2131" w:type="dxa"/>
            <w:shd w:val="clear" w:color="auto" w:fill="auto"/>
          </w:tcPr>
          <w:p w:rsidR="00002658" w:rsidRDefault="00514317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тдел, УМВД России </w:t>
            </w:r>
          </w:p>
          <w:p w:rsidR="0087277B" w:rsidRPr="00D40009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по г. Сургуту                         (по согласованию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D40009" w:rsidRDefault="00D40009" w:rsidP="000871A5">
            <w:pPr>
              <w:rPr>
                <w:rFonts w:eastAsia="Times New Roman"/>
                <w:bCs/>
                <w:sz w:val="23"/>
                <w:szCs w:val="23"/>
              </w:rPr>
            </w:pPr>
            <w:r>
              <w:rPr>
                <w:rFonts w:eastAsia="Times New Roman"/>
                <w:bCs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bCs/>
                <w:sz w:val="23"/>
                <w:szCs w:val="23"/>
              </w:rPr>
              <w:t xml:space="preserve">ринятие оперативных мер реагирования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по вопросам профилактики безнадзорности                       и правонарушений несовершеннолетних 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2.2.</w:t>
            </w:r>
            <w:r w:rsidR="00D40009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Организация и проведение мероприятий по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ресоциализации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, оказанию содействия в трудоустройстве и организации обучения несовершенно</w:t>
            </w:r>
            <w:r w:rsidR="00D40009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летних, осужденных к мерам наказания, не связанным с лишением свободы, освобожденных из учреждений уголовно-исполнительной системы, следственных изоляторов органов федеральной службы безопасности,                     из специальных учебно-воспитательных учреждений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D40009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далее – 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ежегодно </w:t>
            </w:r>
          </w:p>
        </w:tc>
        <w:tc>
          <w:tcPr>
            <w:tcW w:w="2131" w:type="dxa"/>
            <w:shd w:val="clear" w:color="auto" w:fill="auto"/>
          </w:tcPr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КДНиЗП,</w:t>
            </w:r>
            <w:r w:rsid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002658" w:rsidRDefault="00514317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тдел, </w:t>
            </w:r>
            <w:r w:rsidR="00002658" w:rsidRPr="00D40009">
              <w:rPr>
                <w:rFonts w:eastAsia="Times New Roman"/>
                <w:sz w:val="23"/>
                <w:szCs w:val="23"/>
              </w:rPr>
              <w:t>ДО</w:t>
            </w:r>
            <w:r w:rsidR="00002658">
              <w:rPr>
                <w:rFonts w:eastAsia="Times New Roman"/>
                <w:sz w:val="23"/>
                <w:szCs w:val="23"/>
              </w:rPr>
              <w:t xml:space="preserve">, </w:t>
            </w:r>
          </w:p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ФКУ УИИ </w:t>
            </w:r>
          </w:p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УФСИН России </w:t>
            </w:r>
          </w:p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Югре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и детям» </w:t>
            </w:r>
            <w:r w:rsidR="00D40009">
              <w:rPr>
                <w:rFonts w:eastAsia="Times New Roman"/>
                <w:sz w:val="23"/>
                <w:szCs w:val="23"/>
              </w:rPr>
              <w:br/>
            </w:r>
            <w:r w:rsidRPr="00D40009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514317" w:rsidRPr="00D40009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D40009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СЦЗН</w:t>
            </w:r>
          </w:p>
          <w:p w:rsidR="0087277B" w:rsidRPr="00D40009" w:rsidRDefault="00002658" w:rsidP="00002658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D40009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оказание содействия 100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% несовершеннолетних, осужденных </w:t>
            </w:r>
          </w:p>
          <w:p w:rsid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 мерам наказания, не связанным с лишением свободы, освобожденных из учреждений уг</w:t>
            </w:r>
            <w:r w:rsidR="00D40009">
              <w:rPr>
                <w:rFonts w:eastAsia="Times New Roman"/>
                <w:sz w:val="23"/>
                <w:szCs w:val="23"/>
              </w:rPr>
              <w:t>оловно-исполнительной системы, с</w:t>
            </w:r>
            <w:r w:rsidRPr="00D40009">
              <w:rPr>
                <w:rFonts w:eastAsia="Times New Roman"/>
                <w:sz w:val="23"/>
                <w:szCs w:val="23"/>
              </w:rPr>
              <w:t>ледственных изоляторов органов федеральной службы безопасности и вернувшихся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 из специальных учебно-воспитательных учреждений закрытого типа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2.3.</w:t>
            </w:r>
            <w:r w:rsidR="00976C01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Проведение профилактической работы с родителями (законными представителями) по вопросам выявления девиантного поведения несовершеннолетних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D40009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ежегодно 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КК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D40009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роведение родительских собраний не реже одного раза в полуг</w:t>
            </w:r>
            <w:r>
              <w:rPr>
                <w:rFonts w:eastAsia="Times New Roman"/>
                <w:sz w:val="23"/>
                <w:szCs w:val="23"/>
              </w:rPr>
              <w:t>одие, е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жегодно не менее </w:t>
            </w:r>
            <w:r>
              <w:rPr>
                <w:rFonts w:eastAsia="Times New Roman"/>
                <w:sz w:val="23"/>
                <w:szCs w:val="23"/>
              </w:rPr>
              <w:br/>
            </w:r>
            <w:r w:rsidR="0087277B" w:rsidRPr="00D40009">
              <w:rPr>
                <w:rFonts w:eastAsia="Times New Roman"/>
                <w:sz w:val="23"/>
                <w:szCs w:val="23"/>
              </w:rPr>
              <w:t>12</w:t>
            </w:r>
            <w:r>
              <w:rPr>
                <w:rFonts w:eastAsia="Times New Roman"/>
                <w:sz w:val="23"/>
                <w:szCs w:val="23"/>
              </w:rPr>
              <w:t xml:space="preserve"> собраний, охват участников 100</w:t>
            </w:r>
            <w:r w:rsidR="0087277B" w:rsidRPr="00D40009">
              <w:rPr>
                <w:rFonts w:eastAsia="Times New Roman"/>
                <w:sz w:val="23"/>
                <w:szCs w:val="23"/>
              </w:rPr>
              <w:t>%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2.4.</w:t>
            </w:r>
            <w:r w:rsidR="00976C01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Ведение учета обучающихся,                          не посещающих или систематически пропускающих занятия по неуважительным причинам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D40009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ежегодно 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D40009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учреждения,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КК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D40009" w:rsidRDefault="00D40009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м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ониторинг посещаемости учащихся образовательного учреждения не реже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одного раза </w:t>
            </w:r>
            <w:r w:rsidR="00D40009">
              <w:rPr>
                <w:rFonts w:eastAsia="Times New Roman"/>
                <w:sz w:val="23"/>
                <w:szCs w:val="23"/>
              </w:rPr>
              <w:t>в месяц, охват учащихся 100</w:t>
            </w:r>
            <w:r w:rsidRPr="00D40009">
              <w:rPr>
                <w:rFonts w:eastAsia="Times New Roman"/>
                <w:sz w:val="23"/>
                <w:szCs w:val="23"/>
              </w:rPr>
              <w:t>%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2.5.</w:t>
            </w:r>
            <w:r w:rsidR="00976C01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Проведение классных часов                              с обучающимися по профилактике безнадзорности и правонарушений, общественно опасных деяний, самовольных уходов несовершеннолетних из семей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02658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КК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D40009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роведение родительских собран</w:t>
            </w:r>
            <w:r>
              <w:rPr>
                <w:rFonts w:eastAsia="Times New Roman"/>
                <w:sz w:val="23"/>
                <w:szCs w:val="23"/>
              </w:rPr>
              <w:t>ий не реже одного раза полугодие, е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жегодно не менее </w:t>
            </w:r>
            <w:r>
              <w:rPr>
                <w:rFonts w:eastAsia="Times New Roman"/>
                <w:sz w:val="23"/>
                <w:szCs w:val="23"/>
              </w:rPr>
              <w:br/>
            </w:r>
            <w:r w:rsidR="0087277B" w:rsidRPr="00D40009">
              <w:rPr>
                <w:rFonts w:eastAsia="Times New Roman"/>
                <w:sz w:val="23"/>
                <w:szCs w:val="23"/>
              </w:rPr>
              <w:t>12 собра</w:t>
            </w:r>
            <w:r w:rsidR="00002658">
              <w:rPr>
                <w:rFonts w:eastAsia="Times New Roman"/>
                <w:sz w:val="23"/>
                <w:szCs w:val="23"/>
              </w:rPr>
              <w:t>ний, охват участников более 100</w:t>
            </w:r>
            <w:r w:rsidR="0087277B" w:rsidRPr="00D40009">
              <w:rPr>
                <w:rFonts w:eastAsia="Times New Roman"/>
                <w:sz w:val="23"/>
                <w:szCs w:val="23"/>
              </w:rPr>
              <w:t>%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2.6. Встреча-беседа</w:t>
            </w:r>
            <w:r w:rsidR="00D40009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«101 вопрос профессионалу»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02658" w:rsidP="000871A5">
            <w:pPr>
              <w:shd w:val="clear" w:color="auto" w:fill="FFFFFF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D40009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ц</w:t>
            </w:r>
            <w:r w:rsidR="0087277B" w:rsidRPr="00D40009">
              <w:rPr>
                <w:rFonts w:eastAsia="Times New Roman"/>
                <w:sz w:val="23"/>
                <w:szCs w:val="23"/>
              </w:rPr>
              <w:t>ентр реализации профилактических программ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«Вариант»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002658" w:rsidRDefault="00D40009" w:rsidP="000871A5">
            <w:pPr>
              <w:shd w:val="clear" w:color="auto" w:fill="FFFFFF"/>
              <w:contextualSpacing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рофилактика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правонарушений </w:t>
            </w:r>
          </w:p>
          <w:p w:rsidR="0087277B" w:rsidRPr="00D40009" w:rsidRDefault="0087277B" w:rsidP="000871A5">
            <w:pPr>
              <w:shd w:val="clear" w:color="auto" w:fill="FFFFFF"/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безнадзорности среди несовершеннолетних.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Предполагаемое количество участников – </w:t>
            </w:r>
            <w:r w:rsidR="00D40009">
              <w:rPr>
                <w:rFonts w:eastAsia="Times New Roman"/>
                <w:sz w:val="23"/>
                <w:szCs w:val="23"/>
              </w:rPr>
              <w:br/>
            </w:r>
            <w:r w:rsidRPr="00D40009">
              <w:rPr>
                <w:rFonts w:eastAsia="Times New Roman"/>
                <w:sz w:val="23"/>
                <w:szCs w:val="23"/>
              </w:rPr>
              <w:t>30 человек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871A5" w:rsidRDefault="0087277B" w:rsidP="000871A5">
            <w:pPr>
              <w:rPr>
                <w:rFonts w:eastAsia="Times New Roman"/>
                <w:sz w:val="23"/>
                <w:szCs w:val="23"/>
                <w:lang w:eastAsia="ru-RU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2.7.</w:t>
            </w:r>
            <w:r w:rsidR="000871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Организация досуга несовершеннолетних, находящихся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  <w:lang w:eastAsia="ru-RU"/>
              </w:rPr>
            </w:pPr>
            <w:r w:rsidRPr="00D40009">
              <w:rPr>
                <w:rFonts w:eastAsia="Times New Roman"/>
                <w:sz w:val="23"/>
                <w:szCs w:val="23"/>
                <w:lang w:eastAsia="ru-RU"/>
              </w:rPr>
              <w:t xml:space="preserve">в социально опасном положении, трудной жизненной ситуации, состоящих на учете в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ФКУ УИИ УФСИН России по ХМАО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D40009">
              <w:rPr>
                <w:rFonts w:eastAsia="Times New Roman"/>
                <w:sz w:val="23"/>
                <w:szCs w:val="23"/>
              </w:rPr>
              <w:t>Югре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02658" w:rsidP="000871A5">
            <w:pPr>
              <w:widowControl w:val="0"/>
              <w:suppressAutoHyphens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ФКУ УИИ УФСИН России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D40009">
              <w:rPr>
                <w:rFonts w:eastAsia="Times New Roman"/>
                <w:sz w:val="23"/>
                <w:szCs w:val="23"/>
              </w:rPr>
              <w:t>Югре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                    </w:t>
            </w:r>
            <w:r w:rsidRPr="00D40009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0871A5" w:rsidRDefault="0087277B" w:rsidP="000871A5">
            <w:pPr>
              <w:rPr>
                <w:sz w:val="23"/>
                <w:szCs w:val="23"/>
              </w:rPr>
            </w:pPr>
            <w:r w:rsidRPr="000871A5">
              <w:rPr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D40009" w:rsidRDefault="00D40009" w:rsidP="000871A5">
            <w:pPr>
              <w:tabs>
                <w:tab w:val="left" w:pos="5790"/>
              </w:tabs>
              <w:rPr>
                <w:rFonts w:eastAsia="Times New Roman"/>
                <w:spacing w:val="-2"/>
                <w:sz w:val="23"/>
                <w:szCs w:val="23"/>
              </w:rPr>
            </w:pPr>
            <w:r>
              <w:rPr>
                <w:rFonts w:eastAsia="Times New Roman"/>
                <w:spacing w:val="-2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pacing w:val="-2"/>
                <w:sz w:val="23"/>
                <w:szCs w:val="23"/>
              </w:rPr>
              <w:t xml:space="preserve">рганизация досуга, занятости в свободное </w:t>
            </w:r>
          </w:p>
          <w:p w:rsidR="000871A5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 w:rsidRPr="00D40009">
              <w:rPr>
                <w:rFonts w:eastAsia="Times New Roman"/>
                <w:spacing w:val="-2"/>
                <w:sz w:val="23"/>
                <w:szCs w:val="23"/>
              </w:rPr>
              <w:t xml:space="preserve">от учебы время 100% несовершеннолетних, </w:t>
            </w:r>
            <w:r w:rsidRPr="00D40009">
              <w:rPr>
                <w:rFonts w:eastAsia="Times New Roman"/>
                <w:sz w:val="23"/>
                <w:szCs w:val="23"/>
                <w:lang w:eastAsia="ru-RU"/>
              </w:rPr>
              <w:t xml:space="preserve">находящихся в социально опасном положении, трудной жизненной ситуации, состоящих </w:t>
            </w:r>
          </w:p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 w:rsidRPr="00D40009">
              <w:rPr>
                <w:rFonts w:eastAsia="Times New Roman"/>
                <w:sz w:val="23"/>
                <w:szCs w:val="23"/>
                <w:lang w:eastAsia="ru-RU"/>
              </w:rPr>
              <w:t>на профилактическом учете</w:t>
            </w:r>
          </w:p>
        </w:tc>
      </w:tr>
      <w:tr w:rsidR="0087277B" w:rsidRPr="00D40009" w:rsidTr="000871A5">
        <w:trPr>
          <w:trHeight w:val="1587"/>
        </w:trPr>
        <w:tc>
          <w:tcPr>
            <w:tcW w:w="4249" w:type="dxa"/>
            <w:shd w:val="clear" w:color="auto" w:fill="auto"/>
          </w:tcPr>
          <w:p w:rsid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2.8.</w:t>
            </w:r>
            <w:r w:rsidR="000871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Мероприятия по правовому просвещению учащихся, воспитанию законопослушного поведения, профилактике преступлений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правонарушений среди несовершеннолетних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ежегодно 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0871A5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тельные учреждения  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0871A5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ф</w:t>
            </w:r>
            <w:r w:rsidR="0087277B" w:rsidRPr="00D40009">
              <w:rPr>
                <w:rFonts w:eastAsia="Times New Roman"/>
                <w:sz w:val="23"/>
                <w:szCs w:val="23"/>
              </w:rPr>
              <w:t>ормирование правов</w:t>
            </w:r>
            <w:r>
              <w:rPr>
                <w:rFonts w:eastAsia="Times New Roman"/>
                <w:sz w:val="23"/>
                <w:szCs w:val="23"/>
              </w:rPr>
              <w:t>ой культуры учащихся, охват 100</w:t>
            </w:r>
            <w:r w:rsidR="0087277B" w:rsidRPr="00D40009">
              <w:rPr>
                <w:rFonts w:eastAsia="Times New Roman"/>
                <w:sz w:val="23"/>
                <w:szCs w:val="23"/>
              </w:rPr>
              <w:t>%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2.9.</w:t>
            </w:r>
            <w:r w:rsidR="000871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мероприятий </w:t>
            </w:r>
          </w:p>
          <w:p w:rsid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 детьми, родителями (иными законными представителями), направленных на профилактику безнадзорности, преступлений, правонарушений, общественно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опасных деяний, самовольных уходов несовершеннолетних из семей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0871A5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у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величение количества принявших участие </w:t>
            </w:r>
            <w:r>
              <w:rPr>
                <w:rFonts w:eastAsia="Times New Roman"/>
                <w:sz w:val="23"/>
                <w:szCs w:val="23"/>
              </w:rPr>
              <w:br/>
              <w:t xml:space="preserve">до 28 </w:t>
            </w:r>
            <w:r w:rsidR="0087277B" w:rsidRPr="00D40009">
              <w:rPr>
                <w:rFonts w:eastAsia="Times New Roman"/>
                <w:sz w:val="23"/>
                <w:szCs w:val="23"/>
              </w:rPr>
              <w:t>000 человек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2.10.</w:t>
            </w:r>
            <w:r w:rsidR="000871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Организация летней занятости, отдыха и оздоровления несовершеннолетних,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 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0871A5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0871A5" w:rsidRPr="000871A5">
              <w:rPr>
                <w:rFonts w:eastAsia="Times New Roman"/>
                <w:sz w:val="23"/>
                <w:szCs w:val="23"/>
              </w:rPr>
              <w:t>-</w:t>
            </w:r>
            <w:r w:rsidRPr="000871A5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0871A5">
              <w:rPr>
                <w:rFonts w:eastAsia="Times New Roman"/>
                <w:sz w:val="23"/>
                <w:szCs w:val="23"/>
              </w:rPr>
              <w:t xml:space="preserve"> учреждения, 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>КДНиЗП,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КК, </w:t>
            </w:r>
            <w:proofErr w:type="spellStart"/>
            <w:r w:rsidRPr="000871A5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0871A5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0871A5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0871A5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0871A5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0871A5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0871A5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0871A5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0871A5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0871A5" w:rsidRPr="000871A5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0871A5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871A5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(по согласованию), ФКУ УИИ УФСИН России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по ХМАО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="000871A5">
              <w:rPr>
                <w:rFonts w:eastAsia="Times New Roman"/>
                <w:sz w:val="23"/>
                <w:szCs w:val="23"/>
              </w:rPr>
              <w:t>Югре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0871A5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охват 100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% несовершеннолетних в отношении которых организована индивидуальная профилактическая работа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2.11.</w:t>
            </w:r>
            <w:r w:rsidR="000871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Трудоустройство несовершеннолетних, состоящих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на различных видах учета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МАУ ПРСМ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«Наше время»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>в рамках финансирования основной деятельности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0871A5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100</w:t>
            </w:r>
            <w:r w:rsidR="0087277B" w:rsidRPr="00D40009">
              <w:rPr>
                <w:rFonts w:eastAsia="Times New Roman"/>
                <w:sz w:val="23"/>
                <w:szCs w:val="23"/>
              </w:rPr>
              <w:t>% от обратившихся данной категории несовершеннолетних</w:t>
            </w:r>
          </w:p>
        </w:tc>
      </w:tr>
      <w:tr w:rsidR="0087277B" w:rsidRPr="00D40009" w:rsidTr="00D40009">
        <w:trPr>
          <w:trHeight w:val="1512"/>
        </w:trPr>
        <w:tc>
          <w:tcPr>
            <w:tcW w:w="4249" w:type="dxa"/>
            <w:shd w:val="clear" w:color="auto" w:fill="auto"/>
          </w:tcPr>
          <w:p w:rsid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2.12.</w:t>
            </w:r>
            <w:r w:rsidR="000871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Выявление у несовершеннолетних «группы социального риска» предрасположенности к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отклоняюще</w:t>
            </w:r>
            <w:r w:rsidR="000871A5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муся</w:t>
            </w:r>
            <w:proofErr w:type="spellEnd"/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поведению, фактов насилия, жестокого обращения, склонности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 суицидам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БУ «Сургутский центр социальной помощи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семье и детям»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0871A5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н</w:t>
            </w:r>
            <w:r w:rsidR="0087277B" w:rsidRPr="00D40009">
              <w:rPr>
                <w:rFonts w:eastAsia="Times New Roman"/>
                <w:sz w:val="23"/>
                <w:szCs w:val="23"/>
              </w:rPr>
              <w:t>ивелирование рисков ухудшения семейной ситуации</w:t>
            </w:r>
            <w:r>
              <w:rPr>
                <w:rFonts w:eastAsia="Times New Roman"/>
                <w:sz w:val="23"/>
                <w:szCs w:val="23"/>
              </w:rPr>
              <w:t>, с</w:t>
            </w:r>
            <w:r w:rsidR="0087277B" w:rsidRPr="00D40009">
              <w:rPr>
                <w:rFonts w:eastAsia="Times New Roman"/>
                <w:sz w:val="23"/>
                <w:szCs w:val="23"/>
              </w:rPr>
              <w:t>нижение рецидивов противоправного поведение подростков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2.13.</w:t>
            </w:r>
            <w:r w:rsidR="000871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КДНиЗП,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</w:t>
            </w:r>
            <w:r w:rsidRPr="000871A5">
              <w:rPr>
                <w:rFonts w:eastAsia="Times New Roman"/>
                <w:sz w:val="23"/>
                <w:szCs w:val="23"/>
              </w:rPr>
              <w:t xml:space="preserve">, КК, </w:t>
            </w:r>
            <w:proofErr w:type="spellStart"/>
            <w:r w:rsidRPr="000871A5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0871A5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0871A5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0871A5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0871A5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0871A5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0871A5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0871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0871A5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0871A5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0871A5" w:rsidRPr="000871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bCs/>
                <w:sz w:val="23"/>
                <w:szCs w:val="23"/>
              </w:rPr>
              <w:t>УМВД России по г. Сургуту</w:t>
            </w:r>
            <w:r w:rsidRPr="000871A5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0871A5" w:rsidRPr="000871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(по согласованию), ФКУ УИИ УФСИН России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0871A5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0871A5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0871A5">
              <w:rPr>
                <w:rFonts w:eastAsia="Times New Roman"/>
                <w:sz w:val="23"/>
                <w:szCs w:val="23"/>
              </w:rPr>
              <w:t xml:space="preserve">Югре                             </w:t>
            </w:r>
            <w:r w:rsidRPr="00D40009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0871A5" w:rsidP="000871A5">
            <w:pPr>
              <w:widowControl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овышение правовой грамотности несовершеннолетних и их законных представителей, защита прав  и законных интересов детей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2.14.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Организация мероприятий, направленных на обеспечение  межнационального и </w:t>
            </w:r>
            <w:proofErr w:type="spellStart"/>
            <w:r w:rsidRPr="00D40009">
              <w:rPr>
                <w:rFonts w:eastAsia="Times New Roman"/>
                <w:color w:val="000000"/>
                <w:sz w:val="23"/>
                <w:szCs w:val="23"/>
              </w:rPr>
              <w:t>межконфес</w:t>
            </w:r>
            <w:r w:rsidR="000871A5">
              <w:rPr>
                <w:rFonts w:eastAsia="Times New Roman"/>
                <w:color w:val="000000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сионального</w:t>
            </w:r>
            <w:proofErr w:type="spellEnd"/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согласия, профилактику экстремизма и терроризма, на усиление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роли семьи, формирование семейных ценностей (конференции, семинары, круглые столы, тренинги, слеты, форумы и другие), с привлечением родительской общественности, духовенства, представителей общественных организаций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ДО, КК,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БУ «Сургутский </w:t>
            </w:r>
            <w:r w:rsidRPr="00002658">
              <w:rPr>
                <w:rFonts w:eastAsia="Times New Roman"/>
                <w:sz w:val="23"/>
                <w:szCs w:val="23"/>
              </w:rPr>
              <w:t xml:space="preserve">центр социальной помощи семье 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002658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002658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002658" w:rsidRPr="00002658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(по согласованию), ФКУ УИИ УФСИН России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002658">
              <w:rPr>
                <w:rFonts w:eastAsia="Times New Roman"/>
                <w:sz w:val="23"/>
                <w:szCs w:val="23"/>
              </w:rPr>
              <w:t>Югре                        (по согласованию</w:t>
            </w:r>
            <w:r w:rsidRPr="00D40009">
              <w:rPr>
                <w:rFonts w:eastAsia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0871A5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Предупреждение </w:t>
            </w:r>
            <w:r w:rsidR="000871A5">
              <w:rPr>
                <w:rFonts w:eastAsia="Times New Roman"/>
                <w:color w:val="000000"/>
                <w:sz w:val="23"/>
                <w:szCs w:val="23"/>
              </w:rPr>
              <w:t xml:space="preserve">совершения несовершеннолетними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преступлений </w:t>
            </w:r>
          </w:p>
          <w:p w:rsidR="00002658" w:rsidRDefault="0087277B" w:rsidP="00002658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и правонарушений экстремистской направленности.</w:t>
            </w:r>
            <w:r w:rsidR="00002658">
              <w:rPr>
                <w:rFonts w:eastAsia="Times New Roman"/>
                <w:color w:val="000000"/>
                <w:sz w:val="23"/>
                <w:szCs w:val="23"/>
              </w:rPr>
              <w:t xml:space="preserve"> Не менее двух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мероприятий </w:t>
            </w:r>
          </w:p>
          <w:p w:rsidR="0087277B" w:rsidRPr="00D40009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в год каждым субъектом профилактики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2.15.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Calibri"/>
                <w:sz w:val="23"/>
                <w:szCs w:val="23"/>
              </w:rPr>
              <w:t>Организация и проведение оператив</w:t>
            </w:r>
            <w:r w:rsidR="00976C01">
              <w:rPr>
                <w:rFonts w:eastAsia="Calibri"/>
                <w:sz w:val="23"/>
                <w:szCs w:val="23"/>
              </w:rPr>
              <w:t>но-профилактических мероприятий</w:t>
            </w:r>
            <w:r w:rsidRPr="00D40009">
              <w:rPr>
                <w:rFonts w:eastAsia="Calibri"/>
                <w:sz w:val="23"/>
                <w:szCs w:val="23"/>
              </w:rPr>
              <w:t xml:space="preserve"> «Твой выбор». «Здоровье», «День профилактики», «Семья», «Подросток»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002658" w:rsidRPr="00002658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>(по согласованию)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 финансирования</w:t>
            </w:r>
          </w:p>
        </w:tc>
        <w:tc>
          <w:tcPr>
            <w:tcW w:w="4961" w:type="dxa"/>
            <w:shd w:val="clear" w:color="auto" w:fill="auto"/>
          </w:tcPr>
          <w:p w:rsidR="00002658" w:rsidRDefault="00002658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в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ыявление фактов совершения противоправных                                            и антиобщественных действий </w:t>
            </w:r>
            <w:proofErr w:type="gramStart"/>
            <w:r w:rsidR="0087277B" w:rsidRPr="00D40009">
              <w:rPr>
                <w:rFonts w:eastAsia="Times New Roman"/>
                <w:sz w:val="23"/>
                <w:szCs w:val="23"/>
              </w:rPr>
              <w:t>несо</w:t>
            </w:r>
            <w:r>
              <w:rPr>
                <w:rFonts w:eastAsia="Times New Roman"/>
                <w:sz w:val="23"/>
                <w:szCs w:val="23"/>
              </w:rPr>
              <w:t>вершенно-летними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и принятие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в рамках полномочий </w:t>
            </w:r>
          </w:p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мер по устранению причин и условий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им способствовавших;</w:t>
            </w:r>
          </w:p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обеспечение максимальной занятости несовершеннолетних, находящихся </w:t>
            </w:r>
          </w:p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социально опасном положении и (или)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иной трудной жизненной ситуации, включая трудоустройство, оздоровление, организацию досуга на летних площадках и во дворах;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осуществление ежемесячного информирования родителей (законных представителей) несовершеннолетних о вариантах отдыха, трудоустройства и занятости несовершенно</w:t>
            </w:r>
            <w:r w:rsidR="00002658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летних в свободное от учебы время,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="00002658">
              <w:rPr>
                <w:rFonts w:eastAsia="Times New Roman"/>
                <w:sz w:val="23"/>
                <w:szCs w:val="23"/>
              </w:rPr>
              <w:br/>
            </w:r>
            <w:r w:rsidRPr="00D40009">
              <w:rPr>
                <w:rFonts w:eastAsia="Times New Roman"/>
                <w:sz w:val="23"/>
                <w:szCs w:val="23"/>
              </w:rPr>
              <w:t>в каникулярный период.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iCs/>
                <w:sz w:val="23"/>
                <w:szCs w:val="23"/>
              </w:rPr>
              <w:t xml:space="preserve">Ежегодно с охватом 100% состоящих на учете </w:t>
            </w:r>
            <w:r w:rsidRPr="00D40009">
              <w:rPr>
                <w:rFonts w:eastAsia="Times New Roman"/>
                <w:sz w:val="23"/>
                <w:szCs w:val="23"/>
              </w:rPr>
              <w:t>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2.16.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Организация и проведение мероприятий, посвященных Международному дню детского </w:t>
            </w:r>
            <w:r w:rsidRPr="00D40009">
              <w:rPr>
                <w:rFonts w:eastAsia="Times New Roman"/>
                <w:sz w:val="23"/>
                <w:szCs w:val="23"/>
              </w:rPr>
              <w:lastRenderedPageBreak/>
              <w:t>«Телефона доверия» с единым общероссийским номером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КДНиЗП,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ДО, КК,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lastRenderedPageBreak/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002658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002658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002658" w:rsidRPr="00002658" w:rsidRDefault="0087277B" w:rsidP="000871A5">
            <w:pPr>
              <w:widowControl w:val="0"/>
              <w:shd w:val="clear" w:color="auto" w:fill="FFFFFF"/>
              <w:rPr>
                <w:rFonts w:eastAsia="Times New Roman"/>
                <w:bCs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02658" w:rsidRPr="00002658" w:rsidRDefault="0087277B" w:rsidP="000871A5">
            <w:pPr>
              <w:widowControl w:val="0"/>
              <w:shd w:val="clear" w:color="auto" w:fill="FFFFFF"/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widowControl w:val="0"/>
              <w:shd w:val="clear" w:color="auto" w:fill="FFFFFF"/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(по согласованию), ФКУ УИИ УФСИН России по                          ХМАО </w:t>
            </w: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002658">
              <w:rPr>
                <w:rFonts w:eastAsia="Times New Roman"/>
                <w:sz w:val="23"/>
                <w:szCs w:val="23"/>
              </w:rPr>
              <w:t>Югре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002658" w:rsidRDefault="00002658" w:rsidP="000871A5">
            <w:pPr>
              <w:tabs>
                <w:tab w:val="left" w:pos="5790"/>
              </w:tabs>
              <w:ind w:right="-11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рофилактика жестокого обращения </w:t>
            </w:r>
          </w:p>
          <w:p w:rsidR="0087277B" w:rsidRPr="00D40009" w:rsidRDefault="0087277B" w:rsidP="00002658">
            <w:pPr>
              <w:tabs>
                <w:tab w:val="left" w:pos="5790"/>
              </w:tabs>
              <w:ind w:right="-110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с несовершеннолетними, суицидальных настроений, оказание своевременной психологической помощи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2.17.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Размещение на официальных                Интернет-страницах, страницах                                   в социальных сетях памяток, методических рекомендаций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по вопросам профилактики правонарушений, беспризорности, безнадзорности, семейного неблагополучия, детского травматизма, ответственного родительства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>КДНиЗП,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ДО, КК, </w:t>
            </w:r>
            <w:proofErr w:type="spellStart"/>
            <w:r w:rsidRPr="00002658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002658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002658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002658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002658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002658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002658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002658" w:rsidRPr="00002658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(по согласованию), ФКУ УИИ УФСИН России по                          ХМАО </w:t>
            </w: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002658">
              <w:rPr>
                <w:rFonts w:eastAsia="Times New Roman"/>
                <w:sz w:val="23"/>
                <w:szCs w:val="23"/>
              </w:rPr>
              <w:t>Югре                   (по согласованию</w:t>
            </w:r>
            <w:r w:rsidRPr="00D40009">
              <w:rPr>
                <w:rFonts w:eastAsia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FFFFFF"/>
          </w:tcPr>
          <w:p w:rsidR="0087277B" w:rsidRPr="00D40009" w:rsidRDefault="00002658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рофилактика правонарушений, беспризорности, безнадзорности, семейного неблагополучия, детского травматизма, ответственного родительства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02658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2.18.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 xml:space="preserve">Мероприятия с </w:t>
            </w:r>
            <w:r w:rsidRPr="00D40009">
              <w:rPr>
                <w:rFonts w:eastAsia="Calibri"/>
                <w:sz w:val="23"/>
                <w:szCs w:val="23"/>
              </w:rPr>
              <w:t xml:space="preserve">представителями правоохранительных органов,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lastRenderedPageBreak/>
              <w:t>Кибердружины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Центра информационной безопасности </w:t>
            </w:r>
          </w:p>
          <w:p w:rsidR="00002658" w:rsidRDefault="0087277B" w:rsidP="000871A5">
            <w:pPr>
              <w:contextualSpacing/>
              <w:rPr>
                <w:rFonts w:eastAsia="Calibri"/>
                <w:bCs/>
                <w:sz w:val="23"/>
                <w:szCs w:val="23"/>
              </w:rPr>
            </w:pPr>
            <w:r w:rsidRPr="00D40009">
              <w:rPr>
                <w:rFonts w:eastAsia="Calibri"/>
                <w:sz w:val="23"/>
                <w:szCs w:val="23"/>
              </w:rPr>
              <w:t xml:space="preserve">по </w:t>
            </w:r>
            <w:r w:rsidRPr="00D40009">
              <w:rPr>
                <w:rFonts w:eastAsia="Calibri"/>
                <w:bCs/>
                <w:sz w:val="23"/>
                <w:szCs w:val="23"/>
              </w:rPr>
              <w:t>вопросам недопущения распространения идеологии экс</w:t>
            </w:r>
            <w:r w:rsidR="00002658">
              <w:rPr>
                <w:rFonts w:eastAsia="Calibri"/>
                <w:bCs/>
                <w:sz w:val="23"/>
                <w:szCs w:val="23"/>
              </w:rPr>
              <w:t xml:space="preserve">тремизма, нацизма, терроризма, </w:t>
            </w:r>
          </w:p>
          <w:p w:rsidR="00002658" w:rsidRDefault="0087277B" w:rsidP="00002658">
            <w:pPr>
              <w:contextualSpacing/>
              <w:rPr>
                <w:rFonts w:eastAsia="Calibri"/>
                <w:bCs/>
                <w:sz w:val="23"/>
                <w:szCs w:val="23"/>
              </w:rPr>
            </w:pPr>
            <w:r w:rsidRPr="00D40009">
              <w:rPr>
                <w:rFonts w:eastAsia="Calibri"/>
                <w:bCs/>
                <w:sz w:val="23"/>
                <w:szCs w:val="23"/>
              </w:rPr>
              <w:t>с разъяснениями</w:t>
            </w:r>
            <w:r w:rsidR="00002658">
              <w:rPr>
                <w:rFonts w:eastAsia="Calibri"/>
                <w:bCs/>
                <w:sz w:val="23"/>
                <w:szCs w:val="23"/>
              </w:rPr>
              <w:t xml:space="preserve"> </w:t>
            </w:r>
            <w:r w:rsidRPr="00D40009">
              <w:rPr>
                <w:rFonts w:eastAsia="Calibri"/>
                <w:bCs/>
                <w:sz w:val="23"/>
                <w:szCs w:val="23"/>
              </w:rPr>
              <w:t xml:space="preserve">об ответственности </w:t>
            </w:r>
          </w:p>
          <w:p w:rsidR="0087277B" w:rsidRPr="00D40009" w:rsidRDefault="0087277B" w:rsidP="00002658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Calibri"/>
                <w:bCs/>
                <w:sz w:val="23"/>
                <w:szCs w:val="23"/>
              </w:rPr>
              <w:t xml:space="preserve">за совершение противоправных деяний,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цифровой гигиене и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кибербезопасности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ДО,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002658">
              <w:rPr>
                <w:rFonts w:eastAsia="Times New Roman"/>
                <w:sz w:val="23"/>
                <w:szCs w:val="23"/>
              </w:rPr>
              <w:t>-</w:t>
            </w:r>
            <w:r w:rsidRPr="00002658">
              <w:rPr>
                <w:rFonts w:eastAsia="Times New Roman"/>
                <w:sz w:val="23"/>
                <w:szCs w:val="23"/>
              </w:rPr>
              <w:lastRenderedPageBreak/>
              <w:t>тельные</w:t>
            </w:r>
            <w:proofErr w:type="gramEnd"/>
            <w:r w:rsidRPr="00002658">
              <w:rPr>
                <w:rFonts w:eastAsia="Times New Roman"/>
                <w:sz w:val="23"/>
                <w:szCs w:val="23"/>
              </w:rPr>
              <w:t xml:space="preserve"> учреждения,</w:t>
            </w:r>
          </w:p>
          <w:p w:rsidR="00002658" w:rsidRPr="00002658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02658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>(по согласованию</w:t>
            </w:r>
            <w:r w:rsidRPr="00D40009">
              <w:rPr>
                <w:rFonts w:eastAsia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002658" w:rsidP="000871A5">
            <w:pPr>
              <w:widowControl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н</w:t>
            </w:r>
            <w:r w:rsidR="0087277B" w:rsidRPr="00D40009">
              <w:rPr>
                <w:rFonts w:eastAsia="Calibri"/>
                <w:color w:val="000000"/>
                <w:sz w:val="23"/>
                <w:szCs w:val="23"/>
              </w:rPr>
              <w:t>е менее 50 мероприятий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02658" w:rsidRDefault="00002658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2.19. Содействие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в организации трудоустройства несовершеннолетних                   в возрасте от 14 до 18 лет в свободное </w:t>
            </w:r>
          </w:p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от учебы время, в том числе состоящих на профилактических учетах, а также </w:t>
            </w:r>
          </w:p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отношении которых организована индивидуальная профилактическая работа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D40009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СЦЗН                                 </w:t>
            </w:r>
            <w:proofErr w:type="gramStart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  (</w:t>
            </w:r>
            <w:proofErr w:type="gramEnd"/>
            <w:r w:rsidRPr="00D40009">
              <w:rPr>
                <w:rFonts w:eastAsia="Times New Roman"/>
                <w:bCs/>
                <w:sz w:val="23"/>
                <w:szCs w:val="23"/>
              </w:rPr>
              <w:t>по согласованию)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>в рамках финансирования основной деятельности</w:t>
            </w:r>
          </w:p>
        </w:tc>
        <w:tc>
          <w:tcPr>
            <w:tcW w:w="4961" w:type="dxa"/>
          </w:tcPr>
          <w:p w:rsidR="00002658" w:rsidRDefault="00002658" w:rsidP="00002658">
            <w:pPr>
              <w:rPr>
                <w:rFonts w:eastAsia="Times New Roman"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bCs/>
                <w:color w:val="000000"/>
                <w:sz w:val="23"/>
                <w:szCs w:val="23"/>
              </w:rPr>
              <w:t>рофилактика безнадзорности</w:t>
            </w:r>
            <w:r>
              <w:rPr>
                <w:rFonts w:eastAsia="Times New Roman"/>
                <w:bCs/>
                <w:color w:val="000000"/>
                <w:sz w:val="23"/>
                <w:szCs w:val="23"/>
              </w:rPr>
              <w:t xml:space="preserve"> </w:t>
            </w:r>
          </w:p>
          <w:p w:rsidR="00002658" w:rsidRDefault="0087277B" w:rsidP="00002658">
            <w:pPr>
              <w:rPr>
                <w:rFonts w:eastAsia="Times New Roman"/>
                <w:bCs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color w:val="000000"/>
                <w:sz w:val="23"/>
                <w:szCs w:val="23"/>
              </w:rPr>
              <w:t xml:space="preserve">и правонарушений несовершеннолетних, социальная поддержка подростков, </w:t>
            </w:r>
          </w:p>
          <w:p w:rsidR="0087277B" w:rsidRPr="00D40009" w:rsidRDefault="0087277B" w:rsidP="00002658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color w:val="000000"/>
                <w:sz w:val="23"/>
                <w:szCs w:val="23"/>
              </w:rPr>
              <w:t>получение несовершеннолетними начальных профессиональных навыков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2.20.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Содействие в организации профессиональной ориентации несовершеннолетних в возрасте </w:t>
            </w:r>
          </w:p>
          <w:p w:rsidR="00002658" w:rsidRDefault="00002658" w:rsidP="00002658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от 14 до 18 лет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в целях выбора сферы деятельности (профессии), трудоустройства, профессионального обучения, в том числе состоящих </w:t>
            </w:r>
          </w:p>
          <w:p w:rsidR="00002658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на профилактическом учете, а также</w:t>
            </w:r>
          </w:p>
          <w:p w:rsidR="0087277B" w:rsidRPr="00D40009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 в отношении которых организована индивидуальная профилактическая работа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D40009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СЦЗН                                  </w:t>
            </w:r>
            <w:proofErr w:type="gramStart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  (</w:t>
            </w:r>
            <w:proofErr w:type="gramEnd"/>
            <w:r w:rsidRPr="00D40009">
              <w:rPr>
                <w:rFonts w:eastAsia="Times New Roman"/>
                <w:bCs/>
                <w:sz w:val="23"/>
                <w:szCs w:val="23"/>
              </w:rPr>
              <w:t>по согласованию)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>в рамках финансирования основной деятельности</w:t>
            </w:r>
          </w:p>
        </w:tc>
        <w:tc>
          <w:tcPr>
            <w:tcW w:w="4961" w:type="dxa"/>
          </w:tcPr>
          <w:p w:rsidR="00002658" w:rsidRDefault="00002658" w:rsidP="000871A5">
            <w:pPr>
              <w:rPr>
                <w:rFonts w:eastAsia="Times New Roman"/>
                <w:bCs/>
                <w:sz w:val="23"/>
                <w:szCs w:val="23"/>
              </w:rPr>
            </w:pPr>
            <w:r>
              <w:rPr>
                <w:rFonts w:eastAsia="Times New Roman"/>
                <w:bCs/>
                <w:sz w:val="23"/>
                <w:szCs w:val="23"/>
              </w:rPr>
              <w:t>а</w:t>
            </w:r>
            <w:r w:rsidR="0087277B" w:rsidRPr="00D40009">
              <w:rPr>
                <w:rFonts w:eastAsia="Times New Roman"/>
                <w:bCs/>
                <w:sz w:val="23"/>
                <w:szCs w:val="23"/>
              </w:rPr>
              <w:t xml:space="preserve">ктуализация процессов личностного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>и профессионального самоопределения; приобретение учащимися знаний и умений, необходимых для адекватного выбора будущей профессии, планирование своего профессионального пути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C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2.21.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Реализация плана основных мероприятий, проводимых в городе Сургуте в рамках Десятилетия детства, включающий комплекс мероприятий, реализуемых учреждениями сферы образования, культуры, молодежной политики, спорта, социальной сферы, </w:t>
            </w: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отделом по организации работы комиссии по делам несовершеннолетних, защите их прав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02658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02658">
            <w:pPr>
              <w:jc w:val="center"/>
              <w:rPr>
                <w:rFonts w:eastAsia="Times New Roman"/>
                <w:color w:val="C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002658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>тдел,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ДО, КК,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lastRenderedPageBreak/>
              <w:t xml:space="preserve">БУ «Сургутский центр социальной помощи семье 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002658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002658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002658" w:rsidRPr="00002658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02658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color w:val="C00000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(по согласованию) </w:t>
            </w:r>
          </w:p>
        </w:tc>
        <w:tc>
          <w:tcPr>
            <w:tcW w:w="2268" w:type="dxa"/>
            <w:shd w:val="clear" w:color="auto" w:fill="auto"/>
          </w:tcPr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lastRenderedPageBreak/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002658" w:rsidRDefault="00002658" w:rsidP="00002658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>у</w:t>
            </w:r>
            <w:r w:rsidR="0087277B" w:rsidRPr="00002658">
              <w:rPr>
                <w:rFonts w:eastAsia="Times New Roman"/>
                <w:sz w:val="23"/>
                <w:szCs w:val="23"/>
              </w:rPr>
              <w:t xml:space="preserve">лучшение качества жизни юных сургутян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2.22.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Реализация плана мероприятий </w:t>
            </w:r>
          </w:p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по правовому просвещению граждан </w:t>
            </w:r>
          </w:p>
          <w:p w:rsidR="0087277B" w:rsidRPr="00D40009" w:rsidRDefault="0087277B" w:rsidP="000871A5">
            <w:pPr>
              <w:rPr>
                <w:rFonts w:eastAsia="Times New Roman"/>
                <w:color w:val="C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городе Сургуте на период до 2030 года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002658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>тдел,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ДО, КК,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002658" w:rsidRPr="003613A6" w:rsidRDefault="0087277B" w:rsidP="000871A5">
            <w:pPr>
              <w:widowControl w:val="0"/>
              <w:shd w:val="clear" w:color="auto" w:fill="FFFFFF"/>
              <w:rPr>
                <w:rFonts w:eastAsia="Times New Roman"/>
                <w:bCs/>
                <w:sz w:val="23"/>
                <w:szCs w:val="23"/>
              </w:rPr>
            </w:pPr>
            <w:r w:rsidRPr="003613A6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02658" w:rsidRPr="003613A6" w:rsidRDefault="0087277B" w:rsidP="000871A5">
            <w:pPr>
              <w:widowControl w:val="0"/>
              <w:shd w:val="clear" w:color="auto" w:fill="FFFFFF"/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3613A6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widowControl w:val="0"/>
              <w:shd w:val="clear" w:color="auto" w:fill="FFFFFF"/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>(по согласованию</w:t>
            </w:r>
            <w:r w:rsidRPr="00D40009">
              <w:rPr>
                <w:rFonts w:eastAsia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tabs>
                <w:tab w:val="left" w:pos="-142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002658" w:rsidRDefault="00002658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у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величение количества несовершеннолетних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их родителей (законных представителей), обеспеченных  информацией по правовому просвещению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02658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2.23.</w:t>
            </w:r>
            <w:r w:rsidR="00976C01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Участие во Всероссийском конкурсе для школьников «Большая перемена» (в том числе в акции </w:t>
            </w:r>
          </w:p>
          <w:p w:rsidR="00002658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«Добрая суб</w:t>
            </w:r>
            <w:r w:rsidR="00002658">
              <w:rPr>
                <w:rFonts w:eastAsia="Times New Roman"/>
                <w:sz w:val="23"/>
                <w:szCs w:val="23"/>
              </w:rPr>
              <w:t>бота», «Добровольцы детям» и другое</w:t>
            </w:r>
            <w:r w:rsidRPr="00D40009">
              <w:rPr>
                <w:rFonts w:eastAsia="Times New Roman"/>
                <w:sz w:val="23"/>
                <w:szCs w:val="23"/>
              </w:rPr>
              <w:t xml:space="preserve">), в добровольческой </w:t>
            </w:r>
          </w:p>
          <w:p w:rsidR="00002658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волонтерской деятельности, </w:t>
            </w:r>
          </w:p>
          <w:p w:rsidR="0087277B" w:rsidRPr="00D40009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молодежных и патриотических движениях («Российское движение школьников», «Волонтеры Победы»,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Юнармия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» и </w:t>
            </w:r>
            <w:r w:rsidR="00002658">
              <w:rPr>
                <w:rFonts w:eastAsia="Times New Roman"/>
                <w:sz w:val="23"/>
                <w:szCs w:val="23"/>
              </w:rPr>
              <w:t>другое</w:t>
            </w:r>
            <w:r w:rsidRPr="00D40009">
              <w:rPr>
                <w:rFonts w:eastAsia="Times New Roman"/>
                <w:sz w:val="23"/>
                <w:szCs w:val="23"/>
              </w:rPr>
              <w:t>), иной социально значимой деятельности, о</w:t>
            </w:r>
            <w:r w:rsidRPr="00D4000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рганизация досуга и занятости </w:t>
            </w:r>
            <w:r w:rsidRPr="00D4000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lastRenderedPageBreak/>
              <w:t>несовершеннолетних, в кружках, секциях, клубах по месту жительства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ДО, КК,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,</w:t>
            </w:r>
          </w:p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детям»                                   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tabs>
                <w:tab w:val="left" w:pos="-142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</w:tcPr>
          <w:p w:rsidR="00002658" w:rsidRDefault="00002658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с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одействие активному включению в досуговую занятость подростков во </w:t>
            </w:r>
            <w:proofErr w:type="spellStart"/>
            <w:r w:rsidR="0087277B" w:rsidRPr="00D40009">
              <w:rPr>
                <w:rFonts w:eastAsia="Times New Roman"/>
                <w:sz w:val="23"/>
                <w:szCs w:val="23"/>
              </w:rPr>
              <w:t>внеучебное</w:t>
            </w:r>
            <w:proofErr w:type="spellEnd"/>
            <w:r w:rsidR="0087277B" w:rsidRPr="00D40009">
              <w:rPr>
                <w:rFonts w:eastAsia="Times New Roman"/>
                <w:sz w:val="23"/>
                <w:szCs w:val="23"/>
              </w:rPr>
              <w:t xml:space="preserve"> время, вовлечение несовершеннолетних в социально значимую деятельность с целью проведения </w:t>
            </w:r>
          </w:p>
          <w:p w:rsid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участия в мероприятиях, направленных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на популяризацию здорового образа жизни, занятий спортом, отказа от вредных привычек, формирование законопослушного поведения.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Не менее 90% несовершеннолетних, охваченных досуговой занятостью </w:t>
            </w:r>
            <w:r w:rsidRPr="00D40009">
              <w:rPr>
                <w:rFonts w:eastAsia="Times New Roman"/>
                <w:sz w:val="23"/>
                <w:szCs w:val="23"/>
              </w:rPr>
              <w:br/>
              <w:t xml:space="preserve">в свободное от учебы время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02658" w:rsidRDefault="0087277B" w:rsidP="00002658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2.24.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Организация и проведение оперативно-профилактических мероприятий «Быт», «Надзор», </w:t>
            </w:r>
          </w:p>
          <w:p w:rsidR="0087277B" w:rsidRPr="00D40009" w:rsidRDefault="0087277B" w:rsidP="00002658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«Семья»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002658" w:rsidRPr="00002658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002658" w:rsidRPr="00002658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002658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(по согласованию) 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tabs>
                <w:tab w:val="left" w:pos="-142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87277B" w:rsidRPr="00D40009" w:rsidRDefault="00002658" w:rsidP="00002658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рофилактика подростковой преступности, преступлений в отношении несовершенно</w:t>
            </w:r>
            <w:r>
              <w:rPr>
                <w:rFonts w:eastAsia="Times New Roman"/>
                <w:color w:val="000000"/>
                <w:sz w:val="23"/>
                <w:szCs w:val="23"/>
              </w:rPr>
              <w:t>-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летних 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002658" w:rsidRDefault="0087277B" w:rsidP="000871A5">
            <w:pPr>
              <w:rPr>
                <w:rFonts w:eastAsia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2.25.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Проведение бесед, классных часов, лекций, круглых столов, диспутов </w:t>
            </w:r>
          </w:p>
          <w:p w:rsidR="0087277B" w:rsidRPr="00D40009" w:rsidRDefault="00002658" w:rsidP="00002658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с обучающимися </w:t>
            </w:r>
            <w:r w:rsidR="0087277B" w:rsidRPr="00D40009">
              <w:rPr>
                <w:rFonts w:eastAsia="Times New Roman"/>
                <w:bCs/>
                <w:color w:val="000000"/>
                <w:sz w:val="23"/>
                <w:szCs w:val="23"/>
                <w:shd w:val="clear" w:color="auto" w:fill="FFFFFF"/>
              </w:rPr>
              <w:t>и воспитанниками                        по профилактике безнадзорности, преступлений и правонарушений, общественно опасных деяний, самовольных уходов среди несовершеннолетн</w:t>
            </w:r>
            <w:r>
              <w:rPr>
                <w:rFonts w:eastAsia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их </w:t>
            </w:r>
            <w:r w:rsidR="0087277B" w:rsidRPr="00D40009">
              <w:rPr>
                <w:rFonts w:eastAsia="Times New Roman"/>
                <w:bCs/>
                <w:color w:val="000000"/>
                <w:sz w:val="23"/>
                <w:szCs w:val="23"/>
                <w:shd w:val="clear" w:color="auto" w:fill="FFFFFF"/>
              </w:rPr>
              <w:t>с привлечением специалистов системы профилактики безнадзорности и правонарушений несовершеннолетних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ДО, КК, </w:t>
            </w:r>
            <w:proofErr w:type="spellStart"/>
            <w:r w:rsidRPr="00002658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002658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002658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002658">
              <w:rPr>
                <w:rFonts w:eastAsia="Times New Roman"/>
                <w:sz w:val="23"/>
                <w:szCs w:val="23"/>
              </w:rPr>
              <w:t>,</w:t>
            </w:r>
          </w:p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002658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002658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002658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B279A5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002658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(по согласованию), ФКУ УИИ УФСИН России </w:t>
            </w:r>
          </w:p>
          <w:p w:rsidR="0087277B" w:rsidRPr="00002658" w:rsidRDefault="0087277B" w:rsidP="00B279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002658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002658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002658">
              <w:rPr>
                <w:rFonts w:eastAsia="Times New Roman"/>
                <w:sz w:val="23"/>
                <w:szCs w:val="23"/>
              </w:rPr>
              <w:t>Югре                 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tabs>
                <w:tab w:val="left" w:pos="-142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B279A5" w:rsidRDefault="00B279A5" w:rsidP="00B279A5">
            <w:pPr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овышение ответственности у </w:t>
            </w:r>
            <w:proofErr w:type="gramStart"/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несовершенно</w:t>
            </w:r>
            <w:r>
              <w:rPr>
                <w:rFonts w:eastAsia="Times New Roman"/>
                <w:color w:val="000000"/>
                <w:sz w:val="23"/>
                <w:szCs w:val="23"/>
              </w:rPr>
              <w:t>-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летних</w:t>
            </w:r>
            <w:proofErr w:type="gramEnd"/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за совершение тех или иных поступков (действий).</w:t>
            </w:r>
            <w:r>
              <w:rPr>
                <w:rFonts w:eastAsia="Times New Roman"/>
                <w:color w:val="000000"/>
                <w:sz w:val="23"/>
                <w:szCs w:val="23"/>
              </w:rPr>
              <w:t xml:space="preserve"> Не менее четырех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мероприятий </w:t>
            </w:r>
          </w:p>
          <w:p w:rsidR="0087277B" w:rsidRPr="00D40009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в год каждым субъектом профилактики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2.26.</w:t>
            </w:r>
            <w:r w:rsidR="00002658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Организация работы института наставничества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несовершеннолетних,   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       в отношении которых органами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КДНиЗП,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ДО, КК, </w:t>
            </w:r>
            <w:proofErr w:type="spellStart"/>
            <w:r w:rsidRPr="00B279A5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B279A5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B279A5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B279A5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B279A5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B279A5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</w:p>
          <w:p w:rsidR="00B279A5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B279A5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B279A5">
              <w:rPr>
                <w:rFonts w:eastAsia="Times New Roman"/>
                <w:sz w:val="23"/>
                <w:szCs w:val="23"/>
              </w:rPr>
              <w:t xml:space="preserve">                                 (по согласованию),</w:t>
            </w:r>
          </w:p>
          <w:p w:rsidR="00B279A5" w:rsidRPr="00B279A5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B279A5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B279A5">
              <w:rPr>
                <w:rFonts w:eastAsia="Times New Roman"/>
                <w:sz w:val="23"/>
                <w:szCs w:val="23"/>
              </w:rPr>
              <w:t xml:space="preserve">                  </w:t>
            </w:r>
            <w:proofErr w:type="gramStart"/>
            <w:r w:rsidRPr="00B279A5">
              <w:rPr>
                <w:rFonts w:eastAsia="Times New Roman"/>
                <w:sz w:val="23"/>
                <w:szCs w:val="23"/>
              </w:rPr>
              <w:t xml:space="preserve">   (</w:t>
            </w:r>
            <w:proofErr w:type="gramEnd"/>
            <w:r w:rsidRPr="00B279A5">
              <w:rPr>
                <w:rFonts w:eastAsia="Times New Roman"/>
                <w:sz w:val="23"/>
                <w:szCs w:val="23"/>
              </w:rPr>
              <w:t xml:space="preserve">по согласованию), </w:t>
            </w:r>
            <w:r w:rsidRPr="00B279A5">
              <w:rPr>
                <w:rFonts w:eastAsia="Times New Roman"/>
                <w:sz w:val="23"/>
                <w:szCs w:val="23"/>
              </w:rPr>
              <w:lastRenderedPageBreak/>
              <w:t xml:space="preserve">ФКУ УИИ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УФСИН России </w:t>
            </w:r>
          </w:p>
          <w:p w:rsidR="0087277B" w:rsidRPr="00D40009" w:rsidRDefault="0087277B" w:rsidP="00B279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D40009">
              <w:rPr>
                <w:rFonts w:eastAsia="Times New Roman"/>
                <w:sz w:val="23"/>
                <w:szCs w:val="23"/>
              </w:rPr>
              <w:t>Югре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tabs>
                <w:tab w:val="left" w:pos="-142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без финансирования</w:t>
            </w:r>
          </w:p>
        </w:tc>
        <w:tc>
          <w:tcPr>
            <w:tcW w:w="4961" w:type="dxa"/>
          </w:tcPr>
          <w:p w:rsidR="00B279A5" w:rsidRDefault="00B279A5" w:rsidP="00B279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с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нижение уровня безнадзорности </w:t>
            </w:r>
          </w:p>
          <w:p w:rsidR="00B279A5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правонарушений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несовершеннолетними,   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           в отношении которых органами </w:t>
            </w:r>
          </w:p>
          <w:p w:rsidR="0087277B" w:rsidRPr="00D40009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D40009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3. Профилактика правонарушений, совершаемых несовершеннолетними в сфере незаконного оборота наркотических средств, а также о профилактике раннего вовлечения в незаконное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наркопотребление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детей и подростков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B279A5" w:rsidRDefault="0087277B" w:rsidP="000871A5">
            <w:pPr>
              <w:tabs>
                <w:tab w:val="left" w:pos="204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3.1.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Мероприятия, приуроченные                           к Международному дню борьбы </w:t>
            </w:r>
          </w:p>
          <w:p w:rsidR="0087277B" w:rsidRPr="00D40009" w:rsidRDefault="00B279A5" w:rsidP="000871A5">
            <w:pPr>
              <w:tabs>
                <w:tab w:val="left" w:pos="204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с наркоманией </w:t>
            </w:r>
            <w:r w:rsidR="0087277B" w:rsidRPr="00D40009">
              <w:rPr>
                <w:rFonts w:eastAsia="Times New Roman"/>
                <w:sz w:val="23"/>
                <w:szCs w:val="23"/>
              </w:rPr>
              <w:t>и незаконным оборотом наркотиков</w:t>
            </w:r>
          </w:p>
        </w:tc>
        <w:tc>
          <w:tcPr>
            <w:tcW w:w="1700" w:type="dxa"/>
            <w:shd w:val="clear" w:color="auto" w:fill="auto"/>
          </w:tcPr>
          <w:p w:rsidR="00B279A5" w:rsidRDefault="00B279A5" w:rsidP="000871A5">
            <w:pPr>
              <w:tabs>
                <w:tab w:val="left" w:pos="204"/>
              </w:tabs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ежегодно </w:t>
            </w:r>
          </w:p>
          <w:p w:rsidR="0087277B" w:rsidRPr="00D40009" w:rsidRDefault="0087277B" w:rsidP="00B279A5">
            <w:pPr>
              <w:tabs>
                <w:tab w:val="left" w:pos="204"/>
              </w:tabs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 </w:t>
            </w:r>
            <w:r w:rsidR="00B279A5">
              <w:rPr>
                <w:rFonts w:eastAsia="Times New Roman"/>
                <w:sz w:val="23"/>
                <w:szCs w:val="23"/>
              </w:rPr>
              <w:t>0</w:t>
            </w:r>
            <w:r w:rsidRPr="00D40009">
              <w:rPr>
                <w:rFonts w:eastAsia="Times New Roman"/>
                <w:sz w:val="23"/>
                <w:szCs w:val="23"/>
              </w:rPr>
              <w:t xml:space="preserve">1 июля 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B279A5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B279A5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н</w:t>
            </w:r>
            <w:r w:rsidR="0087277B" w:rsidRPr="00D40009">
              <w:rPr>
                <w:rFonts w:eastAsia="Times New Roman"/>
                <w:sz w:val="23"/>
                <w:szCs w:val="23"/>
              </w:rPr>
              <w:t>е менее 10 000 участников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3.2.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Проведение социально-психологического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тестирования учащихся</w:t>
            </w:r>
          </w:p>
        </w:tc>
        <w:tc>
          <w:tcPr>
            <w:tcW w:w="1700" w:type="dxa"/>
            <w:shd w:val="clear" w:color="auto" w:fill="auto"/>
          </w:tcPr>
          <w:p w:rsidR="00B279A5" w:rsidRDefault="00B279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ежегодно </w:t>
            </w:r>
          </w:p>
          <w:p w:rsidR="0087277B" w:rsidRPr="00D40009" w:rsidRDefault="0087277B" w:rsidP="00B279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 </w:t>
            </w:r>
            <w:r w:rsidR="00B279A5">
              <w:rPr>
                <w:rFonts w:eastAsia="Times New Roman"/>
                <w:sz w:val="23"/>
                <w:szCs w:val="23"/>
              </w:rPr>
              <w:t>0</w:t>
            </w:r>
            <w:r w:rsidRPr="00D40009">
              <w:rPr>
                <w:rFonts w:eastAsia="Times New Roman"/>
                <w:sz w:val="23"/>
                <w:szCs w:val="23"/>
              </w:rPr>
              <w:t xml:space="preserve">1 ноября 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B279A5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100% охват учащихся, подлежащих социально-психологическому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тестированию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3.3.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по результатам социально-психологического тестирования комплекса профилактических, коррекционных </w:t>
            </w:r>
          </w:p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иных психолого-педагогических мероприятий с учащимися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их родителями (законными представителями)</w:t>
            </w:r>
          </w:p>
        </w:tc>
        <w:tc>
          <w:tcPr>
            <w:tcW w:w="1700" w:type="dxa"/>
            <w:shd w:val="clear" w:color="auto" w:fill="auto"/>
          </w:tcPr>
          <w:p w:rsidR="00B279A5" w:rsidRDefault="00B279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ежегодно </w:t>
            </w:r>
          </w:p>
          <w:p w:rsidR="0087277B" w:rsidRPr="00D40009" w:rsidRDefault="0087277B" w:rsidP="00B279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июня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B279A5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B279A5" w:rsidP="00B279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100</w:t>
            </w:r>
            <w:r w:rsidR="0087277B" w:rsidRPr="00D40009">
              <w:rPr>
                <w:rFonts w:eastAsia="Times New Roman"/>
                <w:sz w:val="23"/>
                <w:szCs w:val="23"/>
              </w:rPr>
              <w:t>% охват коррекционными мероприятиями учащихся, попавших по результатам тестирования в группу лиц с высочайшей вероятностью проявлений рискового поведения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3.4.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Размещение на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интернет-ресурсах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госпабликах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информационно-методических материалов, направленных на формирование </w:t>
            </w:r>
          </w:p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gramStart"/>
            <w:r w:rsidRPr="00D40009">
              <w:rPr>
                <w:rFonts w:eastAsia="Times New Roman"/>
                <w:sz w:val="23"/>
                <w:szCs w:val="23"/>
              </w:rPr>
              <w:t>у несовершеннолетних негативного отношения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к потреблению наркотиков, пропаганду здорового образа жизни, информирование об ответственности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за употребление, хранение и распространение запрещённых веществ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B279A5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B279A5" w:rsidP="00B279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н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е менее </w:t>
            </w:r>
            <w:r>
              <w:rPr>
                <w:rFonts w:eastAsia="Times New Roman"/>
                <w:sz w:val="23"/>
                <w:szCs w:val="23"/>
              </w:rPr>
              <w:t>пяти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публикаций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3.5.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Проведение родительских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собраний по проблемам профилактики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употребления несовершеннолетними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наркотических средств, психотропных веществ, разъяснение последствий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употребления и внешних признаков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наркотического опьянения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B279A5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3613A6">
              <w:rPr>
                <w:rFonts w:eastAsia="Times New Roman"/>
                <w:sz w:val="23"/>
                <w:szCs w:val="23"/>
              </w:rPr>
              <w:t>-</w:t>
            </w:r>
            <w:r w:rsidRPr="00B279A5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B279A5">
              <w:rPr>
                <w:rFonts w:eastAsia="Times New Roman"/>
                <w:sz w:val="23"/>
                <w:szCs w:val="23"/>
              </w:rPr>
              <w:t xml:space="preserve"> учреждения,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КК,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B279A5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B279A5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БУ «СКПНБ» 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БУ «Центр общественного здоровья и медицинской профилактики» Филиал в городе Сургуте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B279A5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B279A5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B279A5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B279A5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овышение информационной компетентности родителей (законных представителей)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3.6.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акций, посвященных Всемирному дню без табака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(31 мая ежегодно)</w:t>
            </w:r>
          </w:p>
        </w:tc>
        <w:tc>
          <w:tcPr>
            <w:tcW w:w="1700" w:type="dxa"/>
            <w:shd w:val="clear" w:color="auto" w:fill="auto"/>
          </w:tcPr>
          <w:p w:rsidR="00B279A5" w:rsidRDefault="00B279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ежегодно </w:t>
            </w:r>
          </w:p>
          <w:p w:rsidR="00B279A5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 26 мая </w:t>
            </w:r>
          </w:p>
          <w:p w:rsidR="0087277B" w:rsidRPr="00D40009" w:rsidRDefault="0087277B" w:rsidP="00B279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по 26 июня 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B279A5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учреждения,</w:t>
            </w:r>
          </w:p>
          <w:p w:rsidR="0087277B" w:rsidRPr="00D40009" w:rsidRDefault="003613A6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ц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ентр реализации профилактических программ </w:t>
            </w:r>
          </w:p>
          <w:p w:rsidR="0087277B" w:rsidRPr="00D40009" w:rsidRDefault="0087277B" w:rsidP="000871A5">
            <w:pPr>
              <w:rPr>
                <w:rFonts w:eastAsia="Times New Roman"/>
                <w:color w:val="C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«Вариант»,</w:t>
            </w:r>
            <w:r w:rsidRPr="00D40009">
              <w:rPr>
                <w:rFonts w:eastAsia="Times New Roman"/>
                <w:color w:val="C00000"/>
                <w:sz w:val="23"/>
                <w:szCs w:val="23"/>
              </w:rPr>
              <w:t xml:space="preserve"> </w:t>
            </w:r>
          </w:p>
          <w:p w:rsidR="00B279A5" w:rsidRDefault="00B279A5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БУ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«Центр общественного здоровья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медицинской профилактики» </w:t>
            </w:r>
            <w:r w:rsidRPr="00D40009">
              <w:rPr>
                <w:rFonts w:eastAsia="Times New Roman"/>
                <w:sz w:val="23"/>
                <w:szCs w:val="23"/>
              </w:rPr>
              <w:lastRenderedPageBreak/>
              <w:t>филиал в городе Сургуте           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B279A5" w:rsidRDefault="00B279A5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профилактика употребления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табака, наркотических средств и психотропных </w:t>
            </w:r>
            <w:r w:rsidR="0087277B" w:rsidRPr="00B279A5">
              <w:rPr>
                <w:rFonts w:eastAsia="Times New Roman"/>
                <w:sz w:val="23"/>
                <w:szCs w:val="23"/>
              </w:rPr>
              <w:t>веществ. Не менее 10 000 участников ежегодно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3.7.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nos, 'Times New Roman'"/>
                <w:color w:val="000000"/>
                <w:sz w:val="23"/>
                <w:szCs w:val="23"/>
              </w:rPr>
              <w:t>Проведение  профилактических мероприятий, антинаркотических акций, л</w:t>
            </w:r>
            <w:r w:rsidRPr="00D40009">
              <w:rPr>
                <w:rFonts w:eastAsia="Times New Roman"/>
                <w:sz w:val="23"/>
                <w:szCs w:val="23"/>
              </w:rPr>
              <w:t>екций в образовательных организациях             об ответственности за совершение преступлений и правонарушений в сфере незаконного оборота наркотиков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B279A5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B279A5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B279A5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B279A5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3613A6">
              <w:rPr>
                <w:rFonts w:eastAsia="Times New Roman"/>
                <w:sz w:val="23"/>
                <w:szCs w:val="23"/>
              </w:rPr>
              <w:t>-</w:t>
            </w:r>
            <w:r w:rsidRPr="00B279A5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B279A5" w:rsidRDefault="00B279A5" w:rsidP="000871A5">
            <w:pPr>
              <w:tabs>
                <w:tab w:val="left" w:pos="5790"/>
              </w:tabs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редупреждение распространения наркомании среди несовершеннолетних, выявление </w:t>
            </w:r>
          </w:p>
          <w:p w:rsidR="00B279A5" w:rsidRDefault="0087277B" w:rsidP="000871A5">
            <w:pPr>
              <w:tabs>
                <w:tab w:val="left" w:pos="5790"/>
              </w:tabs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фактов вовлечения несовершеннолетних </w:t>
            </w:r>
          </w:p>
          <w:p w:rsidR="00B279A5" w:rsidRDefault="0087277B" w:rsidP="000871A5">
            <w:pPr>
              <w:tabs>
                <w:tab w:val="left" w:pos="5790"/>
              </w:tabs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в преступную деятельность, связанную</w:t>
            </w:r>
          </w:p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iCs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с незаконным оборотом наркотических средств и психотропных веществ.</w:t>
            </w:r>
            <w:r w:rsidR="00B279A5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 w:rsidR="00B279A5">
              <w:rPr>
                <w:rFonts w:eastAsia="Times New Roman"/>
                <w:iCs/>
                <w:color w:val="000000"/>
                <w:sz w:val="23"/>
                <w:szCs w:val="23"/>
              </w:rPr>
              <w:t>Ежегодно с охватом 100</w:t>
            </w:r>
            <w:r w:rsidRPr="00D40009">
              <w:rPr>
                <w:rFonts w:eastAsia="Times New Roman"/>
                <w:iCs/>
                <w:color w:val="000000"/>
                <w:sz w:val="23"/>
                <w:szCs w:val="23"/>
              </w:rPr>
              <w:t>% образовательных организаций,</w:t>
            </w:r>
          </w:p>
          <w:p w:rsidR="0087277B" w:rsidRPr="00D40009" w:rsidRDefault="0087277B" w:rsidP="00B279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iCs/>
                <w:color w:val="000000"/>
                <w:sz w:val="23"/>
                <w:szCs w:val="23"/>
              </w:rPr>
              <w:t>подведомственных ДО</w:t>
            </w:r>
            <w:r w:rsidR="00B279A5">
              <w:rPr>
                <w:rFonts w:eastAsia="Times New Roman"/>
                <w:iCs/>
                <w:color w:val="000000"/>
                <w:sz w:val="23"/>
                <w:szCs w:val="23"/>
              </w:rPr>
              <w:t xml:space="preserve">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3.8.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Городская акция «</w:t>
            </w:r>
            <w:r w:rsidRPr="00D40009">
              <w:rPr>
                <w:rFonts w:eastAsia="Times New Roman"/>
                <w:sz w:val="23"/>
                <w:szCs w:val="23"/>
                <w:lang w:val="en-US"/>
              </w:rPr>
              <w:t>PRO</w:t>
            </w:r>
            <w:r w:rsidRPr="00D40009">
              <w:rPr>
                <w:rFonts w:eastAsia="Times New Roman"/>
                <w:sz w:val="23"/>
                <w:szCs w:val="23"/>
              </w:rPr>
              <w:t>живи», приуроченная к Международному дню борьбы с наркоманией  и незаконным оборотом наркотиков (26 июня ежегодно)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B279A5" w:rsidP="00B279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июнь, 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D40009" w:rsidRDefault="003613A6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ц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ентр реализации профилактических программ </w:t>
            </w:r>
          </w:p>
          <w:p w:rsidR="0087277B" w:rsidRPr="00D40009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«Вариант»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B279A5" w:rsidP="00B279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рофилактика употребления наркотических средств и психотропных веществ.</w:t>
            </w:r>
            <w:r w:rsidR="0087277B" w:rsidRPr="00D40009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Предполагаемое количество участников – </w:t>
            </w:r>
            <w:r>
              <w:rPr>
                <w:rFonts w:eastAsia="Times New Roman"/>
                <w:sz w:val="23"/>
                <w:szCs w:val="23"/>
              </w:rPr>
              <w:br/>
            </w:r>
            <w:r w:rsidR="0087277B" w:rsidRPr="00D40009">
              <w:rPr>
                <w:rFonts w:eastAsia="Times New Roman"/>
                <w:sz w:val="23"/>
                <w:szCs w:val="23"/>
              </w:rPr>
              <w:t>50 человек ежегодно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3.9.</w:t>
            </w:r>
            <w:r w:rsidR="00B279A5">
              <w:rPr>
                <w:rFonts w:eastAsia="Times New Roman"/>
                <w:sz w:val="23"/>
                <w:szCs w:val="23"/>
              </w:rPr>
              <w:t xml:space="preserve"> Акция «Зарядка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со стражем порядка»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B279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август</w:t>
            </w:r>
            <w:r w:rsidR="00B279A5">
              <w:rPr>
                <w:rFonts w:eastAsia="Times New Roman"/>
                <w:sz w:val="23"/>
                <w:szCs w:val="23"/>
              </w:rPr>
              <w:t>, 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3613A6" w:rsidP="000871A5">
            <w:pPr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>ц</w:t>
            </w:r>
            <w:r w:rsidR="0087277B" w:rsidRPr="003613A6">
              <w:rPr>
                <w:rFonts w:eastAsia="Times New Roman"/>
                <w:sz w:val="23"/>
                <w:szCs w:val="23"/>
              </w:rPr>
              <w:t>ентр реализации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профилактических программ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«Вариант»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B279A5" w:rsidRDefault="00B279A5" w:rsidP="00B279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п</w:t>
            </w:r>
            <w:r w:rsidR="0087277B" w:rsidRPr="00B279A5">
              <w:rPr>
                <w:rFonts w:eastAsia="Times New Roman"/>
                <w:sz w:val="23"/>
                <w:szCs w:val="23"/>
              </w:rPr>
              <w:t xml:space="preserve">рофилактика употребления наркотических средств и психотропных веществ. </w:t>
            </w:r>
            <w:r w:rsidRPr="00B279A5">
              <w:rPr>
                <w:rFonts w:eastAsia="Times New Roman"/>
                <w:sz w:val="23"/>
                <w:szCs w:val="23"/>
              </w:rPr>
              <w:t>П</w:t>
            </w:r>
            <w:r w:rsidR="0087277B" w:rsidRPr="00B279A5">
              <w:rPr>
                <w:rFonts w:eastAsia="Times New Roman"/>
                <w:sz w:val="23"/>
                <w:szCs w:val="23"/>
              </w:rPr>
              <w:t xml:space="preserve">редполагаемое количество участников – </w:t>
            </w:r>
            <w:r w:rsidRPr="00B279A5">
              <w:rPr>
                <w:rFonts w:eastAsia="Times New Roman"/>
                <w:sz w:val="23"/>
                <w:szCs w:val="23"/>
              </w:rPr>
              <w:br/>
            </w:r>
            <w:r w:rsidR="0087277B" w:rsidRPr="00B279A5">
              <w:rPr>
                <w:rFonts w:eastAsia="Times New Roman"/>
                <w:sz w:val="23"/>
                <w:szCs w:val="23"/>
              </w:rPr>
              <w:t>50 человек ежегодно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3.10.</w:t>
            </w:r>
            <w:r w:rsidR="00B279A5" w:rsidRP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B279A5">
              <w:rPr>
                <w:rFonts w:eastAsia="Times New Roman"/>
                <w:sz w:val="23"/>
                <w:szCs w:val="23"/>
              </w:rPr>
              <w:t xml:space="preserve">Проведение физкультурно-спортивных мероприятий с участием несовершеннолетних и их родителей (законных представителей) </w:t>
            </w:r>
          </w:p>
        </w:tc>
        <w:tc>
          <w:tcPr>
            <w:tcW w:w="1700" w:type="dxa"/>
            <w:shd w:val="clear" w:color="auto" w:fill="auto"/>
          </w:tcPr>
          <w:p w:rsidR="0087277B" w:rsidRPr="00B279A5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B279A5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далее –ежегодно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B279A5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B279A5" w:rsidRPr="00B279A5" w:rsidRDefault="00B279A5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у</w:t>
            </w:r>
            <w:r w:rsidR="0087277B" w:rsidRPr="00B279A5">
              <w:rPr>
                <w:rFonts w:eastAsia="Times New Roman"/>
                <w:sz w:val="23"/>
                <w:szCs w:val="23"/>
              </w:rPr>
              <w:t xml:space="preserve">величение количества несовершеннолетних, </w:t>
            </w:r>
            <w:r w:rsidRPr="00B279A5">
              <w:rPr>
                <w:rFonts w:eastAsia="Times New Roman"/>
                <w:sz w:val="23"/>
                <w:szCs w:val="23"/>
              </w:rPr>
              <w:br/>
            </w:r>
            <w:r w:rsidR="0087277B" w:rsidRPr="00B279A5">
              <w:rPr>
                <w:rFonts w:eastAsia="Times New Roman"/>
                <w:sz w:val="23"/>
                <w:szCs w:val="23"/>
              </w:rPr>
              <w:t xml:space="preserve">а также их родителей (законных </w:t>
            </w:r>
            <w:proofErr w:type="spellStart"/>
            <w:r w:rsidR="0087277B" w:rsidRPr="00B279A5">
              <w:rPr>
                <w:rFonts w:eastAsia="Times New Roman"/>
                <w:sz w:val="23"/>
                <w:szCs w:val="23"/>
              </w:rPr>
              <w:t>представи</w:t>
            </w:r>
            <w:r w:rsidRPr="00B279A5">
              <w:rPr>
                <w:rFonts w:eastAsia="Times New Roman"/>
                <w:sz w:val="23"/>
                <w:szCs w:val="23"/>
              </w:rPr>
              <w:t>-</w:t>
            </w:r>
            <w:r w:rsidR="0087277B" w:rsidRPr="00B279A5">
              <w:rPr>
                <w:rFonts w:eastAsia="Times New Roman"/>
                <w:sz w:val="23"/>
                <w:szCs w:val="23"/>
              </w:rPr>
              <w:t>телей</w:t>
            </w:r>
            <w:proofErr w:type="spellEnd"/>
            <w:r w:rsidR="0087277B" w:rsidRPr="00B279A5">
              <w:rPr>
                <w:rFonts w:eastAsia="Times New Roman"/>
                <w:sz w:val="23"/>
                <w:szCs w:val="23"/>
              </w:rPr>
              <w:t xml:space="preserve">) принявших участие в физкультурных </w:t>
            </w:r>
          </w:p>
          <w:p w:rsidR="0087277B" w:rsidRPr="00B279A5" w:rsidRDefault="00B279A5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и спортивных мероприятиях до </w:t>
            </w:r>
            <w:r w:rsidR="0087277B" w:rsidRPr="00B279A5">
              <w:rPr>
                <w:rFonts w:eastAsia="Times New Roman"/>
                <w:sz w:val="23"/>
                <w:szCs w:val="23"/>
              </w:rPr>
              <w:t>1 000 человек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3.11.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B279A5">
              <w:rPr>
                <w:rFonts w:eastAsia="Times New Roman"/>
                <w:sz w:val="23"/>
                <w:szCs w:val="23"/>
              </w:rPr>
              <w:t xml:space="preserve">Беседы в образовательных организациях об ответственности                   за совершение преступлений </w:t>
            </w:r>
          </w:p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и правонарушений в сфере </w:t>
            </w:r>
          </w:p>
          <w:p w:rsidR="0087277B" w:rsidRP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незаконного оборота наркотиков</w:t>
            </w:r>
          </w:p>
        </w:tc>
        <w:tc>
          <w:tcPr>
            <w:tcW w:w="1700" w:type="dxa"/>
            <w:shd w:val="clear" w:color="auto" w:fill="auto"/>
          </w:tcPr>
          <w:p w:rsidR="0087277B" w:rsidRPr="00B279A5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B279A5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далее –ежегодно</w:t>
            </w:r>
          </w:p>
        </w:tc>
        <w:tc>
          <w:tcPr>
            <w:tcW w:w="2131" w:type="dxa"/>
            <w:shd w:val="clear" w:color="auto" w:fill="auto"/>
          </w:tcPr>
          <w:p w:rsid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ФКУ УИИ УФСИН России </w:t>
            </w:r>
          </w:p>
          <w:p w:rsidR="0087277B" w:rsidRP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B279A5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B279A5">
              <w:rPr>
                <w:rFonts w:eastAsia="Times New Roman"/>
                <w:sz w:val="23"/>
                <w:szCs w:val="23"/>
              </w:rPr>
              <w:t xml:space="preserve">Югре </w:t>
            </w:r>
          </w:p>
          <w:p w:rsidR="0087277B" w:rsidRPr="00B279A5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(по согласованию)</w:t>
            </w:r>
          </w:p>
          <w:p w:rsidR="0087277B" w:rsidRPr="00B279A5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B279A5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B279A5" w:rsidRDefault="00B279A5" w:rsidP="000871A5">
            <w:pPr>
              <w:tabs>
                <w:tab w:val="left" w:pos="5790"/>
              </w:tabs>
              <w:rPr>
                <w:rFonts w:eastAsia="Times New Roman"/>
                <w:i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B279A5">
              <w:rPr>
                <w:rFonts w:eastAsia="Times New Roman"/>
                <w:sz w:val="23"/>
                <w:szCs w:val="23"/>
              </w:rPr>
              <w:t xml:space="preserve">редупреждение и пресечение правонарушений, совершаемых несовершеннолетними в сфере незаконного оборота наркотических средств, а также профилактика раннего вовлечения в незаконное </w:t>
            </w:r>
            <w:proofErr w:type="spellStart"/>
            <w:r w:rsidR="0087277B" w:rsidRPr="00B279A5">
              <w:rPr>
                <w:rFonts w:eastAsia="Times New Roman"/>
                <w:sz w:val="23"/>
                <w:szCs w:val="23"/>
              </w:rPr>
              <w:t>на</w:t>
            </w:r>
            <w:r>
              <w:rPr>
                <w:rFonts w:eastAsia="Times New Roman"/>
                <w:sz w:val="23"/>
                <w:szCs w:val="23"/>
              </w:rPr>
              <w:t>ркопотребление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детей, охват 100% учащихся 9 – </w:t>
            </w:r>
            <w:r w:rsidR="0087277B" w:rsidRPr="00B279A5">
              <w:rPr>
                <w:rFonts w:eastAsia="Times New Roman"/>
                <w:sz w:val="23"/>
                <w:szCs w:val="23"/>
              </w:rPr>
              <w:t xml:space="preserve">11 классов </w:t>
            </w:r>
            <w:r w:rsidR="0087277B" w:rsidRPr="00B279A5">
              <w:rPr>
                <w:rFonts w:eastAsia="Times New Roman"/>
                <w:iCs/>
                <w:sz w:val="23"/>
                <w:szCs w:val="23"/>
              </w:rPr>
              <w:t>образовательных организаций,</w:t>
            </w:r>
          </w:p>
          <w:p w:rsidR="0087277B" w:rsidRPr="00B279A5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B279A5">
              <w:rPr>
                <w:rFonts w:eastAsia="Times New Roman"/>
                <w:iCs/>
                <w:sz w:val="23"/>
                <w:szCs w:val="23"/>
              </w:rPr>
              <w:t>подведомственных ДО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B279A5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3.12.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в преддверии торжественных линеек, посвященных празднованию Последнего звонка                     и выпускных балов, информационно-разъяснительной работы о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недопусти</w:t>
            </w:r>
            <w:proofErr w:type="spellEnd"/>
            <w:r w:rsidR="00B279A5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мости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потребления (распития) несовершеннолетними алкогольной продукции, наркотических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психоактивных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веществ</w:t>
            </w:r>
          </w:p>
        </w:tc>
        <w:tc>
          <w:tcPr>
            <w:tcW w:w="1700" w:type="dxa"/>
            <w:shd w:val="clear" w:color="auto" w:fill="auto"/>
          </w:tcPr>
          <w:p w:rsidR="0087277B" w:rsidRPr="00B279A5" w:rsidRDefault="0087277B" w:rsidP="00B279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 26 мая </w:t>
            </w:r>
            <w:r w:rsidR="00B279A5">
              <w:rPr>
                <w:rFonts w:eastAsia="Times New Roman"/>
                <w:sz w:val="23"/>
                <w:szCs w:val="23"/>
              </w:rPr>
              <w:t xml:space="preserve">                   по 26 июня, ежегодно</w:t>
            </w:r>
          </w:p>
        </w:tc>
        <w:tc>
          <w:tcPr>
            <w:tcW w:w="2131" w:type="dxa"/>
          </w:tcPr>
          <w:p w:rsidR="0087277B" w:rsidRPr="003613A6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>ДО</w:t>
            </w:r>
          </w:p>
          <w:p w:rsidR="0087277B" w:rsidRPr="003613A6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3613A6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3613A6" w:rsidRPr="003613A6">
              <w:rPr>
                <w:rFonts w:eastAsia="Times New Roman"/>
                <w:sz w:val="23"/>
                <w:szCs w:val="23"/>
              </w:rPr>
              <w:t>-</w:t>
            </w:r>
            <w:r w:rsidRPr="003613A6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3613A6">
              <w:rPr>
                <w:rFonts w:eastAsia="Times New Roman"/>
                <w:sz w:val="23"/>
                <w:szCs w:val="23"/>
              </w:rPr>
              <w:t xml:space="preserve"> учреждения,</w:t>
            </w:r>
          </w:p>
          <w:p w:rsidR="0087277B" w:rsidRPr="003613A6" w:rsidRDefault="0087277B" w:rsidP="00B279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 xml:space="preserve">УМВД России                          по городу Сургуту                         </w:t>
            </w:r>
            <w:r w:rsidRPr="003613A6">
              <w:rPr>
                <w:rFonts w:eastAsia="Times New Roman"/>
                <w:bCs/>
                <w:sz w:val="23"/>
                <w:szCs w:val="23"/>
              </w:rPr>
              <w:t xml:space="preserve">                          </w:t>
            </w:r>
            <w:r w:rsidRPr="003613A6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87277B" w:rsidRPr="00D40009" w:rsidRDefault="00B279A5" w:rsidP="000871A5">
            <w:pPr>
              <w:tabs>
                <w:tab w:val="left" w:pos="5790"/>
              </w:tabs>
              <w:rPr>
                <w:rFonts w:eastAsia="Times New Roman"/>
                <w:iCs/>
                <w:color w:val="000000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>хват 100% учащих</w:t>
            </w:r>
            <w:r>
              <w:rPr>
                <w:rFonts w:eastAsia="Times New Roman"/>
                <w:sz w:val="23"/>
                <w:szCs w:val="23"/>
              </w:rPr>
              <w:t xml:space="preserve">ся 9 –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11 классов </w:t>
            </w:r>
            <w:r w:rsidR="0087277B" w:rsidRPr="00D40009">
              <w:rPr>
                <w:rFonts w:eastAsia="Times New Roman"/>
                <w:iCs/>
                <w:color w:val="000000"/>
                <w:sz w:val="23"/>
                <w:szCs w:val="23"/>
              </w:rPr>
              <w:t>образовательных организаций,</w:t>
            </w:r>
          </w:p>
          <w:p w:rsidR="0087277B" w:rsidRPr="00D40009" w:rsidRDefault="0087277B" w:rsidP="00B279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iCs/>
                <w:color w:val="000000"/>
                <w:sz w:val="23"/>
                <w:szCs w:val="23"/>
              </w:rPr>
              <w:t>подведомственных ДО, их родителей (законных представителей)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B279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3.13.</w:t>
            </w:r>
            <w:r w:rsidR="00B279A5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Уроки трезвости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3613A6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proofErr w:type="spellStart"/>
            <w:r w:rsidRPr="003613A6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3613A6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3613A6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>МАУ ПРСМ «Наше время»,</w:t>
            </w:r>
          </w:p>
          <w:p w:rsidR="0087277B" w:rsidRPr="003613A6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>МЦ «ФОРМАТ»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87277B" w:rsidRPr="00D40009" w:rsidRDefault="0096025D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ф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ормирование здорового образа жизни среди 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3.14. Мероприятия в рамках месячника антинаркотической направленности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популяризации здорового образа жизни на территории муниципального образования городской округ Сургут Ханты-Мансийского автономного                      округа – Югры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96025D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 26 мая </w:t>
            </w:r>
            <w:r>
              <w:rPr>
                <w:rFonts w:eastAsia="Times New Roman"/>
                <w:sz w:val="23"/>
                <w:szCs w:val="23"/>
              </w:rPr>
              <w:t xml:space="preserve">                   по 26 июня, ежегодно</w:t>
            </w:r>
          </w:p>
        </w:tc>
        <w:tc>
          <w:tcPr>
            <w:tcW w:w="2131" w:type="dxa"/>
          </w:tcPr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ДО, 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96025D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96025D">
              <w:rPr>
                <w:rFonts w:eastAsia="Times New Roman"/>
                <w:sz w:val="23"/>
                <w:szCs w:val="23"/>
              </w:rPr>
              <w:t>-</w:t>
            </w:r>
            <w:r w:rsidRPr="0096025D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96025D">
              <w:rPr>
                <w:rFonts w:eastAsia="Times New Roman"/>
                <w:sz w:val="23"/>
                <w:szCs w:val="23"/>
              </w:rPr>
              <w:t xml:space="preserve"> учреждения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КК, </w:t>
            </w:r>
            <w:proofErr w:type="spellStart"/>
            <w:r w:rsidRPr="0096025D">
              <w:rPr>
                <w:rFonts w:eastAsia="Times New Roman"/>
                <w:bCs/>
                <w:sz w:val="23"/>
                <w:szCs w:val="23"/>
              </w:rPr>
              <w:t>КВиМП</w:t>
            </w:r>
            <w:proofErr w:type="spellEnd"/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  <w:proofErr w:type="spellStart"/>
            <w:r w:rsidRPr="0096025D">
              <w:rPr>
                <w:rFonts w:eastAsia="Times New Roman"/>
                <w:bCs/>
                <w:sz w:val="23"/>
                <w:szCs w:val="23"/>
              </w:rPr>
              <w:t>УФКиС</w:t>
            </w:r>
            <w:proofErr w:type="spellEnd"/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96025D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96025D">
              <w:rPr>
                <w:rFonts w:eastAsia="Times New Roman"/>
                <w:bCs/>
                <w:sz w:val="23"/>
                <w:szCs w:val="23"/>
              </w:rPr>
              <w:t>УСЗНОиП</w:t>
            </w:r>
            <w:proofErr w:type="spellEnd"/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  <w:p w:rsidR="0087277B" w:rsidRPr="0096025D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96025D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96025D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БУ «</w:t>
            </w:r>
            <w:proofErr w:type="gramStart"/>
            <w:r w:rsidRPr="0096025D">
              <w:rPr>
                <w:rFonts w:eastAsia="Times New Roman"/>
                <w:sz w:val="23"/>
                <w:szCs w:val="23"/>
              </w:rPr>
              <w:t xml:space="preserve">СКПНБ»   </w:t>
            </w:r>
            <w:proofErr w:type="gramEnd"/>
            <w:r w:rsidRPr="0096025D">
              <w:rPr>
                <w:rFonts w:eastAsia="Times New Roman"/>
                <w:sz w:val="23"/>
                <w:szCs w:val="23"/>
              </w:rPr>
              <w:t xml:space="preserve">                                  (по согласованию),</w:t>
            </w:r>
          </w:p>
          <w:p w:rsidR="0096025D" w:rsidRDefault="0096025D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 xml:space="preserve">БУ </w:t>
            </w:r>
            <w:r w:rsidR="0087277B" w:rsidRPr="0096025D">
              <w:rPr>
                <w:rFonts w:eastAsia="Times New Roman"/>
                <w:sz w:val="23"/>
                <w:szCs w:val="23"/>
              </w:rPr>
              <w:t xml:space="preserve">«Центр общественного здоровья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 xml:space="preserve">и медицинской профилактики» филиал в городе </w:t>
            </w:r>
            <w:r w:rsidRPr="00D40009">
              <w:rPr>
                <w:rFonts w:eastAsia="Times New Roman"/>
                <w:sz w:val="23"/>
                <w:szCs w:val="23"/>
              </w:rPr>
              <w:lastRenderedPageBreak/>
              <w:t>Сургуте                              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без финансирования</w:t>
            </w:r>
          </w:p>
        </w:tc>
        <w:tc>
          <w:tcPr>
            <w:tcW w:w="4961" w:type="dxa"/>
          </w:tcPr>
          <w:p w:rsidR="0087277B" w:rsidRPr="00D40009" w:rsidRDefault="0096025D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ф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ормирование здорового образа жизни среди 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3.15.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Оперативно-профилактическое мероприятие «Защита», направленное 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на выявление и пресечение противоправных посягательств </w:t>
            </w:r>
          </w:p>
          <w:p w:rsidR="0096025D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отношении детей, установление </w:t>
            </w:r>
          </w:p>
          <w:p w:rsidR="0096025D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лиц, жестоко обращающихся с ними, вовлекающих подростков в совершение антиобщественных действий, а также выявление лиц, проживающих </w:t>
            </w:r>
          </w:p>
          <w:p w:rsidR="0096025D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 несовершеннолетними, злоупотребляющих спиртными напитками, употребляющих наркотические средства или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психо</w:t>
            </w:r>
            <w:r w:rsidR="0096025D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тропные</w:t>
            </w:r>
            <w:proofErr w:type="spellEnd"/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вещества, ведущих асоциальный образ жизни, совершающих противоправные </w:t>
            </w:r>
          </w:p>
          <w:p w:rsidR="0096025D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деяния в отношении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детей,   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            не исполняющих обязанности 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по их воспитанию и содержанию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 w:rsidR="000871A5"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="000871A5"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5709DA" w:rsidRPr="005709DA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5709DA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5709DA" w:rsidRPr="005709DA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5709DA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5709DA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5709DA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5709DA">
              <w:rPr>
                <w:rFonts w:eastAsia="Times New Roman"/>
                <w:sz w:val="23"/>
                <w:szCs w:val="23"/>
              </w:rPr>
              <w:t>(по согласованию)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96025D" w:rsidRDefault="0096025D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рофилактика вовлечения подростков </w:t>
            </w:r>
          </w:p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совершение антиобщественных действий,                      в употребление спиртных напитков, наркотических средств или психотропных веществ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96025D">
            <w:pPr>
              <w:rPr>
                <w:rFonts w:eastAsia="Calibri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3.16.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Организация консультирования родителей (законных представителей) несовершеннолетних, употребляющих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психоактивные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вещества, наркотические средства, алкогольсодержащую продукцию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БУ «</w:t>
            </w:r>
            <w:proofErr w:type="gramStart"/>
            <w:r w:rsidRPr="0096025D">
              <w:rPr>
                <w:rFonts w:eastAsia="Times New Roman"/>
                <w:sz w:val="23"/>
                <w:szCs w:val="23"/>
              </w:rPr>
              <w:t xml:space="preserve">СКПНБ»   </w:t>
            </w:r>
            <w:proofErr w:type="gramEnd"/>
            <w:r w:rsidRPr="0096025D">
              <w:rPr>
                <w:rFonts w:eastAsia="Times New Roman"/>
                <w:sz w:val="23"/>
                <w:szCs w:val="23"/>
              </w:rPr>
              <w:t xml:space="preserve">                                  (по согласованию),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96025D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96025D">
              <w:rPr>
                <w:rFonts w:eastAsia="Times New Roman"/>
                <w:sz w:val="23"/>
                <w:szCs w:val="23"/>
              </w:rPr>
              <w:t xml:space="preserve">                                           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100% охват консультативными услугами родителей (законных представителей) детей, употребляющих ПАВ, наркотические средства, алкогольсодержащую продукцию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96025D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3.17.</w:t>
            </w:r>
            <w:r w:rsidR="00976C01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Проведение консультирования врачом-психиатром-наркологом несовершеннолетних, употребляю</w:t>
            </w:r>
            <w:r w:rsidR="0096025D">
              <w:rPr>
                <w:rFonts w:eastAsia="Times New Roman"/>
                <w:sz w:val="23"/>
                <w:szCs w:val="23"/>
              </w:rPr>
              <w:t xml:space="preserve">щих наркотические средства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и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психо</w:t>
            </w:r>
            <w:proofErr w:type="spellEnd"/>
            <w:r w:rsidR="0096025D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активные вещества, с проблемами зависимости от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психоактивных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веществ (в</w:t>
            </w:r>
            <w:r w:rsidR="0096025D">
              <w:rPr>
                <w:rFonts w:eastAsia="Times New Roman"/>
                <w:sz w:val="23"/>
                <w:szCs w:val="23"/>
              </w:rPr>
              <w:t xml:space="preserve"> том числе несовершеннолетних, 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с которыми проводится индивидуальная профилактическая работа, состоящими на различных видах учета)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БУ «</w:t>
            </w:r>
            <w:proofErr w:type="gramStart"/>
            <w:r w:rsidRPr="0096025D">
              <w:rPr>
                <w:rFonts w:eastAsia="Times New Roman"/>
                <w:sz w:val="23"/>
                <w:szCs w:val="23"/>
              </w:rPr>
              <w:t xml:space="preserve">СКПНБ»   </w:t>
            </w:r>
            <w:proofErr w:type="gramEnd"/>
            <w:r w:rsidRPr="0096025D">
              <w:rPr>
                <w:rFonts w:eastAsia="Times New Roman"/>
                <w:sz w:val="23"/>
                <w:szCs w:val="23"/>
              </w:rPr>
              <w:t xml:space="preserve">                                  (по согласованию)</w:t>
            </w:r>
          </w:p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96025D" w:rsidRDefault="0096025D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96025D">
              <w:rPr>
                <w:rFonts w:eastAsia="Times New Roman"/>
                <w:sz w:val="23"/>
                <w:szCs w:val="23"/>
              </w:rPr>
              <w:t xml:space="preserve">рофилактика </w:t>
            </w:r>
            <w:proofErr w:type="spellStart"/>
            <w:r w:rsidR="0087277B" w:rsidRPr="0096025D">
              <w:rPr>
                <w:rFonts w:eastAsia="Times New Roman"/>
                <w:sz w:val="23"/>
                <w:szCs w:val="23"/>
              </w:rPr>
              <w:t>аддиктивного</w:t>
            </w:r>
            <w:proofErr w:type="spellEnd"/>
            <w:r w:rsidR="0087277B" w:rsidRPr="0096025D">
              <w:rPr>
                <w:rFonts w:eastAsia="Times New Roman"/>
                <w:sz w:val="23"/>
                <w:szCs w:val="23"/>
              </w:rPr>
              <w:t xml:space="preserve"> поведения 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 xml:space="preserve">и предупреждение преступлений </w:t>
            </w:r>
          </w:p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и правонарушений, общественно опасных деяний несовершеннолетних.</w:t>
            </w:r>
          </w:p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100% несовершеннолетних, употребляющих наркотические средства, прошедших консультирование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3.18.Организация и проведение оперативно-профилактических операций «Сообщи, где торгуют смертью», «Чистое поколение»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ДО,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96025D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учреждения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КК, </w:t>
            </w:r>
            <w:proofErr w:type="spellStart"/>
            <w:r w:rsidRPr="00D40009">
              <w:rPr>
                <w:rFonts w:eastAsia="Times New Roman"/>
                <w:bCs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  <w:proofErr w:type="spellStart"/>
            <w:r w:rsidRPr="00D40009">
              <w:rPr>
                <w:rFonts w:eastAsia="Times New Roman"/>
                <w:bCs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D40009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bCs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            </w:t>
            </w:r>
            <w:r w:rsidRPr="0096025D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96025D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96025D" w:rsidRPr="0096025D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96025D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(по согласованию),</w:t>
            </w:r>
          </w:p>
          <w:p w:rsidR="0087277B" w:rsidRP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БУ «</w:t>
            </w:r>
            <w:proofErr w:type="gramStart"/>
            <w:r w:rsidRPr="0096025D">
              <w:rPr>
                <w:rFonts w:eastAsia="Times New Roman"/>
                <w:sz w:val="23"/>
                <w:szCs w:val="23"/>
              </w:rPr>
              <w:t xml:space="preserve">СКПНБ»   </w:t>
            </w:r>
            <w:proofErr w:type="gramEnd"/>
            <w:r w:rsidRPr="0096025D">
              <w:rPr>
                <w:rFonts w:eastAsia="Times New Roman"/>
                <w:sz w:val="23"/>
                <w:szCs w:val="23"/>
              </w:rPr>
              <w:t xml:space="preserve">                                  (по согласованию)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gramStart"/>
            <w:r w:rsidRPr="0096025D">
              <w:rPr>
                <w:rFonts w:eastAsia="Times New Roman"/>
                <w:sz w:val="23"/>
                <w:szCs w:val="23"/>
              </w:rPr>
              <w:t>БУ  «</w:t>
            </w:r>
            <w:proofErr w:type="gramEnd"/>
            <w:r w:rsidRPr="0096025D">
              <w:rPr>
                <w:rFonts w:eastAsia="Times New Roman"/>
                <w:sz w:val="23"/>
                <w:szCs w:val="23"/>
              </w:rPr>
              <w:t xml:space="preserve">Центр общественного здоровья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 xml:space="preserve">и медицинской профилактики» филиал в городе Сургуте                               </w:t>
            </w:r>
            <w:r w:rsidRPr="00D40009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96025D" w:rsidRDefault="0096025D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рофилактика вовлечения подростков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совершение антиобщественных действий,                      в употребление спиртных напитков, наркотических средств или психотропных веществ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D40009" w:rsidRDefault="0087277B" w:rsidP="000871A5">
            <w:pPr>
              <w:jc w:val="both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4. Профилактика семейного неблагополучия и социального сиротства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4.1.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Проведение тематических родительских собраний, по вопросам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профилактики семейного неблагополучия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ДО,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96025D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lastRenderedPageBreak/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96025D" w:rsidP="0096025D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овышение родительской компетенции, профилактика деструктивных форм поведения 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несовершеннолетних.</w:t>
            </w:r>
            <w:r>
              <w:rPr>
                <w:rFonts w:eastAsia="Times New Roman"/>
                <w:color w:val="000000"/>
                <w:sz w:val="23"/>
                <w:szCs w:val="23"/>
              </w:rPr>
              <w:t xml:space="preserve"> Не менее двух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мероприятий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4.2.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Соревнования «Семейный уикенд»</w:t>
            </w:r>
          </w:p>
        </w:tc>
        <w:tc>
          <w:tcPr>
            <w:tcW w:w="1700" w:type="dxa"/>
            <w:shd w:val="clear" w:color="auto" w:fill="auto"/>
          </w:tcPr>
          <w:p w:rsidR="0087277B" w:rsidRPr="0096025D" w:rsidRDefault="0096025D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II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квартал</w:t>
            </w:r>
            <w:r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D40009" w:rsidRDefault="0096025D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май – июнь 2026 года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«ЦСП «Сибирский легион»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96025D" w:rsidRDefault="0096025D" w:rsidP="0096025D">
            <w:pPr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опуляризация семейных </w:t>
            </w:r>
            <w:r w:rsidR="0087277B"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 xml:space="preserve">ценностей 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 xml:space="preserve">и </w:t>
            </w:r>
            <w:r w:rsidRPr="00D40009">
              <w:rPr>
                <w:rFonts w:eastAsia="Times New Roman"/>
                <w:sz w:val="23"/>
                <w:szCs w:val="23"/>
              </w:rPr>
              <w:t>традиций</w:t>
            </w:r>
            <w:r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4.3.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Акция «В музей всей семьей»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96025D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I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квартал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  <w:lang w:val="en-US"/>
              </w:rPr>
              <w:t>2026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«ЦСП «Сибирский легион»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96025D" w:rsidRDefault="0096025D" w:rsidP="0096025D">
            <w:pPr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опуляризация семейных </w:t>
            </w:r>
            <w:r w:rsidR="0087277B"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 xml:space="preserve">ценностей 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 xml:space="preserve">и </w:t>
            </w:r>
            <w:r w:rsidRPr="00D40009">
              <w:rPr>
                <w:rFonts w:eastAsia="Times New Roman"/>
                <w:sz w:val="23"/>
                <w:szCs w:val="23"/>
              </w:rPr>
              <w:t>традиций</w:t>
            </w:r>
            <w:r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4.4.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Конкурс творческих поздравлений                   «С днем отца»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96025D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IV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квартал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  <w:lang w:val="en-US"/>
              </w:rPr>
              <w:t>2026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«ЦСП «Сибирский легион»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96025D" w:rsidRDefault="0096025D" w:rsidP="0096025D">
            <w:pPr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опуляризация семейных </w:t>
            </w:r>
            <w:r w:rsidR="0087277B"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 xml:space="preserve">ценностей 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 xml:space="preserve">и </w:t>
            </w:r>
            <w:r w:rsidRPr="00D40009">
              <w:rPr>
                <w:rFonts w:eastAsia="Times New Roman"/>
                <w:sz w:val="23"/>
                <w:szCs w:val="23"/>
              </w:rPr>
              <w:t>традиций</w:t>
            </w:r>
            <w:r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4.5.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Конкурс творческих поздравлений                                  «С днем матери»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96025D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IV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квартал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  <w:lang w:val="en-US"/>
              </w:rPr>
              <w:t>2026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«ЦСП «Сибирский легион»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96025D" w:rsidRDefault="0096025D" w:rsidP="0096025D">
            <w:pPr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опуляризация семейных </w:t>
            </w:r>
            <w:r w:rsidR="0087277B"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 xml:space="preserve">ценностей 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 xml:space="preserve">и </w:t>
            </w:r>
            <w:r w:rsidRPr="00D40009">
              <w:rPr>
                <w:rFonts w:eastAsia="Times New Roman"/>
                <w:sz w:val="23"/>
                <w:szCs w:val="23"/>
              </w:rPr>
              <w:t>традиций</w:t>
            </w:r>
            <w:r w:rsidRPr="00D40009">
              <w:rPr>
                <w:rFonts w:eastAsia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4.6.</w:t>
            </w:r>
            <w:r w:rsidR="0096025D">
              <w:rPr>
                <w:rFonts w:eastAsia="Times New Roman"/>
                <w:sz w:val="23"/>
                <w:szCs w:val="23"/>
              </w:rPr>
              <w:t xml:space="preserve"> Организации досуга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и продуктивной занятости несовершеннолетних, находящихся в социально опасном положении, трудной жизненной ситуации, в том числе в каникулярное время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детям»    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96025D" w:rsidRDefault="0096025D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с</w:t>
            </w:r>
            <w:r w:rsidRPr="00D40009">
              <w:rPr>
                <w:rFonts w:eastAsia="Times New Roman"/>
                <w:sz w:val="23"/>
                <w:szCs w:val="23"/>
              </w:rPr>
              <w:t>оздание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условий для гармоничного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полноценного  развития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96025D" w:rsidRDefault="0087277B" w:rsidP="000871A5">
            <w:pPr>
              <w:widowControl w:val="0"/>
              <w:pBdr>
                <w:bottom w:val="single" w:sz="4" w:space="31" w:color="FFFFFF"/>
              </w:pBdr>
              <w:tabs>
                <w:tab w:val="left" w:pos="600"/>
              </w:tabs>
              <w:suppressAutoHyphens/>
              <w:textAlignment w:val="baseline"/>
              <w:rPr>
                <w:rFonts w:eastAsia="Tinos, 'Times New Roman'"/>
                <w:color w:val="000000"/>
                <w:kern w:val="2"/>
                <w:sz w:val="23"/>
                <w:szCs w:val="23"/>
              </w:rPr>
            </w:pPr>
            <w:r w:rsidRPr="00D40009">
              <w:rPr>
                <w:rFonts w:eastAsia="PT Astra Serif"/>
                <w:kern w:val="2"/>
                <w:sz w:val="23"/>
                <w:szCs w:val="23"/>
              </w:rPr>
              <w:t>4.7.</w:t>
            </w:r>
            <w:r w:rsidR="0096025D">
              <w:rPr>
                <w:rFonts w:eastAsia="PT Astra Serif"/>
                <w:kern w:val="2"/>
                <w:sz w:val="23"/>
                <w:szCs w:val="23"/>
              </w:rPr>
              <w:t xml:space="preserve"> </w:t>
            </w:r>
            <w:r w:rsidRPr="00D40009">
              <w:rPr>
                <w:rFonts w:eastAsia="Tinos, 'Times New Roman'"/>
                <w:color w:val="000000"/>
                <w:kern w:val="2"/>
                <w:sz w:val="23"/>
                <w:szCs w:val="23"/>
              </w:rPr>
              <w:t xml:space="preserve">Своевременное выявление </w:t>
            </w:r>
          </w:p>
          <w:p w:rsidR="0087277B" w:rsidRPr="00D40009" w:rsidRDefault="0087277B" w:rsidP="000871A5">
            <w:pPr>
              <w:widowControl w:val="0"/>
              <w:pBdr>
                <w:bottom w:val="single" w:sz="4" w:space="31" w:color="FFFFFF"/>
              </w:pBdr>
              <w:tabs>
                <w:tab w:val="left" w:pos="600"/>
              </w:tabs>
              <w:suppressAutoHyphens/>
              <w:textAlignment w:val="baseline"/>
              <w:rPr>
                <w:rFonts w:eastAsia="Tinos, 'Times New Roman'"/>
                <w:color w:val="000000"/>
                <w:kern w:val="2"/>
                <w:sz w:val="23"/>
                <w:szCs w:val="23"/>
              </w:rPr>
            </w:pPr>
            <w:r w:rsidRPr="00D40009">
              <w:rPr>
                <w:rFonts w:eastAsia="Tinos, 'Times New Roman'"/>
                <w:color w:val="000000"/>
                <w:kern w:val="2"/>
                <w:sz w:val="23"/>
                <w:szCs w:val="23"/>
              </w:rPr>
              <w:t>и постановка на профилактический учет семей, находящихся в социально опасном положении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96025D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96025D" w:rsidRPr="0096025D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96025D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96025D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87277B" w:rsidRPr="00D40009" w:rsidRDefault="0096025D" w:rsidP="0096025D">
            <w:pPr>
              <w:widowControl w:val="0"/>
              <w:tabs>
                <w:tab w:val="left" w:pos="5790"/>
              </w:tabs>
              <w:textAlignment w:val="baseline"/>
              <w:rPr>
                <w:rFonts w:eastAsia="PT Astra Serif"/>
                <w:kern w:val="2"/>
                <w:sz w:val="23"/>
                <w:szCs w:val="23"/>
              </w:rPr>
            </w:pPr>
            <w:r>
              <w:rPr>
                <w:rFonts w:eastAsia="PT Astra Serif"/>
                <w:color w:val="000000"/>
                <w:kern w:val="2"/>
                <w:sz w:val="23"/>
                <w:szCs w:val="23"/>
              </w:rPr>
              <w:t>п</w:t>
            </w:r>
            <w:r w:rsidR="0087277B" w:rsidRPr="00D40009">
              <w:rPr>
                <w:rFonts w:eastAsia="PT Astra Serif"/>
                <w:color w:val="000000"/>
                <w:kern w:val="2"/>
                <w:sz w:val="23"/>
                <w:szCs w:val="23"/>
              </w:rPr>
              <w:t>редупреждение совершения правонарушений и преступлений  в отношении несовершенно</w:t>
            </w:r>
            <w:r>
              <w:rPr>
                <w:rFonts w:eastAsia="PT Astra Serif"/>
                <w:color w:val="000000"/>
                <w:kern w:val="2"/>
                <w:sz w:val="23"/>
                <w:szCs w:val="23"/>
              </w:rPr>
              <w:t>-</w:t>
            </w:r>
            <w:r w:rsidR="0087277B" w:rsidRPr="00D40009">
              <w:rPr>
                <w:rFonts w:eastAsia="PT Astra Serif"/>
                <w:color w:val="000000"/>
                <w:kern w:val="2"/>
                <w:sz w:val="23"/>
                <w:szCs w:val="23"/>
              </w:rPr>
              <w:t>летних, вовлечения несовершеннолетних                      в антиобщественную деятельность, профилактика социального сиротства, жестокого обращения с несовершеннолетними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96025D" w:rsidRDefault="0087277B" w:rsidP="000871A5">
            <w:pPr>
              <w:rPr>
                <w:rFonts w:eastAsia="Times New Roman"/>
                <w:sz w:val="23"/>
                <w:szCs w:val="23"/>
                <w:lang w:bidi="ru-RU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4.8.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  <w:lang w:bidi="ru-RU"/>
              </w:rPr>
              <w:t xml:space="preserve">Распространение информационных материалов о правах ребенка, адаптированных для детей, родителей, учителей, специалистов, работающих </w:t>
            </w:r>
          </w:p>
          <w:p w:rsidR="0096025D" w:rsidRDefault="0087277B" w:rsidP="0096025D">
            <w:pPr>
              <w:rPr>
                <w:rFonts w:eastAsia="Times New Roman"/>
                <w:sz w:val="23"/>
                <w:szCs w:val="23"/>
                <w:lang w:bidi="ru-RU"/>
              </w:rPr>
            </w:pPr>
            <w:r w:rsidRPr="00D40009">
              <w:rPr>
                <w:rFonts w:eastAsia="Times New Roman"/>
                <w:sz w:val="23"/>
                <w:szCs w:val="23"/>
                <w:lang w:bidi="ru-RU"/>
              </w:rPr>
              <w:t xml:space="preserve">с детьми и в интересах детей, </w:t>
            </w:r>
          </w:p>
          <w:p w:rsidR="0096025D" w:rsidRDefault="0087277B" w:rsidP="0096025D">
            <w:pPr>
              <w:rPr>
                <w:rFonts w:eastAsia="Times New Roman"/>
                <w:sz w:val="23"/>
                <w:szCs w:val="23"/>
                <w:lang w:bidi="ru-RU"/>
              </w:rPr>
            </w:pPr>
            <w:r w:rsidRPr="00D40009">
              <w:rPr>
                <w:rFonts w:eastAsia="Times New Roman"/>
                <w:sz w:val="23"/>
                <w:szCs w:val="23"/>
                <w:lang w:bidi="ru-RU"/>
              </w:rPr>
              <w:lastRenderedPageBreak/>
              <w:t>через средства мас</w:t>
            </w:r>
            <w:r w:rsidR="0096025D">
              <w:rPr>
                <w:rFonts w:eastAsia="Times New Roman"/>
                <w:sz w:val="23"/>
                <w:szCs w:val="23"/>
                <w:lang w:bidi="ru-RU"/>
              </w:rPr>
              <w:t>совой информации, информационно-</w:t>
            </w:r>
            <w:proofErr w:type="spellStart"/>
            <w:r w:rsidRPr="00D40009">
              <w:rPr>
                <w:rFonts w:eastAsia="Times New Roman"/>
                <w:sz w:val="23"/>
                <w:szCs w:val="23"/>
                <w:lang w:bidi="ru-RU"/>
              </w:rPr>
              <w:t>телекоммуникаци</w:t>
            </w:r>
            <w:proofErr w:type="spellEnd"/>
            <w:r w:rsidR="0096025D">
              <w:rPr>
                <w:rFonts w:eastAsia="Times New Roman"/>
                <w:sz w:val="23"/>
                <w:szCs w:val="23"/>
                <w:lang w:bidi="ru-RU"/>
              </w:rPr>
              <w:t>-</w:t>
            </w:r>
            <w:proofErr w:type="spellStart"/>
            <w:r w:rsidRPr="00D40009">
              <w:rPr>
                <w:rFonts w:eastAsia="Times New Roman"/>
                <w:sz w:val="23"/>
                <w:szCs w:val="23"/>
                <w:lang w:bidi="ru-RU"/>
              </w:rPr>
              <w:t>онную</w:t>
            </w:r>
            <w:proofErr w:type="spellEnd"/>
            <w:r w:rsidRPr="00D40009">
              <w:rPr>
                <w:rFonts w:eastAsia="Times New Roman"/>
                <w:sz w:val="23"/>
                <w:szCs w:val="23"/>
                <w:lang w:bidi="ru-RU"/>
              </w:rPr>
              <w:t xml:space="preserve"> сеть Интернет, организации 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  <w:lang w:bidi="ru-RU"/>
              </w:rPr>
              <w:t>и учреждения для детей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>КДН и ЗП,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ДО, КК, 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96025D">
              <w:rPr>
                <w:rFonts w:eastAsia="Times New Roman"/>
                <w:bCs/>
                <w:sz w:val="23"/>
                <w:szCs w:val="23"/>
              </w:rPr>
              <w:t>КВиМП</w:t>
            </w:r>
            <w:proofErr w:type="spellEnd"/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96025D">
              <w:rPr>
                <w:rFonts w:eastAsia="Times New Roman"/>
                <w:bCs/>
                <w:sz w:val="23"/>
                <w:szCs w:val="23"/>
              </w:rPr>
              <w:t>УФКиС</w:t>
            </w:r>
            <w:proofErr w:type="spellEnd"/>
            <w:r w:rsidRPr="0096025D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96025D">
              <w:rPr>
                <w:rFonts w:eastAsia="Times New Roman"/>
                <w:bCs/>
                <w:sz w:val="23"/>
                <w:szCs w:val="23"/>
              </w:rPr>
              <w:t>УСЗНОиП</w:t>
            </w:r>
            <w:proofErr w:type="spellEnd"/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                       </w:t>
            </w:r>
            <w:proofErr w:type="gramStart"/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   </w:t>
            </w:r>
            <w:r w:rsidRPr="0096025D">
              <w:rPr>
                <w:rFonts w:eastAsia="Times New Roman"/>
                <w:sz w:val="23"/>
                <w:szCs w:val="23"/>
              </w:rPr>
              <w:t>(</w:t>
            </w:r>
            <w:proofErr w:type="gramEnd"/>
            <w:r w:rsidRPr="0096025D">
              <w:rPr>
                <w:rFonts w:eastAsia="Times New Roman"/>
                <w:sz w:val="23"/>
                <w:szCs w:val="23"/>
              </w:rPr>
              <w:t>по согласованию)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5709DA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bCs/>
                <w:sz w:val="23"/>
                <w:szCs w:val="23"/>
              </w:rPr>
              <w:lastRenderedPageBreak/>
              <w:t>по г. Сургуту</w:t>
            </w:r>
            <w:r w:rsidRPr="0096025D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>, городская поликлиника №</w:t>
            </w:r>
            <w:r w:rsidR="0096025D">
              <w:rPr>
                <w:rFonts w:eastAsia="Times New Roman"/>
                <w:bCs/>
                <w:sz w:val="23"/>
                <w:szCs w:val="23"/>
              </w:rPr>
              <w:t xml:space="preserve">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1, </w:t>
            </w:r>
            <w:r w:rsidRPr="0096025D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>, городская поликлиника №</w:t>
            </w:r>
            <w:r w:rsidR="0096025D">
              <w:rPr>
                <w:rFonts w:eastAsia="Times New Roman"/>
                <w:bCs/>
                <w:sz w:val="23"/>
                <w:szCs w:val="23"/>
              </w:rPr>
              <w:t xml:space="preserve">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2, </w:t>
            </w:r>
            <w:r w:rsidRPr="0096025D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>городская поликлиника №</w:t>
            </w:r>
            <w:r w:rsidR="0096025D">
              <w:rPr>
                <w:rFonts w:eastAsia="Times New Roman"/>
                <w:bCs/>
                <w:sz w:val="23"/>
                <w:szCs w:val="23"/>
              </w:rPr>
              <w:t xml:space="preserve">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3, </w:t>
            </w:r>
            <w:r w:rsidRPr="0096025D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>городская поликлиника №</w:t>
            </w:r>
            <w:r w:rsidR="0096025D">
              <w:rPr>
                <w:rFonts w:eastAsia="Times New Roman"/>
                <w:bCs/>
                <w:sz w:val="23"/>
                <w:szCs w:val="23"/>
              </w:rPr>
              <w:t xml:space="preserve">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4, </w:t>
            </w:r>
            <w:r w:rsidRPr="0096025D">
              <w:rPr>
                <w:rFonts w:eastAsia="Times New Roman"/>
                <w:sz w:val="23"/>
                <w:szCs w:val="23"/>
              </w:rPr>
              <w:t xml:space="preserve">(по согласованию),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>городская поликлиника №</w:t>
            </w:r>
            <w:r w:rsidR="0096025D">
              <w:rPr>
                <w:rFonts w:eastAsia="Times New Roman"/>
                <w:bCs/>
                <w:sz w:val="23"/>
                <w:szCs w:val="23"/>
              </w:rPr>
              <w:t xml:space="preserve">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5, </w:t>
            </w:r>
            <w:r w:rsidR="0096025D">
              <w:rPr>
                <w:rFonts w:eastAsia="Times New Roman"/>
                <w:sz w:val="23"/>
                <w:szCs w:val="23"/>
              </w:rPr>
              <w:t>(по согласованию) (далее –</w:t>
            </w:r>
            <w:r w:rsidRPr="0096025D">
              <w:rPr>
                <w:rFonts w:eastAsia="Times New Roman"/>
                <w:sz w:val="23"/>
                <w:szCs w:val="23"/>
              </w:rPr>
              <w:t xml:space="preserve"> городские поликлиники 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№ 1,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96025D">
              <w:rPr>
                <w:rFonts w:eastAsia="Times New Roman"/>
                <w:sz w:val="23"/>
                <w:szCs w:val="23"/>
              </w:rPr>
              <w:t>2,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96025D">
              <w:rPr>
                <w:rFonts w:eastAsia="Times New Roman"/>
                <w:sz w:val="23"/>
                <w:szCs w:val="23"/>
              </w:rPr>
              <w:t>3,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96025D">
              <w:rPr>
                <w:rFonts w:eastAsia="Times New Roman"/>
                <w:sz w:val="23"/>
                <w:szCs w:val="23"/>
              </w:rPr>
              <w:t xml:space="preserve">4, 5                    </w:t>
            </w:r>
            <w:proofErr w:type="gramStart"/>
            <w:r w:rsidRPr="0096025D">
              <w:rPr>
                <w:rFonts w:eastAsia="Times New Roman"/>
                <w:sz w:val="23"/>
                <w:szCs w:val="23"/>
              </w:rPr>
              <w:t xml:space="preserve">   (</w:t>
            </w:r>
            <w:proofErr w:type="gramEnd"/>
            <w:r w:rsidRPr="0096025D">
              <w:rPr>
                <w:rFonts w:eastAsia="Times New Roman"/>
                <w:sz w:val="23"/>
                <w:szCs w:val="23"/>
              </w:rPr>
              <w:t>по согласованию)</w:t>
            </w:r>
          </w:p>
          <w:p w:rsidR="0087277B" w:rsidRPr="0096025D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БУ «</w:t>
            </w:r>
            <w:proofErr w:type="gramStart"/>
            <w:r w:rsidRPr="0096025D">
              <w:rPr>
                <w:rFonts w:eastAsia="Times New Roman"/>
                <w:sz w:val="23"/>
                <w:szCs w:val="23"/>
              </w:rPr>
              <w:t>СКПНБ»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   </w:t>
            </w:r>
            <w:proofErr w:type="gramEnd"/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                             </w:t>
            </w:r>
            <w:r w:rsidRPr="0096025D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96025D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 xml:space="preserve">ФКУ УИИ УФСИН России </w:t>
            </w:r>
          </w:p>
          <w:p w:rsidR="0087277B" w:rsidRPr="0096025D" w:rsidRDefault="0087277B" w:rsidP="0096025D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96025D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96025D">
              <w:rPr>
                <w:rFonts w:eastAsia="Times New Roman"/>
                <w:sz w:val="23"/>
                <w:szCs w:val="23"/>
              </w:rPr>
              <w:t>Югре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96025D">
            <w:pPr>
              <w:ind w:left="34"/>
              <w:rPr>
                <w:rFonts w:eastAsia="Times New Roman"/>
                <w:bCs/>
                <w:i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96025D" w:rsidP="0096025D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рофилактика  социального сиротства, жестокого обращения с несовершеннолетними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4.9.</w:t>
            </w:r>
            <w:r w:rsidR="0096025D">
              <w:rPr>
                <w:rFonts w:eastAsia="Times New Roman"/>
                <w:sz w:val="23"/>
                <w:szCs w:val="23"/>
              </w:rPr>
              <w:t xml:space="preserve"> Включение в индивидуальные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программы реабилитации 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при проведении профилактической работы с семьями, находящимися 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социально опасном положении, профилактических мероприятий 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по мотивации родителей, страдающих алкогольной или наркотической зависимостью на прохождение лечения и реабилитации от алкогольной 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или наркотической зависимостей, 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том числе во взаимодействии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с общественными организациями социальной направленности, негосударственных поставщиков социальных услуг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>КДН и ЗП,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bCs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                      </w:t>
            </w:r>
            <w:proofErr w:type="gramStart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  </w:t>
            </w:r>
            <w:r w:rsidRPr="00D40009">
              <w:rPr>
                <w:rFonts w:eastAsia="Times New Roman"/>
                <w:sz w:val="23"/>
                <w:szCs w:val="23"/>
              </w:rPr>
              <w:t>(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>по согласованию)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96025D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и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детям»   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(по согласованию), городские поликлиники </w:t>
            </w:r>
          </w:p>
          <w:p w:rsidR="0087277B" w:rsidRPr="00D40009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№ 1,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2,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3,</w:t>
            </w:r>
            <w:r w:rsidR="0096025D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4, 5                   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   (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>по согласованию),</w:t>
            </w:r>
          </w:p>
          <w:p w:rsidR="0087277B" w:rsidRPr="00D40009" w:rsidRDefault="0087277B" w:rsidP="0096025D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96025D">
              <w:rPr>
                <w:rFonts w:eastAsia="Times New Roman"/>
                <w:sz w:val="23"/>
                <w:szCs w:val="23"/>
              </w:rPr>
              <w:t>БУ «СКПНБ»       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96025D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  <w:lang w:val="en-US"/>
              </w:rPr>
            </w:pPr>
            <w:r>
              <w:rPr>
                <w:rFonts w:eastAsia="Times New Roman"/>
                <w:sz w:val="23"/>
                <w:szCs w:val="23"/>
              </w:rPr>
              <w:t>с</w:t>
            </w:r>
            <w:r w:rsidR="0087277B" w:rsidRPr="00D40009">
              <w:rPr>
                <w:rFonts w:eastAsia="Times New Roman"/>
                <w:sz w:val="23"/>
                <w:szCs w:val="23"/>
              </w:rPr>
              <w:t>нижение уровня социального сиротства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96025D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4.10.</w:t>
            </w:r>
            <w:r w:rsidR="0096025D" w:rsidRP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2113F2">
              <w:rPr>
                <w:rFonts w:eastAsia="Times New Roman"/>
                <w:sz w:val="23"/>
                <w:szCs w:val="23"/>
              </w:rPr>
              <w:t xml:space="preserve">Проведение воспитательных, профилактических бесед при явках </w:t>
            </w:r>
          </w:p>
          <w:p w:rsidR="0096025D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на регистрацию, при проверке по месту жительства, работы, учебы осужденных, имеющих на иждивении малолетних </w:t>
            </w:r>
          </w:p>
          <w:p w:rsidR="0087277B" w:rsidRPr="002113F2" w:rsidRDefault="0087277B" w:rsidP="0096025D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или несовершеннолетних детей, состоящими на учете в УИИ</w:t>
            </w:r>
          </w:p>
        </w:tc>
        <w:tc>
          <w:tcPr>
            <w:tcW w:w="1700" w:type="dxa"/>
            <w:shd w:val="clear" w:color="auto" w:fill="auto"/>
          </w:tcPr>
          <w:p w:rsidR="0087277B" w:rsidRPr="002113F2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2113F2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далее –ежегодно</w:t>
            </w:r>
          </w:p>
        </w:tc>
        <w:tc>
          <w:tcPr>
            <w:tcW w:w="2131" w:type="dxa"/>
          </w:tcPr>
          <w:p w:rsidR="0096025D" w:rsidRPr="002113F2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ФКУ УИИ УФСИН России </w:t>
            </w:r>
          </w:p>
          <w:p w:rsidR="0087277B" w:rsidRPr="002113F2" w:rsidRDefault="0087277B" w:rsidP="0096025D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2113F2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2113F2">
              <w:rPr>
                <w:rFonts w:eastAsia="Times New Roman"/>
                <w:sz w:val="23"/>
                <w:szCs w:val="23"/>
              </w:rPr>
              <w:t>Югре                    (по согласованию)</w:t>
            </w:r>
          </w:p>
        </w:tc>
        <w:tc>
          <w:tcPr>
            <w:tcW w:w="2268" w:type="dxa"/>
          </w:tcPr>
          <w:p w:rsidR="0087277B" w:rsidRPr="002113F2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96025D" w:rsidRPr="002113F2" w:rsidRDefault="0096025D" w:rsidP="0096025D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п</w:t>
            </w:r>
            <w:r w:rsidR="0087277B" w:rsidRPr="002113F2">
              <w:rPr>
                <w:rFonts w:eastAsia="Times New Roman"/>
                <w:sz w:val="23"/>
                <w:szCs w:val="23"/>
              </w:rPr>
              <w:t>рофилактика социального сиротства, жестокого обращения с несовершеннолетними.</w:t>
            </w:r>
            <w:r w:rsidRPr="002113F2">
              <w:rPr>
                <w:rFonts w:eastAsia="Times New Roman"/>
                <w:sz w:val="23"/>
                <w:szCs w:val="23"/>
              </w:rPr>
              <w:t xml:space="preserve">                         Охват –</w:t>
            </w:r>
            <w:r w:rsidR="0087277B" w:rsidRPr="002113F2">
              <w:rPr>
                <w:rFonts w:eastAsia="Times New Roman"/>
                <w:sz w:val="23"/>
                <w:szCs w:val="23"/>
              </w:rPr>
              <w:t xml:space="preserve"> 100 % осужденных, имеющих </w:t>
            </w:r>
          </w:p>
          <w:p w:rsidR="0087277B" w:rsidRPr="002113F2" w:rsidRDefault="0087277B" w:rsidP="0096025D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на иждивении малолетних или несовершенно</w:t>
            </w:r>
            <w:r w:rsidR="0096025D" w:rsidRPr="002113F2">
              <w:rPr>
                <w:rFonts w:eastAsia="Times New Roman"/>
                <w:sz w:val="23"/>
                <w:szCs w:val="23"/>
              </w:rPr>
              <w:t>-</w:t>
            </w:r>
            <w:r w:rsidRPr="002113F2">
              <w:rPr>
                <w:rFonts w:eastAsia="Times New Roman"/>
                <w:sz w:val="23"/>
                <w:szCs w:val="23"/>
              </w:rPr>
              <w:t>летних детей, состоящими на учете в ф</w:t>
            </w:r>
            <w:r w:rsidRPr="002113F2">
              <w:rPr>
                <w:rFonts w:eastAsia="Times New Roman"/>
                <w:bCs/>
                <w:sz w:val="23"/>
                <w:szCs w:val="23"/>
              </w:rPr>
              <w:t>илиалах уголовно-исполнительной инспекции, дислоцирующихся в городе Сургуте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4.11.</w:t>
            </w:r>
            <w:r w:rsidR="0096025D" w:rsidRP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2113F2">
              <w:rPr>
                <w:rFonts w:eastAsia="Times New Roman"/>
                <w:sz w:val="23"/>
                <w:szCs w:val="23"/>
              </w:rPr>
              <w:t xml:space="preserve">Проведение собраний опекунов, </w:t>
            </w:r>
            <w:r w:rsidRPr="002113F2">
              <w:rPr>
                <w:rFonts w:eastAsia="Times New Roman"/>
                <w:sz w:val="23"/>
                <w:szCs w:val="23"/>
              </w:rPr>
              <w:br/>
              <w:t xml:space="preserve">попечителей, приемных родителей, </w:t>
            </w:r>
            <w:r w:rsidRPr="002113F2">
              <w:rPr>
                <w:rFonts w:eastAsia="Times New Roman"/>
                <w:sz w:val="23"/>
                <w:szCs w:val="23"/>
              </w:rPr>
              <w:br/>
              <w:t xml:space="preserve">усыновителей по вопросам защиты </w:t>
            </w:r>
          </w:p>
          <w:p w:rsidR="0087277B" w:rsidRPr="002113F2" w:rsidRDefault="0087277B" w:rsidP="00976C01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прав и законных интересов несовершеннолетних  </w:t>
            </w:r>
          </w:p>
        </w:tc>
        <w:tc>
          <w:tcPr>
            <w:tcW w:w="1700" w:type="dxa"/>
            <w:shd w:val="clear" w:color="auto" w:fill="auto"/>
          </w:tcPr>
          <w:p w:rsidR="0087277B" w:rsidRPr="002113F2" w:rsidRDefault="0087277B" w:rsidP="002113F2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2113F2" w:rsidRDefault="000871A5" w:rsidP="002113F2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далее –ежегодно</w:t>
            </w:r>
          </w:p>
        </w:tc>
        <w:tc>
          <w:tcPr>
            <w:tcW w:w="2131" w:type="dxa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2113F2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2113F2">
              <w:rPr>
                <w:rFonts w:eastAsia="Times New Roman"/>
                <w:sz w:val="23"/>
                <w:szCs w:val="23"/>
              </w:rPr>
              <w:t xml:space="preserve">                           (по согласованию)</w:t>
            </w:r>
          </w:p>
        </w:tc>
        <w:tc>
          <w:tcPr>
            <w:tcW w:w="2268" w:type="dxa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  <w:lang w:eastAsia="zh-CN"/>
              </w:rPr>
              <w:t>без финансирования</w:t>
            </w:r>
          </w:p>
        </w:tc>
        <w:tc>
          <w:tcPr>
            <w:tcW w:w="4961" w:type="dxa"/>
          </w:tcPr>
          <w:p w:rsidR="0087277B" w:rsidRPr="002113F2" w:rsidRDefault="002113F2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у</w:t>
            </w:r>
            <w:r w:rsidR="0087277B" w:rsidRPr="002113F2">
              <w:rPr>
                <w:rFonts w:eastAsia="Times New Roman"/>
                <w:sz w:val="23"/>
                <w:szCs w:val="23"/>
              </w:rPr>
              <w:t>частие не менее 70% замещающих родителей</w:t>
            </w:r>
          </w:p>
        </w:tc>
      </w:tr>
      <w:tr w:rsidR="0087277B" w:rsidRPr="00D40009" w:rsidTr="002113F2">
        <w:trPr>
          <w:trHeight w:val="1304"/>
        </w:trPr>
        <w:tc>
          <w:tcPr>
            <w:tcW w:w="4249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4.12.</w:t>
            </w:r>
            <w:r w:rsidR="0096025D" w:rsidRP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2113F2">
              <w:rPr>
                <w:rFonts w:eastAsia="Times New Roman"/>
                <w:bCs/>
                <w:sz w:val="23"/>
                <w:szCs w:val="23"/>
              </w:rPr>
              <w:t>Содействие трудоустройству, предоставление иных услуг незанятым родителям, находящимся в социально опасном положении, трудной жизненной ситуации</w:t>
            </w:r>
          </w:p>
        </w:tc>
        <w:tc>
          <w:tcPr>
            <w:tcW w:w="1700" w:type="dxa"/>
            <w:shd w:val="clear" w:color="auto" w:fill="auto"/>
          </w:tcPr>
          <w:p w:rsidR="0087277B" w:rsidRPr="002113F2" w:rsidRDefault="0087277B" w:rsidP="002113F2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2113F2" w:rsidRDefault="000871A5" w:rsidP="002113F2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далее –ежегодно</w:t>
            </w:r>
          </w:p>
        </w:tc>
        <w:tc>
          <w:tcPr>
            <w:tcW w:w="2131" w:type="dxa"/>
          </w:tcPr>
          <w:p w:rsidR="0087277B" w:rsidRPr="002113F2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2113F2">
              <w:rPr>
                <w:rFonts w:eastAsia="Times New Roman"/>
                <w:bCs/>
                <w:sz w:val="23"/>
                <w:szCs w:val="23"/>
              </w:rPr>
              <w:t>СЦЗН                                     (по согласованию)</w:t>
            </w:r>
          </w:p>
        </w:tc>
        <w:tc>
          <w:tcPr>
            <w:tcW w:w="2268" w:type="dxa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bCs/>
                <w:sz w:val="23"/>
                <w:szCs w:val="23"/>
              </w:rPr>
              <w:t>в рамках финансирования основной деятельности</w:t>
            </w:r>
          </w:p>
        </w:tc>
        <w:tc>
          <w:tcPr>
            <w:tcW w:w="4961" w:type="dxa"/>
          </w:tcPr>
          <w:p w:rsidR="0087277B" w:rsidRPr="002113F2" w:rsidRDefault="002113F2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bCs/>
                <w:sz w:val="23"/>
                <w:szCs w:val="23"/>
              </w:rPr>
              <w:t>п</w:t>
            </w:r>
            <w:r w:rsidR="0087277B" w:rsidRPr="002113F2">
              <w:rPr>
                <w:rFonts w:eastAsia="Times New Roman"/>
                <w:bCs/>
                <w:sz w:val="23"/>
                <w:szCs w:val="23"/>
              </w:rPr>
              <w:t xml:space="preserve">рофилактика семейного неблагополучия 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2113F2" w:rsidRDefault="0087277B" w:rsidP="000871A5">
            <w:pPr>
              <w:jc w:val="both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5. Профилактика преступных деяний против половой неприкосновенности и половой свободы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5.1.</w:t>
            </w:r>
            <w:r w:rsidR="0096025D" w:rsidRP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2113F2">
              <w:rPr>
                <w:rFonts w:eastAsia="Times New Roman"/>
                <w:sz w:val="23"/>
                <w:szCs w:val="23"/>
              </w:rPr>
              <w:t xml:space="preserve">Проведение для обучающихся бесед, лекций, классных часов </w:t>
            </w:r>
          </w:p>
          <w:p w:rsidR="002113F2" w:rsidRPr="002113F2" w:rsidRDefault="0087277B" w:rsidP="000871A5">
            <w:pPr>
              <w:rPr>
                <w:rFonts w:eastAsia="Times New Roman"/>
                <w:sz w:val="23"/>
                <w:szCs w:val="23"/>
                <w:lang w:bidi="ru-RU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по вопросам профилактики преступлений против половой неприкосновенности </w:t>
            </w:r>
            <w:proofErr w:type="gramStart"/>
            <w:r w:rsidRPr="002113F2">
              <w:rPr>
                <w:rFonts w:eastAsia="Times New Roman"/>
                <w:sz w:val="23"/>
                <w:szCs w:val="23"/>
              </w:rPr>
              <w:t>несовершенно</w:t>
            </w:r>
            <w:r w:rsidR="002113F2" w:rsidRPr="002113F2">
              <w:rPr>
                <w:rFonts w:eastAsia="Times New Roman"/>
                <w:sz w:val="23"/>
                <w:szCs w:val="23"/>
              </w:rPr>
              <w:t>-</w:t>
            </w:r>
            <w:r w:rsidRPr="002113F2">
              <w:rPr>
                <w:rFonts w:eastAsia="Times New Roman"/>
                <w:sz w:val="23"/>
                <w:szCs w:val="23"/>
              </w:rPr>
              <w:lastRenderedPageBreak/>
              <w:t>летних</w:t>
            </w:r>
            <w:proofErr w:type="gramEnd"/>
            <w:r w:rsidRPr="002113F2">
              <w:rPr>
                <w:rFonts w:eastAsia="Times New Roman"/>
                <w:sz w:val="23"/>
                <w:szCs w:val="23"/>
              </w:rPr>
              <w:t>,</w:t>
            </w:r>
            <w:r w:rsidRPr="002113F2">
              <w:rPr>
                <w:rFonts w:eastAsia="Times New Roman"/>
                <w:sz w:val="23"/>
                <w:szCs w:val="23"/>
                <w:lang w:bidi="ru-RU"/>
              </w:rPr>
              <w:t xml:space="preserve"> о последствиях ранних половых связей и ранней беременности </w:t>
            </w:r>
          </w:p>
          <w:p w:rsidR="0087277B" w:rsidRPr="002113F2" w:rsidRDefault="0087277B" w:rsidP="000871A5">
            <w:pPr>
              <w:rPr>
                <w:rFonts w:eastAsia="Times New Roman"/>
                <w:b/>
                <w:i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  <w:lang w:bidi="ru-RU"/>
              </w:rPr>
              <w:t>с привлечением правоохранительных органов, учреждений здравоохранения</w:t>
            </w:r>
          </w:p>
        </w:tc>
        <w:tc>
          <w:tcPr>
            <w:tcW w:w="1700" w:type="dxa"/>
            <w:shd w:val="clear" w:color="auto" w:fill="auto"/>
          </w:tcPr>
          <w:p w:rsidR="0087277B" w:rsidRPr="002113F2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2113F2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далее –ежегодно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2113F2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3613A6">
              <w:rPr>
                <w:rFonts w:eastAsia="Times New Roman"/>
                <w:sz w:val="23"/>
                <w:szCs w:val="23"/>
              </w:rPr>
              <w:t>-</w:t>
            </w:r>
            <w:r w:rsidRPr="002113F2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2113F2">
              <w:rPr>
                <w:rFonts w:eastAsia="Times New Roman"/>
                <w:sz w:val="23"/>
                <w:szCs w:val="23"/>
              </w:rPr>
              <w:t xml:space="preserve"> учреждения,</w:t>
            </w:r>
          </w:p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lastRenderedPageBreak/>
              <w:t xml:space="preserve">городские поликлиники </w:t>
            </w:r>
          </w:p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№ 1,</w:t>
            </w:r>
            <w:r w:rsidR="002113F2" w:rsidRP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2113F2">
              <w:rPr>
                <w:rFonts w:eastAsia="Times New Roman"/>
                <w:sz w:val="23"/>
                <w:szCs w:val="23"/>
              </w:rPr>
              <w:t>2,</w:t>
            </w:r>
            <w:r w:rsidR="002113F2" w:rsidRP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2113F2">
              <w:rPr>
                <w:rFonts w:eastAsia="Times New Roman"/>
                <w:sz w:val="23"/>
                <w:szCs w:val="23"/>
              </w:rPr>
              <w:t>3,</w:t>
            </w:r>
            <w:r w:rsidR="002113F2" w:rsidRP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2113F2">
              <w:rPr>
                <w:rFonts w:eastAsia="Times New Roman"/>
                <w:sz w:val="23"/>
                <w:szCs w:val="23"/>
              </w:rPr>
              <w:t xml:space="preserve">4, 5                      </w:t>
            </w:r>
            <w:proofErr w:type="gramStart"/>
            <w:r w:rsidRPr="002113F2">
              <w:rPr>
                <w:rFonts w:eastAsia="Times New Roman"/>
                <w:sz w:val="23"/>
                <w:szCs w:val="23"/>
              </w:rPr>
              <w:t xml:space="preserve">   (</w:t>
            </w:r>
            <w:proofErr w:type="gramEnd"/>
            <w:r w:rsidRPr="002113F2">
              <w:rPr>
                <w:rFonts w:eastAsia="Times New Roman"/>
                <w:sz w:val="23"/>
                <w:szCs w:val="23"/>
              </w:rPr>
              <w:t>по согласованию),                     БУ «Центр общественного здоровья                                 и медицинской профилактики» Филиал в городе Сургуте</w:t>
            </w:r>
          </w:p>
          <w:p w:rsidR="002113F2" w:rsidRPr="002113F2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(по согласованию</w:t>
            </w:r>
            <w:proofErr w:type="gramStart"/>
            <w:r w:rsidRPr="002113F2">
              <w:rPr>
                <w:rFonts w:eastAsia="Times New Roman"/>
                <w:sz w:val="23"/>
                <w:szCs w:val="23"/>
              </w:rPr>
              <w:t xml:space="preserve">),   </w:t>
            </w:r>
            <w:proofErr w:type="gramEnd"/>
            <w:r w:rsidRPr="002113F2">
              <w:rPr>
                <w:rFonts w:eastAsia="Times New Roman"/>
                <w:sz w:val="23"/>
                <w:szCs w:val="23"/>
              </w:rPr>
              <w:t xml:space="preserve">        </w:t>
            </w:r>
            <w:r w:rsidRPr="002113F2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2113F2" w:rsidRPr="002113F2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2113F2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2113F2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b/>
                <w:i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lastRenderedPageBreak/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2113F2" w:rsidRPr="002113F2" w:rsidRDefault="002113F2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ф</w:t>
            </w:r>
            <w:r w:rsidR="0087277B" w:rsidRPr="002113F2">
              <w:rPr>
                <w:rFonts w:eastAsia="Times New Roman"/>
                <w:sz w:val="23"/>
                <w:szCs w:val="23"/>
              </w:rPr>
              <w:t xml:space="preserve">ормирование у обучающихся знаний </w:t>
            </w:r>
          </w:p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о личных границах, опасности и способах защиты, формирование навыков законопослушного поведения, а также снижение рисков совершения противоправных</w:t>
            </w:r>
            <w:r w:rsidR="002113F2" w:rsidRPr="002113F2">
              <w:rPr>
                <w:rFonts w:eastAsia="Times New Roman"/>
                <w:sz w:val="23"/>
                <w:szCs w:val="23"/>
              </w:rPr>
              <w:t xml:space="preserve"> действий и минимизацию ущерба </w:t>
            </w:r>
            <w:r w:rsidRPr="002113F2">
              <w:rPr>
                <w:rFonts w:eastAsia="Times New Roman"/>
                <w:sz w:val="23"/>
                <w:szCs w:val="23"/>
              </w:rPr>
              <w:t xml:space="preserve">от них. </w:t>
            </w:r>
          </w:p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  <w:lang w:bidi="ru-RU"/>
              </w:rPr>
              <w:lastRenderedPageBreak/>
              <w:t>Охват 80% от количества обучающихся старших классов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5.2.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Проведение для родителей (</w:t>
            </w:r>
            <w:r w:rsidR="002113F2">
              <w:rPr>
                <w:rFonts w:eastAsia="Times New Roman"/>
                <w:color w:val="000000"/>
                <w:sz w:val="23"/>
                <w:szCs w:val="23"/>
              </w:rPr>
              <w:t xml:space="preserve">законных представителей) бесед </w:t>
            </w:r>
          </w:p>
          <w:p w:rsidR="0087277B" w:rsidRPr="00D40009" w:rsidRDefault="0087277B" w:rsidP="002113F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по вопросам профилактики жестокого обращения с детьми, предупреждению совершения преступлений против жизни, здоровья и половой неприкосновенности несовершеннолетних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3613A6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учреждения</w:t>
            </w:r>
          </w:p>
          <w:p w:rsidR="0087277B" w:rsidRPr="00D40009" w:rsidRDefault="0087277B" w:rsidP="000871A5">
            <w:pPr>
              <w:rPr>
                <w:rFonts w:eastAsia="Times New Roman"/>
                <w:b/>
                <w:i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b/>
                <w:i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2113F2">
            <w:pPr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ф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ормирование у родителей (законных представителей) негативного отношения к насилию, позитивных детско-родительских отношений, осведомленность о методах воспитания без агрессии</w:t>
            </w:r>
            <w:r w:rsidR="0087277B" w:rsidRPr="00D40009">
              <w:rPr>
                <w:rFonts w:eastAsia="Times New Roman"/>
                <w:color w:val="0A0A0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5.3.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мероприятий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по развитию  у несовершеннолетних навыков  безопасного поведения, способов выхода из экстремальных  ситуаций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детям»                      (по согласованию) 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</w:tcPr>
          <w:p w:rsidR="0087277B" w:rsidRPr="00D40009" w:rsidRDefault="002113F2" w:rsidP="002113F2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с</w:t>
            </w:r>
            <w:r w:rsidR="0087277B" w:rsidRPr="00D40009">
              <w:rPr>
                <w:rFonts w:eastAsia="Times New Roman"/>
                <w:sz w:val="23"/>
                <w:szCs w:val="23"/>
              </w:rPr>
              <w:t>нижение количества чрезвычайных ситуаций                                    с несовершеннолетними получателями социальных услуг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5.4.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Мониторинг ситуации в семьях, находящихся в социально опасном положении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детям»                      (по согласованию) 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2113F2" w:rsidRDefault="002113F2" w:rsidP="002113F2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с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воевременное выявления проблем, потребностей и рисков, а также принятие </w:t>
            </w:r>
          </w:p>
          <w:p w:rsidR="0087277B" w:rsidRPr="00D40009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мер по их устранению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5.5.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воспитательных, профилактических бесед при явках </w:t>
            </w:r>
          </w:p>
          <w:p w:rsidR="002113F2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на регистрацию, при проверке по месту жительства, работы, учебы осужденных                   за преступления против половой неприкосновенности и половой свободы несовершеннолетних, состоящих </w:t>
            </w:r>
          </w:p>
          <w:p w:rsidR="002113F2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на учете в ФКУ УИИ УФСИН России </w:t>
            </w:r>
          </w:p>
          <w:p w:rsidR="0087277B" w:rsidRPr="00D40009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D40009">
              <w:rPr>
                <w:rFonts w:eastAsia="Times New Roman"/>
                <w:sz w:val="23"/>
                <w:szCs w:val="23"/>
              </w:rPr>
              <w:t>Югре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D40009" w:rsidRDefault="0087277B" w:rsidP="002113F2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ФКУ УИИ УФСИН России по                          ХМАО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D40009">
              <w:rPr>
                <w:rFonts w:eastAsia="Times New Roman"/>
                <w:sz w:val="23"/>
                <w:szCs w:val="23"/>
              </w:rPr>
              <w:t>Югре            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</w:tcPr>
          <w:p w:rsidR="0087277B" w:rsidRPr="00D40009" w:rsidRDefault="002113F2" w:rsidP="002113F2">
            <w:pPr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рофилактика совершения повторных преступлений против половой неприкосновенности и полов</w:t>
            </w:r>
            <w:r>
              <w:rPr>
                <w:rFonts w:eastAsia="Times New Roman"/>
                <w:sz w:val="23"/>
                <w:szCs w:val="23"/>
              </w:rPr>
              <w:t xml:space="preserve">ой свободы </w:t>
            </w:r>
            <w:r w:rsidRPr="002113F2">
              <w:rPr>
                <w:rFonts w:eastAsia="Times New Roman"/>
                <w:sz w:val="23"/>
                <w:szCs w:val="23"/>
              </w:rPr>
              <w:t>несовершеннолетних. Охват – 100</w:t>
            </w:r>
            <w:r w:rsidR="0087277B" w:rsidRPr="002113F2">
              <w:rPr>
                <w:rFonts w:eastAsia="Times New Roman"/>
                <w:sz w:val="23"/>
                <w:szCs w:val="23"/>
              </w:rPr>
              <w:t>% осужденных, состоящих на учете в ф</w:t>
            </w:r>
            <w:r w:rsidR="0087277B" w:rsidRPr="002113F2">
              <w:rPr>
                <w:rFonts w:eastAsia="Times New Roman"/>
                <w:bCs/>
                <w:sz w:val="23"/>
                <w:szCs w:val="23"/>
              </w:rPr>
              <w:t>илиалах уголовно-исполнительной инспекции, дислоцирующихся в городе Сургуте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5.6.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межведомственных рабочих семинаров-совещаний </w:t>
            </w:r>
          </w:p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 участием специалистов органов </w:t>
            </w:r>
          </w:p>
          <w:p w:rsidR="0087277B" w:rsidRPr="00D40009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учреждений системы профилактики безнадзорности и правонарушений несовершеннолетних с изучением вопросов межведомственного взаимодействия  при реализации мероприятий по защите половой свободы несовершеннолетних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до 30 декабря 2026 года, 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bCs/>
                <w:sz w:val="23"/>
                <w:szCs w:val="23"/>
                <w:highlight w:val="yellow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  <w:highlight w:val="yellow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КДНиЗП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87277B" w:rsidRPr="00D40009" w:rsidRDefault="002113F2" w:rsidP="000871A5">
            <w:pPr>
              <w:tabs>
                <w:tab w:val="left" w:pos="5790"/>
              </w:tabs>
              <w:ind w:right="-57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рофилактика совершения преступлений пр</w:t>
            </w:r>
            <w:r>
              <w:rPr>
                <w:rFonts w:eastAsia="Times New Roman"/>
                <w:sz w:val="23"/>
                <w:szCs w:val="23"/>
              </w:rPr>
              <w:t>отив половой неприкосновенности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и половой свободы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5.7.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Проведение мероприятий с детьми, родителями (иными законными представителями), направленных на предупреждение преступных деяний против половой неприкосновенности                      и половой свободы несовершеннолетних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до 30 декабря 2026 года, 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2113F2" w:rsidRDefault="002113F2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у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величение количества принявших участие несовершеннолетних и их родителей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(законных представителей) до 9 100 человек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 Обеспечение комплексной безопасности несовершеннолетних, в том числе профилактики гибели детей  от внешних управляемых причин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6.1.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 xml:space="preserve">Проведение классных часов, инструктажей,  в том числе </w:t>
            </w: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br/>
              <w:t xml:space="preserve">с приглашением представителей силовых структур и учреждений </w:t>
            </w:r>
          </w:p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 xml:space="preserve">по делам гражданской обороны </w:t>
            </w: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br/>
              <w:t xml:space="preserve">и чрезвычайным ситуациям, 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>по вопросам комплексной безопасности, а именно: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lastRenderedPageBreak/>
              <w:t xml:space="preserve">-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пожарной безопасности; 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- безопасности на водных объектах; </w:t>
            </w:r>
          </w:p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- об опасности проникновения 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расселенные помещения аварийных зданий;</w:t>
            </w:r>
          </w:p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- профилактике детского дорожно-транспортного травматизма,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 в том числе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зацепинга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; </w:t>
            </w:r>
          </w:p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- безопасности на объектах железнодорожного транспорта </w:t>
            </w:r>
          </w:p>
          <w:p w:rsidR="0087277B" w:rsidRPr="00D40009" w:rsidRDefault="002113F2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и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расположенных в непосредственной близости к объектам железнодорожной инфраструктуры; </w:t>
            </w:r>
          </w:p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- правилам безопасного поведения </w:t>
            </w:r>
          </w:p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общественных ме</w:t>
            </w:r>
            <w:r w:rsidR="002113F2">
              <w:rPr>
                <w:rFonts w:eastAsia="Times New Roman"/>
                <w:sz w:val="23"/>
                <w:szCs w:val="23"/>
              </w:rPr>
              <w:t xml:space="preserve">стах и в быту, </w:t>
            </w:r>
          </w:p>
          <w:p w:rsidR="002113F2" w:rsidRDefault="002113F2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в том числе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при использовании 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оконных блоков; </w:t>
            </w:r>
          </w:p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- осторожному обращению 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 животными; </w:t>
            </w:r>
          </w:p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- об ответственности за участие </w:t>
            </w:r>
          </w:p>
          <w:p w:rsidR="002113F2" w:rsidRDefault="0087277B" w:rsidP="002113F2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несанкционированных митингах, экстремистской и террористической деятельности, распространение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фейковой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информации в социальных сетях и мессенджерах, ложных сообщениях о минировании, совершение диверсионных действий </w:t>
            </w:r>
          </w:p>
          <w:p w:rsidR="0087277B" w:rsidRPr="00D40009" w:rsidRDefault="002113F2" w:rsidP="002113F2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sz w:val="23"/>
                <w:szCs w:val="23"/>
              </w:rPr>
              <w:t>и другое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учреждения</w:t>
            </w:r>
          </w:p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87277B" w:rsidP="002113F2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100% охват учащихся профилактическими  мероприятиями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2113F2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6.2.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Calibri"/>
                <w:sz w:val="23"/>
                <w:szCs w:val="23"/>
              </w:rPr>
              <w:t xml:space="preserve">Участие в профилактических </w:t>
            </w:r>
            <w:r w:rsidRPr="00D40009">
              <w:rPr>
                <w:rFonts w:eastAsia="Times New Roman"/>
                <w:sz w:val="23"/>
                <w:szCs w:val="23"/>
              </w:rPr>
              <w:t>акциях</w:t>
            </w:r>
            <w:r w:rsidRPr="00D40009">
              <w:rPr>
                <w:rFonts w:eastAsia="Calibri"/>
                <w:sz w:val="23"/>
                <w:szCs w:val="23"/>
              </w:rPr>
              <w:t xml:space="preserve">, направленных  на </w:t>
            </w:r>
            <w:r w:rsidRPr="00D40009">
              <w:rPr>
                <w:rFonts w:eastAsia="Arial Unicode MS"/>
                <w:kern w:val="1"/>
                <w:sz w:val="23"/>
                <w:szCs w:val="23"/>
              </w:rPr>
              <w:t xml:space="preserve">сохранение жизни и здоровья детей и подростков, активизацию работы  по профилактике детского дорожно-транспортного травматизма, в том числе </w:t>
            </w:r>
            <w:proofErr w:type="spellStart"/>
            <w:r w:rsidRPr="00D40009">
              <w:rPr>
                <w:rFonts w:eastAsia="Arial Unicode MS"/>
                <w:kern w:val="1"/>
                <w:sz w:val="23"/>
                <w:szCs w:val="23"/>
              </w:rPr>
              <w:t>зацепинга</w:t>
            </w:r>
            <w:proofErr w:type="spellEnd"/>
            <w:r w:rsidRPr="00D40009">
              <w:rPr>
                <w:rFonts w:eastAsia="Arial Unicode MS"/>
                <w:kern w:val="1"/>
                <w:sz w:val="23"/>
                <w:szCs w:val="23"/>
              </w:rPr>
              <w:t xml:space="preserve">, </w:t>
            </w:r>
            <w:r w:rsidRPr="00D40009">
              <w:rPr>
                <w:rFonts w:eastAsia="Arial Unicode MS"/>
                <w:kern w:val="1"/>
                <w:sz w:val="23"/>
                <w:szCs w:val="23"/>
              </w:rPr>
              <w:lastRenderedPageBreak/>
              <w:t>привлечение внимания к данной проблеме</w:t>
            </w:r>
            <w:r w:rsidR="002113F2">
              <w:rPr>
                <w:rFonts w:eastAsia="Arial Unicode MS"/>
                <w:kern w:val="1"/>
                <w:sz w:val="23"/>
                <w:szCs w:val="23"/>
              </w:rPr>
              <w:t xml:space="preserve"> </w:t>
            </w:r>
            <w:r w:rsidRPr="00D40009">
              <w:rPr>
                <w:rFonts w:eastAsia="Arial Unicode MS"/>
                <w:kern w:val="1"/>
                <w:sz w:val="23"/>
                <w:szCs w:val="23"/>
              </w:rPr>
              <w:t>общественности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учреждения</w:t>
            </w:r>
          </w:p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2113F2" w:rsidRDefault="002113F2" w:rsidP="002113F2">
            <w:pPr>
              <w:widowControl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</w:t>
            </w:r>
            <w:r w:rsidR="0087277B" w:rsidRPr="00D40009">
              <w:rPr>
                <w:rFonts w:eastAsia="Calibri"/>
                <w:color w:val="000000"/>
                <w:sz w:val="23"/>
                <w:szCs w:val="23"/>
              </w:rPr>
              <w:t xml:space="preserve">беспечение участия в профилактических акциях учащихся, педагогов, родителей, сотрудников Госавтоинспекции УМВД </w:t>
            </w:r>
          </w:p>
          <w:p w:rsidR="0087277B" w:rsidRPr="00D40009" w:rsidRDefault="0087277B" w:rsidP="002113F2">
            <w:pPr>
              <w:widowControl w:val="0"/>
              <w:rPr>
                <w:rFonts w:eastAsia="Calibri"/>
                <w:color w:val="000000"/>
                <w:sz w:val="23"/>
                <w:szCs w:val="23"/>
              </w:rPr>
            </w:pPr>
            <w:r w:rsidRPr="00D40009">
              <w:rPr>
                <w:rFonts w:eastAsia="Calibri"/>
                <w:color w:val="000000"/>
                <w:sz w:val="23"/>
                <w:szCs w:val="23"/>
              </w:rPr>
              <w:t>России по г. Сургуту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6.3.</w:t>
            </w: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 xml:space="preserve">Организация и проведение тестирования учащихся по пожарной безопасности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2113F2">
            <w:pPr>
              <w:widowControl w:val="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A"/>
                <w:sz w:val="23"/>
                <w:szCs w:val="23"/>
              </w:rPr>
              <w:t>охват не менее 95</w:t>
            </w:r>
            <w:r w:rsidR="0087277B" w:rsidRPr="00D40009">
              <w:rPr>
                <w:rFonts w:eastAsia="Calibri"/>
                <w:color w:val="00000A"/>
                <w:sz w:val="23"/>
                <w:szCs w:val="23"/>
              </w:rPr>
              <w:t xml:space="preserve">% </w:t>
            </w:r>
            <w:r>
              <w:rPr>
                <w:rFonts w:eastAsia="Calibri"/>
                <w:color w:val="00000A"/>
                <w:sz w:val="23"/>
                <w:szCs w:val="23"/>
              </w:rPr>
              <w:t xml:space="preserve">учащихся 1 – </w:t>
            </w:r>
            <w:r w:rsidR="0087277B" w:rsidRPr="00D40009">
              <w:rPr>
                <w:rFonts w:eastAsia="Calibri"/>
                <w:color w:val="00000A"/>
                <w:sz w:val="23"/>
                <w:szCs w:val="23"/>
              </w:rPr>
              <w:t>11 классов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6.4.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Обучение практическим действиям                   в случае возникновения пожара 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классах-тренажерах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0871A5">
            <w:pPr>
              <w:widowControl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н</w:t>
            </w:r>
            <w:r w:rsidR="0087277B" w:rsidRPr="00D40009">
              <w:rPr>
                <w:rFonts w:eastAsia="Calibri"/>
                <w:color w:val="000000"/>
                <w:sz w:val="23"/>
                <w:szCs w:val="23"/>
              </w:rPr>
              <w:t>е менее 500 учащихся ежемесячно в течение учебного года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6.5.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 xml:space="preserve">Мероприятия с </w:t>
            </w:r>
            <w:r w:rsidRPr="00D40009">
              <w:rPr>
                <w:rFonts w:eastAsia="Calibri"/>
                <w:sz w:val="23"/>
                <w:szCs w:val="23"/>
              </w:rPr>
              <w:t xml:space="preserve">представителями правоохранительных органов,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Кибердружины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Центра информационной безопасности 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Calibri"/>
                <w:sz w:val="23"/>
                <w:szCs w:val="23"/>
              </w:rPr>
              <w:t xml:space="preserve">по </w:t>
            </w:r>
            <w:r w:rsidRPr="00D40009">
              <w:rPr>
                <w:rFonts w:eastAsia="Calibri"/>
                <w:bCs/>
                <w:sz w:val="23"/>
                <w:szCs w:val="23"/>
              </w:rPr>
              <w:t xml:space="preserve">вопросам  ответственности                       за совершение противоправных деяний,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цифровой гигиене и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кибербезопасности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учреждения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0871A5">
            <w:pPr>
              <w:widowControl w:val="0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н</w:t>
            </w:r>
            <w:r w:rsidR="0087277B" w:rsidRPr="00D40009">
              <w:rPr>
                <w:rFonts w:eastAsia="Calibri"/>
                <w:sz w:val="23"/>
                <w:szCs w:val="23"/>
              </w:rPr>
              <w:t>е менее 50 мероприятий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6.6.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="002113F2">
              <w:rPr>
                <w:rFonts w:eastAsia="Times New Roman"/>
                <w:sz w:val="23"/>
                <w:szCs w:val="23"/>
                <w:shd w:val="clear" w:color="auto" w:fill="FFFFFF"/>
              </w:rPr>
              <w:t xml:space="preserve">Дни безопасности </w:t>
            </w:r>
          </w:p>
          <w:p w:rsidR="0087277B" w:rsidRPr="00D40009" w:rsidRDefault="0087277B" w:rsidP="000871A5">
            <w:pPr>
              <w:contextualSpacing/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>в муниципальных образовательных учреждениях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0871A5">
            <w:pPr>
              <w:contextualSpacing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100</w:t>
            </w:r>
            <w:r w:rsidR="0087277B" w:rsidRPr="00D40009">
              <w:rPr>
                <w:rFonts w:eastAsia="Times New Roman"/>
                <w:sz w:val="23"/>
                <w:szCs w:val="23"/>
              </w:rPr>
              <w:t>% охват учащихся профилактическими  мероприятиями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6.7.Цикл мероприятий в рамках проекта «Школа безопасности»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«ЦСП «Сибирский легион»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2113F2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в</w:t>
            </w:r>
            <w:r w:rsidR="0087277B" w:rsidRPr="00D40009">
              <w:rPr>
                <w:rFonts w:eastAsia="Times New Roman"/>
                <w:sz w:val="23"/>
                <w:szCs w:val="23"/>
              </w:rPr>
              <w:t>ыработка у несовершеннолетних навыков безопасного поведения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tabs>
                <w:tab w:val="left" w:pos="2876"/>
                <w:tab w:val="left" w:pos="3585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6.8.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Ежемесячные тематические </w:t>
            </w:r>
          </w:p>
          <w:p w:rsidR="0087277B" w:rsidRPr="00D40009" w:rsidRDefault="0087277B" w:rsidP="002113F2">
            <w:pPr>
              <w:tabs>
                <w:tab w:val="left" w:pos="2876"/>
                <w:tab w:val="left" w:pos="3585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занятия с несовершеннолетними, проживающими в стационарном отделении,  по профилактике детского травматизма, чрезвычайных ситуаций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детям»                  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87277B" w:rsidRPr="00D40009" w:rsidRDefault="002113F2" w:rsidP="002113F2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в</w:t>
            </w:r>
            <w:r w:rsidR="0087277B" w:rsidRPr="00D40009">
              <w:rPr>
                <w:rFonts w:eastAsia="Times New Roman"/>
                <w:sz w:val="23"/>
                <w:szCs w:val="23"/>
              </w:rPr>
              <w:t>ыработка у несовершеннолетних навыков безопасного поведения;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="0087277B" w:rsidRPr="00D40009">
              <w:rPr>
                <w:rFonts w:eastAsia="Times New Roman"/>
                <w:sz w:val="23"/>
                <w:szCs w:val="23"/>
              </w:rPr>
              <w:t>предупреждение возникновения чрезвычайных ситуаций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6.9.</w:t>
            </w:r>
            <w:r w:rsidR="00976C01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Проведение мероприятий </w:t>
            </w:r>
          </w:p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по обеспечению безопасности жизни                        и здоровья детей, </w:t>
            </w:r>
            <w:r w:rsidR="002113F2">
              <w:rPr>
                <w:rFonts w:eastAsia="Times New Roman"/>
                <w:sz w:val="23"/>
                <w:szCs w:val="23"/>
              </w:rPr>
              <w:t xml:space="preserve">информирование населения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 профилактике пожарной безопасности, дорожно-транспортных происшествий, правилах поведения </w:t>
            </w:r>
          </w:p>
          <w:p w:rsidR="002113F2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на воде, на льду, в лесу, в сети Интернет, в том числе любым дистанционным способом (мессенджеры, социальные сети </w:t>
            </w:r>
          </w:p>
          <w:p w:rsidR="0087277B" w:rsidRPr="00D40009" w:rsidRDefault="0087277B" w:rsidP="002113F2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</w:t>
            </w:r>
            <w:r w:rsidR="002113F2">
              <w:rPr>
                <w:rFonts w:eastAsia="Times New Roman"/>
                <w:sz w:val="23"/>
                <w:szCs w:val="23"/>
              </w:rPr>
              <w:t>другое</w:t>
            </w:r>
            <w:r w:rsidRPr="00D40009">
              <w:rPr>
                <w:rFonts w:eastAsia="Times New Roman"/>
                <w:sz w:val="23"/>
                <w:szCs w:val="23"/>
              </w:rPr>
              <w:t xml:space="preserve">), при адресном социальном сопровождении, работе службы «Социальный патруль»                    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2113F2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2113F2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              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87277B" w:rsidRPr="00D40009" w:rsidRDefault="002113F2" w:rsidP="002113F2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sz w:val="23"/>
                <w:szCs w:val="23"/>
              </w:rPr>
              <w:t>с</w:t>
            </w:r>
            <w:r w:rsidR="0087277B" w:rsidRPr="00D40009">
              <w:rPr>
                <w:rFonts w:eastAsia="Times New Roman"/>
                <w:sz w:val="23"/>
                <w:szCs w:val="23"/>
              </w:rPr>
              <w:t>формированность</w:t>
            </w:r>
            <w:proofErr w:type="spellEnd"/>
            <w:r w:rsidR="0087277B" w:rsidRPr="00D40009">
              <w:rPr>
                <w:rFonts w:eastAsia="Times New Roman"/>
                <w:sz w:val="23"/>
                <w:szCs w:val="23"/>
              </w:rPr>
              <w:t xml:space="preserve"> у несовершеннолетних получателей социальных услуг устойчивых навыков безопасного поведения, информированность, при возникновении чрезвычайной ситуации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6.10.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профилактических мероприятий (бесед, акций, игровых                            и познавательных мероприятий)                                     с несовершеннолетними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воспитанни</w:t>
            </w:r>
            <w:r w:rsidR="002113F2">
              <w:rPr>
                <w:rFonts w:eastAsia="Times New Roman"/>
                <w:sz w:val="23"/>
                <w:szCs w:val="23"/>
              </w:rPr>
              <w:t>-ками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 xml:space="preserve"> учреждений культуры, </w:t>
            </w:r>
            <w:r w:rsidRPr="00D40009">
              <w:rPr>
                <w:rFonts w:eastAsia="Times New Roman"/>
                <w:sz w:val="23"/>
                <w:szCs w:val="23"/>
              </w:rPr>
              <w:t>спорта, молодежной политики по вопросам предупреждения чрезвычайных происшествий, правонарушений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КК,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2113F2" w:rsidRDefault="002113F2" w:rsidP="002113F2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роведение не менее </w:t>
            </w:r>
            <w:r>
              <w:rPr>
                <w:rFonts w:eastAsia="Times New Roman"/>
                <w:sz w:val="23"/>
                <w:szCs w:val="23"/>
              </w:rPr>
              <w:t>двух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мероприятий </w:t>
            </w:r>
          </w:p>
          <w:p w:rsidR="0087277B" w:rsidRPr="00D40009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каждом учреждении, с охватом не менее 90% воспитанников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6.11.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Охрана общественного порядка                       в местах дислокации детских лагерей              </w:t>
            </w:r>
            <w:r w:rsidR="002113F2">
              <w:rPr>
                <w:rFonts w:eastAsia="Times New Roman"/>
                <w:sz w:val="23"/>
                <w:szCs w:val="23"/>
              </w:rPr>
              <w:t xml:space="preserve">        и площадках всех типов </w:t>
            </w:r>
            <w:r w:rsidRPr="00D40009">
              <w:rPr>
                <w:rFonts w:eastAsia="Times New Roman"/>
                <w:sz w:val="23"/>
                <w:szCs w:val="23"/>
              </w:rPr>
              <w:t>(проверка ЧОП                в школах</w:t>
            </w:r>
            <w:r w:rsidR="002113F2">
              <w:rPr>
                <w:rFonts w:eastAsia="Times New Roman"/>
                <w:sz w:val="23"/>
                <w:szCs w:val="23"/>
              </w:rPr>
              <w:t xml:space="preserve">, выставление сотрудников УМВД России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по г. Сургуту для охраны общественного порядка 01 сентября, проведения </w:t>
            </w:r>
            <w:r w:rsidR="002113F2">
              <w:rPr>
                <w:rFonts w:eastAsia="Times New Roman"/>
                <w:sz w:val="23"/>
                <w:szCs w:val="23"/>
              </w:rPr>
              <w:t xml:space="preserve">последних звонков, сдачи ОГЭ и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ЕГЭ, выпускных вечеров)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2113F2" w:rsidRPr="002113F2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2113F2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2113F2" w:rsidRPr="002113F2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2113F2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2113F2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2113F2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  <w:p w:rsidR="0087277B" w:rsidRPr="00D40009" w:rsidRDefault="0087277B" w:rsidP="000871A5">
            <w:pPr>
              <w:snapToGrid w:val="0"/>
              <w:ind w:left="34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2113F2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рофилактика травмирования и  гиб</w:t>
            </w:r>
            <w:r>
              <w:rPr>
                <w:rFonts w:eastAsia="Times New Roman"/>
                <w:sz w:val="23"/>
                <w:szCs w:val="23"/>
              </w:rPr>
              <w:t xml:space="preserve">ели детей </w:t>
            </w:r>
            <w:r w:rsidR="0087277B" w:rsidRPr="00D40009">
              <w:rPr>
                <w:rFonts w:eastAsia="Times New Roman"/>
                <w:sz w:val="23"/>
                <w:szCs w:val="23"/>
              </w:rPr>
              <w:t>от внешних управляемых причин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6.12.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Мониторинг «ленты </w:t>
            </w:r>
            <w:r w:rsidR="002113F2">
              <w:rPr>
                <w:rFonts w:eastAsia="Times New Roman"/>
                <w:color w:val="000000"/>
                <w:sz w:val="23"/>
                <w:szCs w:val="23"/>
              </w:rPr>
              <w:t xml:space="preserve">активности» несовершеннолетних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в социальных сетях на предмет соблюдения информационной безопасности </w:t>
            </w:r>
          </w:p>
          <w:p w:rsidR="002113F2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 xml:space="preserve">(в том числе своевременного реагирования при вступлении </w:t>
            </w:r>
          </w:p>
          <w:p w:rsidR="002113F2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в социально-опасные группы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и сообщества)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2113F2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2113F2">
              <w:rPr>
                <w:rFonts w:eastAsia="Times New Roman"/>
                <w:bCs/>
                <w:sz w:val="23"/>
                <w:szCs w:val="23"/>
              </w:rPr>
              <w:t>КВиМП</w:t>
            </w:r>
            <w:proofErr w:type="spellEnd"/>
            <w:r w:rsidRPr="002113F2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2113F2" w:rsidRPr="002113F2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2113F2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2113F2" w:rsidRPr="002113F2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2113F2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(по согласованию</w:t>
            </w:r>
            <w:r w:rsidRPr="00D40009">
              <w:rPr>
                <w:rFonts w:eastAsia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2113F2" w:rsidRDefault="002113F2" w:rsidP="000871A5">
            <w:pPr>
              <w:tabs>
                <w:tab w:val="left" w:pos="5790"/>
              </w:tabs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пресечение случаев вовлечения 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детей </w:t>
            </w:r>
          </w:p>
          <w:p w:rsidR="002113F2" w:rsidRDefault="0087277B" w:rsidP="000871A5">
            <w:pPr>
              <w:tabs>
                <w:tab w:val="left" w:pos="5790"/>
              </w:tabs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и молодежи в социально опасные группы </w:t>
            </w:r>
          </w:p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и сообщества, обеспечение информационной безопасности несовершеннолетних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2113F2" w:rsidRDefault="0087277B" w:rsidP="000871A5">
            <w:pPr>
              <w:tabs>
                <w:tab w:val="left" w:pos="5790"/>
              </w:tabs>
              <w:jc w:val="both"/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  <w:lang w:val="en-US"/>
              </w:rPr>
              <w:t>7</w:t>
            </w:r>
            <w:r w:rsidRPr="002113F2">
              <w:rPr>
                <w:rFonts w:eastAsia="Times New Roman"/>
                <w:sz w:val="23"/>
                <w:szCs w:val="23"/>
              </w:rPr>
              <w:t>.</w:t>
            </w:r>
            <w:r w:rsidRPr="002113F2">
              <w:rPr>
                <w:rFonts w:eastAsia="Times New Roman"/>
                <w:i/>
                <w:sz w:val="23"/>
                <w:szCs w:val="23"/>
              </w:rPr>
              <w:t xml:space="preserve"> </w:t>
            </w:r>
            <w:r w:rsidRPr="002113F2">
              <w:rPr>
                <w:rFonts w:eastAsia="Times New Roman"/>
                <w:bCs/>
                <w:sz w:val="23"/>
                <w:szCs w:val="23"/>
              </w:rPr>
              <w:t xml:space="preserve">Профилактика </w:t>
            </w:r>
            <w:proofErr w:type="spellStart"/>
            <w:r w:rsidRPr="002113F2">
              <w:rPr>
                <w:rFonts w:eastAsia="Times New Roman"/>
                <w:bCs/>
                <w:sz w:val="23"/>
                <w:szCs w:val="23"/>
              </w:rPr>
              <w:t>антивитального</w:t>
            </w:r>
            <w:proofErr w:type="spellEnd"/>
            <w:r w:rsidRPr="002113F2">
              <w:rPr>
                <w:rFonts w:eastAsia="Times New Roman"/>
                <w:bCs/>
                <w:sz w:val="23"/>
                <w:szCs w:val="23"/>
              </w:rPr>
              <w:t xml:space="preserve"> поведения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rPr>
                <w:rFonts w:eastAsia="Times New Roman"/>
                <w:sz w:val="23"/>
                <w:szCs w:val="23"/>
                <w:lang w:bidi="ru-RU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7.1.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="002113F2">
              <w:rPr>
                <w:rFonts w:eastAsia="Times New Roman"/>
                <w:sz w:val="23"/>
                <w:szCs w:val="23"/>
                <w:lang w:bidi="ru-RU"/>
              </w:rPr>
              <w:t xml:space="preserve">Проведение </w:t>
            </w:r>
            <w:r w:rsidRPr="00D40009">
              <w:rPr>
                <w:rFonts w:eastAsia="Times New Roman"/>
                <w:sz w:val="23"/>
                <w:szCs w:val="23"/>
                <w:lang w:bidi="ru-RU"/>
              </w:rPr>
              <w:t xml:space="preserve">в образовательных организациях диагностических исследований по выявлению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  <w:lang w:bidi="ru-RU"/>
              </w:rPr>
              <w:t>суицидаль</w:t>
            </w:r>
            <w:r w:rsidR="002113F2">
              <w:rPr>
                <w:rFonts w:eastAsia="Times New Roman"/>
                <w:sz w:val="23"/>
                <w:szCs w:val="23"/>
                <w:lang w:bidi="ru-RU"/>
              </w:rPr>
              <w:t>-</w:t>
            </w:r>
            <w:r w:rsidRPr="00D40009">
              <w:rPr>
                <w:rFonts w:eastAsia="Times New Roman"/>
                <w:sz w:val="23"/>
                <w:szCs w:val="23"/>
                <w:lang w:bidi="ru-RU"/>
              </w:rPr>
              <w:t>ного</w:t>
            </w:r>
            <w:proofErr w:type="spellEnd"/>
            <w:proofErr w:type="gramEnd"/>
            <w:r w:rsidRPr="00D40009">
              <w:rPr>
                <w:rFonts w:eastAsia="Times New Roman"/>
                <w:sz w:val="23"/>
                <w:szCs w:val="23"/>
                <w:lang w:bidi="ru-RU"/>
              </w:rPr>
              <w:t xml:space="preserve"> поведения и суицидальных рисков несовершеннолетних в возрасте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  <w:lang w:bidi="ru-RU"/>
              </w:rPr>
              <w:t xml:space="preserve">от 11 до 18 лет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2113F2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2113F2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2113F2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2113F2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2113F2" w:rsidRDefault="002113F2" w:rsidP="002113F2">
            <w:pPr>
              <w:rPr>
                <w:rFonts w:eastAsia="Times New Roman"/>
                <w:sz w:val="23"/>
                <w:szCs w:val="23"/>
                <w:lang w:bidi="ru-RU"/>
              </w:rPr>
            </w:pPr>
            <w:r>
              <w:rPr>
                <w:rFonts w:eastAsia="Times New Roman"/>
                <w:sz w:val="23"/>
                <w:szCs w:val="23"/>
                <w:lang w:bidi="ru-RU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  <w:lang w:bidi="ru-RU"/>
              </w:rPr>
              <w:t xml:space="preserve">роведение диагностического исследования </w:t>
            </w:r>
          </w:p>
          <w:p w:rsidR="0087277B" w:rsidRPr="00D40009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  <w:lang w:bidi="ru-RU"/>
              </w:rPr>
              <w:t>не менее 60% от общего количества обучающихся в образовательных организациях несовершеннолетних, подлежащих обследованию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  <w:lang w:bidi="ru-RU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7.2.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  <w:lang w:bidi="ru-RU"/>
              </w:rPr>
              <w:t>Организация деятельности служб психолого</w:t>
            </w:r>
            <w:r w:rsidRPr="00D40009">
              <w:rPr>
                <w:rFonts w:eastAsia="Times New Roman"/>
                <w:sz w:val="23"/>
                <w:szCs w:val="23"/>
                <w:lang w:bidi="ru-RU"/>
              </w:rPr>
              <w:softHyphen/>
              <w:t xml:space="preserve">-педагогического сопровождения несовершеннолетних, </w:t>
            </w:r>
            <w:r w:rsidRPr="00D40009">
              <w:rPr>
                <w:rFonts w:eastAsia="Calibri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находящихся в «зоне риска», кризисной ситуации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2113F2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2113F2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ДО,</w:t>
            </w:r>
          </w:p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2113F2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2113F2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0871A5">
            <w:pPr>
              <w:rPr>
                <w:rFonts w:eastAsia="Times New Roman"/>
                <w:sz w:val="23"/>
                <w:szCs w:val="23"/>
                <w:lang w:bidi="ru-RU"/>
              </w:rPr>
            </w:pPr>
            <w:r>
              <w:rPr>
                <w:rFonts w:eastAsia="Times New Roman"/>
                <w:sz w:val="23"/>
                <w:szCs w:val="23"/>
                <w:lang w:bidi="ru-RU"/>
              </w:rPr>
              <w:t>у</w:t>
            </w:r>
            <w:r w:rsidR="0087277B" w:rsidRPr="00D40009">
              <w:rPr>
                <w:rFonts w:eastAsia="Times New Roman"/>
                <w:sz w:val="23"/>
                <w:szCs w:val="23"/>
                <w:lang w:bidi="ru-RU"/>
              </w:rPr>
              <w:t>странение кризисной ситуации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7.3.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Проведение мероприятий в рамках  Недели психологии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2113F2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2113F2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ДО, МКУ «ЦДиК», </w:t>
            </w:r>
          </w:p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2113F2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2113F2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2113F2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2113F2" w:rsidRDefault="002113F2" w:rsidP="000871A5">
            <w:pPr>
              <w:rPr>
                <w:rFonts w:eastAsia="Times New Roman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sz w:val="23"/>
                <w:szCs w:val="23"/>
                <w:shd w:val="clear" w:color="auto" w:fill="FFFFFF"/>
              </w:rPr>
              <w:t>с</w:t>
            </w:r>
            <w:r w:rsidR="0087277B"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 xml:space="preserve">оздание условий для формирования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  <w:shd w:val="clear" w:color="auto" w:fill="FFFFFF"/>
              </w:rPr>
              <w:t>и обеспечения психологической безопасности образовательной среды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976C01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7.4.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Реализация индивидуальных программ сопровождения </w:t>
            </w:r>
          </w:p>
          <w:p w:rsidR="00976C01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для несовершеннолетних, </w:t>
            </w:r>
          </w:p>
          <w:p w:rsidR="0087277B" w:rsidRPr="00D40009" w:rsidRDefault="0087277B" w:rsidP="00976C01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находящихся в социально опасном положении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2113F2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2113F2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ДО,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2113F2" w:rsidP="000871A5">
            <w:pPr>
              <w:rPr>
                <w:rFonts w:eastAsia="Times New Roman"/>
                <w:bCs/>
                <w:sz w:val="23"/>
                <w:szCs w:val="23"/>
              </w:rPr>
            </w:pPr>
            <w:r>
              <w:rPr>
                <w:rFonts w:eastAsia="Times New Roman"/>
                <w:bCs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bCs/>
                <w:sz w:val="23"/>
                <w:szCs w:val="23"/>
              </w:rPr>
              <w:t>беспечение психолого-педагогического сопровождения 100% несовершеннолетних, находящихся в социально опасном положении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7.5.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Мониторинг оперативной </w:t>
            </w:r>
            <w:r w:rsidRPr="00D40009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обстановки по линии несовершеннолетних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2113F2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>тдел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2113F2" w:rsidRDefault="002113F2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е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жеквартальное подведение итогов</w:t>
            </w:r>
          </w:p>
          <w:p w:rsidR="0087277B" w:rsidRPr="00D40009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на заседаниях комиссии по делам несовершеннолетних и защите их прав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widowControl w:val="0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7.6.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Проведение психологического тестирования несовершеннолетних, находящихся в социально опасном </w:t>
            </w: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положении и трудной жизненной ситуации с целью выявления, признаков суицидального поведения предрасположенности </w:t>
            </w:r>
          </w:p>
          <w:p w:rsidR="0087277B" w:rsidRPr="00D40009" w:rsidRDefault="0087277B" w:rsidP="000871A5">
            <w:pPr>
              <w:widowControl w:val="0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к отклоняющемуся поведению, фактов насилия, жестокого обращения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widowControl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lastRenderedPageBreak/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 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   </w:t>
            </w:r>
            <w:r w:rsidRPr="00D40009">
              <w:rPr>
                <w:rFonts w:eastAsia="Calibri"/>
                <w:sz w:val="23"/>
                <w:szCs w:val="23"/>
              </w:rPr>
              <w:t>(</w:t>
            </w:r>
            <w:proofErr w:type="gramEnd"/>
            <w:r w:rsidRPr="00D40009">
              <w:rPr>
                <w:rFonts w:eastAsia="Calibri"/>
                <w:sz w:val="23"/>
                <w:szCs w:val="23"/>
              </w:rPr>
              <w:t>по согласованию),</w:t>
            </w:r>
          </w:p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детям»  </w:t>
            </w:r>
          </w:p>
          <w:p w:rsidR="0087277B" w:rsidRPr="00D40009" w:rsidRDefault="0087277B" w:rsidP="000871A5">
            <w:pPr>
              <w:rPr>
                <w:rFonts w:eastAsia="Calibri"/>
                <w:sz w:val="23"/>
                <w:szCs w:val="23"/>
              </w:rPr>
            </w:pPr>
            <w:r w:rsidRPr="00D40009">
              <w:rPr>
                <w:rFonts w:eastAsia="Calibri"/>
                <w:sz w:val="23"/>
                <w:szCs w:val="23"/>
              </w:rPr>
              <w:t>(по согласованию),</w:t>
            </w:r>
          </w:p>
          <w:p w:rsidR="0087277B" w:rsidRPr="00D40009" w:rsidRDefault="0087277B" w:rsidP="000871A5">
            <w:pPr>
              <w:rPr>
                <w:rFonts w:eastAsia="Calibri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2113F2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текущее финансирование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2113F2" w:rsidRDefault="002113F2" w:rsidP="002113F2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в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ыявление несовершеннолетних с признаками самоповреждений, суицидального поведения, профилактика насилия и жестокости </w:t>
            </w:r>
          </w:p>
          <w:p w:rsidR="0087277B" w:rsidRPr="00D40009" w:rsidRDefault="0087277B" w:rsidP="002113F2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в отношении несовершеннолетних, своевременное проведение коррекционной работы,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оказание необходимых видов помощи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7.7.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Организация ежегодного тестирования несовершеннолетних подопечных,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воспитывающихся </w:t>
            </w:r>
          </w:p>
          <w:p w:rsidR="0087277B" w:rsidRPr="00D40009" w:rsidRDefault="0087277B" w:rsidP="002113F2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семьях опекунов, попечителей, приемных родителей на комфортность их пребывания в замещающих семьях, признаков суицидального поведения, фактов</w:t>
            </w:r>
            <w:r w:rsidR="002113F2">
              <w:rPr>
                <w:rFonts w:eastAsia="Times New Roman"/>
                <w:sz w:val="23"/>
                <w:szCs w:val="23"/>
              </w:rPr>
              <w:t xml:space="preserve"> жестокого обращения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Calibri"/>
                <w:sz w:val="23"/>
                <w:szCs w:val="23"/>
              </w:rPr>
              <w:t>(по согласованию),</w:t>
            </w:r>
          </w:p>
          <w:p w:rsidR="002113F2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детям» 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Calibri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2113F2" w:rsidRDefault="002113F2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редупреждение фактов жестокого обращения с детьми, оставшимися без попечения родителей, профилактики возвратов детей </w:t>
            </w:r>
          </w:p>
          <w:p w:rsidR="0087277B" w:rsidRPr="00D40009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из замещающих семей. Охват 100% детей возрастной категории 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7.8.</w:t>
            </w:r>
            <w:r w:rsidR="002113F2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Организация работы психологов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учреждений при проведении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следственных и иных мероприятий                               в отношении  несовершеннолетних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3613A6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3613A6">
              <w:rPr>
                <w:rFonts w:eastAsia="Calibri"/>
                <w:sz w:val="23"/>
                <w:szCs w:val="23"/>
              </w:rPr>
              <w:t xml:space="preserve">                        </w:t>
            </w:r>
            <w:proofErr w:type="gramStart"/>
            <w:r w:rsidRPr="003613A6">
              <w:rPr>
                <w:rFonts w:eastAsia="Calibri"/>
                <w:sz w:val="23"/>
                <w:szCs w:val="23"/>
              </w:rPr>
              <w:t xml:space="preserve">   (</w:t>
            </w:r>
            <w:proofErr w:type="gramEnd"/>
            <w:r w:rsidRPr="003613A6">
              <w:rPr>
                <w:rFonts w:eastAsia="Calibri"/>
                <w:sz w:val="23"/>
                <w:szCs w:val="23"/>
              </w:rPr>
              <w:t>по согласованию),</w:t>
            </w:r>
          </w:p>
          <w:p w:rsidR="0080621F" w:rsidRP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 xml:space="preserve">и детям»  </w:t>
            </w:r>
          </w:p>
          <w:p w:rsidR="0087277B" w:rsidRP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Calibri"/>
                <w:sz w:val="23"/>
                <w:szCs w:val="23"/>
              </w:rPr>
              <w:t>(по согласованию),</w:t>
            </w:r>
          </w:p>
          <w:p w:rsidR="0087277B" w:rsidRP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>ДО,</w:t>
            </w:r>
          </w:p>
          <w:p w:rsidR="0080621F" w:rsidRPr="003613A6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3613A6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3613A6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3613A6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3613A6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3613A6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3613A6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3613A6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80621F" w:rsidRDefault="0080621F" w:rsidP="0080621F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</w:rPr>
              <w:t>казание психологической помощи  несовершеннолетним участникам уголовного судопроизводс</w:t>
            </w:r>
            <w:r>
              <w:rPr>
                <w:rFonts w:eastAsia="Times New Roman"/>
                <w:sz w:val="23"/>
                <w:szCs w:val="23"/>
              </w:rPr>
              <w:t xml:space="preserve">тва в помещении «дружественном </w:t>
            </w:r>
            <w:r w:rsidR="0087277B" w:rsidRPr="00D40009">
              <w:rPr>
                <w:rFonts w:eastAsia="Times New Roman"/>
                <w:sz w:val="23"/>
                <w:szCs w:val="23"/>
              </w:rPr>
              <w:t>детям» на основании четырехстороннего приказа следственного управления Следственного комитета Российской Федерации по Ханты-Мансийскому автономному округу – Югре, Управления Министерства внут</w:t>
            </w:r>
            <w:r>
              <w:rPr>
                <w:rFonts w:eastAsia="Times New Roman"/>
                <w:sz w:val="23"/>
                <w:szCs w:val="23"/>
              </w:rPr>
              <w:t>ренних дел Российской Федерации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по Ханты-Мансийскому автономному округу – Югре, Департамента социального развития </w:t>
            </w:r>
            <w:r>
              <w:rPr>
                <w:rFonts w:eastAsia="Times New Roman"/>
                <w:sz w:val="23"/>
                <w:szCs w:val="23"/>
              </w:rPr>
              <w:t xml:space="preserve">Ханты-Мансийского автономного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округа – </w:t>
            </w:r>
            <w:r>
              <w:rPr>
                <w:rFonts w:eastAsia="Times New Roman"/>
                <w:sz w:val="23"/>
                <w:szCs w:val="23"/>
              </w:rPr>
              <w:t xml:space="preserve">Югры, Департамента образования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и молодежной политики Ханты-Мансийского автономного округа – Югры </w:t>
            </w:r>
          </w:p>
          <w:p w:rsidR="0080621F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от 17.03.2015 № 20/201/148-р/282 «О порядке межведомственного взаимодействия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 xml:space="preserve">при проведении следственных и иных процессуальных действий </w:t>
            </w:r>
            <w:r w:rsidR="0080621F">
              <w:rPr>
                <w:rFonts w:eastAsia="Times New Roman"/>
                <w:sz w:val="23"/>
                <w:szCs w:val="23"/>
              </w:rPr>
              <w:t>н</w:t>
            </w:r>
            <w:r w:rsidRPr="00D40009">
              <w:rPr>
                <w:rFonts w:eastAsia="Times New Roman"/>
                <w:sz w:val="23"/>
                <w:szCs w:val="23"/>
              </w:rPr>
              <w:t>есовершеннолетних»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0621F" w:rsidRDefault="0087277B" w:rsidP="0080621F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7.9.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Мониторинг информационно-телекоммуникационной се</w:t>
            </w:r>
            <w:r w:rsidR="0080621F">
              <w:rPr>
                <w:rFonts w:eastAsia="Times New Roman"/>
                <w:color w:val="000000"/>
                <w:sz w:val="23"/>
                <w:szCs w:val="23"/>
              </w:rPr>
              <w:t>ти «Интернет»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на предмет наличия материалов с информацией о способах совершения самоубийства и призывами к совершению самоубийства,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в том числе с использованием автоматизированной системы мониторинга средств массовых коммуникаций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0621F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80621F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80621F">
              <w:rPr>
                <w:rFonts w:eastAsia="Times New Roman"/>
                <w:sz w:val="23"/>
                <w:szCs w:val="23"/>
              </w:rPr>
              <w:t xml:space="preserve">,   </w:t>
            </w:r>
            <w:proofErr w:type="gramEnd"/>
            <w:r w:rsidRPr="0080621F">
              <w:rPr>
                <w:rFonts w:eastAsia="Times New Roman"/>
                <w:sz w:val="23"/>
                <w:szCs w:val="23"/>
              </w:rPr>
              <w:t xml:space="preserve">              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80621F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  <w:lang w:eastAsia="zh-CN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0871A5">
            <w:pPr>
              <w:rPr>
                <w:rFonts w:eastAsia="Times New Rom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zh-CN"/>
              </w:rPr>
              <w:t>в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  <w:lang w:eastAsia="zh-CN"/>
              </w:rPr>
              <w:t xml:space="preserve">ыявление сайтов, содержащих информацию </w:t>
            </w:r>
          </w:p>
          <w:p w:rsidR="0080621F" w:rsidRDefault="0087277B" w:rsidP="0080621F">
            <w:pPr>
              <w:rPr>
                <w:rFonts w:eastAsia="Times New Roman"/>
                <w:color w:val="000000"/>
                <w:sz w:val="23"/>
                <w:szCs w:val="23"/>
                <w:lang w:eastAsia="zh-CN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  <w:lang w:eastAsia="zh-CN"/>
              </w:rPr>
              <w:t xml:space="preserve">о способах совершения самоубийства </w:t>
            </w:r>
          </w:p>
          <w:p w:rsidR="0080621F" w:rsidRDefault="0080621F" w:rsidP="0080621F">
            <w:pPr>
              <w:rPr>
                <w:rFonts w:eastAsia="Times New Rom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zh-CN"/>
              </w:rPr>
              <w:t>и призывах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  <w:lang w:eastAsia="zh-CN"/>
              </w:rPr>
              <w:t xml:space="preserve"> к совершению самоубийства,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  <w:lang w:eastAsia="zh-CN"/>
              </w:rPr>
              <w:t>и их блокировка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D40009" w:rsidRDefault="0080621F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8.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Информационное обеспечение, направленное на профилактику безнадзорности, правонарушений, социального сиротства и комплексной безопасности несовершеннолетних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0621F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8.1.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Размещение на сайта</w:t>
            </w:r>
            <w:r w:rsidR="0080621F">
              <w:rPr>
                <w:rFonts w:eastAsia="Times New Roman"/>
                <w:color w:val="000000"/>
                <w:sz w:val="23"/>
                <w:szCs w:val="23"/>
              </w:rPr>
              <w:t xml:space="preserve">х образовательных учреждений,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в социальных сетях информации по вопросам профилактики безнадзорности, правонаруше</w:t>
            </w:r>
            <w:r w:rsidR="0080621F">
              <w:rPr>
                <w:rFonts w:eastAsia="Times New Roman"/>
                <w:color w:val="000000"/>
                <w:sz w:val="23"/>
                <w:szCs w:val="23"/>
              </w:rPr>
              <w:t xml:space="preserve">ний, семейного неблагополучия,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детского травматизма, ответственного родительства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ДО,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муниципальные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общеобразова</w:t>
            </w:r>
            <w:proofErr w:type="spellEnd"/>
            <w:r w:rsidR="0080621F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тельные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 учреждения</w:t>
            </w:r>
          </w:p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и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нформирование несовершеннолетних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и родителей (законных представителей)</w:t>
            </w:r>
          </w:p>
        </w:tc>
      </w:tr>
      <w:tr w:rsidR="0087277B" w:rsidRPr="00D40009" w:rsidTr="00D40009">
        <w:trPr>
          <w:trHeight w:val="1683"/>
        </w:trPr>
        <w:tc>
          <w:tcPr>
            <w:tcW w:w="4249" w:type="dxa"/>
            <w:shd w:val="clear" w:color="auto" w:fill="auto"/>
          </w:tcPr>
          <w:p w:rsid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8.2.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Публикация информации по профилактике правонарушений       </w:t>
            </w:r>
            <w:r w:rsidR="0080621F">
              <w:rPr>
                <w:rFonts w:eastAsia="Times New Roman"/>
                <w:sz w:val="23"/>
                <w:szCs w:val="23"/>
              </w:rPr>
              <w:t xml:space="preserve">                 и комплексной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безопасности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официальной группе Центра реализации профилактических программ социальной сети «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ВКонтакте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3613A6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ц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ентр реализации профилактических программ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«Вариант»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80621F">
            <w:pPr>
              <w:shd w:val="clear" w:color="auto" w:fill="FFFFFF"/>
              <w:contextualSpacing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рофилактика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правонарушений </w:t>
            </w:r>
          </w:p>
          <w:p w:rsidR="0087277B" w:rsidRPr="00D40009" w:rsidRDefault="0087277B" w:rsidP="0080621F">
            <w:pPr>
              <w:shd w:val="clear" w:color="auto" w:fill="FFFFFF"/>
              <w:contextualSpacing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безнадзорности среди несовершеннолетних.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Размещение 24 публикаций в год, </w:t>
            </w:r>
          </w:p>
          <w:p w:rsid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 предполагаемым количеством просмотров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2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000 человек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8.3.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Размещение на официальных</w:t>
            </w:r>
            <w:r w:rsidR="0080621F">
              <w:rPr>
                <w:rFonts w:eastAsia="Times New Roman"/>
                <w:sz w:val="23"/>
                <w:szCs w:val="23"/>
              </w:rPr>
              <w:t xml:space="preserve"> Интернет-страницах, страницах </w:t>
            </w:r>
          </w:p>
          <w:p w:rsid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социальных сетях памяток, методических рекомендаций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по вопросам профилактики безнадзорности, правонарушений, семейного  неблагополучия, детского травматизма, ответственного родительства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у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величение количества несовершеннолетних, </w:t>
            </w:r>
          </w:p>
          <w:p w:rsid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а также их родителей (законных представителей), получивших информацию</w:t>
            </w:r>
          </w:p>
          <w:p w:rsidR="0087277B" w:rsidRPr="00D40009" w:rsidRDefault="0080621F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до 12 </w:t>
            </w:r>
            <w:r w:rsidR="0087277B" w:rsidRPr="00D40009">
              <w:rPr>
                <w:rFonts w:eastAsia="Times New Roman"/>
                <w:sz w:val="23"/>
                <w:szCs w:val="23"/>
              </w:rPr>
              <w:t>000 человек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8.4.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Размещение в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интернет-ресурсах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материалов, пропагандирующих здоровый образ жизни, семейные ценности, ответственное родительства, защищенное детство, толерантность, социально-ответственную гражданскую позицию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детям»    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80621F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р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асширение знаний населения по актуальным вопросам профилактики безнадзорности, правонарушений, социального сиротства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комплексной безопасности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tabs>
                <w:tab w:val="left" w:pos="851"/>
                <w:tab w:val="left" w:pos="993"/>
                <w:tab w:val="left" w:pos="1134"/>
                <w:tab w:val="left" w:pos="1276"/>
              </w:tabs>
              <w:rPr>
                <w:rFonts w:eastAsia="Times New Roman"/>
                <w:sz w:val="23"/>
                <w:szCs w:val="23"/>
                <w:lang w:bidi="ru-RU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8.5.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  <w:lang w:bidi="ru-RU"/>
              </w:rPr>
              <w:t xml:space="preserve">Распространение информационных,                      </w:t>
            </w:r>
            <w:r w:rsidR="0080621F">
              <w:rPr>
                <w:rFonts w:eastAsia="Times New Roman"/>
                <w:sz w:val="23"/>
                <w:szCs w:val="23"/>
                <w:lang w:bidi="ru-RU"/>
              </w:rPr>
              <w:t xml:space="preserve">             в том числе через </w:t>
            </w:r>
            <w:r w:rsidRPr="00D40009">
              <w:rPr>
                <w:rFonts w:eastAsia="Times New Roman"/>
                <w:sz w:val="23"/>
                <w:szCs w:val="23"/>
                <w:lang w:bidi="ru-RU"/>
              </w:rPr>
              <w:t>телекоммуникационную сеть Интернет материалов об уголовной, административной ответственности несовершеннолетних  за преступления (правонарушения)  террористической                      и экстремистской направленности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0621F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(по согласованию)</w:t>
            </w:r>
          </w:p>
          <w:p w:rsidR="0080621F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 xml:space="preserve">ФКУ УИИ УФСИН России </w:t>
            </w:r>
          </w:p>
          <w:p w:rsidR="0087277B" w:rsidRPr="00D40009" w:rsidRDefault="0087277B" w:rsidP="0080621F">
            <w:pPr>
              <w:ind w:left="34"/>
              <w:rPr>
                <w:rFonts w:eastAsia="Times New Roman"/>
                <w:b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80621F">
              <w:rPr>
                <w:rFonts w:eastAsia="Times New Roman"/>
                <w:sz w:val="23"/>
                <w:szCs w:val="23"/>
              </w:rPr>
              <w:t xml:space="preserve">Югре                   </w:t>
            </w:r>
            <w:r w:rsidRPr="00D40009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80621F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bidi="ru-RU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  <w:lang w:bidi="ru-RU"/>
              </w:rPr>
              <w:t>рофилактика деструктивного поведения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Default="0087277B" w:rsidP="000871A5">
            <w:pPr>
              <w:tabs>
                <w:tab w:val="left" w:pos="851"/>
                <w:tab w:val="left" w:pos="993"/>
                <w:tab w:val="left" w:pos="1134"/>
                <w:tab w:val="left" w:pos="1276"/>
              </w:tabs>
              <w:rPr>
                <w:rFonts w:eastAsia="Times New Roman"/>
                <w:sz w:val="23"/>
                <w:szCs w:val="23"/>
              </w:rPr>
            </w:pPr>
          </w:p>
          <w:p w:rsidR="000C4FF2" w:rsidRPr="00D40009" w:rsidRDefault="000C4FF2" w:rsidP="000871A5">
            <w:pPr>
              <w:tabs>
                <w:tab w:val="left" w:pos="851"/>
                <w:tab w:val="left" w:pos="993"/>
                <w:tab w:val="left" w:pos="1134"/>
                <w:tab w:val="left" w:pos="1276"/>
              </w:tabs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КДН и ЗП,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ДО, КК,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КВиМП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УФКиС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УСЗНОиП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                       </w:t>
            </w:r>
            <w:proofErr w:type="gramStart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   </w:t>
            </w:r>
            <w:r w:rsidRPr="0080621F">
              <w:rPr>
                <w:rFonts w:eastAsia="Times New Roman"/>
                <w:sz w:val="23"/>
                <w:szCs w:val="23"/>
              </w:rPr>
              <w:t>(</w:t>
            </w:r>
            <w:proofErr w:type="gramEnd"/>
            <w:r w:rsidRPr="0080621F">
              <w:rPr>
                <w:rFonts w:eastAsia="Times New Roman"/>
                <w:sz w:val="23"/>
                <w:szCs w:val="23"/>
              </w:rPr>
              <w:t>по согласованию)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80621F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80621F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0621F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  <w:r w:rsidRPr="0080621F">
              <w:rPr>
                <w:rFonts w:eastAsia="Times New Roman"/>
                <w:sz w:val="23"/>
                <w:szCs w:val="23"/>
              </w:rPr>
              <w:t>ФКУ УИИ УФСИН России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80621F">
              <w:rPr>
                <w:rFonts w:eastAsia="Times New Roman"/>
                <w:sz w:val="23"/>
                <w:szCs w:val="23"/>
              </w:rPr>
              <w:t>Югре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80621F" w:rsidP="0080621F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п</w:t>
            </w:r>
            <w:r w:rsidR="0087277B" w:rsidRPr="0080621F">
              <w:rPr>
                <w:rFonts w:eastAsia="Times New Roman"/>
                <w:sz w:val="23"/>
                <w:szCs w:val="23"/>
              </w:rPr>
              <w:t xml:space="preserve">рофилактика деструктивного поведения несовершеннолетних. </w:t>
            </w:r>
            <w:r w:rsidRPr="0080621F">
              <w:rPr>
                <w:rFonts w:eastAsia="Times New Roman"/>
                <w:sz w:val="23"/>
                <w:szCs w:val="23"/>
              </w:rPr>
              <w:t>Охват 100</w:t>
            </w:r>
            <w:r w:rsidR="0087277B" w:rsidRPr="0080621F">
              <w:rPr>
                <w:rFonts w:eastAsia="Times New Roman"/>
                <w:sz w:val="23"/>
                <w:szCs w:val="23"/>
              </w:rPr>
              <w:t>% осужденных, состоящих на учете в ф</w:t>
            </w:r>
            <w:r w:rsidR="0087277B" w:rsidRPr="0080621F">
              <w:rPr>
                <w:rFonts w:eastAsia="Times New Roman"/>
                <w:bCs/>
                <w:sz w:val="23"/>
                <w:szCs w:val="23"/>
              </w:rPr>
              <w:t>илиалах уголовно-исполнительной инспекции, дислоцирующихся в городе Сургуте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80621F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8.7.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Организация и проведение профилактических рейдовых мероприятий при участии специалистов органов и учреждений системы профилактики с привлечением родительской общественности с целью выявления мест повышенной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опасности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0621F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80621F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(по согласованию)</w:t>
            </w:r>
          </w:p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</w:tcPr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Профилактика подростковой преступности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8.8.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Правовое консультирование                     и просвещение несовершеннолетних,                     а также их родителей (законных представителей) по вопросам оказания бесплатной юридической помощи, защиты прав в дни проведения мероприятий, посвященных Международному дню защиты детей, Дню знаний, Дню правовой помощи детям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80621F" w:rsidRDefault="0080621F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о</w:t>
            </w:r>
            <w:r w:rsidR="0087277B" w:rsidRPr="0080621F">
              <w:rPr>
                <w:rFonts w:eastAsia="Times New Roman"/>
                <w:bCs/>
                <w:sz w:val="23"/>
                <w:szCs w:val="23"/>
              </w:rPr>
              <w:t>тдел,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ДО, КК,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КВиМП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УФКиС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УСЗНОиП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                       </w:t>
            </w:r>
            <w:proofErr w:type="gramStart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   </w:t>
            </w:r>
            <w:r w:rsidRPr="0080621F">
              <w:rPr>
                <w:rFonts w:eastAsia="Times New Roman"/>
                <w:sz w:val="23"/>
                <w:szCs w:val="23"/>
              </w:rPr>
              <w:t>(</w:t>
            </w:r>
            <w:proofErr w:type="gramEnd"/>
            <w:r w:rsidRPr="0080621F">
              <w:rPr>
                <w:rFonts w:eastAsia="Times New Roman"/>
                <w:sz w:val="23"/>
                <w:szCs w:val="23"/>
              </w:rPr>
              <w:t>по согласованию)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80621F" w:rsidRPr="0080621F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80621F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0621F" w:rsidRP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  <w:r w:rsidRPr="0080621F">
              <w:rPr>
                <w:rFonts w:eastAsia="Times New Roman"/>
                <w:sz w:val="23"/>
                <w:szCs w:val="23"/>
              </w:rPr>
              <w:t xml:space="preserve">ФКУ УИИ УФСИН России </w:t>
            </w:r>
          </w:p>
          <w:p w:rsidR="0087277B" w:rsidRPr="0080621F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80621F">
              <w:rPr>
                <w:rFonts w:eastAsia="Times New Roman"/>
                <w:sz w:val="23"/>
                <w:szCs w:val="23"/>
              </w:rPr>
              <w:t>Югре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80621F" w:rsidRDefault="0087277B" w:rsidP="000871A5">
            <w:pPr>
              <w:snapToGrid w:val="0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</w:tcPr>
          <w:p w:rsidR="0080621F" w:rsidRDefault="0080621F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е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жегодно всего не менее 300 детей,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их родителей, законных представителей, получивших бесплатные консультации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0621F" w:rsidRDefault="0087277B" w:rsidP="000871A5">
            <w:pPr>
              <w:tabs>
                <w:tab w:val="left" w:pos="675"/>
              </w:tabs>
              <w:ind w:right="-1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8.9.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Организация работы по наполнению информационной повестки в СМИ, социальных сетях (группах) и других информационных сайтах (площадках) муниципальных органов/организаций положительными </w:t>
            </w:r>
            <w:proofErr w:type="spellStart"/>
            <w:r w:rsidRPr="00D40009">
              <w:rPr>
                <w:rFonts w:eastAsia="Times New Roman"/>
                <w:bCs/>
                <w:sz w:val="23"/>
                <w:szCs w:val="23"/>
              </w:rPr>
              <w:t>инфоповодам</w:t>
            </w:r>
            <w:r w:rsidR="0080621F">
              <w:rPr>
                <w:rFonts w:eastAsia="Times New Roman"/>
                <w:bCs/>
                <w:sz w:val="23"/>
                <w:szCs w:val="23"/>
              </w:rPr>
              <w:t>и</w:t>
            </w:r>
            <w:proofErr w:type="spellEnd"/>
            <w:r w:rsidR="0080621F">
              <w:rPr>
                <w:rFonts w:eastAsia="Times New Roman"/>
                <w:bCs/>
                <w:sz w:val="23"/>
                <w:szCs w:val="23"/>
              </w:rPr>
              <w:t xml:space="preserve">, трансляция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информации о проводимых мероприятиях для </w:t>
            </w:r>
            <w:proofErr w:type="gramStart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несовершеннолетних,   </w:t>
            </w:r>
            <w:proofErr w:type="gramEnd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                а также о действующих </w:t>
            </w:r>
          </w:p>
          <w:p w:rsidR="0080621F" w:rsidRDefault="0087277B" w:rsidP="0080621F">
            <w:pPr>
              <w:tabs>
                <w:tab w:val="left" w:pos="675"/>
              </w:tabs>
              <w:ind w:right="-1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на региональном и муниципальном уровне мерах поддержки, направленных на развитие талантов и способностей </w:t>
            </w:r>
          </w:p>
          <w:p w:rsidR="0087277B" w:rsidRPr="00D40009" w:rsidRDefault="0087277B" w:rsidP="0080621F">
            <w:pPr>
              <w:tabs>
                <w:tab w:val="left" w:pos="675"/>
              </w:tabs>
              <w:ind w:right="-1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у детей и молодежи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0621F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>
              <w:rPr>
                <w:rFonts w:eastAsia="Times New Roman"/>
                <w:bCs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bCs/>
                <w:sz w:val="23"/>
                <w:szCs w:val="23"/>
              </w:rPr>
              <w:t>тдел,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ДО, КК,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bCs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bCs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87277B" w:rsidRPr="00D40009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bCs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                      </w:t>
            </w:r>
            <w:proofErr w:type="gramStart"/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   </w:t>
            </w:r>
            <w:r w:rsidRPr="00D40009">
              <w:rPr>
                <w:rFonts w:eastAsia="Times New Roman"/>
                <w:sz w:val="23"/>
                <w:szCs w:val="23"/>
              </w:rPr>
              <w:t>(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>по согласованию)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80621F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не менее четырех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 материалов в месяц 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0621F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8.10.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Распространение памяток, листовок, буклетов, содержащих информацию по профилактике безнадзорности, правонарушений, чрезвычайных происшествий среди несовершеннолетних, в том числе размещение информации </w:t>
            </w:r>
          </w:p>
          <w:p w:rsidR="0080621F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на официальных сайтах субъектов системы профилактики, оформление информационных стендов,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в социальных сетях «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ВКонтакте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», «МАКС», других открытых официальных источниках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80621F" w:rsidRDefault="0080621F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о</w:t>
            </w:r>
            <w:r w:rsidR="0087277B" w:rsidRPr="0080621F">
              <w:rPr>
                <w:rFonts w:eastAsia="Times New Roman"/>
                <w:bCs/>
                <w:sz w:val="23"/>
                <w:szCs w:val="23"/>
              </w:rPr>
              <w:t>тдел,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ДО, КК,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КВиМП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УФКиС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proofErr w:type="spellStart"/>
            <w:r w:rsidRPr="0080621F">
              <w:rPr>
                <w:rFonts w:eastAsia="Times New Roman"/>
                <w:bCs/>
                <w:sz w:val="23"/>
                <w:szCs w:val="23"/>
              </w:rPr>
              <w:t>УСЗНОиП</w:t>
            </w:r>
            <w:proofErr w:type="spellEnd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                       </w:t>
            </w:r>
            <w:proofErr w:type="gramStart"/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   </w:t>
            </w:r>
            <w:r w:rsidRPr="0080621F">
              <w:rPr>
                <w:rFonts w:eastAsia="Times New Roman"/>
                <w:sz w:val="23"/>
                <w:szCs w:val="23"/>
              </w:rPr>
              <w:t>(</w:t>
            </w:r>
            <w:proofErr w:type="gramEnd"/>
            <w:r w:rsidRPr="0080621F">
              <w:rPr>
                <w:rFonts w:eastAsia="Times New Roman"/>
                <w:sz w:val="23"/>
                <w:szCs w:val="23"/>
              </w:rPr>
              <w:t>по согласованию)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>,</w:t>
            </w:r>
          </w:p>
          <w:p w:rsidR="0080621F" w:rsidRPr="0080621F" w:rsidRDefault="0087277B" w:rsidP="000871A5">
            <w:pPr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80621F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0621F" w:rsidRP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(по согласованию)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, </w:t>
            </w:r>
            <w:r w:rsidRPr="0080621F">
              <w:rPr>
                <w:rFonts w:eastAsia="Times New Roman"/>
                <w:sz w:val="23"/>
                <w:szCs w:val="23"/>
              </w:rPr>
              <w:t xml:space="preserve">ФКУ УИИ УФСИН России </w:t>
            </w:r>
          </w:p>
          <w:p w:rsidR="0087277B" w:rsidRPr="0080621F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 xml:space="preserve">по ХМАО </w:t>
            </w: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80621F">
              <w:rPr>
                <w:rFonts w:eastAsia="Times New Roman"/>
                <w:sz w:val="23"/>
                <w:szCs w:val="23"/>
              </w:rPr>
              <w:t>Югре  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80621F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овышение уровня осведомленности несовершеннолетних, родителей </w:t>
            </w:r>
          </w:p>
          <w:p w:rsidR="0080621F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(законных представителей) по вопросам профилактики безнадзорности, </w:t>
            </w:r>
            <w:proofErr w:type="spellStart"/>
            <w:proofErr w:type="gramStart"/>
            <w:r w:rsidRPr="00D40009">
              <w:rPr>
                <w:rFonts w:eastAsia="Times New Roman"/>
                <w:sz w:val="23"/>
                <w:szCs w:val="23"/>
              </w:rPr>
              <w:t>правонару</w:t>
            </w:r>
            <w:r w:rsidR="0080621F">
              <w:rPr>
                <w:rFonts w:eastAsia="Times New Roman"/>
                <w:sz w:val="23"/>
                <w:szCs w:val="23"/>
              </w:rPr>
              <w:t>-</w:t>
            </w:r>
            <w:r w:rsidRPr="00D40009">
              <w:rPr>
                <w:rFonts w:eastAsia="Times New Roman"/>
                <w:sz w:val="23"/>
                <w:szCs w:val="23"/>
              </w:rPr>
              <w:t>шений</w:t>
            </w:r>
            <w:proofErr w:type="spellEnd"/>
            <w:proofErr w:type="gramEnd"/>
            <w:r w:rsidRPr="00D40009">
              <w:rPr>
                <w:rFonts w:eastAsia="Times New Roman"/>
                <w:sz w:val="23"/>
                <w:szCs w:val="23"/>
              </w:rPr>
              <w:t>, ч</w:t>
            </w:r>
            <w:r w:rsidR="0080621F">
              <w:rPr>
                <w:rFonts w:eastAsia="Times New Roman"/>
                <w:sz w:val="23"/>
                <w:szCs w:val="23"/>
              </w:rPr>
              <w:t xml:space="preserve">резвычайных происшествий </w:t>
            </w:r>
          </w:p>
          <w:p w:rsidR="0080621F" w:rsidRDefault="0080621F" w:rsidP="0080621F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среди 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несовершеннолетних не менее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000 экз</w:t>
            </w:r>
            <w:r w:rsidR="0080621F">
              <w:rPr>
                <w:rFonts w:eastAsia="Times New Roman"/>
                <w:sz w:val="23"/>
                <w:szCs w:val="23"/>
              </w:rPr>
              <w:t>емпляров</w:t>
            </w:r>
            <w:r w:rsidRPr="00D40009">
              <w:rPr>
                <w:rFonts w:eastAsia="Times New Roman"/>
                <w:sz w:val="23"/>
                <w:szCs w:val="23"/>
              </w:rPr>
              <w:t xml:space="preserve"> информационного материала ежегодно всего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8.11.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Распространение рекламно-информационных материалов, общероссийского детского телефона доверия в ходе проведения массовых акций и мероприятий для детей и родителей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0621F" w:rsidRP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80621F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80621F" w:rsidRDefault="0087277B" w:rsidP="000871A5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0621F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Повышение родительской компетентности </w:t>
            </w:r>
          </w:p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в вопросах воспитания детей, профилактика </w:t>
            </w:r>
          </w:p>
          <w:p w:rsidR="0080621F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социального сиротства, жестокого обращения </w:t>
            </w:r>
          </w:p>
          <w:p w:rsidR="0087277B" w:rsidRPr="00D40009" w:rsidRDefault="0087277B" w:rsidP="000871A5">
            <w:pPr>
              <w:tabs>
                <w:tab w:val="left" w:pos="5790"/>
              </w:tabs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с несовершеннолетними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9. Организационно-методическое обеспечение совершенствования системы профилактики безнадзорности и правонарушений несовершеннолетних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9.1.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Рассмотрение вопросов профилактики правонарушений, беспризорности, безнадзорно</w:t>
            </w:r>
            <w:r w:rsidR="0080621F">
              <w:rPr>
                <w:rFonts w:eastAsia="Times New Roman"/>
                <w:sz w:val="23"/>
                <w:szCs w:val="23"/>
              </w:rPr>
              <w:t xml:space="preserve">сти, семейного неблагополучия, </w:t>
            </w:r>
            <w:r w:rsidRPr="00D40009">
              <w:rPr>
                <w:rFonts w:eastAsia="Times New Roman"/>
                <w:sz w:val="23"/>
                <w:szCs w:val="23"/>
              </w:rPr>
              <w:t>детского травматизма на совещаниях руководителей образовательных учреждений, методических объединениях педагогических работников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</w:t>
            </w:r>
            <w:r w:rsidR="0080621F">
              <w:rPr>
                <w:rFonts w:eastAsia="Times New Roman"/>
                <w:sz w:val="23"/>
                <w:szCs w:val="23"/>
              </w:rPr>
              <w:t>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МКУ «ЦДиК» 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80621F" w:rsidP="0080621F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овышение компетентности педагогических работников в области профилактики. Создание условий для формирования и обеспечения психологической безопасности образовательной среды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0621F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9.2.</w:t>
            </w:r>
            <w:r w:rsidR="0080621F">
              <w:rPr>
                <w:rFonts w:eastAsia="Times New Roman"/>
                <w:sz w:val="23"/>
                <w:szCs w:val="23"/>
              </w:rPr>
              <w:t xml:space="preserve"> Проведение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методического совещания с сотрудниками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МБУ «Вариант» </w:t>
            </w:r>
            <w:r w:rsidRPr="00D40009">
              <w:rPr>
                <w:rFonts w:eastAsia="Times New Roman"/>
                <w:bCs/>
                <w:sz w:val="23"/>
                <w:szCs w:val="23"/>
                <w:shd w:val="clear" w:color="auto" w:fill="FFFFFF"/>
              </w:rPr>
              <w:t>по вопросам организации досуговой</w:t>
            </w:r>
            <w:r w:rsidR="0080621F">
              <w:rPr>
                <w:rFonts w:eastAsia="Times New Roman"/>
                <w:bCs/>
                <w:sz w:val="23"/>
                <w:szCs w:val="23"/>
                <w:shd w:val="clear" w:color="auto" w:fill="FFFFFF"/>
              </w:rPr>
              <w:t xml:space="preserve"> занятости несовершеннолетних, </w:t>
            </w:r>
            <w:r w:rsidRPr="00D40009">
              <w:rPr>
                <w:rFonts w:eastAsia="Times New Roman"/>
                <w:bCs/>
                <w:sz w:val="23"/>
                <w:szCs w:val="23"/>
                <w:shd w:val="clear" w:color="auto" w:fill="FFFFFF"/>
              </w:rPr>
              <w:t xml:space="preserve">в том числе </w:t>
            </w:r>
            <w:r w:rsidRPr="00D40009">
              <w:rPr>
                <w:rFonts w:eastAsia="Times New Roman"/>
                <w:bCs/>
                <w:sz w:val="23"/>
                <w:szCs w:val="23"/>
                <w:shd w:val="clear" w:color="auto" w:fill="FFFFFF"/>
              </w:rPr>
              <w:lastRenderedPageBreak/>
              <w:t>состоящих на различных видах профилактического учета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80621F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до 30 декабря 2026 года,</w:t>
            </w:r>
          </w:p>
          <w:p w:rsidR="0087277B" w:rsidRPr="00D40009" w:rsidRDefault="000871A5" w:rsidP="0080621F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МБУ «Вариант»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  <w:shd w:val="clear" w:color="auto" w:fill="FFFFFF"/>
              </w:rPr>
              <w:t>Повышение уровня информированности специалистов учреждения.</w:t>
            </w:r>
            <w:r w:rsidR="0080621F">
              <w:rPr>
                <w:rFonts w:eastAsia="Times New Roman"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Предполагаемое количество участников – 50 человек</w:t>
            </w:r>
          </w:p>
        </w:tc>
      </w:tr>
      <w:tr w:rsidR="0087277B" w:rsidRPr="00D40009" w:rsidTr="00D40009">
        <w:trPr>
          <w:trHeight w:val="1153"/>
        </w:trPr>
        <w:tc>
          <w:tcPr>
            <w:tcW w:w="4249" w:type="dxa"/>
            <w:shd w:val="clear" w:color="auto" w:fill="auto"/>
          </w:tcPr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9.3.Участие специалистов учреждения                           в конкурсах различного уровня, семинарах,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вебинарах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>, дискуссионных площадках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</w:tcPr>
          <w:p w:rsid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БУ «Сургутский центр социальной помощи семье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детям»                     (по согласованию)</w:t>
            </w:r>
          </w:p>
        </w:tc>
        <w:tc>
          <w:tcPr>
            <w:tcW w:w="2268" w:type="dxa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</w:tcPr>
          <w:p w:rsidR="0087277B" w:rsidRPr="00D40009" w:rsidRDefault="0080621F" w:rsidP="0080621F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овышение квалификации и компетентности специалистов,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="0087277B" w:rsidRPr="00D40009">
              <w:rPr>
                <w:rFonts w:eastAsia="Times New Roman"/>
                <w:sz w:val="23"/>
                <w:szCs w:val="23"/>
              </w:rPr>
              <w:t>обмен опытом практической работы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80621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ru-RU"/>
              </w:rPr>
            </w:pPr>
            <w:r w:rsidRPr="00D40009">
              <w:rPr>
                <w:rFonts w:eastAsia="Times New Roman"/>
                <w:sz w:val="23"/>
                <w:szCs w:val="23"/>
                <w:lang w:eastAsia="ru-RU"/>
              </w:rPr>
              <w:t>9.4.Организация работы постоянно действующего семинара для родителей, специалистов учреждений, организаций города по решению остро возникающих вопросов  в сфере профилактики безнадзорности, правонарушений, антиобщественных действий несовершеннолетних, защите их прав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0621F" w:rsidP="000871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="0087277B" w:rsidRPr="00D40009">
              <w:rPr>
                <w:rFonts w:eastAsia="Times New Roman"/>
                <w:sz w:val="23"/>
                <w:szCs w:val="23"/>
                <w:lang w:eastAsia="ru-RU"/>
              </w:rPr>
              <w:t>тдел</w:t>
            </w:r>
          </w:p>
          <w:p w:rsidR="0087277B" w:rsidRPr="00D40009" w:rsidRDefault="0087277B" w:rsidP="000871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ru-RU"/>
              </w:rPr>
            </w:pPr>
            <w:r w:rsidRPr="00D40009">
              <w:rPr>
                <w:rFonts w:eastAsia="Times New Roman"/>
                <w:sz w:val="23"/>
                <w:szCs w:val="23"/>
                <w:lang w:eastAsia="ru-RU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 xml:space="preserve">овышение эффективности и качества межведомственного взаимодействия </w:t>
            </w:r>
          </w:p>
          <w:p w:rsidR="0080621F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субъектов профилактики безнадзорности </w:t>
            </w:r>
          </w:p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и правонарушений несовершеннолетних.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Повышение компетенции специалистов органов системы профилактики</w:t>
            </w:r>
          </w:p>
          <w:p w:rsidR="0087277B" w:rsidRPr="00D40009" w:rsidRDefault="0087277B" w:rsidP="0080621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ru-RU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не менее </w:t>
            </w:r>
            <w:r w:rsidR="0080621F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одного</w:t>
            </w:r>
            <w:r w:rsidRPr="00D4000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мероприятия в год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87277B" w:rsidRPr="00D40009" w:rsidRDefault="0087277B" w:rsidP="0080621F">
            <w:pPr>
              <w:rPr>
                <w:rFonts w:eastAsia="Times New Roman"/>
                <w:color w:val="FF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9.5.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Оказание методической, консультативной помощи субъектам профилактики по вопросам профилактики безнадзорности, правонарушений и защиты прав несовершеннолетних, предупреждения социального сиротства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КДНиЗП  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80621F">
            <w:pPr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овышение эффективности деятельности субъектов профилактики по вопросам профилактики безнадзорности</w:t>
            </w: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 xml:space="preserve">тиражирование не менее одного положительного опыта </w:t>
            </w:r>
          </w:p>
          <w:p w:rsidR="0087277B" w:rsidRPr="00D40009" w:rsidRDefault="0087277B" w:rsidP="0080621F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работы с несовершеннолетними по вопросам профилактики безнадзорности, правонарушений и защиты прав несовершеннолетних</w:t>
            </w:r>
          </w:p>
        </w:tc>
      </w:tr>
      <w:tr w:rsidR="0087277B" w:rsidRPr="00D40009" w:rsidTr="00D40009">
        <w:trPr>
          <w:trHeight w:val="2069"/>
        </w:trPr>
        <w:tc>
          <w:tcPr>
            <w:tcW w:w="4249" w:type="dxa"/>
            <w:shd w:val="clear" w:color="auto" w:fill="auto"/>
          </w:tcPr>
          <w:p w:rsidR="0080621F" w:rsidRDefault="0087277B" w:rsidP="000871A5">
            <w:pPr>
              <w:ind w:left="34"/>
              <w:rPr>
                <w:rFonts w:eastAsia="Times New Roman"/>
                <w:bCs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9.6.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Повышение уровня профессиональной компетентности сотрудников отдела по делам несовершеннолетних </w:t>
            </w:r>
            <w:r w:rsid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7277B" w:rsidRPr="00D40009" w:rsidRDefault="0087277B" w:rsidP="0080621F">
            <w:pPr>
              <w:ind w:left="34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="0080621F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>ПДН (проведение совещаний, семинаров-сов</w:t>
            </w:r>
            <w:r w:rsidR="0080621F">
              <w:rPr>
                <w:rFonts w:eastAsia="Times New Roman"/>
                <w:sz w:val="23"/>
                <w:szCs w:val="23"/>
              </w:rPr>
              <w:t xml:space="preserve">ещаний, семинаров-практикумов, </w:t>
            </w:r>
            <w:r w:rsidRPr="00D40009">
              <w:rPr>
                <w:rFonts w:eastAsia="Times New Roman"/>
                <w:sz w:val="23"/>
                <w:szCs w:val="23"/>
              </w:rPr>
              <w:t>«круглых столов»)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30 декабря 2026 года,</w:t>
            </w:r>
          </w:p>
          <w:p w:rsidR="0087277B" w:rsidRPr="00D40009" w:rsidRDefault="000871A5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0621F" w:rsidRPr="0080621F" w:rsidRDefault="0087277B" w:rsidP="000871A5">
            <w:pPr>
              <w:widowControl w:val="0"/>
              <w:shd w:val="clear" w:color="auto" w:fill="FFFFFF"/>
              <w:rPr>
                <w:rFonts w:eastAsia="Times New Roman"/>
                <w:bCs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 xml:space="preserve">УМВД России </w:t>
            </w:r>
          </w:p>
          <w:p w:rsidR="0080621F" w:rsidRPr="0080621F" w:rsidRDefault="0087277B" w:rsidP="000871A5">
            <w:pPr>
              <w:widowControl w:val="0"/>
              <w:shd w:val="clear" w:color="auto" w:fill="FFFFFF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bCs/>
                <w:sz w:val="23"/>
                <w:szCs w:val="23"/>
              </w:rPr>
              <w:t>по г. Сургуту</w:t>
            </w:r>
            <w:r w:rsidRPr="0080621F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87277B" w:rsidRPr="00D40009" w:rsidRDefault="0087277B" w:rsidP="000871A5">
            <w:pPr>
              <w:widowControl w:val="0"/>
              <w:shd w:val="clear" w:color="auto" w:fill="FFFFFF"/>
              <w:rPr>
                <w:rFonts w:eastAsia="Times New Roman"/>
                <w:sz w:val="23"/>
                <w:szCs w:val="23"/>
              </w:rPr>
            </w:pPr>
            <w:r w:rsidRPr="0080621F">
              <w:rPr>
                <w:rFonts w:eastAsia="Times New Roman"/>
                <w:sz w:val="23"/>
                <w:szCs w:val="23"/>
              </w:rPr>
              <w:t>(по согласованию</w:t>
            </w:r>
            <w:r w:rsidRPr="00D40009">
              <w:rPr>
                <w:rFonts w:eastAsia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>текущее финансирование</w:t>
            </w:r>
          </w:p>
        </w:tc>
        <w:tc>
          <w:tcPr>
            <w:tcW w:w="4961" w:type="dxa"/>
            <w:shd w:val="clear" w:color="auto" w:fill="auto"/>
          </w:tcPr>
          <w:p w:rsidR="0080621F" w:rsidRDefault="0080621F" w:rsidP="000871A5">
            <w:pPr>
              <w:tabs>
                <w:tab w:val="left" w:pos="5790"/>
              </w:tabs>
              <w:rPr>
                <w:rFonts w:eastAsia="Times New Roman"/>
                <w:i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с</w:t>
            </w:r>
            <w:r w:rsidR="0087277B" w:rsidRPr="00D40009">
              <w:rPr>
                <w:rFonts w:eastAsia="Times New Roman"/>
                <w:sz w:val="23"/>
                <w:szCs w:val="23"/>
              </w:rPr>
              <w:t>овершенствование профилактики безнадзорности и правонарушений несовершеннолетних.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="0087277B" w:rsidRPr="00D40009">
              <w:rPr>
                <w:rFonts w:eastAsia="Times New Roman"/>
                <w:iCs/>
                <w:sz w:val="23"/>
                <w:szCs w:val="23"/>
              </w:rPr>
              <w:t xml:space="preserve">Ежегодно с охватом </w:t>
            </w:r>
          </w:p>
          <w:p w:rsidR="0087277B" w:rsidRPr="00D40009" w:rsidRDefault="0080621F" w:rsidP="0080621F">
            <w:pPr>
              <w:tabs>
                <w:tab w:val="left" w:pos="5790"/>
              </w:tabs>
              <w:rPr>
                <w:rFonts w:eastAsia="Times New Roman"/>
                <w:iCs/>
                <w:sz w:val="23"/>
                <w:szCs w:val="23"/>
              </w:rPr>
            </w:pPr>
            <w:r>
              <w:rPr>
                <w:rFonts w:eastAsia="Times New Roman"/>
                <w:iCs/>
                <w:sz w:val="23"/>
                <w:szCs w:val="23"/>
              </w:rPr>
              <w:t>100</w:t>
            </w:r>
            <w:r w:rsidR="0087277B" w:rsidRPr="00D40009">
              <w:rPr>
                <w:rFonts w:eastAsia="Times New Roman"/>
                <w:iCs/>
                <w:sz w:val="23"/>
                <w:szCs w:val="23"/>
              </w:rPr>
              <w:t>% сотрудников</w:t>
            </w:r>
          </w:p>
        </w:tc>
      </w:tr>
      <w:tr w:rsidR="0087277B" w:rsidRPr="00D40009" w:rsidTr="00D40009">
        <w:tc>
          <w:tcPr>
            <w:tcW w:w="15309" w:type="dxa"/>
            <w:gridSpan w:val="5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  <w:lang w:eastAsia="zh-CN"/>
              </w:rPr>
            </w:pPr>
            <w:r w:rsidRPr="00D40009">
              <w:rPr>
                <w:rFonts w:eastAsia="Times New Roman"/>
                <w:bCs/>
                <w:sz w:val="23"/>
                <w:szCs w:val="23"/>
                <w:lang w:val="en-US"/>
              </w:rPr>
              <w:t>10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>. Контрольные мероприятия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lastRenderedPageBreak/>
              <w:t>10.1.</w:t>
            </w:r>
            <w:r w:rsidR="003613A6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Подготовка информации </w:t>
            </w:r>
          </w:p>
          <w:p w:rsid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о д</w:t>
            </w:r>
            <w:r w:rsidR="003613A6">
              <w:rPr>
                <w:rFonts w:eastAsia="Times New Roman"/>
                <w:sz w:val="23"/>
                <w:szCs w:val="23"/>
              </w:rPr>
              <w:t xml:space="preserve">остижении целевых показателях </w:t>
            </w:r>
          </w:p>
          <w:p w:rsidR="0087277B" w:rsidRPr="00D40009" w:rsidRDefault="0087277B" w:rsidP="003613A6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и выполнении мероприятий </w:t>
            </w:r>
            <w:r w:rsidR="003613A6">
              <w:rPr>
                <w:rFonts w:eastAsia="Times New Roman"/>
                <w:sz w:val="23"/>
                <w:szCs w:val="23"/>
              </w:rPr>
              <w:t>п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рограммы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 20 января                     2027 года,                               </w:t>
            </w:r>
            <w:r w:rsidR="000871A5"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="000871A5"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КДНиЗП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ДО,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КВиМП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КК, </w:t>
            </w: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УФКиС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,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УМВД России                         по городу Сургуту                        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   (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 xml:space="preserve">по согласованию), 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ФКУ УИИ                         УФСИН России                       по ХМАО </w:t>
            </w:r>
            <w:r w:rsidRPr="00D40009">
              <w:rPr>
                <w:rFonts w:eastAsia="Times New Roman"/>
                <w:bCs/>
                <w:sz w:val="23"/>
                <w:szCs w:val="23"/>
              </w:rPr>
              <w:t xml:space="preserve">–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Югре              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   (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>по согласованию),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СЦЗН                                 </w:t>
            </w:r>
            <w:proofErr w:type="gramStart"/>
            <w:r w:rsidRPr="00D40009">
              <w:rPr>
                <w:rFonts w:eastAsia="Times New Roman"/>
                <w:sz w:val="23"/>
                <w:szCs w:val="23"/>
              </w:rPr>
              <w:t xml:space="preserve">   (</w:t>
            </w:r>
            <w:proofErr w:type="gramEnd"/>
            <w:r w:rsidRPr="00D40009">
              <w:rPr>
                <w:rFonts w:eastAsia="Times New Roman"/>
                <w:sz w:val="23"/>
                <w:szCs w:val="23"/>
              </w:rPr>
              <w:t>по согласованию),</w:t>
            </w:r>
          </w:p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 w:rsidRPr="00D40009">
              <w:rPr>
                <w:rFonts w:eastAsia="Times New Roman"/>
                <w:sz w:val="23"/>
                <w:szCs w:val="23"/>
              </w:rPr>
              <w:t>УСЗНОиП</w:t>
            </w:r>
            <w:proofErr w:type="spellEnd"/>
            <w:r w:rsidRPr="00D40009">
              <w:rPr>
                <w:rFonts w:eastAsia="Times New Roman"/>
                <w:sz w:val="23"/>
                <w:szCs w:val="23"/>
              </w:rPr>
              <w:t xml:space="preserve">                                            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3613A6" w:rsidP="003613A6">
            <w:pPr>
              <w:rPr>
                <w:rFonts w:eastAsia="Times New Rom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редоставление информ</w:t>
            </w:r>
            <w:r>
              <w:rPr>
                <w:rFonts w:eastAsia="Times New Roman"/>
                <w:sz w:val="23"/>
                <w:szCs w:val="23"/>
              </w:rPr>
              <w:t>ации о реализации мероприятий программы в о</w:t>
            </w:r>
            <w:r w:rsidR="0087277B" w:rsidRPr="00D40009">
              <w:rPr>
                <w:rFonts w:eastAsia="Times New Roman"/>
                <w:sz w:val="23"/>
                <w:szCs w:val="23"/>
              </w:rPr>
              <w:t>тдел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3613A6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10.2.</w:t>
            </w:r>
            <w:r w:rsidR="003613A6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Подготовка сводного доклада </w:t>
            </w:r>
          </w:p>
          <w:p w:rsidR="0087277B" w:rsidRPr="00D40009" w:rsidRDefault="0087277B" w:rsidP="003613A6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о реализации мероприятий </w:t>
            </w:r>
            <w:r w:rsidR="003613A6">
              <w:rPr>
                <w:rFonts w:eastAsia="Times New Roman"/>
                <w:sz w:val="23"/>
                <w:szCs w:val="23"/>
              </w:rPr>
              <w:t>п</w:t>
            </w:r>
            <w:r w:rsidRPr="00D40009">
              <w:rPr>
                <w:rFonts w:eastAsia="Times New Roman"/>
                <w:sz w:val="23"/>
                <w:szCs w:val="23"/>
              </w:rPr>
              <w:t>рограммы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до 01 февраля</w:t>
            </w:r>
          </w:p>
          <w:p w:rsidR="0087277B" w:rsidRPr="00D40009" w:rsidRDefault="0087277B" w:rsidP="000871A5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2027 года, </w:t>
            </w:r>
            <w:r w:rsidR="000871A5"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="000871A5"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3613A6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тдел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3613A6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д</w:t>
            </w:r>
            <w:r w:rsidR="0087277B" w:rsidRPr="00D40009">
              <w:rPr>
                <w:rFonts w:eastAsia="Times New Roman"/>
                <w:sz w:val="23"/>
                <w:szCs w:val="23"/>
              </w:rPr>
              <w:t>о</w:t>
            </w:r>
            <w:r>
              <w:rPr>
                <w:rFonts w:eastAsia="Times New Roman"/>
                <w:sz w:val="23"/>
                <w:szCs w:val="23"/>
              </w:rPr>
              <w:t>клад по исполнению мероприятий 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рограммы</w:t>
            </w:r>
          </w:p>
        </w:tc>
      </w:tr>
      <w:tr w:rsidR="0087277B" w:rsidRPr="00D40009" w:rsidTr="00D40009">
        <w:tc>
          <w:tcPr>
            <w:tcW w:w="4249" w:type="dxa"/>
            <w:shd w:val="clear" w:color="auto" w:fill="auto"/>
          </w:tcPr>
          <w:p w:rsidR="003613A6" w:rsidRDefault="0087277B" w:rsidP="000871A5">
            <w:pPr>
              <w:rPr>
                <w:rFonts w:eastAsia="Times New Roman"/>
                <w:color w:val="000000"/>
                <w:sz w:val="23"/>
                <w:szCs w:val="23"/>
                <w:lang w:eastAsia="zh-CN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10.3.</w:t>
            </w:r>
            <w:r w:rsidR="003613A6">
              <w:rPr>
                <w:rFonts w:eastAsia="Times New Roman"/>
                <w:sz w:val="23"/>
                <w:szCs w:val="23"/>
              </w:rPr>
              <w:t xml:space="preserve"> </w:t>
            </w:r>
            <w:r w:rsidRPr="00D40009">
              <w:rPr>
                <w:rFonts w:eastAsia="Times New Roman"/>
                <w:sz w:val="23"/>
                <w:szCs w:val="23"/>
              </w:rPr>
              <w:t xml:space="preserve">Утверждение </w:t>
            </w:r>
            <w:r w:rsidRPr="00D40009">
              <w:rPr>
                <w:rFonts w:eastAsia="Times New Roman"/>
                <w:color w:val="000000"/>
                <w:sz w:val="23"/>
                <w:szCs w:val="23"/>
                <w:lang w:eastAsia="zh-CN"/>
              </w:rPr>
              <w:t xml:space="preserve">доклада </w:t>
            </w:r>
          </w:p>
          <w:p w:rsidR="0087277B" w:rsidRPr="00D40009" w:rsidRDefault="0087277B" w:rsidP="003613A6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об исполнении мероприятий </w:t>
            </w:r>
            <w:r w:rsidR="003613A6"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r w:rsidRPr="00D40009">
              <w:rPr>
                <w:rFonts w:eastAsia="Times New Roman"/>
                <w:color w:val="000000"/>
                <w:sz w:val="23"/>
                <w:szCs w:val="23"/>
              </w:rPr>
              <w:t xml:space="preserve">рограммы </w:t>
            </w:r>
            <w:r w:rsidRPr="00D40009">
              <w:rPr>
                <w:rFonts w:eastAsia="Times New Roman"/>
                <w:sz w:val="23"/>
                <w:szCs w:val="23"/>
              </w:rPr>
              <w:t>на заседании КДНиЗП</w:t>
            </w:r>
          </w:p>
        </w:tc>
        <w:tc>
          <w:tcPr>
            <w:tcW w:w="1700" w:type="dxa"/>
            <w:shd w:val="clear" w:color="auto" w:fill="auto"/>
          </w:tcPr>
          <w:p w:rsidR="0087277B" w:rsidRPr="00D40009" w:rsidRDefault="0087277B" w:rsidP="000871A5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 xml:space="preserve">до 01 марта          2027 года,                               </w:t>
            </w:r>
            <w:r w:rsidR="000871A5">
              <w:rPr>
                <w:rFonts w:eastAsia="Times New Roman"/>
                <w:color w:val="000000"/>
                <w:sz w:val="23"/>
                <w:szCs w:val="23"/>
              </w:rPr>
              <w:t>далее –</w:t>
            </w:r>
            <w:r w:rsidR="000871A5" w:rsidRPr="00D40009">
              <w:rPr>
                <w:rFonts w:eastAsia="Times New Roman"/>
                <w:color w:val="000000"/>
                <w:sz w:val="23"/>
                <w:szCs w:val="23"/>
              </w:rPr>
              <w:t>ежегодно</w:t>
            </w:r>
          </w:p>
        </w:tc>
        <w:tc>
          <w:tcPr>
            <w:tcW w:w="2131" w:type="dxa"/>
            <w:shd w:val="clear" w:color="auto" w:fill="auto"/>
          </w:tcPr>
          <w:p w:rsidR="0087277B" w:rsidRPr="00D40009" w:rsidRDefault="003613A6" w:rsidP="000871A5">
            <w:pPr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о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t>тдел,</w:t>
            </w:r>
            <w:r w:rsidR="0087277B" w:rsidRPr="00D40009">
              <w:rPr>
                <w:rFonts w:eastAsia="Times New Roman"/>
                <w:color w:val="000000"/>
                <w:sz w:val="23"/>
                <w:szCs w:val="23"/>
              </w:rPr>
              <w:br/>
              <w:t>КДНиЗП</w:t>
            </w:r>
          </w:p>
        </w:tc>
        <w:tc>
          <w:tcPr>
            <w:tcW w:w="2268" w:type="dxa"/>
            <w:shd w:val="clear" w:color="auto" w:fill="auto"/>
          </w:tcPr>
          <w:p w:rsidR="0087277B" w:rsidRPr="00D40009" w:rsidRDefault="0087277B" w:rsidP="000871A5">
            <w:pPr>
              <w:rPr>
                <w:rFonts w:eastAsia="Times New Roman"/>
                <w:sz w:val="23"/>
                <w:szCs w:val="23"/>
              </w:rPr>
            </w:pPr>
            <w:r w:rsidRPr="00D40009">
              <w:rPr>
                <w:rFonts w:eastAsia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4961" w:type="dxa"/>
            <w:shd w:val="clear" w:color="auto" w:fill="auto"/>
          </w:tcPr>
          <w:p w:rsidR="0087277B" w:rsidRPr="00D40009" w:rsidRDefault="003613A6" w:rsidP="000871A5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д</w:t>
            </w:r>
            <w:r w:rsidR="0087277B" w:rsidRPr="00D40009">
              <w:rPr>
                <w:rFonts w:eastAsia="Times New Roman"/>
                <w:sz w:val="23"/>
                <w:szCs w:val="23"/>
              </w:rPr>
              <w:t>ок</w:t>
            </w:r>
            <w:r>
              <w:rPr>
                <w:rFonts w:eastAsia="Times New Roman"/>
                <w:sz w:val="23"/>
                <w:szCs w:val="23"/>
              </w:rPr>
              <w:t>лад по исполнению мероприятий п</w:t>
            </w:r>
            <w:r w:rsidR="0087277B" w:rsidRPr="00D40009">
              <w:rPr>
                <w:rFonts w:eastAsia="Times New Roman"/>
                <w:sz w:val="23"/>
                <w:szCs w:val="23"/>
              </w:rPr>
              <w:t>рограммы</w:t>
            </w:r>
          </w:p>
        </w:tc>
      </w:tr>
    </w:tbl>
    <w:p w:rsidR="00027F36" w:rsidRPr="00BA331F" w:rsidRDefault="00027F36" w:rsidP="000871A5">
      <w:pPr>
        <w:jc w:val="both"/>
        <w:rPr>
          <w:szCs w:val="28"/>
        </w:rPr>
      </w:pPr>
    </w:p>
    <w:sectPr w:rsidR="00027F36" w:rsidRPr="00BA331F" w:rsidSect="00925810">
      <w:pgSz w:w="16838" w:h="11906" w:orient="landscape"/>
      <w:pgMar w:top="1701" w:right="67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64" w:rsidRDefault="004F1F64" w:rsidP="008E47FF">
      <w:r>
        <w:separator/>
      </w:r>
    </w:p>
  </w:endnote>
  <w:endnote w:type="continuationSeparator" w:id="0">
    <w:p w:rsidR="004F1F64" w:rsidRDefault="004F1F64" w:rsidP="008E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nos">
    <w:altName w:val="Times New Roman"/>
    <w:charset w:val="01"/>
    <w:family w:val="auto"/>
    <w:pitch w:val="variable"/>
  </w:font>
  <w:font w:name="Tinos, 'Times New Roman'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64" w:rsidRDefault="004F1F64" w:rsidP="008E47FF">
      <w:r>
        <w:separator/>
      </w:r>
    </w:p>
  </w:footnote>
  <w:footnote w:type="continuationSeparator" w:id="0">
    <w:p w:rsidR="004F1F64" w:rsidRDefault="004F1F64" w:rsidP="008E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F2" w:rsidRDefault="002113F2" w:rsidP="009002B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2113F2" w:rsidRDefault="002113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F2" w:rsidRPr="009002B3" w:rsidRDefault="002113F2" w:rsidP="0087277B">
    <w:pPr>
      <w:pStyle w:val="a6"/>
      <w:framePr w:wrap="around" w:vAnchor="text" w:hAnchor="margin" w:xAlign="center" w:y="1"/>
      <w:rPr>
        <w:rStyle w:val="ac"/>
        <w:sz w:val="20"/>
      </w:rPr>
    </w:pPr>
    <w:r w:rsidRPr="009002B3">
      <w:rPr>
        <w:rStyle w:val="ac"/>
        <w:sz w:val="20"/>
      </w:rPr>
      <w:fldChar w:fldCharType="begin"/>
    </w:r>
    <w:r w:rsidRPr="009002B3">
      <w:rPr>
        <w:rStyle w:val="ac"/>
        <w:sz w:val="20"/>
      </w:rPr>
      <w:instrText xml:space="preserve"> PAGE </w:instrText>
    </w:r>
    <w:r w:rsidRPr="009002B3">
      <w:rPr>
        <w:rStyle w:val="ac"/>
        <w:sz w:val="20"/>
      </w:rPr>
      <w:fldChar w:fldCharType="separate"/>
    </w:r>
    <w:r w:rsidR="00E85B1C">
      <w:rPr>
        <w:rStyle w:val="ac"/>
        <w:noProof/>
        <w:sz w:val="20"/>
      </w:rPr>
      <w:t>2</w:t>
    </w:r>
    <w:r w:rsidRPr="009002B3">
      <w:rPr>
        <w:rStyle w:val="ac"/>
        <w:sz w:val="20"/>
      </w:rPr>
      <w:fldChar w:fldCharType="end"/>
    </w:r>
  </w:p>
  <w:p w:rsidR="002113F2" w:rsidRPr="009002B3" w:rsidRDefault="002113F2" w:rsidP="0087277B">
    <w:pPr>
      <w:pStyle w:val="a6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98013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113F2" w:rsidRPr="0087277B" w:rsidRDefault="002113F2">
        <w:pPr>
          <w:pStyle w:val="a6"/>
          <w:jc w:val="center"/>
          <w:rPr>
            <w:sz w:val="20"/>
          </w:rPr>
        </w:pPr>
        <w:r w:rsidRPr="0087277B">
          <w:rPr>
            <w:sz w:val="20"/>
          </w:rPr>
          <w:fldChar w:fldCharType="begin"/>
        </w:r>
        <w:r w:rsidRPr="0087277B">
          <w:rPr>
            <w:sz w:val="20"/>
          </w:rPr>
          <w:instrText>PAGE   \* MERGEFORMAT</w:instrText>
        </w:r>
        <w:r w:rsidRPr="0087277B">
          <w:rPr>
            <w:sz w:val="20"/>
          </w:rPr>
          <w:fldChar w:fldCharType="separate"/>
        </w:r>
        <w:r w:rsidR="00E85B1C">
          <w:rPr>
            <w:noProof/>
            <w:sz w:val="20"/>
          </w:rPr>
          <w:t>13</w:t>
        </w:r>
        <w:r w:rsidRPr="0087277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4543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113F2" w:rsidRPr="00925810" w:rsidRDefault="002113F2">
        <w:pPr>
          <w:pStyle w:val="a6"/>
          <w:jc w:val="center"/>
          <w:rPr>
            <w:sz w:val="20"/>
            <w:szCs w:val="20"/>
          </w:rPr>
        </w:pPr>
        <w:r w:rsidRPr="00925810">
          <w:rPr>
            <w:sz w:val="20"/>
            <w:szCs w:val="20"/>
          </w:rPr>
          <w:fldChar w:fldCharType="begin"/>
        </w:r>
        <w:r w:rsidRPr="00925810">
          <w:rPr>
            <w:sz w:val="20"/>
            <w:szCs w:val="20"/>
          </w:rPr>
          <w:instrText>PAGE   \* MERGEFORMAT</w:instrText>
        </w:r>
        <w:r w:rsidRPr="00925810">
          <w:rPr>
            <w:sz w:val="20"/>
            <w:szCs w:val="20"/>
          </w:rPr>
          <w:fldChar w:fldCharType="separate"/>
        </w:r>
        <w:r w:rsidR="00E85B1C">
          <w:rPr>
            <w:noProof/>
            <w:sz w:val="20"/>
            <w:szCs w:val="20"/>
          </w:rPr>
          <w:t>21</w:t>
        </w:r>
        <w:r w:rsidRPr="0092581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C2A"/>
    <w:multiLevelType w:val="hybridMultilevel"/>
    <w:tmpl w:val="93269CF2"/>
    <w:lvl w:ilvl="0" w:tplc="446C4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0518"/>
    <w:multiLevelType w:val="hybridMultilevel"/>
    <w:tmpl w:val="4D16BA5E"/>
    <w:lvl w:ilvl="0" w:tplc="EE32AB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8B3"/>
    <w:multiLevelType w:val="multilevel"/>
    <w:tmpl w:val="95464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47783"/>
    <w:multiLevelType w:val="hybridMultilevel"/>
    <w:tmpl w:val="50DC74DE"/>
    <w:lvl w:ilvl="0" w:tplc="A6965E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754F5"/>
    <w:multiLevelType w:val="hybridMultilevel"/>
    <w:tmpl w:val="EAA672EC"/>
    <w:lvl w:ilvl="0" w:tplc="A6965E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D7933"/>
    <w:multiLevelType w:val="hybridMultilevel"/>
    <w:tmpl w:val="32E60C98"/>
    <w:lvl w:ilvl="0" w:tplc="21D2C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377A91"/>
    <w:multiLevelType w:val="hybridMultilevel"/>
    <w:tmpl w:val="AA46E980"/>
    <w:lvl w:ilvl="0" w:tplc="88640C9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2D33BB7"/>
    <w:multiLevelType w:val="hybridMultilevel"/>
    <w:tmpl w:val="4FAC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78FB"/>
    <w:multiLevelType w:val="hybridMultilevel"/>
    <w:tmpl w:val="50DC74DE"/>
    <w:lvl w:ilvl="0" w:tplc="A6965E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B51DF"/>
    <w:multiLevelType w:val="hybridMultilevel"/>
    <w:tmpl w:val="24C4D2DE"/>
    <w:lvl w:ilvl="0" w:tplc="EE32AB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F2C85"/>
    <w:multiLevelType w:val="hybridMultilevel"/>
    <w:tmpl w:val="5D68F786"/>
    <w:lvl w:ilvl="0" w:tplc="A3E2A1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AB1"/>
    <w:multiLevelType w:val="hybridMultilevel"/>
    <w:tmpl w:val="62BE6AC8"/>
    <w:lvl w:ilvl="0" w:tplc="4D76F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3320D"/>
    <w:multiLevelType w:val="hybridMultilevel"/>
    <w:tmpl w:val="B2DC524A"/>
    <w:lvl w:ilvl="0" w:tplc="3B4C3D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73A4B"/>
    <w:multiLevelType w:val="hybridMultilevel"/>
    <w:tmpl w:val="369A1022"/>
    <w:lvl w:ilvl="0" w:tplc="EE32AB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36201"/>
    <w:multiLevelType w:val="hybridMultilevel"/>
    <w:tmpl w:val="E394218E"/>
    <w:lvl w:ilvl="0" w:tplc="2816556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A0B1D"/>
    <w:multiLevelType w:val="hybridMultilevel"/>
    <w:tmpl w:val="83A4C4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407B"/>
    <w:multiLevelType w:val="hybridMultilevel"/>
    <w:tmpl w:val="F08E1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C13EE"/>
    <w:multiLevelType w:val="hybridMultilevel"/>
    <w:tmpl w:val="5AB8C0E2"/>
    <w:lvl w:ilvl="0" w:tplc="4F9EEA0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FA6"/>
    <w:multiLevelType w:val="hybridMultilevel"/>
    <w:tmpl w:val="EAA672EC"/>
    <w:lvl w:ilvl="0" w:tplc="A6965E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191"/>
    <w:multiLevelType w:val="hybridMultilevel"/>
    <w:tmpl w:val="2AC6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9238B"/>
    <w:multiLevelType w:val="hybridMultilevel"/>
    <w:tmpl w:val="24C4D2DE"/>
    <w:lvl w:ilvl="0" w:tplc="EE32AB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C4EFD"/>
    <w:multiLevelType w:val="hybridMultilevel"/>
    <w:tmpl w:val="2AC6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F26CF"/>
    <w:multiLevelType w:val="hybridMultilevel"/>
    <w:tmpl w:val="6616BFD4"/>
    <w:lvl w:ilvl="0" w:tplc="D7BA7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44CE0">
      <w:numFmt w:val="none"/>
      <w:lvlText w:val=""/>
      <w:lvlJc w:val="left"/>
      <w:pPr>
        <w:tabs>
          <w:tab w:val="num" w:pos="360"/>
        </w:tabs>
      </w:pPr>
    </w:lvl>
    <w:lvl w:ilvl="2" w:tplc="802A2A0C">
      <w:numFmt w:val="none"/>
      <w:lvlText w:val=""/>
      <w:lvlJc w:val="left"/>
      <w:pPr>
        <w:tabs>
          <w:tab w:val="num" w:pos="360"/>
        </w:tabs>
      </w:pPr>
    </w:lvl>
    <w:lvl w:ilvl="3" w:tplc="984AB46C">
      <w:numFmt w:val="none"/>
      <w:lvlText w:val=""/>
      <w:lvlJc w:val="left"/>
      <w:pPr>
        <w:tabs>
          <w:tab w:val="num" w:pos="360"/>
        </w:tabs>
      </w:pPr>
    </w:lvl>
    <w:lvl w:ilvl="4" w:tplc="454C0734">
      <w:numFmt w:val="none"/>
      <w:lvlText w:val=""/>
      <w:lvlJc w:val="left"/>
      <w:pPr>
        <w:tabs>
          <w:tab w:val="num" w:pos="360"/>
        </w:tabs>
      </w:pPr>
    </w:lvl>
    <w:lvl w:ilvl="5" w:tplc="D2244CD6">
      <w:numFmt w:val="none"/>
      <w:lvlText w:val=""/>
      <w:lvlJc w:val="left"/>
      <w:pPr>
        <w:tabs>
          <w:tab w:val="num" w:pos="360"/>
        </w:tabs>
      </w:pPr>
    </w:lvl>
    <w:lvl w:ilvl="6" w:tplc="35DC8CB6">
      <w:numFmt w:val="none"/>
      <w:lvlText w:val=""/>
      <w:lvlJc w:val="left"/>
      <w:pPr>
        <w:tabs>
          <w:tab w:val="num" w:pos="360"/>
        </w:tabs>
      </w:pPr>
    </w:lvl>
    <w:lvl w:ilvl="7" w:tplc="8D9E8FE8">
      <w:numFmt w:val="none"/>
      <w:lvlText w:val=""/>
      <w:lvlJc w:val="left"/>
      <w:pPr>
        <w:tabs>
          <w:tab w:val="num" w:pos="360"/>
        </w:tabs>
      </w:pPr>
    </w:lvl>
    <w:lvl w:ilvl="8" w:tplc="2DBA8C6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A5940F6"/>
    <w:multiLevelType w:val="hybridMultilevel"/>
    <w:tmpl w:val="BAA4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A1F6E"/>
    <w:multiLevelType w:val="hybridMultilevel"/>
    <w:tmpl w:val="C9265C1E"/>
    <w:lvl w:ilvl="0" w:tplc="E1C6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BC4B1C"/>
    <w:multiLevelType w:val="hybridMultilevel"/>
    <w:tmpl w:val="76F641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519A7"/>
    <w:multiLevelType w:val="hybridMultilevel"/>
    <w:tmpl w:val="B978E712"/>
    <w:lvl w:ilvl="0" w:tplc="0A3E5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334A80"/>
    <w:multiLevelType w:val="hybridMultilevel"/>
    <w:tmpl w:val="4FAC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5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12"/>
  </w:num>
  <w:num w:numId="10">
    <w:abstractNumId w:val="16"/>
  </w:num>
  <w:num w:numId="11">
    <w:abstractNumId w:val="21"/>
  </w:num>
  <w:num w:numId="12">
    <w:abstractNumId w:val="19"/>
  </w:num>
  <w:num w:numId="13">
    <w:abstractNumId w:val="9"/>
  </w:num>
  <w:num w:numId="14">
    <w:abstractNumId w:val="4"/>
  </w:num>
  <w:num w:numId="15">
    <w:abstractNumId w:val="20"/>
  </w:num>
  <w:num w:numId="16">
    <w:abstractNumId w:val="18"/>
  </w:num>
  <w:num w:numId="17">
    <w:abstractNumId w:val="1"/>
  </w:num>
  <w:num w:numId="18">
    <w:abstractNumId w:val="13"/>
  </w:num>
  <w:num w:numId="19">
    <w:abstractNumId w:val="8"/>
  </w:num>
  <w:num w:numId="20">
    <w:abstractNumId w:val="3"/>
  </w:num>
  <w:num w:numId="21">
    <w:abstractNumId w:val="14"/>
  </w:num>
  <w:num w:numId="22">
    <w:abstractNumId w:val="7"/>
  </w:num>
  <w:num w:numId="23">
    <w:abstractNumId w:val="25"/>
  </w:num>
  <w:num w:numId="24">
    <w:abstractNumId w:val="27"/>
  </w:num>
  <w:num w:numId="25">
    <w:abstractNumId w:val="24"/>
  </w:num>
  <w:num w:numId="26">
    <w:abstractNumId w:val="28"/>
  </w:num>
  <w:num w:numId="27">
    <w:abstractNumId w:val="11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4B"/>
    <w:rsid w:val="0000151E"/>
    <w:rsid w:val="00001991"/>
    <w:rsid w:val="0000249F"/>
    <w:rsid w:val="00002658"/>
    <w:rsid w:val="00002CF2"/>
    <w:rsid w:val="0000372A"/>
    <w:rsid w:val="000042E1"/>
    <w:rsid w:val="00004392"/>
    <w:rsid w:val="00004747"/>
    <w:rsid w:val="000049BB"/>
    <w:rsid w:val="00004C91"/>
    <w:rsid w:val="00007E83"/>
    <w:rsid w:val="00010A3E"/>
    <w:rsid w:val="000124E1"/>
    <w:rsid w:val="000137A1"/>
    <w:rsid w:val="00013C0F"/>
    <w:rsid w:val="00016B58"/>
    <w:rsid w:val="00016E67"/>
    <w:rsid w:val="0002089F"/>
    <w:rsid w:val="00021D2C"/>
    <w:rsid w:val="00021DEF"/>
    <w:rsid w:val="00022351"/>
    <w:rsid w:val="0002337A"/>
    <w:rsid w:val="00025132"/>
    <w:rsid w:val="000252E7"/>
    <w:rsid w:val="00025DFD"/>
    <w:rsid w:val="00026345"/>
    <w:rsid w:val="0002688A"/>
    <w:rsid w:val="00027F36"/>
    <w:rsid w:val="00030E95"/>
    <w:rsid w:val="000318AF"/>
    <w:rsid w:val="00033CE0"/>
    <w:rsid w:val="00034317"/>
    <w:rsid w:val="00037242"/>
    <w:rsid w:val="00040DA8"/>
    <w:rsid w:val="00040E8F"/>
    <w:rsid w:val="00041044"/>
    <w:rsid w:val="00041589"/>
    <w:rsid w:val="00041DA5"/>
    <w:rsid w:val="00041DCE"/>
    <w:rsid w:val="000435F1"/>
    <w:rsid w:val="000441D2"/>
    <w:rsid w:val="00046CA1"/>
    <w:rsid w:val="00050564"/>
    <w:rsid w:val="00051BCF"/>
    <w:rsid w:val="0005303D"/>
    <w:rsid w:val="00053931"/>
    <w:rsid w:val="000541C2"/>
    <w:rsid w:val="00054C4D"/>
    <w:rsid w:val="00057CFC"/>
    <w:rsid w:val="00060D32"/>
    <w:rsid w:val="0006213E"/>
    <w:rsid w:val="00062915"/>
    <w:rsid w:val="000629AF"/>
    <w:rsid w:val="000633A1"/>
    <w:rsid w:val="00063551"/>
    <w:rsid w:val="000660DA"/>
    <w:rsid w:val="000661A6"/>
    <w:rsid w:val="000667D0"/>
    <w:rsid w:val="000668AD"/>
    <w:rsid w:val="000670BA"/>
    <w:rsid w:val="00071ECD"/>
    <w:rsid w:val="00072A68"/>
    <w:rsid w:val="00076817"/>
    <w:rsid w:val="0007724C"/>
    <w:rsid w:val="00080387"/>
    <w:rsid w:val="00080B98"/>
    <w:rsid w:val="00080D86"/>
    <w:rsid w:val="00080EB3"/>
    <w:rsid w:val="00081895"/>
    <w:rsid w:val="00081FFA"/>
    <w:rsid w:val="00082577"/>
    <w:rsid w:val="000866D2"/>
    <w:rsid w:val="00087037"/>
    <w:rsid w:val="000871A5"/>
    <w:rsid w:val="00087672"/>
    <w:rsid w:val="000941B2"/>
    <w:rsid w:val="00095F54"/>
    <w:rsid w:val="000962D9"/>
    <w:rsid w:val="00096A75"/>
    <w:rsid w:val="00097086"/>
    <w:rsid w:val="000A09E8"/>
    <w:rsid w:val="000A2147"/>
    <w:rsid w:val="000A2B5E"/>
    <w:rsid w:val="000A54A0"/>
    <w:rsid w:val="000A5FAF"/>
    <w:rsid w:val="000A7EC0"/>
    <w:rsid w:val="000B1FD9"/>
    <w:rsid w:val="000B2269"/>
    <w:rsid w:val="000B2394"/>
    <w:rsid w:val="000B3E28"/>
    <w:rsid w:val="000B4320"/>
    <w:rsid w:val="000B5565"/>
    <w:rsid w:val="000B5ECF"/>
    <w:rsid w:val="000B68BE"/>
    <w:rsid w:val="000B7CC6"/>
    <w:rsid w:val="000C1023"/>
    <w:rsid w:val="000C4FF2"/>
    <w:rsid w:val="000C553B"/>
    <w:rsid w:val="000C5A20"/>
    <w:rsid w:val="000C6113"/>
    <w:rsid w:val="000C6B75"/>
    <w:rsid w:val="000C747F"/>
    <w:rsid w:val="000C7DA2"/>
    <w:rsid w:val="000D1021"/>
    <w:rsid w:val="000D1B0B"/>
    <w:rsid w:val="000D3AE0"/>
    <w:rsid w:val="000D48DF"/>
    <w:rsid w:val="000D53E4"/>
    <w:rsid w:val="000D658E"/>
    <w:rsid w:val="000D6F00"/>
    <w:rsid w:val="000D7885"/>
    <w:rsid w:val="000D788D"/>
    <w:rsid w:val="000E1094"/>
    <w:rsid w:val="000E4182"/>
    <w:rsid w:val="000E4BF5"/>
    <w:rsid w:val="000E58BD"/>
    <w:rsid w:val="000E7AA7"/>
    <w:rsid w:val="000F02A9"/>
    <w:rsid w:val="000F2F8C"/>
    <w:rsid w:val="000F3371"/>
    <w:rsid w:val="000F72DB"/>
    <w:rsid w:val="001024D4"/>
    <w:rsid w:val="0010290B"/>
    <w:rsid w:val="00102971"/>
    <w:rsid w:val="00103F07"/>
    <w:rsid w:val="001048FB"/>
    <w:rsid w:val="00105033"/>
    <w:rsid w:val="00105123"/>
    <w:rsid w:val="001056F1"/>
    <w:rsid w:val="001074AD"/>
    <w:rsid w:val="001105C0"/>
    <w:rsid w:val="00111253"/>
    <w:rsid w:val="00113C21"/>
    <w:rsid w:val="00114689"/>
    <w:rsid w:val="00115EBC"/>
    <w:rsid w:val="001201FD"/>
    <w:rsid w:val="001210AC"/>
    <w:rsid w:val="00121603"/>
    <w:rsid w:val="00121E0C"/>
    <w:rsid w:val="001224F1"/>
    <w:rsid w:val="00123931"/>
    <w:rsid w:val="001239E3"/>
    <w:rsid w:val="00123CA8"/>
    <w:rsid w:val="001264DA"/>
    <w:rsid w:val="0012741E"/>
    <w:rsid w:val="001278AA"/>
    <w:rsid w:val="0013159E"/>
    <w:rsid w:val="00132205"/>
    <w:rsid w:val="00135B7D"/>
    <w:rsid w:val="00136AA5"/>
    <w:rsid w:val="00136CFE"/>
    <w:rsid w:val="00136F26"/>
    <w:rsid w:val="001401E8"/>
    <w:rsid w:val="001417BB"/>
    <w:rsid w:val="0014220D"/>
    <w:rsid w:val="00142C06"/>
    <w:rsid w:val="00143448"/>
    <w:rsid w:val="00143EEE"/>
    <w:rsid w:val="00143F17"/>
    <w:rsid w:val="001443E8"/>
    <w:rsid w:val="001449FB"/>
    <w:rsid w:val="00144F1C"/>
    <w:rsid w:val="00147A70"/>
    <w:rsid w:val="00150A5B"/>
    <w:rsid w:val="00150E0D"/>
    <w:rsid w:val="00153AD3"/>
    <w:rsid w:val="00154654"/>
    <w:rsid w:val="00156290"/>
    <w:rsid w:val="001564B2"/>
    <w:rsid w:val="00161761"/>
    <w:rsid w:val="00161B4A"/>
    <w:rsid w:val="001669CE"/>
    <w:rsid w:val="00167DA4"/>
    <w:rsid w:val="00170B1A"/>
    <w:rsid w:val="0017159F"/>
    <w:rsid w:val="00171890"/>
    <w:rsid w:val="001744EB"/>
    <w:rsid w:val="00177BEB"/>
    <w:rsid w:val="00181BB8"/>
    <w:rsid w:val="00182F29"/>
    <w:rsid w:val="00183F06"/>
    <w:rsid w:val="00184667"/>
    <w:rsid w:val="0018511C"/>
    <w:rsid w:val="00186AF2"/>
    <w:rsid w:val="00187553"/>
    <w:rsid w:val="00191302"/>
    <w:rsid w:val="001919E6"/>
    <w:rsid w:val="001919EA"/>
    <w:rsid w:val="00191E70"/>
    <w:rsid w:val="0019267C"/>
    <w:rsid w:val="0019291F"/>
    <w:rsid w:val="00193E94"/>
    <w:rsid w:val="00195293"/>
    <w:rsid w:val="00195D96"/>
    <w:rsid w:val="00196287"/>
    <w:rsid w:val="001975DB"/>
    <w:rsid w:val="001A1382"/>
    <w:rsid w:val="001A1D67"/>
    <w:rsid w:val="001A300E"/>
    <w:rsid w:val="001A48AB"/>
    <w:rsid w:val="001A772C"/>
    <w:rsid w:val="001B0FB4"/>
    <w:rsid w:val="001B1269"/>
    <w:rsid w:val="001B1A57"/>
    <w:rsid w:val="001B3453"/>
    <w:rsid w:val="001B484D"/>
    <w:rsid w:val="001B4AD2"/>
    <w:rsid w:val="001B4BF8"/>
    <w:rsid w:val="001B4C4E"/>
    <w:rsid w:val="001B4FAE"/>
    <w:rsid w:val="001B537D"/>
    <w:rsid w:val="001B5DDD"/>
    <w:rsid w:val="001B601A"/>
    <w:rsid w:val="001B7180"/>
    <w:rsid w:val="001B7355"/>
    <w:rsid w:val="001B780B"/>
    <w:rsid w:val="001C0723"/>
    <w:rsid w:val="001C23FA"/>
    <w:rsid w:val="001C5697"/>
    <w:rsid w:val="001C5F88"/>
    <w:rsid w:val="001C6C33"/>
    <w:rsid w:val="001C78D5"/>
    <w:rsid w:val="001D13DD"/>
    <w:rsid w:val="001D1F23"/>
    <w:rsid w:val="001D2773"/>
    <w:rsid w:val="001D2B85"/>
    <w:rsid w:val="001D3EB0"/>
    <w:rsid w:val="001D54DC"/>
    <w:rsid w:val="001D5AB4"/>
    <w:rsid w:val="001D781C"/>
    <w:rsid w:val="001E0C8A"/>
    <w:rsid w:val="001E0CA1"/>
    <w:rsid w:val="001E10E0"/>
    <w:rsid w:val="001E228D"/>
    <w:rsid w:val="001E2528"/>
    <w:rsid w:val="001E6062"/>
    <w:rsid w:val="001E66E6"/>
    <w:rsid w:val="001E6F5E"/>
    <w:rsid w:val="001E7B9F"/>
    <w:rsid w:val="001F0EF3"/>
    <w:rsid w:val="001F1492"/>
    <w:rsid w:val="001F222E"/>
    <w:rsid w:val="001F2FC5"/>
    <w:rsid w:val="001F417F"/>
    <w:rsid w:val="001F5CAF"/>
    <w:rsid w:val="001F60F0"/>
    <w:rsid w:val="001F614B"/>
    <w:rsid w:val="001F76BB"/>
    <w:rsid w:val="001F7B8A"/>
    <w:rsid w:val="00200F89"/>
    <w:rsid w:val="00202031"/>
    <w:rsid w:val="002022A4"/>
    <w:rsid w:val="00202C64"/>
    <w:rsid w:val="00203AAA"/>
    <w:rsid w:val="002050E0"/>
    <w:rsid w:val="002061C6"/>
    <w:rsid w:val="0020643B"/>
    <w:rsid w:val="00206CE5"/>
    <w:rsid w:val="002077F7"/>
    <w:rsid w:val="00207AE3"/>
    <w:rsid w:val="0021111D"/>
    <w:rsid w:val="002113F2"/>
    <w:rsid w:val="002129CA"/>
    <w:rsid w:val="00214830"/>
    <w:rsid w:val="00214D4F"/>
    <w:rsid w:val="00215E9A"/>
    <w:rsid w:val="00217BDF"/>
    <w:rsid w:val="00217BF0"/>
    <w:rsid w:val="002234FA"/>
    <w:rsid w:val="002243CB"/>
    <w:rsid w:val="002247AF"/>
    <w:rsid w:val="0022527A"/>
    <w:rsid w:val="00226151"/>
    <w:rsid w:val="00227675"/>
    <w:rsid w:val="00227BA5"/>
    <w:rsid w:val="0023179E"/>
    <w:rsid w:val="00232030"/>
    <w:rsid w:val="00233DE4"/>
    <w:rsid w:val="00234384"/>
    <w:rsid w:val="00235370"/>
    <w:rsid w:val="002361A0"/>
    <w:rsid w:val="00236E06"/>
    <w:rsid w:val="00246109"/>
    <w:rsid w:val="0024716A"/>
    <w:rsid w:val="002539EB"/>
    <w:rsid w:val="00254A6C"/>
    <w:rsid w:val="00257787"/>
    <w:rsid w:val="0025781B"/>
    <w:rsid w:val="00257B8E"/>
    <w:rsid w:val="00257C6E"/>
    <w:rsid w:val="00260472"/>
    <w:rsid w:val="002634ED"/>
    <w:rsid w:val="00263F39"/>
    <w:rsid w:val="00265DD9"/>
    <w:rsid w:val="0026712F"/>
    <w:rsid w:val="002703AF"/>
    <w:rsid w:val="00271221"/>
    <w:rsid w:val="0027132F"/>
    <w:rsid w:val="002715F1"/>
    <w:rsid w:val="00273064"/>
    <w:rsid w:val="002738B2"/>
    <w:rsid w:val="002742D9"/>
    <w:rsid w:val="00275159"/>
    <w:rsid w:val="0028253C"/>
    <w:rsid w:val="0028338C"/>
    <w:rsid w:val="002834E8"/>
    <w:rsid w:val="00283512"/>
    <w:rsid w:val="002875DE"/>
    <w:rsid w:val="002908C3"/>
    <w:rsid w:val="00291D64"/>
    <w:rsid w:val="0029303F"/>
    <w:rsid w:val="00296566"/>
    <w:rsid w:val="00296BF6"/>
    <w:rsid w:val="0029742F"/>
    <w:rsid w:val="002A22B7"/>
    <w:rsid w:val="002A48B1"/>
    <w:rsid w:val="002A4D63"/>
    <w:rsid w:val="002A56B3"/>
    <w:rsid w:val="002A710D"/>
    <w:rsid w:val="002A7817"/>
    <w:rsid w:val="002B04F9"/>
    <w:rsid w:val="002B053B"/>
    <w:rsid w:val="002B0F06"/>
    <w:rsid w:val="002B1D10"/>
    <w:rsid w:val="002B232B"/>
    <w:rsid w:val="002B2450"/>
    <w:rsid w:val="002B5244"/>
    <w:rsid w:val="002B6842"/>
    <w:rsid w:val="002B73BF"/>
    <w:rsid w:val="002B78B3"/>
    <w:rsid w:val="002B7DBB"/>
    <w:rsid w:val="002C0651"/>
    <w:rsid w:val="002C0D68"/>
    <w:rsid w:val="002C159D"/>
    <w:rsid w:val="002C296D"/>
    <w:rsid w:val="002C2FDF"/>
    <w:rsid w:val="002C548F"/>
    <w:rsid w:val="002C65C0"/>
    <w:rsid w:val="002C6920"/>
    <w:rsid w:val="002C6F75"/>
    <w:rsid w:val="002C7807"/>
    <w:rsid w:val="002D09B3"/>
    <w:rsid w:val="002D0F13"/>
    <w:rsid w:val="002D2596"/>
    <w:rsid w:val="002D2938"/>
    <w:rsid w:val="002D2E37"/>
    <w:rsid w:val="002D40E1"/>
    <w:rsid w:val="002D5139"/>
    <w:rsid w:val="002D5A7E"/>
    <w:rsid w:val="002D617B"/>
    <w:rsid w:val="002D624C"/>
    <w:rsid w:val="002D7E73"/>
    <w:rsid w:val="002E0140"/>
    <w:rsid w:val="002E0702"/>
    <w:rsid w:val="002E0902"/>
    <w:rsid w:val="002E0BB0"/>
    <w:rsid w:val="002E0EB6"/>
    <w:rsid w:val="002E10F9"/>
    <w:rsid w:val="002E1DBE"/>
    <w:rsid w:val="002E3452"/>
    <w:rsid w:val="002E507C"/>
    <w:rsid w:val="002E5C98"/>
    <w:rsid w:val="002F0843"/>
    <w:rsid w:val="002F173A"/>
    <w:rsid w:val="002F25B7"/>
    <w:rsid w:val="002F2810"/>
    <w:rsid w:val="002F3BD7"/>
    <w:rsid w:val="002F550E"/>
    <w:rsid w:val="002F5C6A"/>
    <w:rsid w:val="002F7C40"/>
    <w:rsid w:val="002F7D97"/>
    <w:rsid w:val="0030198B"/>
    <w:rsid w:val="00304C24"/>
    <w:rsid w:val="00305012"/>
    <w:rsid w:val="0030609E"/>
    <w:rsid w:val="0030672E"/>
    <w:rsid w:val="003103C7"/>
    <w:rsid w:val="0031167D"/>
    <w:rsid w:val="00312030"/>
    <w:rsid w:val="003122B2"/>
    <w:rsid w:val="00313278"/>
    <w:rsid w:val="00314CE9"/>
    <w:rsid w:val="00316EA7"/>
    <w:rsid w:val="00320E41"/>
    <w:rsid w:val="003212DB"/>
    <w:rsid w:val="00322EE1"/>
    <w:rsid w:val="003241FF"/>
    <w:rsid w:val="00325DB7"/>
    <w:rsid w:val="003303C9"/>
    <w:rsid w:val="00330906"/>
    <w:rsid w:val="003320E4"/>
    <w:rsid w:val="003338DB"/>
    <w:rsid w:val="003339AA"/>
    <w:rsid w:val="003341D0"/>
    <w:rsid w:val="00335EE8"/>
    <w:rsid w:val="00337D43"/>
    <w:rsid w:val="00337EFD"/>
    <w:rsid w:val="00340B79"/>
    <w:rsid w:val="00341167"/>
    <w:rsid w:val="00341346"/>
    <w:rsid w:val="0034277F"/>
    <w:rsid w:val="00342B67"/>
    <w:rsid w:val="003450EF"/>
    <w:rsid w:val="00346B7E"/>
    <w:rsid w:val="003476E5"/>
    <w:rsid w:val="00352F78"/>
    <w:rsid w:val="003530B8"/>
    <w:rsid w:val="00356806"/>
    <w:rsid w:val="003607F1"/>
    <w:rsid w:val="003613A6"/>
    <w:rsid w:val="00362F6D"/>
    <w:rsid w:val="00363C86"/>
    <w:rsid w:val="00364679"/>
    <w:rsid w:val="003650EC"/>
    <w:rsid w:val="003650F4"/>
    <w:rsid w:val="0036607C"/>
    <w:rsid w:val="0036656A"/>
    <w:rsid w:val="003665A6"/>
    <w:rsid w:val="0037250E"/>
    <w:rsid w:val="00373F39"/>
    <w:rsid w:val="00374BF0"/>
    <w:rsid w:val="00374C20"/>
    <w:rsid w:val="0037588E"/>
    <w:rsid w:val="003764A6"/>
    <w:rsid w:val="00377912"/>
    <w:rsid w:val="00377F2C"/>
    <w:rsid w:val="00380D2F"/>
    <w:rsid w:val="00381786"/>
    <w:rsid w:val="00381A23"/>
    <w:rsid w:val="003821C3"/>
    <w:rsid w:val="003826C8"/>
    <w:rsid w:val="00382E1B"/>
    <w:rsid w:val="00383223"/>
    <w:rsid w:val="003832C6"/>
    <w:rsid w:val="003835B2"/>
    <w:rsid w:val="0038546D"/>
    <w:rsid w:val="00385720"/>
    <w:rsid w:val="00386BDD"/>
    <w:rsid w:val="003877ED"/>
    <w:rsid w:val="00390203"/>
    <w:rsid w:val="00392138"/>
    <w:rsid w:val="00392367"/>
    <w:rsid w:val="00396A85"/>
    <w:rsid w:val="00396AB6"/>
    <w:rsid w:val="00397201"/>
    <w:rsid w:val="003976CD"/>
    <w:rsid w:val="00397CEF"/>
    <w:rsid w:val="003A151C"/>
    <w:rsid w:val="003A15CE"/>
    <w:rsid w:val="003A1C61"/>
    <w:rsid w:val="003A35BC"/>
    <w:rsid w:val="003A3A82"/>
    <w:rsid w:val="003A4A7B"/>
    <w:rsid w:val="003A6E6B"/>
    <w:rsid w:val="003B0A0F"/>
    <w:rsid w:val="003B24D2"/>
    <w:rsid w:val="003B33BE"/>
    <w:rsid w:val="003B3E2A"/>
    <w:rsid w:val="003B46E0"/>
    <w:rsid w:val="003B5E85"/>
    <w:rsid w:val="003B7035"/>
    <w:rsid w:val="003B7F4C"/>
    <w:rsid w:val="003C127A"/>
    <w:rsid w:val="003C1E16"/>
    <w:rsid w:val="003C27E6"/>
    <w:rsid w:val="003C394C"/>
    <w:rsid w:val="003C473A"/>
    <w:rsid w:val="003C59C0"/>
    <w:rsid w:val="003D1E91"/>
    <w:rsid w:val="003D2B53"/>
    <w:rsid w:val="003D2E65"/>
    <w:rsid w:val="003D2F86"/>
    <w:rsid w:val="003D5749"/>
    <w:rsid w:val="003E0F57"/>
    <w:rsid w:val="003E3D5D"/>
    <w:rsid w:val="003E3E89"/>
    <w:rsid w:val="003E6BE5"/>
    <w:rsid w:val="003F01D4"/>
    <w:rsid w:val="003F2669"/>
    <w:rsid w:val="003F3B56"/>
    <w:rsid w:val="003F5F04"/>
    <w:rsid w:val="004002F1"/>
    <w:rsid w:val="004013F6"/>
    <w:rsid w:val="00401ED2"/>
    <w:rsid w:val="0040217C"/>
    <w:rsid w:val="0040219A"/>
    <w:rsid w:val="00402C31"/>
    <w:rsid w:val="0040336F"/>
    <w:rsid w:val="00405D20"/>
    <w:rsid w:val="0040612E"/>
    <w:rsid w:val="00406AEE"/>
    <w:rsid w:val="00411767"/>
    <w:rsid w:val="004133BD"/>
    <w:rsid w:val="00413B04"/>
    <w:rsid w:val="00420690"/>
    <w:rsid w:val="00421433"/>
    <w:rsid w:val="0042172A"/>
    <w:rsid w:val="00424A7F"/>
    <w:rsid w:val="00425EA8"/>
    <w:rsid w:val="004277F4"/>
    <w:rsid w:val="00433095"/>
    <w:rsid w:val="0043417C"/>
    <w:rsid w:val="00434F0A"/>
    <w:rsid w:val="00436750"/>
    <w:rsid w:val="004409A4"/>
    <w:rsid w:val="004414F2"/>
    <w:rsid w:val="00441EA6"/>
    <w:rsid w:val="004433E9"/>
    <w:rsid w:val="00443A21"/>
    <w:rsid w:val="00450A3F"/>
    <w:rsid w:val="00451116"/>
    <w:rsid w:val="00452E8C"/>
    <w:rsid w:val="00452F19"/>
    <w:rsid w:val="0045357C"/>
    <w:rsid w:val="004538AF"/>
    <w:rsid w:val="004538D8"/>
    <w:rsid w:val="00453A1A"/>
    <w:rsid w:val="00453C84"/>
    <w:rsid w:val="0045472F"/>
    <w:rsid w:val="004553B6"/>
    <w:rsid w:val="00457021"/>
    <w:rsid w:val="00461FED"/>
    <w:rsid w:val="00462942"/>
    <w:rsid w:val="00462CE2"/>
    <w:rsid w:val="00464F1F"/>
    <w:rsid w:val="004671FB"/>
    <w:rsid w:val="00470177"/>
    <w:rsid w:val="004722B4"/>
    <w:rsid w:val="0047473D"/>
    <w:rsid w:val="00475E4E"/>
    <w:rsid w:val="004802F1"/>
    <w:rsid w:val="00482BFB"/>
    <w:rsid w:val="0048410A"/>
    <w:rsid w:val="004846CD"/>
    <w:rsid w:val="004850CE"/>
    <w:rsid w:val="00485678"/>
    <w:rsid w:val="0048611C"/>
    <w:rsid w:val="00486E41"/>
    <w:rsid w:val="00490085"/>
    <w:rsid w:val="00490F0E"/>
    <w:rsid w:val="00492E69"/>
    <w:rsid w:val="00493532"/>
    <w:rsid w:val="00494EE6"/>
    <w:rsid w:val="00495658"/>
    <w:rsid w:val="004957F0"/>
    <w:rsid w:val="00495954"/>
    <w:rsid w:val="00495CB0"/>
    <w:rsid w:val="00496D4F"/>
    <w:rsid w:val="00497EFE"/>
    <w:rsid w:val="004A1F0A"/>
    <w:rsid w:val="004A3CF6"/>
    <w:rsid w:val="004A3EF5"/>
    <w:rsid w:val="004A52D5"/>
    <w:rsid w:val="004A7C83"/>
    <w:rsid w:val="004B1F92"/>
    <w:rsid w:val="004B28CA"/>
    <w:rsid w:val="004B435C"/>
    <w:rsid w:val="004C08EE"/>
    <w:rsid w:val="004C193C"/>
    <w:rsid w:val="004C27D1"/>
    <w:rsid w:val="004C410D"/>
    <w:rsid w:val="004C4BC0"/>
    <w:rsid w:val="004C54CC"/>
    <w:rsid w:val="004D0B39"/>
    <w:rsid w:val="004D0E22"/>
    <w:rsid w:val="004D3609"/>
    <w:rsid w:val="004D394D"/>
    <w:rsid w:val="004D4A93"/>
    <w:rsid w:val="004D4F26"/>
    <w:rsid w:val="004D4F63"/>
    <w:rsid w:val="004E105E"/>
    <w:rsid w:val="004E128D"/>
    <w:rsid w:val="004E1D24"/>
    <w:rsid w:val="004E288B"/>
    <w:rsid w:val="004E2D43"/>
    <w:rsid w:val="004E77ED"/>
    <w:rsid w:val="004E7D71"/>
    <w:rsid w:val="004F1F64"/>
    <w:rsid w:val="004F2805"/>
    <w:rsid w:val="004F30CC"/>
    <w:rsid w:val="004F5187"/>
    <w:rsid w:val="004F6E83"/>
    <w:rsid w:val="004F770B"/>
    <w:rsid w:val="00502FBB"/>
    <w:rsid w:val="00505DDF"/>
    <w:rsid w:val="00506472"/>
    <w:rsid w:val="00511B72"/>
    <w:rsid w:val="00512156"/>
    <w:rsid w:val="00512160"/>
    <w:rsid w:val="00514317"/>
    <w:rsid w:val="00516749"/>
    <w:rsid w:val="005210F9"/>
    <w:rsid w:val="005218D9"/>
    <w:rsid w:val="0052360B"/>
    <w:rsid w:val="00525C11"/>
    <w:rsid w:val="00527D4B"/>
    <w:rsid w:val="005324F5"/>
    <w:rsid w:val="00532780"/>
    <w:rsid w:val="00533E02"/>
    <w:rsid w:val="005340AC"/>
    <w:rsid w:val="005358A3"/>
    <w:rsid w:val="00535A0A"/>
    <w:rsid w:val="00536388"/>
    <w:rsid w:val="005363DE"/>
    <w:rsid w:val="00536483"/>
    <w:rsid w:val="0053664C"/>
    <w:rsid w:val="00543740"/>
    <w:rsid w:val="00545834"/>
    <w:rsid w:val="005462B3"/>
    <w:rsid w:val="00546879"/>
    <w:rsid w:val="00546CC6"/>
    <w:rsid w:val="00546FF7"/>
    <w:rsid w:val="00550A61"/>
    <w:rsid w:val="005514C0"/>
    <w:rsid w:val="005517F5"/>
    <w:rsid w:val="00551CFD"/>
    <w:rsid w:val="005523D4"/>
    <w:rsid w:val="00554DC2"/>
    <w:rsid w:val="005551F1"/>
    <w:rsid w:val="00556768"/>
    <w:rsid w:val="00556F96"/>
    <w:rsid w:val="00561982"/>
    <w:rsid w:val="00562102"/>
    <w:rsid w:val="00562C47"/>
    <w:rsid w:val="005637EF"/>
    <w:rsid w:val="0056426D"/>
    <w:rsid w:val="00564321"/>
    <w:rsid w:val="0056468F"/>
    <w:rsid w:val="005653E5"/>
    <w:rsid w:val="00570187"/>
    <w:rsid w:val="00570405"/>
    <w:rsid w:val="005709DA"/>
    <w:rsid w:val="00570CC2"/>
    <w:rsid w:val="0057155D"/>
    <w:rsid w:val="00571A1C"/>
    <w:rsid w:val="0057428E"/>
    <w:rsid w:val="00575BF2"/>
    <w:rsid w:val="00575C3F"/>
    <w:rsid w:val="00576C75"/>
    <w:rsid w:val="0057714C"/>
    <w:rsid w:val="00580628"/>
    <w:rsid w:val="0058237A"/>
    <w:rsid w:val="00583300"/>
    <w:rsid w:val="0058443C"/>
    <w:rsid w:val="00585A3D"/>
    <w:rsid w:val="00585B40"/>
    <w:rsid w:val="00587320"/>
    <w:rsid w:val="0058732F"/>
    <w:rsid w:val="00591951"/>
    <w:rsid w:val="00591FD5"/>
    <w:rsid w:val="00592693"/>
    <w:rsid w:val="00596237"/>
    <w:rsid w:val="005975A6"/>
    <w:rsid w:val="005A2308"/>
    <w:rsid w:val="005A2703"/>
    <w:rsid w:val="005A3EEF"/>
    <w:rsid w:val="005A4492"/>
    <w:rsid w:val="005A46BA"/>
    <w:rsid w:val="005B10E4"/>
    <w:rsid w:val="005B1E6B"/>
    <w:rsid w:val="005B252D"/>
    <w:rsid w:val="005B262A"/>
    <w:rsid w:val="005B2F0C"/>
    <w:rsid w:val="005B3462"/>
    <w:rsid w:val="005B38D8"/>
    <w:rsid w:val="005B4CFF"/>
    <w:rsid w:val="005B5876"/>
    <w:rsid w:val="005C089B"/>
    <w:rsid w:val="005C2400"/>
    <w:rsid w:val="005C43E2"/>
    <w:rsid w:val="005C4E1D"/>
    <w:rsid w:val="005C58F5"/>
    <w:rsid w:val="005C63FF"/>
    <w:rsid w:val="005D007D"/>
    <w:rsid w:val="005D0520"/>
    <w:rsid w:val="005D0CCF"/>
    <w:rsid w:val="005D146D"/>
    <w:rsid w:val="005D1472"/>
    <w:rsid w:val="005E08C9"/>
    <w:rsid w:val="005E1DF1"/>
    <w:rsid w:val="005E2781"/>
    <w:rsid w:val="005E34D6"/>
    <w:rsid w:val="005E5945"/>
    <w:rsid w:val="005E706C"/>
    <w:rsid w:val="005E7EA2"/>
    <w:rsid w:val="005F0325"/>
    <w:rsid w:val="005F1E86"/>
    <w:rsid w:val="005F3EBD"/>
    <w:rsid w:val="005F5EE0"/>
    <w:rsid w:val="005F6DBF"/>
    <w:rsid w:val="005F7044"/>
    <w:rsid w:val="006004CB"/>
    <w:rsid w:val="0060064F"/>
    <w:rsid w:val="00600DD7"/>
    <w:rsid w:val="00600DEF"/>
    <w:rsid w:val="00603CE2"/>
    <w:rsid w:val="00606A20"/>
    <w:rsid w:val="00607A56"/>
    <w:rsid w:val="00611060"/>
    <w:rsid w:val="0061106C"/>
    <w:rsid w:val="006114D8"/>
    <w:rsid w:val="00612027"/>
    <w:rsid w:val="0061265D"/>
    <w:rsid w:val="00612A35"/>
    <w:rsid w:val="00616243"/>
    <w:rsid w:val="00617A9F"/>
    <w:rsid w:val="00621F6F"/>
    <w:rsid w:val="0062409C"/>
    <w:rsid w:val="00624310"/>
    <w:rsid w:val="00626009"/>
    <w:rsid w:val="006262FE"/>
    <w:rsid w:val="00626AF1"/>
    <w:rsid w:val="00626B46"/>
    <w:rsid w:val="00627CC9"/>
    <w:rsid w:val="006305A8"/>
    <w:rsid w:val="00632567"/>
    <w:rsid w:val="006350F9"/>
    <w:rsid w:val="006363FD"/>
    <w:rsid w:val="00637ECE"/>
    <w:rsid w:val="00642616"/>
    <w:rsid w:val="006431A6"/>
    <w:rsid w:val="0064339C"/>
    <w:rsid w:val="0064356B"/>
    <w:rsid w:val="006441E6"/>
    <w:rsid w:val="006458EE"/>
    <w:rsid w:val="0064640E"/>
    <w:rsid w:val="00650F49"/>
    <w:rsid w:val="00651BD1"/>
    <w:rsid w:val="00653BF9"/>
    <w:rsid w:val="006540AA"/>
    <w:rsid w:val="00654203"/>
    <w:rsid w:val="00654F59"/>
    <w:rsid w:val="006552D2"/>
    <w:rsid w:val="006553D0"/>
    <w:rsid w:val="006569FC"/>
    <w:rsid w:val="006610BF"/>
    <w:rsid w:val="00662040"/>
    <w:rsid w:val="00664C43"/>
    <w:rsid w:val="00664E14"/>
    <w:rsid w:val="0066541B"/>
    <w:rsid w:val="0066657E"/>
    <w:rsid w:val="0067037B"/>
    <w:rsid w:val="006719D1"/>
    <w:rsid w:val="00672112"/>
    <w:rsid w:val="00673C42"/>
    <w:rsid w:val="006747FA"/>
    <w:rsid w:val="00675103"/>
    <w:rsid w:val="006751C6"/>
    <w:rsid w:val="00676363"/>
    <w:rsid w:val="006813F4"/>
    <w:rsid w:val="00682434"/>
    <w:rsid w:val="006828E9"/>
    <w:rsid w:val="00682B77"/>
    <w:rsid w:val="00682CD9"/>
    <w:rsid w:val="006831DE"/>
    <w:rsid w:val="006849DA"/>
    <w:rsid w:val="00685725"/>
    <w:rsid w:val="00685BFF"/>
    <w:rsid w:val="00686FFD"/>
    <w:rsid w:val="00687348"/>
    <w:rsid w:val="00687875"/>
    <w:rsid w:val="00687D10"/>
    <w:rsid w:val="006907BC"/>
    <w:rsid w:val="00691BD9"/>
    <w:rsid w:val="00692807"/>
    <w:rsid w:val="00696022"/>
    <w:rsid w:val="00697069"/>
    <w:rsid w:val="0069709E"/>
    <w:rsid w:val="0069719A"/>
    <w:rsid w:val="00697CFB"/>
    <w:rsid w:val="006A02CD"/>
    <w:rsid w:val="006A2B7D"/>
    <w:rsid w:val="006A5CC2"/>
    <w:rsid w:val="006A7115"/>
    <w:rsid w:val="006A7784"/>
    <w:rsid w:val="006A78BC"/>
    <w:rsid w:val="006A7E75"/>
    <w:rsid w:val="006B0190"/>
    <w:rsid w:val="006B095B"/>
    <w:rsid w:val="006B28E2"/>
    <w:rsid w:val="006B39A6"/>
    <w:rsid w:val="006B5D63"/>
    <w:rsid w:val="006B795C"/>
    <w:rsid w:val="006B7C12"/>
    <w:rsid w:val="006C02C7"/>
    <w:rsid w:val="006C1903"/>
    <w:rsid w:val="006C1BD8"/>
    <w:rsid w:val="006C3FCA"/>
    <w:rsid w:val="006C4859"/>
    <w:rsid w:val="006C50CB"/>
    <w:rsid w:val="006C52BF"/>
    <w:rsid w:val="006C542D"/>
    <w:rsid w:val="006C72FD"/>
    <w:rsid w:val="006D32F6"/>
    <w:rsid w:val="006D39A3"/>
    <w:rsid w:val="006D401F"/>
    <w:rsid w:val="006E0BE4"/>
    <w:rsid w:val="006E179B"/>
    <w:rsid w:val="006E201E"/>
    <w:rsid w:val="006E322F"/>
    <w:rsid w:val="006E408B"/>
    <w:rsid w:val="006E5FAD"/>
    <w:rsid w:val="006E7E87"/>
    <w:rsid w:val="006F1D74"/>
    <w:rsid w:val="006F3107"/>
    <w:rsid w:val="006F3702"/>
    <w:rsid w:val="006F4E22"/>
    <w:rsid w:val="006F6E94"/>
    <w:rsid w:val="007032E3"/>
    <w:rsid w:val="00704219"/>
    <w:rsid w:val="00704629"/>
    <w:rsid w:val="00706EC5"/>
    <w:rsid w:val="00707379"/>
    <w:rsid w:val="0070747C"/>
    <w:rsid w:val="00710F44"/>
    <w:rsid w:val="007114E6"/>
    <w:rsid w:val="007117D1"/>
    <w:rsid w:val="00712E2C"/>
    <w:rsid w:val="00713431"/>
    <w:rsid w:val="0071390E"/>
    <w:rsid w:val="00714A67"/>
    <w:rsid w:val="0071576F"/>
    <w:rsid w:val="00715948"/>
    <w:rsid w:val="00715BB4"/>
    <w:rsid w:val="007162EE"/>
    <w:rsid w:val="00716E8B"/>
    <w:rsid w:val="00717BEE"/>
    <w:rsid w:val="0072150E"/>
    <w:rsid w:val="0072168C"/>
    <w:rsid w:val="00721F51"/>
    <w:rsid w:val="007222AB"/>
    <w:rsid w:val="007307B8"/>
    <w:rsid w:val="00730F7C"/>
    <w:rsid w:val="007311DE"/>
    <w:rsid w:val="007343B1"/>
    <w:rsid w:val="00734B0F"/>
    <w:rsid w:val="00735182"/>
    <w:rsid w:val="0073545C"/>
    <w:rsid w:val="00742473"/>
    <w:rsid w:val="00743B17"/>
    <w:rsid w:val="00744C93"/>
    <w:rsid w:val="00745318"/>
    <w:rsid w:val="00746620"/>
    <w:rsid w:val="00746AFF"/>
    <w:rsid w:val="00751E38"/>
    <w:rsid w:val="00753BD6"/>
    <w:rsid w:val="00755695"/>
    <w:rsid w:val="007560D3"/>
    <w:rsid w:val="0075666A"/>
    <w:rsid w:val="0076024F"/>
    <w:rsid w:val="007622DC"/>
    <w:rsid w:val="0076379A"/>
    <w:rsid w:val="007652C3"/>
    <w:rsid w:val="00766A4B"/>
    <w:rsid w:val="00767C82"/>
    <w:rsid w:val="00767FED"/>
    <w:rsid w:val="00770F3D"/>
    <w:rsid w:val="00770FD5"/>
    <w:rsid w:val="00772417"/>
    <w:rsid w:val="00772C3A"/>
    <w:rsid w:val="00772FEE"/>
    <w:rsid w:val="007746B5"/>
    <w:rsid w:val="0077498A"/>
    <w:rsid w:val="00782D19"/>
    <w:rsid w:val="00784529"/>
    <w:rsid w:val="00784A8B"/>
    <w:rsid w:val="00784E5C"/>
    <w:rsid w:val="00787587"/>
    <w:rsid w:val="0079228B"/>
    <w:rsid w:val="007935A7"/>
    <w:rsid w:val="0079379E"/>
    <w:rsid w:val="0079539C"/>
    <w:rsid w:val="00795F08"/>
    <w:rsid w:val="007A08FA"/>
    <w:rsid w:val="007A167D"/>
    <w:rsid w:val="007A3B26"/>
    <w:rsid w:val="007A40D6"/>
    <w:rsid w:val="007A414F"/>
    <w:rsid w:val="007A5ED0"/>
    <w:rsid w:val="007A64E1"/>
    <w:rsid w:val="007A6704"/>
    <w:rsid w:val="007A71B7"/>
    <w:rsid w:val="007B2554"/>
    <w:rsid w:val="007B4276"/>
    <w:rsid w:val="007B5AE0"/>
    <w:rsid w:val="007B66EF"/>
    <w:rsid w:val="007B7B3F"/>
    <w:rsid w:val="007C1576"/>
    <w:rsid w:val="007C1C3F"/>
    <w:rsid w:val="007C260B"/>
    <w:rsid w:val="007C4460"/>
    <w:rsid w:val="007C518A"/>
    <w:rsid w:val="007C7154"/>
    <w:rsid w:val="007D0488"/>
    <w:rsid w:val="007D0754"/>
    <w:rsid w:val="007D0D4E"/>
    <w:rsid w:val="007D0FB7"/>
    <w:rsid w:val="007D1385"/>
    <w:rsid w:val="007D1E1A"/>
    <w:rsid w:val="007D27E1"/>
    <w:rsid w:val="007D3908"/>
    <w:rsid w:val="007D736B"/>
    <w:rsid w:val="007E2C14"/>
    <w:rsid w:val="007E3BFE"/>
    <w:rsid w:val="007E45B9"/>
    <w:rsid w:val="007E461F"/>
    <w:rsid w:val="007E4F65"/>
    <w:rsid w:val="007E61CD"/>
    <w:rsid w:val="007E7DAF"/>
    <w:rsid w:val="007E7F0C"/>
    <w:rsid w:val="007F0BA1"/>
    <w:rsid w:val="007F2AA7"/>
    <w:rsid w:val="007F2EA6"/>
    <w:rsid w:val="007F3DE1"/>
    <w:rsid w:val="007F3F72"/>
    <w:rsid w:val="007F52BF"/>
    <w:rsid w:val="007F5EB7"/>
    <w:rsid w:val="007F6C10"/>
    <w:rsid w:val="00802C50"/>
    <w:rsid w:val="0080309B"/>
    <w:rsid w:val="00803C6C"/>
    <w:rsid w:val="00804AA6"/>
    <w:rsid w:val="00804CE5"/>
    <w:rsid w:val="008050EB"/>
    <w:rsid w:val="008054E8"/>
    <w:rsid w:val="008060E5"/>
    <w:rsid w:val="0080621F"/>
    <w:rsid w:val="00810CE7"/>
    <w:rsid w:val="00813A77"/>
    <w:rsid w:val="0081532A"/>
    <w:rsid w:val="00815868"/>
    <w:rsid w:val="008173A9"/>
    <w:rsid w:val="0082326D"/>
    <w:rsid w:val="00823AA4"/>
    <w:rsid w:val="00825567"/>
    <w:rsid w:val="00825644"/>
    <w:rsid w:val="008266DF"/>
    <w:rsid w:val="008277E4"/>
    <w:rsid w:val="00831385"/>
    <w:rsid w:val="00835463"/>
    <w:rsid w:val="008364A4"/>
    <w:rsid w:val="00836B0C"/>
    <w:rsid w:val="00837F84"/>
    <w:rsid w:val="00840674"/>
    <w:rsid w:val="00840E27"/>
    <w:rsid w:val="00840EA9"/>
    <w:rsid w:val="0084122C"/>
    <w:rsid w:val="00843992"/>
    <w:rsid w:val="008448AA"/>
    <w:rsid w:val="00846014"/>
    <w:rsid w:val="008474F0"/>
    <w:rsid w:val="008478E0"/>
    <w:rsid w:val="008514F4"/>
    <w:rsid w:val="008522D7"/>
    <w:rsid w:val="008530E4"/>
    <w:rsid w:val="008536F1"/>
    <w:rsid w:val="00864FE0"/>
    <w:rsid w:val="008661CD"/>
    <w:rsid w:val="00866435"/>
    <w:rsid w:val="00867427"/>
    <w:rsid w:val="00871162"/>
    <w:rsid w:val="008724BA"/>
    <w:rsid w:val="0087277B"/>
    <w:rsid w:val="0087277D"/>
    <w:rsid w:val="00873B6B"/>
    <w:rsid w:val="00873CAB"/>
    <w:rsid w:val="00876728"/>
    <w:rsid w:val="00881493"/>
    <w:rsid w:val="00883DE5"/>
    <w:rsid w:val="00884B8B"/>
    <w:rsid w:val="00886A0F"/>
    <w:rsid w:val="0088788C"/>
    <w:rsid w:val="00891B94"/>
    <w:rsid w:val="00893B81"/>
    <w:rsid w:val="008963F6"/>
    <w:rsid w:val="00896D84"/>
    <w:rsid w:val="0089719F"/>
    <w:rsid w:val="008A1335"/>
    <w:rsid w:val="008A49CA"/>
    <w:rsid w:val="008A4A45"/>
    <w:rsid w:val="008A52FA"/>
    <w:rsid w:val="008A7BED"/>
    <w:rsid w:val="008B1750"/>
    <w:rsid w:val="008B32AF"/>
    <w:rsid w:val="008B3F0C"/>
    <w:rsid w:val="008B512D"/>
    <w:rsid w:val="008B68E6"/>
    <w:rsid w:val="008B69E0"/>
    <w:rsid w:val="008B6E16"/>
    <w:rsid w:val="008B7C15"/>
    <w:rsid w:val="008C0CCE"/>
    <w:rsid w:val="008C14AF"/>
    <w:rsid w:val="008C18FC"/>
    <w:rsid w:val="008C1A70"/>
    <w:rsid w:val="008C2657"/>
    <w:rsid w:val="008C265A"/>
    <w:rsid w:val="008C2B17"/>
    <w:rsid w:val="008C36EA"/>
    <w:rsid w:val="008C4005"/>
    <w:rsid w:val="008C5528"/>
    <w:rsid w:val="008D207B"/>
    <w:rsid w:val="008D2A1F"/>
    <w:rsid w:val="008D4614"/>
    <w:rsid w:val="008D53D1"/>
    <w:rsid w:val="008D56BF"/>
    <w:rsid w:val="008D6102"/>
    <w:rsid w:val="008D744C"/>
    <w:rsid w:val="008E1737"/>
    <w:rsid w:val="008E2A67"/>
    <w:rsid w:val="008E2C2A"/>
    <w:rsid w:val="008E3057"/>
    <w:rsid w:val="008E47FF"/>
    <w:rsid w:val="008E497D"/>
    <w:rsid w:val="008E63AB"/>
    <w:rsid w:val="008F03B1"/>
    <w:rsid w:val="008F0B45"/>
    <w:rsid w:val="008F3291"/>
    <w:rsid w:val="008F383C"/>
    <w:rsid w:val="008F3B25"/>
    <w:rsid w:val="008F460A"/>
    <w:rsid w:val="008F5252"/>
    <w:rsid w:val="008F5D33"/>
    <w:rsid w:val="008F73C6"/>
    <w:rsid w:val="009002B3"/>
    <w:rsid w:val="00901727"/>
    <w:rsid w:val="00901752"/>
    <w:rsid w:val="009029F5"/>
    <w:rsid w:val="0090480F"/>
    <w:rsid w:val="009057C8"/>
    <w:rsid w:val="00907757"/>
    <w:rsid w:val="00907BBB"/>
    <w:rsid w:val="00907DE9"/>
    <w:rsid w:val="00910137"/>
    <w:rsid w:val="0091013C"/>
    <w:rsid w:val="009108BA"/>
    <w:rsid w:val="00911264"/>
    <w:rsid w:val="0091404C"/>
    <w:rsid w:val="0091482C"/>
    <w:rsid w:val="00916D5A"/>
    <w:rsid w:val="00916EA5"/>
    <w:rsid w:val="00916EC7"/>
    <w:rsid w:val="00925810"/>
    <w:rsid w:val="0092589C"/>
    <w:rsid w:val="00926600"/>
    <w:rsid w:val="009273E9"/>
    <w:rsid w:val="0092740B"/>
    <w:rsid w:val="0093010A"/>
    <w:rsid w:val="009304A4"/>
    <w:rsid w:val="00931744"/>
    <w:rsid w:val="00932278"/>
    <w:rsid w:val="009345BF"/>
    <w:rsid w:val="0093574B"/>
    <w:rsid w:val="00936472"/>
    <w:rsid w:val="00940278"/>
    <w:rsid w:val="00940920"/>
    <w:rsid w:val="00941A10"/>
    <w:rsid w:val="0094232E"/>
    <w:rsid w:val="009432A5"/>
    <w:rsid w:val="00943740"/>
    <w:rsid w:val="00944447"/>
    <w:rsid w:val="00946568"/>
    <w:rsid w:val="00947622"/>
    <w:rsid w:val="00947A7D"/>
    <w:rsid w:val="00947C9F"/>
    <w:rsid w:val="009515AD"/>
    <w:rsid w:val="00952B69"/>
    <w:rsid w:val="00953148"/>
    <w:rsid w:val="00954209"/>
    <w:rsid w:val="00955738"/>
    <w:rsid w:val="00955D02"/>
    <w:rsid w:val="0096025D"/>
    <w:rsid w:val="00960806"/>
    <w:rsid w:val="00961A5E"/>
    <w:rsid w:val="009628A9"/>
    <w:rsid w:val="009644AF"/>
    <w:rsid w:val="0096471E"/>
    <w:rsid w:val="0097050C"/>
    <w:rsid w:val="00970744"/>
    <w:rsid w:val="009713AA"/>
    <w:rsid w:val="009717F3"/>
    <w:rsid w:val="0097222F"/>
    <w:rsid w:val="0097329D"/>
    <w:rsid w:val="0097573F"/>
    <w:rsid w:val="00976C01"/>
    <w:rsid w:val="00976C92"/>
    <w:rsid w:val="00977633"/>
    <w:rsid w:val="00981E24"/>
    <w:rsid w:val="00981F2C"/>
    <w:rsid w:val="00982117"/>
    <w:rsid w:val="00982982"/>
    <w:rsid w:val="0098354A"/>
    <w:rsid w:val="00983838"/>
    <w:rsid w:val="0098537F"/>
    <w:rsid w:val="00985BF6"/>
    <w:rsid w:val="00986CED"/>
    <w:rsid w:val="0098740B"/>
    <w:rsid w:val="00991B75"/>
    <w:rsid w:val="00992EEC"/>
    <w:rsid w:val="00993B5C"/>
    <w:rsid w:val="009955A7"/>
    <w:rsid w:val="009A0622"/>
    <w:rsid w:val="009A1341"/>
    <w:rsid w:val="009A2F00"/>
    <w:rsid w:val="009A32ED"/>
    <w:rsid w:val="009A3875"/>
    <w:rsid w:val="009A3BAC"/>
    <w:rsid w:val="009A4DC1"/>
    <w:rsid w:val="009A598C"/>
    <w:rsid w:val="009A5B2C"/>
    <w:rsid w:val="009A5D70"/>
    <w:rsid w:val="009A783A"/>
    <w:rsid w:val="009B08A8"/>
    <w:rsid w:val="009B0B7F"/>
    <w:rsid w:val="009B145F"/>
    <w:rsid w:val="009B30AF"/>
    <w:rsid w:val="009B391E"/>
    <w:rsid w:val="009B59CA"/>
    <w:rsid w:val="009B5B11"/>
    <w:rsid w:val="009B715D"/>
    <w:rsid w:val="009C0245"/>
    <w:rsid w:val="009C1A77"/>
    <w:rsid w:val="009C22C8"/>
    <w:rsid w:val="009C28BC"/>
    <w:rsid w:val="009C53A6"/>
    <w:rsid w:val="009C55A1"/>
    <w:rsid w:val="009C6631"/>
    <w:rsid w:val="009D00CE"/>
    <w:rsid w:val="009D26EE"/>
    <w:rsid w:val="009D317D"/>
    <w:rsid w:val="009D32DB"/>
    <w:rsid w:val="009D48C2"/>
    <w:rsid w:val="009D537A"/>
    <w:rsid w:val="009D5398"/>
    <w:rsid w:val="009E0878"/>
    <w:rsid w:val="009E1A46"/>
    <w:rsid w:val="009E3729"/>
    <w:rsid w:val="009E49B5"/>
    <w:rsid w:val="009E6A13"/>
    <w:rsid w:val="009F0279"/>
    <w:rsid w:val="009F0908"/>
    <w:rsid w:val="009F0B62"/>
    <w:rsid w:val="009F30E1"/>
    <w:rsid w:val="009F4201"/>
    <w:rsid w:val="009F4C70"/>
    <w:rsid w:val="009F5411"/>
    <w:rsid w:val="009F59F8"/>
    <w:rsid w:val="009F5D64"/>
    <w:rsid w:val="009F6BB2"/>
    <w:rsid w:val="009F701E"/>
    <w:rsid w:val="009F71CF"/>
    <w:rsid w:val="009F7A66"/>
    <w:rsid w:val="00A007C4"/>
    <w:rsid w:val="00A009F2"/>
    <w:rsid w:val="00A01E34"/>
    <w:rsid w:val="00A021B9"/>
    <w:rsid w:val="00A04D08"/>
    <w:rsid w:val="00A0642E"/>
    <w:rsid w:val="00A07041"/>
    <w:rsid w:val="00A07269"/>
    <w:rsid w:val="00A0797E"/>
    <w:rsid w:val="00A1011D"/>
    <w:rsid w:val="00A10B53"/>
    <w:rsid w:val="00A1155D"/>
    <w:rsid w:val="00A1161A"/>
    <w:rsid w:val="00A118C2"/>
    <w:rsid w:val="00A133EA"/>
    <w:rsid w:val="00A14B93"/>
    <w:rsid w:val="00A15B9B"/>
    <w:rsid w:val="00A1661C"/>
    <w:rsid w:val="00A16815"/>
    <w:rsid w:val="00A21041"/>
    <w:rsid w:val="00A22DDD"/>
    <w:rsid w:val="00A25287"/>
    <w:rsid w:val="00A258B0"/>
    <w:rsid w:val="00A26BA5"/>
    <w:rsid w:val="00A26F70"/>
    <w:rsid w:val="00A27A3B"/>
    <w:rsid w:val="00A27C88"/>
    <w:rsid w:val="00A31396"/>
    <w:rsid w:val="00A3354B"/>
    <w:rsid w:val="00A34AE5"/>
    <w:rsid w:val="00A35B72"/>
    <w:rsid w:val="00A4400B"/>
    <w:rsid w:val="00A45FFB"/>
    <w:rsid w:val="00A46903"/>
    <w:rsid w:val="00A500A2"/>
    <w:rsid w:val="00A52297"/>
    <w:rsid w:val="00A53676"/>
    <w:rsid w:val="00A54E13"/>
    <w:rsid w:val="00A54E68"/>
    <w:rsid w:val="00A54F28"/>
    <w:rsid w:val="00A56AED"/>
    <w:rsid w:val="00A60FB8"/>
    <w:rsid w:val="00A63A1A"/>
    <w:rsid w:val="00A6503C"/>
    <w:rsid w:val="00A66148"/>
    <w:rsid w:val="00A728EE"/>
    <w:rsid w:val="00A730DB"/>
    <w:rsid w:val="00A74206"/>
    <w:rsid w:val="00A74598"/>
    <w:rsid w:val="00A752D6"/>
    <w:rsid w:val="00A77341"/>
    <w:rsid w:val="00A77CA1"/>
    <w:rsid w:val="00A81199"/>
    <w:rsid w:val="00A838FB"/>
    <w:rsid w:val="00A83E01"/>
    <w:rsid w:val="00A85954"/>
    <w:rsid w:val="00A862F0"/>
    <w:rsid w:val="00A8694E"/>
    <w:rsid w:val="00A86DC9"/>
    <w:rsid w:val="00A906B9"/>
    <w:rsid w:val="00A90AF4"/>
    <w:rsid w:val="00A90E44"/>
    <w:rsid w:val="00A917CA"/>
    <w:rsid w:val="00A922C1"/>
    <w:rsid w:val="00A928FE"/>
    <w:rsid w:val="00A92E1A"/>
    <w:rsid w:val="00A94C11"/>
    <w:rsid w:val="00AA029C"/>
    <w:rsid w:val="00AA04EF"/>
    <w:rsid w:val="00AA6404"/>
    <w:rsid w:val="00AB08C6"/>
    <w:rsid w:val="00AB11E2"/>
    <w:rsid w:val="00AB1BE9"/>
    <w:rsid w:val="00AB1C98"/>
    <w:rsid w:val="00AB4F19"/>
    <w:rsid w:val="00AB778A"/>
    <w:rsid w:val="00AC0182"/>
    <w:rsid w:val="00AC1B36"/>
    <w:rsid w:val="00AC2404"/>
    <w:rsid w:val="00AC3ABF"/>
    <w:rsid w:val="00AC3E09"/>
    <w:rsid w:val="00AC577E"/>
    <w:rsid w:val="00AC6DF4"/>
    <w:rsid w:val="00AC6F5D"/>
    <w:rsid w:val="00AD2013"/>
    <w:rsid w:val="00AD493C"/>
    <w:rsid w:val="00AD6B21"/>
    <w:rsid w:val="00AD799C"/>
    <w:rsid w:val="00AE0131"/>
    <w:rsid w:val="00AE0235"/>
    <w:rsid w:val="00AE6099"/>
    <w:rsid w:val="00AE69FD"/>
    <w:rsid w:val="00AE71A8"/>
    <w:rsid w:val="00AE7E8B"/>
    <w:rsid w:val="00AF03B5"/>
    <w:rsid w:val="00AF08A8"/>
    <w:rsid w:val="00AF1C38"/>
    <w:rsid w:val="00AF33C9"/>
    <w:rsid w:val="00AF354F"/>
    <w:rsid w:val="00AF4046"/>
    <w:rsid w:val="00AF40B5"/>
    <w:rsid w:val="00AF7EA5"/>
    <w:rsid w:val="00B011A3"/>
    <w:rsid w:val="00B01DDB"/>
    <w:rsid w:val="00B04451"/>
    <w:rsid w:val="00B04674"/>
    <w:rsid w:val="00B056B8"/>
    <w:rsid w:val="00B0586A"/>
    <w:rsid w:val="00B059D7"/>
    <w:rsid w:val="00B05E3C"/>
    <w:rsid w:val="00B063D9"/>
    <w:rsid w:val="00B06BB0"/>
    <w:rsid w:val="00B0747A"/>
    <w:rsid w:val="00B0786A"/>
    <w:rsid w:val="00B109DA"/>
    <w:rsid w:val="00B118A2"/>
    <w:rsid w:val="00B12C05"/>
    <w:rsid w:val="00B13942"/>
    <w:rsid w:val="00B148CA"/>
    <w:rsid w:val="00B14A75"/>
    <w:rsid w:val="00B15246"/>
    <w:rsid w:val="00B152D7"/>
    <w:rsid w:val="00B16907"/>
    <w:rsid w:val="00B212FF"/>
    <w:rsid w:val="00B22687"/>
    <w:rsid w:val="00B279A5"/>
    <w:rsid w:val="00B30DA2"/>
    <w:rsid w:val="00B31171"/>
    <w:rsid w:val="00B31340"/>
    <w:rsid w:val="00B331C2"/>
    <w:rsid w:val="00B33669"/>
    <w:rsid w:val="00B34290"/>
    <w:rsid w:val="00B35424"/>
    <w:rsid w:val="00B41DB7"/>
    <w:rsid w:val="00B445F3"/>
    <w:rsid w:val="00B4539B"/>
    <w:rsid w:val="00B45B58"/>
    <w:rsid w:val="00B45E53"/>
    <w:rsid w:val="00B46DEA"/>
    <w:rsid w:val="00B503EA"/>
    <w:rsid w:val="00B50E16"/>
    <w:rsid w:val="00B522B2"/>
    <w:rsid w:val="00B55005"/>
    <w:rsid w:val="00B5558A"/>
    <w:rsid w:val="00B5594E"/>
    <w:rsid w:val="00B56C98"/>
    <w:rsid w:val="00B57492"/>
    <w:rsid w:val="00B64F98"/>
    <w:rsid w:val="00B66111"/>
    <w:rsid w:val="00B66116"/>
    <w:rsid w:val="00B67607"/>
    <w:rsid w:val="00B70854"/>
    <w:rsid w:val="00B70CC0"/>
    <w:rsid w:val="00B7153B"/>
    <w:rsid w:val="00B71A28"/>
    <w:rsid w:val="00B72DB8"/>
    <w:rsid w:val="00B7509E"/>
    <w:rsid w:val="00B7554C"/>
    <w:rsid w:val="00B762FE"/>
    <w:rsid w:val="00B76D94"/>
    <w:rsid w:val="00B80E52"/>
    <w:rsid w:val="00B81321"/>
    <w:rsid w:val="00B81E58"/>
    <w:rsid w:val="00B8295E"/>
    <w:rsid w:val="00B83179"/>
    <w:rsid w:val="00B8332A"/>
    <w:rsid w:val="00B83568"/>
    <w:rsid w:val="00B8360C"/>
    <w:rsid w:val="00B8454A"/>
    <w:rsid w:val="00B850B6"/>
    <w:rsid w:val="00B878D5"/>
    <w:rsid w:val="00B87EB8"/>
    <w:rsid w:val="00B90ED1"/>
    <w:rsid w:val="00B925F6"/>
    <w:rsid w:val="00B93C06"/>
    <w:rsid w:val="00B94264"/>
    <w:rsid w:val="00B956E3"/>
    <w:rsid w:val="00B9752C"/>
    <w:rsid w:val="00BA1E97"/>
    <w:rsid w:val="00BA27BE"/>
    <w:rsid w:val="00BA331F"/>
    <w:rsid w:val="00BA373E"/>
    <w:rsid w:val="00BA5017"/>
    <w:rsid w:val="00BA50BF"/>
    <w:rsid w:val="00BA686B"/>
    <w:rsid w:val="00BA706E"/>
    <w:rsid w:val="00BB1369"/>
    <w:rsid w:val="00BB3F9B"/>
    <w:rsid w:val="00BB41AD"/>
    <w:rsid w:val="00BB5BAB"/>
    <w:rsid w:val="00BB7ABF"/>
    <w:rsid w:val="00BC1B16"/>
    <w:rsid w:val="00BC2EDD"/>
    <w:rsid w:val="00BC3226"/>
    <w:rsid w:val="00BC61E9"/>
    <w:rsid w:val="00BC62A1"/>
    <w:rsid w:val="00BC74DB"/>
    <w:rsid w:val="00BC7C34"/>
    <w:rsid w:val="00BD34CA"/>
    <w:rsid w:val="00BD3C68"/>
    <w:rsid w:val="00BD407D"/>
    <w:rsid w:val="00BD5975"/>
    <w:rsid w:val="00BD6A23"/>
    <w:rsid w:val="00BE0AEA"/>
    <w:rsid w:val="00BE26B5"/>
    <w:rsid w:val="00BE446A"/>
    <w:rsid w:val="00BE494F"/>
    <w:rsid w:val="00BE5FC3"/>
    <w:rsid w:val="00BE68A5"/>
    <w:rsid w:val="00BF0BAC"/>
    <w:rsid w:val="00BF1ADE"/>
    <w:rsid w:val="00BF24AD"/>
    <w:rsid w:val="00BF28D4"/>
    <w:rsid w:val="00BF2FC3"/>
    <w:rsid w:val="00BF3C8A"/>
    <w:rsid w:val="00BF4878"/>
    <w:rsid w:val="00BF7B2C"/>
    <w:rsid w:val="00C0028D"/>
    <w:rsid w:val="00C012FB"/>
    <w:rsid w:val="00C02586"/>
    <w:rsid w:val="00C04D27"/>
    <w:rsid w:val="00C056FF"/>
    <w:rsid w:val="00C05EFA"/>
    <w:rsid w:val="00C11207"/>
    <w:rsid w:val="00C11A97"/>
    <w:rsid w:val="00C13690"/>
    <w:rsid w:val="00C14BE5"/>
    <w:rsid w:val="00C227DC"/>
    <w:rsid w:val="00C23835"/>
    <w:rsid w:val="00C23A0D"/>
    <w:rsid w:val="00C23E1E"/>
    <w:rsid w:val="00C24118"/>
    <w:rsid w:val="00C24506"/>
    <w:rsid w:val="00C25054"/>
    <w:rsid w:val="00C2513A"/>
    <w:rsid w:val="00C300BC"/>
    <w:rsid w:val="00C31F0A"/>
    <w:rsid w:val="00C340DA"/>
    <w:rsid w:val="00C35E74"/>
    <w:rsid w:val="00C36C59"/>
    <w:rsid w:val="00C37C25"/>
    <w:rsid w:val="00C40C39"/>
    <w:rsid w:val="00C41106"/>
    <w:rsid w:val="00C424B4"/>
    <w:rsid w:val="00C42BC6"/>
    <w:rsid w:val="00C45335"/>
    <w:rsid w:val="00C458B8"/>
    <w:rsid w:val="00C458CA"/>
    <w:rsid w:val="00C47FC5"/>
    <w:rsid w:val="00C502ED"/>
    <w:rsid w:val="00C52B7B"/>
    <w:rsid w:val="00C52CDD"/>
    <w:rsid w:val="00C56C2F"/>
    <w:rsid w:val="00C600CA"/>
    <w:rsid w:val="00C62759"/>
    <w:rsid w:val="00C64451"/>
    <w:rsid w:val="00C645D1"/>
    <w:rsid w:val="00C64E4B"/>
    <w:rsid w:val="00C667C4"/>
    <w:rsid w:val="00C66F9D"/>
    <w:rsid w:val="00C67E6E"/>
    <w:rsid w:val="00C72329"/>
    <w:rsid w:val="00C73B17"/>
    <w:rsid w:val="00C75AB9"/>
    <w:rsid w:val="00C75F42"/>
    <w:rsid w:val="00C8132F"/>
    <w:rsid w:val="00C862D2"/>
    <w:rsid w:val="00C872DF"/>
    <w:rsid w:val="00C87B5F"/>
    <w:rsid w:val="00C90D93"/>
    <w:rsid w:val="00C91A22"/>
    <w:rsid w:val="00C930C3"/>
    <w:rsid w:val="00C94794"/>
    <w:rsid w:val="00C9496C"/>
    <w:rsid w:val="00C9528B"/>
    <w:rsid w:val="00C95474"/>
    <w:rsid w:val="00C96592"/>
    <w:rsid w:val="00C96621"/>
    <w:rsid w:val="00C96A49"/>
    <w:rsid w:val="00C97B92"/>
    <w:rsid w:val="00CA3142"/>
    <w:rsid w:val="00CA3C80"/>
    <w:rsid w:val="00CA4CF1"/>
    <w:rsid w:val="00CB13B0"/>
    <w:rsid w:val="00CB291C"/>
    <w:rsid w:val="00CB37E1"/>
    <w:rsid w:val="00CB4702"/>
    <w:rsid w:val="00CB4843"/>
    <w:rsid w:val="00CB6076"/>
    <w:rsid w:val="00CB63B3"/>
    <w:rsid w:val="00CC09B8"/>
    <w:rsid w:val="00CC292D"/>
    <w:rsid w:val="00CC4700"/>
    <w:rsid w:val="00CC5DCB"/>
    <w:rsid w:val="00CD06BE"/>
    <w:rsid w:val="00CD1A25"/>
    <w:rsid w:val="00CD2B3E"/>
    <w:rsid w:val="00CD31FB"/>
    <w:rsid w:val="00CD3B96"/>
    <w:rsid w:val="00CD3BF5"/>
    <w:rsid w:val="00CD46B3"/>
    <w:rsid w:val="00CD59A6"/>
    <w:rsid w:val="00CD5C71"/>
    <w:rsid w:val="00CD61C4"/>
    <w:rsid w:val="00CE0012"/>
    <w:rsid w:val="00CE226F"/>
    <w:rsid w:val="00CE44D8"/>
    <w:rsid w:val="00CE61C0"/>
    <w:rsid w:val="00CE63BF"/>
    <w:rsid w:val="00CF1FED"/>
    <w:rsid w:val="00CF253D"/>
    <w:rsid w:val="00CF512F"/>
    <w:rsid w:val="00CF5B8B"/>
    <w:rsid w:val="00CF613D"/>
    <w:rsid w:val="00CF7ABB"/>
    <w:rsid w:val="00D04B9E"/>
    <w:rsid w:val="00D056B3"/>
    <w:rsid w:val="00D060A0"/>
    <w:rsid w:val="00D069D9"/>
    <w:rsid w:val="00D10000"/>
    <w:rsid w:val="00D102B7"/>
    <w:rsid w:val="00D10344"/>
    <w:rsid w:val="00D1057D"/>
    <w:rsid w:val="00D1244A"/>
    <w:rsid w:val="00D12C52"/>
    <w:rsid w:val="00D15015"/>
    <w:rsid w:val="00D15526"/>
    <w:rsid w:val="00D161D4"/>
    <w:rsid w:val="00D2121D"/>
    <w:rsid w:val="00D2133F"/>
    <w:rsid w:val="00D221CC"/>
    <w:rsid w:val="00D25602"/>
    <w:rsid w:val="00D2587F"/>
    <w:rsid w:val="00D30EB7"/>
    <w:rsid w:val="00D31E70"/>
    <w:rsid w:val="00D33276"/>
    <w:rsid w:val="00D3397F"/>
    <w:rsid w:val="00D3465C"/>
    <w:rsid w:val="00D34846"/>
    <w:rsid w:val="00D3511A"/>
    <w:rsid w:val="00D35232"/>
    <w:rsid w:val="00D3639D"/>
    <w:rsid w:val="00D40009"/>
    <w:rsid w:val="00D42D59"/>
    <w:rsid w:val="00D42E7C"/>
    <w:rsid w:val="00D43073"/>
    <w:rsid w:val="00D45710"/>
    <w:rsid w:val="00D45771"/>
    <w:rsid w:val="00D46318"/>
    <w:rsid w:val="00D46922"/>
    <w:rsid w:val="00D46C75"/>
    <w:rsid w:val="00D5102A"/>
    <w:rsid w:val="00D5159B"/>
    <w:rsid w:val="00D53854"/>
    <w:rsid w:val="00D55213"/>
    <w:rsid w:val="00D56E87"/>
    <w:rsid w:val="00D6100C"/>
    <w:rsid w:val="00D61F88"/>
    <w:rsid w:val="00D634AD"/>
    <w:rsid w:val="00D66214"/>
    <w:rsid w:val="00D6693A"/>
    <w:rsid w:val="00D70B2C"/>
    <w:rsid w:val="00D75433"/>
    <w:rsid w:val="00D82808"/>
    <w:rsid w:val="00D828B6"/>
    <w:rsid w:val="00D828C9"/>
    <w:rsid w:val="00D83013"/>
    <w:rsid w:val="00D839BD"/>
    <w:rsid w:val="00D86983"/>
    <w:rsid w:val="00D918A3"/>
    <w:rsid w:val="00D91F67"/>
    <w:rsid w:val="00D923BF"/>
    <w:rsid w:val="00D9266F"/>
    <w:rsid w:val="00D92A9B"/>
    <w:rsid w:val="00D930FC"/>
    <w:rsid w:val="00DA1B32"/>
    <w:rsid w:val="00DA2915"/>
    <w:rsid w:val="00DA2AAA"/>
    <w:rsid w:val="00DA2BFB"/>
    <w:rsid w:val="00DA512C"/>
    <w:rsid w:val="00DA51C9"/>
    <w:rsid w:val="00DA5BE4"/>
    <w:rsid w:val="00DA68BB"/>
    <w:rsid w:val="00DB6F91"/>
    <w:rsid w:val="00DB723E"/>
    <w:rsid w:val="00DB7BAC"/>
    <w:rsid w:val="00DC25DA"/>
    <w:rsid w:val="00DC6BA4"/>
    <w:rsid w:val="00DC7B20"/>
    <w:rsid w:val="00DD14A2"/>
    <w:rsid w:val="00DD2046"/>
    <w:rsid w:val="00DD424B"/>
    <w:rsid w:val="00DD4773"/>
    <w:rsid w:val="00DD6924"/>
    <w:rsid w:val="00DD76F6"/>
    <w:rsid w:val="00DE0008"/>
    <w:rsid w:val="00DE15F5"/>
    <w:rsid w:val="00DE2FB8"/>
    <w:rsid w:val="00DE32CA"/>
    <w:rsid w:val="00DE3FA8"/>
    <w:rsid w:val="00DE72A8"/>
    <w:rsid w:val="00DE799D"/>
    <w:rsid w:val="00DF03C1"/>
    <w:rsid w:val="00DF1E33"/>
    <w:rsid w:val="00DF2444"/>
    <w:rsid w:val="00DF3894"/>
    <w:rsid w:val="00DF3FBD"/>
    <w:rsid w:val="00DF49D9"/>
    <w:rsid w:val="00DF7A22"/>
    <w:rsid w:val="00E008CD"/>
    <w:rsid w:val="00E03E1B"/>
    <w:rsid w:val="00E04708"/>
    <w:rsid w:val="00E069FD"/>
    <w:rsid w:val="00E07482"/>
    <w:rsid w:val="00E105C9"/>
    <w:rsid w:val="00E11C23"/>
    <w:rsid w:val="00E12BB0"/>
    <w:rsid w:val="00E15585"/>
    <w:rsid w:val="00E15B40"/>
    <w:rsid w:val="00E177DA"/>
    <w:rsid w:val="00E2068B"/>
    <w:rsid w:val="00E20AA3"/>
    <w:rsid w:val="00E20E2D"/>
    <w:rsid w:val="00E22A12"/>
    <w:rsid w:val="00E22DAD"/>
    <w:rsid w:val="00E238B4"/>
    <w:rsid w:val="00E25769"/>
    <w:rsid w:val="00E26728"/>
    <w:rsid w:val="00E26A7D"/>
    <w:rsid w:val="00E271A2"/>
    <w:rsid w:val="00E304C6"/>
    <w:rsid w:val="00E31C45"/>
    <w:rsid w:val="00E33C31"/>
    <w:rsid w:val="00E33E9D"/>
    <w:rsid w:val="00E34521"/>
    <w:rsid w:val="00E34AF2"/>
    <w:rsid w:val="00E36A5F"/>
    <w:rsid w:val="00E36C0F"/>
    <w:rsid w:val="00E37873"/>
    <w:rsid w:val="00E37C9A"/>
    <w:rsid w:val="00E41E44"/>
    <w:rsid w:val="00E42AF4"/>
    <w:rsid w:val="00E4355C"/>
    <w:rsid w:val="00E43C58"/>
    <w:rsid w:val="00E4488C"/>
    <w:rsid w:val="00E44CE9"/>
    <w:rsid w:val="00E4584F"/>
    <w:rsid w:val="00E47166"/>
    <w:rsid w:val="00E51B92"/>
    <w:rsid w:val="00E54EC9"/>
    <w:rsid w:val="00E56A03"/>
    <w:rsid w:val="00E57A13"/>
    <w:rsid w:val="00E57F44"/>
    <w:rsid w:val="00E61371"/>
    <w:rsid w:val="00E61609"/>
    <w:rsid w:val="00E6220E"/>
    <w:rsid w:val="00E62794"/>
    <w:rsid w:val="00E62CCD"/>
    <w:rsid w:val="00E640AE"/>
    <w:rsid w:val="00E64122"/>
    <w:rsid w:val="00E64139"/>
    <w:rsid w:val="00E6441B"/>
    <w:rsid w:val="00E65C6A"/>
    <w:rsid w:val="00E661B5"/>
    <w:rsid w:val="00E667E8"/>
    <w:rsid w:val="00E73AEC"/>
    <w:rsid w:val="00E74CE3"/>
    <w:rsid w:val="00E763AE"/>
    <w:rsid w:val="00E773F1"/>
    <w:rsid w:val="00E804ED"/>
    <w:rsid w:val="00E80CDF"/>
    <w:rsid w:val="00E82728"/>
    <w:rsid w:val="00E830AD"/>
    <w:rsid w:val="00E835AF"/>
    <w:rsid w:val="00E850D7"/>
    <w:rsid w:val="00E855BE"/>
    <w:rsid w:val="00E85B1C"/>
    <w:rsid w:val="00E901D0"/>
    <w:rsid w:val="00E93491"/>
    <w:rsid w:val="00E9544D"/>
    <w:rsid w:val="00E95905"/>
    <w:rsid w:val="00E96B10"/>
    <w:rsid w:val="00E97AB8"/>
    <w:rsid w:val="00EA033F"/>
    <w:rsid w:val="00EA0EFA"/>
    <w:rsid w:val="00EA10C6"/>
    <w:rsid w:val="00EA1C7F"/>
    <w:rsid w:val="00EA27A5"/>
    <w:rsid w:val="00EA2983"/>
    <w:rsid w:val="00EA45C1"/>
    <w:rsid w:val="00EA6400"/>
    <w:rsid w:val="00EA7CCC"/>
    <w:rsid w:val="00EB0339"/>
    <w:rsid w:val="00EB0671"/>
    <w:rsid w:val="00EB2878"/>
    <w:rsid w:val="00EB3FDA"/>
    <w:rsid w:val="00EB4531"/>
    <w:rsid w:val="00EB5417"/>
    <w:rsid w:val="00EB5515"/>
    <w:rsid w:val="00EB69A0"/>
    <w:rsid w:val="00EC097A"/>
    <w:rsid w:val="00EC1E76"/>
    <w:rsid w:val="00EC502C"/>
    <w:rsid w:val="00EC72A5"/>
    <w:rsid w:val="00ED110E"/>
    <w:rsid w:val="00ED464B"/>
    <w:rsid w:val="00ED593D"/>
    <w:rsid w:val="00EE025A"/>
    <w:rsid w:val="00EE14B5"/>
    <w:rsid w:val="00EE3381"/>
    <w:rsid w:val="00EE48B8"/>
    <w:rsid w:val="00EF2C99"/>
    <w:rsid w:val="00EF3BF6"/>
    <w:rsid w:val="00EF5869"/>
    <w:rsid w:val="00F00094"/>
    <w:rsid w:val="00F013B6"/>
    <w:rsid w:val="00F03014"/>
    <w:rsid w:val="00F04E46"/>
    <w:rsid w:val="00F060FB"/>
    <w:rsid w:val="00F06C6A"/>
    <w:rsid w:val="00F10379"/>
    <w:rsid w:val="00F10A1E"/>
    <w:rsid w:val="00F11C7D"/>
    <w:rsid w:val="00F12988"/>
    <w:rsid w:val="00F1348D"/>
    <w:rsid w:val="00F140BA"/>
    <w:rsid w:val="00F159A7"/>
    <w:rsid w:val="00F20253"/>
    <w:rsid w:val="00F22D76"/>
    <w:rsid w:val="00F23858"/>
    <w:rsid w:val="00F23A3B"/>
    <w:rsid w:val="00F24756"/>
    <w:rsid w:val="00F272CF"/>
    <w:rsid w:val="00F27593"/>
    <w:rsid w:val="00F278F4"/>
    <w:rsid w:val="00F308CE"/>
    <w:rsid w:val="00F3101C"/>
    <w:rsid w:val="00F31862"/>
    <w:rsid w:val="00F32C32"/>
    <w:rsid w:val="00F349BB"/>
    <w:rsid w:val="00F372F9"/>
    <w:rsid w:val="00F42390"/>
    <w:rsid w:val="00F43EB1"/>
    <w:rsid w:val="00F44511"/>
    <w:rsid w:val="00F461FD"/>
    <w:rsid w:val="00F475E4"/>
    <w:rsid w:val="00F476DC"/>
    <w:rsid w:val="00F50926"/>
    <w:rsid w:val="00F51712"/>
    <w:rsid w:val="00F5276B"/>
    <w:rsid w:val="00F531FA"/>
    <w:rsid w:val="00F539DF"/>
    <w:rsid w:val="00F541AF"/>
    <w:rsid w:val="00F55D04"/>
    <w:rsid w:val="00F562C5"/>
    <w:rsid w:val="00F56B69"/>
    <w:rsid w:val="00F56FFE"/>
    <w:rsid w:val="00F57266"/>
    <w:rsid w:val="00F578EF"/>
    <w:rsid w:val="00F619DF"/>
    <w:rsid w:val="00F656DE"/>
    <w:rsid w:val="00F66F8A"/>
    <w:rsid w:val="00F671E7"/>
    <w:rsid w:val="00F676D1"/>
    <w:rsid w:val="00F7012C"/>
    <w:rsid w:val="00F70CEF"/>
    <w:rsid w:val="00F76486"/>
    <w:rsid w:val="00F766A1"/>
    <w:rsid w:val="00F8032F"/>
    <w:rsid w:val="00F83D6B"/>
    <w:rsid w:val="00F8487E"/>
    <w:rsid w:val="00F86199"/>
    <w:rsid w:val="00F873B8"/>
    <w:rsid w:val="00F90DD8"/>
    <w:rsid w:val="00F943B5"/>
    <w:rsid w:val="00F94926"/>
    <w:rsid w:val="00F95128"/>
    <w:rsid w:val="00F955EC"/>
    <w:rsid w:val="00F95A1D"/>
    <w:rsid w:val="00F96DEC"/>
    <w:rsid w:val="00F9765B"/>
    <w:rsid w:val="00F97908"/>
    <w:rsid w:val="00FA16E1"/>
    <w:rsid w:val="00FA3E3B"/>
    <w:rsid w:val="00FA4108"/>
    <w:rsid w:val="00FA446E"/>
    <w:rsid w:val="00FA5BD1"/>
    <w:rsid w:val="00FA7539"/>
    <w:rsid w:val="00FB0C51"/>
    <w:rsid w:val="00FB18E2"/>
    <w:rsid w:val="00FB1E75"/>
    <w:rsid w:val="00FB2002"/>
    <w:rsid w:val="00FB21D2"/>
    <w:rsid w:val="00FB2CA0"/>
    <w:rsid w:val="00FB2DAE"/>
    <w:rsid w:val="00FB39EA"/>
    <w:rsid w:val="00FB3A23"/>
    <w:rsid w:val="00FB3C3B"/>
    <w:rsid w:val="00FB3C69"/>
    <w:rsid w:val="00FB54EE"/>
    <w:rsid w:val="00FB5840"/>
    <w:rsid w:val="00FB58C4"/>
    <w:rsid w:val="00FB68C2"/>
    <w:rsid w:val="00FB6BD2"/>
    <w:rsid w:val="00FB6C37"/>
    <w:rsid w:val="00FB71D5"/>
    <w:rsid w:val="00FB7CE7"/>
    <w:rsid w:val="00FC2212"/>
    <w:rsid w:val="00FC36CD"/>
    <w:rsid w:val="00FC4F14"/>
    <w:rsid w:val="00FC568B"/>
    <w:rsid w:val="00FC5E99"/>
    <w:rsid w:val="00FC61F3"/>
    <w:rsid w:val="00FC647E"/>
    <w:rsid w:val="00FC7BF8"/>
    <w:rsid w:val="00FD34ED"/>
    <w:rsid w:val="00FD4391"/>
    <w:rsid w:val="00FD56AE"/>
    <w:rsid w:val="00FD6F18"/>
    <w:rsid w:val="00FD7454"/>
    <w:rsid w:val="00FE090F"/>
    <w:rsid w:val="00FE293C"/>
    <w:rsid w:val="00FE335B"/>
    <w:rsid w:val="00FE37FA"/>
    <w:rsid w:val="00FE4222"/>
    <w:rsid w:val="00FE4C4C"/>
    <w:rsid w:val="00FE650E"/>
    <w:rsid w:val="00FE7332"/>
    <w:rsid w:val="00FE78BE"/>
    <w:rsid w:val="00FF177D"/>
    <w:rsid w:val="00FF2306"/>
    <w:rsid w:val="00FF286A"/>
    <w:rsid w:val="00FF2FD6"/>
    <w:rsid w:val="00FF513B"/>
    <w:rsid w:val="00FF5A5F"/>
    <w:rsid w:val="00FF61A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B3651"/>
  <w15:docId w15:val="{BAE2596C-776F-43E2-8E6B-A6F01FF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2"/>
    <w:uiPriority w:val="9"/>
    <w:qFormat/>
    <w:rsid w:val="00872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77B"/>
    <w:pPr>
      <w:keepNext/>
      <w:keepLines/>
      <w:spacing w:before="40"/>
      <w:outlineLvl w:val="1"/>
    </w:pPr>
    <w:rPr>
      <w:rFonts w:ascii="Calibri Light" w:eastAsia="Times New Roman" w:hAnsi="Calibri Light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77B"/>
    <w:pPr>
      <w:keepNext/>
      <w:keepLines/>
      <w:spacing w:before="40"/>
      <w:outlineLvl w:val="2"/>
    </w:pPr>
    <w:rPr>
      <w:rFonts w:ascii="Calibri Light" w:eastAsia="Times New Roman" w:hAnsi="Calibri Light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77B"/>
    <w:pPr>
      <w:keepNext/>
      <w:keepLines/>
      <w:spacing w:before="40"/>
      <w:outlineLvl w:val="3"/>
    </w:pPr>
    <w:rPr>
      <w:rFonts w:ascii="Calibri Light" w:eastAsia="Times New Roman" w:hAnsi="Calibri Light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77B"/>
    <w:pPr>
      <w:keepNext/>
      <w:keepLines/>
      <w:spacing w:before="40"/>
      <w:outlineLvl w:val="4"/>
    </w:pPr>
    <w:rPr>
      <w:rFonts w:ascii="Calibri Light" w:eastAsia="Times New Roman" w:hAnsi="Calibri Light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77B"/>
    <w:pPr>
      <w:keepNext/>
      <w:keepLines/>
      <w:spacing w:before="40"/>
      <w:outlineLvl w:val="5"/>
    </w:pPr>
    <w:rPr>
      <w:rFonts w:ascii="Calibri Light" w:eastAsia="Times New Roman" w:hAnsi="Calibri Light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77B"/>
    <w:pPr>
      <w:keepNext/>
      <w:keepLines/>
      <w:spacing w:before="40"/>
      <w:outlineLvl w:val="6"/>
    </w:pPr>
    <w:rPr>
      <w:rFonts w:ascii="Calibri Light" w:eastAsia="Times New Roman" w:hAnsi="Calibri Light"/>
      <w:color w:val="595959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77B"/>
    <w:pPr>
      <w:keepNext/>
      <w:keepLines/>
      <w:spacing w:before="40"/>
      <w:outlineLvl w:val="7"/>
    </w:pPr>
    <w:rPr>
      <w:rFonts w:ascii="Calibri Light" w:eastAsia="Times New Roman" w:hAnsi="Calibri Light"/>
      <w:caps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77B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74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992E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92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7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47F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E47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47FF"/>
    <w:rPr>
      <w:rFonts w:ascii="Times New Roman" w:hAnsi="Times New Roman"/>
      <w:sz w:val="28"/>
    </w:rPr>
  </w:style>
  <w:style w:type="paragraph" w:styleId="aa">
    <w:name w:val="List Paragraph"/>
    <w:aliases w:val="- список,List Paragraph,Содержание. 2 уровень,подтабл,Варианты ответов"/>
    <w:basedOn w:val="a"/>
    <w:link w:val="ab"/>
    <w:uiPriority w:val="99"/>
    <w:qFormat/>
    <w:rsid w:val="00DF3894"/>
    <w:pPr>
      <w:ind w:left="720"/>
      <w:contextualSpacing/>
    </w:pPr>
  </w:style>
  <w:style w:type="character" w:styleId="ac">
    <w:name w:val="page number"/>
    <w:basedOn w:val="a0"/>
    <w:unhideWhenUsed/>
    <w:rsid w:val="009002B3"/>
  </w:style>
  <w:style w:type="paragraph" w:customStyle="1" w:styleId="11">
    <w:name w:val="Заголовок 11"/>
    <w:basedOn w:val="a"/>
    <w:next w:val="a"/>
    <w:link w:val="110"/>
    <w:uiPriority w:val="9"/>
    <w:qFormat/>
    <w:rsid w:val="0087277B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277B"/>
    <w:rPr>
      <w:rFonts w:ascii="Calibri Light" w:eastAsia="Times New Roman" w:hAnsi="Calibri Light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7277B"/>
    <w:rPr>
      <w:rFonts w:ascii="Calibri Light" w:eastAsia="Times New Roman" w:hAnsi="Calibri Light" w:cs="Times New Roman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77B"/>
    <w:rPr>
      <w:rFonts w:ascii="Calibri Light" w:eastAsia="Times New Roman" w:hAnsi="Calibri Light" w:cs="Times New Roman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277B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7277B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7277B"/>
    <w:rPr>
      <w:rFonts w:ascii="Calibri Light" w:eastAsia="Times New Roman" w:hAnsi="Calibri Light" w:cs="Times New Roman"/>
      <w:color w:val="595959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277B"/>
    <w:rPr>
      <w:rFonts w:ascii="Calibri Light" w:eastAsia="Times New Roman" w:hAnsi="Calibri Light" w:cs="Times New Roman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87277B"/>
    <w:rPr>
      <w:rFonts w:ascii="Calibri Light" w:eastAsia="Times New Roman" w:hAnsi="Calibri Light" w:cs="Times New Roman"/>
      <w:i/>
      <w:iCs/>
      <w:caps/>
    </w:rPr>
  </w:style>
  <w:style w:type="numbering" w:customStyle="1" w:styleId="10">
    <w:name w:val="Нет списка1"/>
    <w:next w:val="a2"/>
    <w:uiPriority w:val="99"/>
    <w:semiHidden/>
    <w:unhideWhenUsed/>
    <w:rsid w:val="0087277B"/>
  </w:style>
  <w:style w:type="paragraph" w:customStyle="1" w:styleId="ConsPlusNormal">
    <w:name w:val="ConsPlusNormal"/>
    <w:uiPriority w:val="99"/>
    <w:rsid w:val="008727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b">
    <w:name w:val="Абзац списка Знак"/>
    <w:aliases w:val="- список Знак,List Paragraph Знак,Содержание. 2 уровень Знак,подтабл Знак,Варианты ответов Знак"/>
    <w:link w:val="aa"/>
    <w:uiPriority w:val="99"/>
    <w:qFormat/>
    <w:locked/>
    <w:rsid w:val="0087277B"/>
    <w:rPr>
      <w:rFonts w:ascii="Times New Roman" w:hAnsi="Times New Roman" w:cs="Times New Roman"/>
      <w:sz w:val="28"/>
    </w:rPr>
  </w:style>
  <w:style w:type="paragraph" w:customStyle="1" w:styleId="ad">
    <w:name w:val="Прижатый влево"/>
    <w:basedOn w:val="a"/>
    <w:next w:val="a"/>
    <w:uiPriority w:val="99"/>
    <w:rsid w:val="008727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87277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87277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3"/>
    <w:rsid w:val="0087277B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"/>
    <w:rsid w:val="0087277B"/>
    <w:pPr>
      <w:widowControl w:val="0"/>
      <w:ind w:firstLine="400"/>
    </w:pPr>
    <w:rPr>
      <w:rFonts w:eastAsia="Times New Roman"/>
      <w:sz w:val="26"/>
      <w:szCs w:val="26"/>
    </w:rPr>
  </w:style>
  <w:style w:type="paragraph" w:styleId="af0">
    <w:name w:val="No Spacing"/>
    <w:link w:val="af1"/>
    <w:uiPriority w:val="1"/>
    <w:qFormat/>
    <w:rsid w:val="0087277B"/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87277B"/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7277B"/>
    <w:pPr>
      <w:keepNext/>
      <w:keepLines/>
      <w:spacing w:before="120"/>
      <w:outlineLvl w:val="1"/>
    </w:pPr>
    <w:rPr>
      <w:rFonts w:ascii="Calibri Light" w:eastAsia="Times New Roman" w:hAnsi="Calibri Light"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7277B"/>
    <w:pPr>
      <w:keepNext/>
      <w:keepLines/>
      <w:spacing w:before="80"/>
      <w:outlineLvl w:val="2"/>
    </w:pPr>
    <w:rPr>
      <w:rFonts w:ascii="Calibri Light" w:eastAsia="Times New Roman" w:hAnsi="Calibri Light"/>
      <w:caps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7277B"/>
    <w:pPr>
      <w:keepNext/>
      <w:keepLines/>
      <w:spacing w:before="80"/>
      <w:outlineLvl w:val="3"/>
    </w:pPr>
    <w:rPr>
      <w:rFonts w:ascii="Calibri Light" w:eastAsia="Times New Roman" w:hAnsi="Calibri Light"/>
      <w:i/>
      <w:iCs/>
      <w:szCs w:val="28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87277B"/>
    <w:pPr>
      <w:keepNext/>
      <w:keepLines/>
      <w:spacing w:before="80"/>
      <w:outlineLvl w:val="4"/>
    </w:pPr>
    <w:rPr>
      <w:rFonts w:ascii="Calibri Light" w:eastAsia="Times New Roman" w:hAnsi="Calibri Light"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87277B"/>
    <w:pPr>
      <w:keepNext/>
      <w:keepLines/>
      <w:spacing w:before="80"/>
      <w:outlineLvl w:val="5"/>
    </w:pPr>
    <w:rPr>
      <w:rFonts w:ascii="Calibri Light" w:eastAsia="Times New Roman" w:hAnsi="Calibri Light"/>
      <w:i/>
      <w:iCs/>
      <w:sz w:val="24"/>
      <w:szCs w:val="24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7277B"/>
    <w:pPr>
      <w:keepNext/>
      <w:keepLines/>
      <w:spacing w:before="80"/>
      <w:outlineLvl w:val="6"/>
    </w:pPr>
    <w:rPr>
      <w:rFonts w:ascii="Calibri Light" w:eastAsia="Times New Roman" w:hAnsi="Calibri Light"/>
      <w:color w:val="595959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7277B"/>
    <w:pPr>
      <w:keepNext/>
      <w:keepLines/>
      <w:spacing w:before="80"/>
      <w:outlineLvl w:val="7"/>
    </w:pPr>
    <w:rPr>
      <w:rFonts w:ascii="Calibri Light" w:eastAsia="Times New Roman" w:hAnsi="Calibri Light"/>
      <w:caps/>
      <w:sz w:val="21"/>
      <w:szCs w:val="21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7277B"/>
    <w:pPr>
      <w:keepNext/>
      <w:keepLines/>
      <w:spacing w:before="80"/>
      <w:outlineLvl w:val="8"/>
    </w:pPr>
    <w:rPr>
      <w:rFonts w:ascii="Calibri Light" w:eastAsia="Times New Roman" w:hAnsi="Calibri Light"/>
      <w:i/>
      <w:iCs/>
      <w:caps/>
      <w:sz w:val="21"/>
      <w:szCs w:val="21"/>
    </w:rPr>
  </w:style>
  <w:style w:type="numbering" w:customStyle="1" w:styleId="111">
    <w:name w:val="Нет списка11"/>
    <w:next w:val="a2"/>
    <w:uiPriority w:val="99"/>
    <w:semiHidden/>
    <w:unhideWhenUsed/>
    <w:rsid w:val="0087277B"/>
  </w:style>
  <w:style w:type="character" w:customStyle="1" w:styleId="14">
    <w:name w:val="Заголовок 1 Знак"/>
    <w:basedOn w:val="a0"/>
    <w:uiPriority w:val="9"/>
    <w:rsid w:val="0087277B"/>
    <w:rPr>
      <w:rFonts w:ascii="Calibri Light" w:eastAsia="Times New Roman" w:hAnsi="Calibri Light" w:cs="Times New Roman"/>
      <w:caps/>
      <w:spacing w:val="10"/>
      <w:sz w:val="36"/>
      <w:szCs w:val="36"/>
    </w:rPr>
  </w:style>
  <w:style w:type="table" w:customStyle="1" w:styleId="15">
    <w:name w:val="Сетка таблицы1"/>
    <w:basedOn w:val="a1"/>
    <w:next w:val="a3"/>
    <w:uiPriority w:val="99"/>
    <w:rsid w:val="0087277B"/>
    <w:rPr>
      <w:rFonts w:eastAsia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3"/>
    <w:uiPriority w:val="59"/>
    <w:locked/>
    <w:rsid w:val="00872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Строгий1"/>
    <w:basedOn w:val="a0"/>
    <w:uiPriority w:val="22"/>
    <w:qFormat/>
    <w:rsid w:val="0087277B"/>
    <w:rPr>
      <w:rFonts w:ascii="Calibri" w:eastAsia="Times New Roman" w:hAnsi="Calibri" w:cs="Times New Roman"/>
      <w:b/>
      <w:bCs/>
      <w:spacing w:val="0"/>
      <w:w w:val="100"/>
      <w:position w:val="0"/>
      <w:sz w:val="20"/>
      <w:szCs w:val="20"/>
    </w:rPr>
  </w:style>
  <w:style w:type="character" w:customStyle="1" w:styleId="af2">
    <w:name w:val="Выделение жирным"/>
    <w:uiPriority w:val="99"/>
    <w:rsid w:val="0087277B"/>
    <w:rPr>
      <w:b/>
      <w:bCs/>
    </w:rPr>
  </w:style>
  <w:style w:type="paragraph" w:customStyle="1" w:styleId="Standard">
    <w:name w:val="Standard"/>
    <w:rsid w:val="0087277B"/>
    <w:pPr>
      <w:widowControl w:val="0"/>
      <w:suppressAutoHyphens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</w:rPr>
  </w:style>
  <w:style w:type="paragraph" w:customStyle="1" w:styleId="TableContents">
    <w:name w:val="Table Contents"/>
    <w:basedOn w:val="Standard"/>
    <w:rsid w:val="0087277B"/>
    <w:pPr>
      <w:suppressAutoHyphens w:val="0"/>
    </w:pPr>
  </w:style>
  <w:style w:type="paragraph" w:customStyle="1" w:styleId="formattext">
    <w:name w:val="formattext"/>
    <w:basedOn w:val="a"/>
    <w:rsid w:val="0087277B"/>
    <w:pPr>
      <w:spacing w:beforeAutospacing="1" w:after="160" w:afterAutospacing="1"/>
    </w:pPr>
    <w:rPr>
      <w:rFonts w:eastAsia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87277B"/>
    <w:pPr>
      <w:ind w:right="5953"/>
      <w:jc w:val="center"/>
    </w:pPr>
    <w:rPr>
      <w:rFonts w:ascii="Arial" w:eastAsia="Times New Roman" w:hAnsi="Arial"/>
      <w:b/>
      <w:sz w:val="16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87277B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f5">
    <w:name w:val="Hyperlink"/>
    <w:rsid w:val="0087277B"/>
    <w:rPr>
      <w:color w:val="0000FF"/>
      <w:u w:val="single"/>
    </w:rPr>
  </w:style>
  <w:style w:type="paragraph" w:customStyle="1" w:styleId="af6">
    <w:name w:val="Знак Знак Знак Знак"/>
    <w:basedOn w:val="a"/>
    <w:rsid w:val="0087277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"/>
    <w:basedOn w:val="a"/>
    <w:rsid w:val="0087277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8">
    <w:name w:val="Название"/>
    <w:basedOn w:val="a"/>
    <w:link w:val="af9"/>
    <w:rsid w:val="0087277B"/>
    <w:pPr>
      <w:jc w:val="center"/>
    </w:pPr>
    <w:rPr>
      <w:rFonts w:eastAsia="Times New Roman"/>
      <w:b/>
      <w:szCs w:val="20"/>
      <w:lang w:val="x-none" w:eastAsia="x-none"/>
    </w:rPr>
  </w:style>
  <w:style w:type="character" w:customStyle="1" w:styleId="af9">
    <w:name w:val="Название Знак"/>
    <w:link w:val="af8"/>
    <w:rsid w:val="0087277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Title">
    <w:name w:val="ConsPlusTitle"/>
    <w:uiPriority w:val="99"/>
    <w:rsid w:val="008727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727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ody Text Indent"/>
    <w:basedOn w:val="a"/>
    <w:link w:val="afb"/>
    <w:rsid w:val="0087277B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8727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87277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872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E349F008B644AAB6A282E0D042D17E">
    <w:name w:val="A0E349F008B644AAB6A282E0D042D17E"/>
    <w:rsid w:val="0087277B"/>
    <w:pPr>
      <w:spacing w:after="160" w:line="312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paragraph" w:customStyle="1" w:styleId="Style12">
    <w:name w:val="Style12"/>
    <w:basedOn w:val="a"/>
    <w:uiPriority w:val="99"/>
    <w:rsid w:val="0087277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17">
    <w:name w:val="Выделение1"/>
    <w:basedOn w:val="a0"/>
    <w:uiPriority w:val="20"/>
    <w:qFormat/>
    <w:rsid w:val="0087277B"/>
    <w:rPr>
      <w:rFonts w:ascii="Calibri" w:eastAsia="Times New Roman" w:hAnsi="Calibri" w:cs="Times New Roman"/>
      <w:i/>
      <w:iCs/>
      <w:color w:val="C45911"/>
      <w:sz w:val="20"/>
      <w:szCs w:val="20"/>
    </w:rPr>
  </w:style>
  <w:style w:type="character" w:customStyle="1" w:styleId="afc">
    <w:name w:val="Другое_"/>
    <w:link w:val="afd"/>
    <w:rsid w:val="0087277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fd">
    <w:name w:val="Другое"/>
    <w:basedOn w:val="a"/>
    <w:link w:val="afc"/>
    <w:rsid w:val="0087277B"/>
    <w:pPr>
      <w:widowControl w:val="0"/>
      <w:shd w:val="clear" w:color="auto" w:fill="FFFFFF"/>
      <w:spacing w:line="312" w:lineRule="auto"/>
    </w:pPr>
    <w:rPr>
      <w:rFonts w:ascii="Arial" w:eastAsia="Arial" w:hAnsi="Arial" w:cs="Arial"/>
      <w:sz w:val="19"/>
      <w:szCs w:val="19"/>
    </w:rPr>
  </w:style>
  <w:style w:type="character" w:customStyle="1" w:styleId="212pt">
    <w:name w:val="Основной текст (2) + 12 pt"/>
    <w:rsid w:val="0087277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Не полужирный;Интервал 0 pt"/>
    <w:rsid w:val="0087277B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2"/>
      <w:w w:val="100"/>
      <w:sz w:val="21"/>
      <w:szCs w:val="21"/>
      <w:shd w:val="clear" w:color="auto" w:fill="FFFFFF"/>
      <w:lang w:val="ru-RU" w:eastAsia="ru-RU" w:bidi="ru-RU"/>
    </w:rPr>
  </w:style>
  <w:style w:type="paragraph" w:customStyle="1" w:styleId="18">
    <w:name w:val="Название объекта1"/>
    <w:basedOn w:val="a"/>
    <w:next w:val="a"/>
    <w:uiPriority w:val="35"/>
    <w:semiHidden/>
    <w:unhideWhenUsed/>
    <w:qFormat/>
    <w:rsid w:val="0087277B"/>
    <w:pPr>
      <w:spacing w:after="160"/>
    </w:pPr>
    <w:rPr>
      <w:rFonts w:ascii="Calibri" w:eastAsia="Times New Roman" w:hAnsi="Calibri"/>
      <w:b/>
      <w:bCs/>
      <w:color w:val="ED7D31"/>
      <w:spacing w:val="10"/>
      <w:sz w:val="16"/>
      <w:szCs w:val="16"/>
    </w:rPr>
  </w:style>
  <w:style w:type="paragraph" w:customStyle="1" w:styleId="19">
    <w:name w:val="Заголовок1"/>
    <w:basedOn w:val="a"/>
    <w:next w:val="a"/>
    <w:uiPriority w:val="10"/>
    <w:qFormat/>
    <w:rsid w:val="0087277B"/>
    <w:pPr>
      <w:contextualSpacing/>
    </w:pPr>
    <w:rPr>
      <w:rFonts w:ascii="Calibri Light" w:eastAsia="Times New Roman" w:hAnsi="Calibri Light"/>
      <w:caps/>
      <w:spacing w:val="40"/>
      <w:sz w:val="76"/>
      <w:szCs w:val="76"/>
    </w:rPr>
  </w:style>
  <w:style w:type="character" w:customStyle="1" w:styleId="afe">
    <w:name w:val="Заголовок Знак"/>
    <w:basedOn w:val="a0"/>
    <w:link w:val="aff"/>
    <w:uiPriority w:val="10"/>
    <w:rsid w:val="0087277B"/>
    <w:rPr>
      <w:rFonts w:ascii="Calibri Light" w:eastAsia="Times New Roman" w:hAnsi="Calibri Light" w:cs="Times New Roman"/>
      <w:caps/>
      <w:spacing w:val="40"/>
      <w:sz w:val="76"/>
      <w:szCs w:val="76"/>
    </w:rPr>
  </w:style>
  <w:style w:type="paragraph" w:customStyle="1" w:styleId="1a">
    <w:name w:val="Подзаголовок1"/>
    <w:basedOn w:val="a"/>
    <w:next w:val="a"/>
    <w:uiPriority w:val="11"/>
    <w:qFormat/>
    <w:rsid w:val="0087277B"/>
    <w:pPr>
      <w:numPr>
        <w:ilvl w:val="1"/>
      </w:numPr>
      <w:spacing w:after="240" w:line="312" w:lineRule="auto"/>
    </w:pPr>
    <w:rPr>
      <w:rFonts w:ascii="Calibri" w:eastAsia="Times New Roman" w:hAnsi="Calibri"/>
      <w:color w:val="000000"/>
      <w:sz w:val="24"/>
      <w:szCs w:val="24"/>
    </w:rPr>
  </w:style>
  <w:style w:type="character" w:customStyle="1" w:styleId="aff0">
    <w:name w:val="Подзаголовок Знак"/>
    <w:basedOn w:val="a0"/>
    <w:link w:val="aff1"/>
    <w:uiPriority w:val="11"/>
    <w:rsid w:val="0087277B"/>
    <w:rPr>
      <w:color w:val="000000"/>
      <w:sz w:val="24"/>
      <w:szCs w:val="24"/>
    </w:rPr>
  </w:style>
  <w:style w:type="paragraph" w:customStyle="1" w:styleId="210">
    <w:name w:val="Цитата 21"/>
    <w:basedOn w:val="a"/>
    <w:next w:val="a"/>
    <w:uiPriority w:val="29"/>
    <w:qFormat/>
    <w:rsid w:val="0087277B"/>
    <w:pPr>
      <w:spacing w:before="160" w:after="160" w:line="312" w:lineRule="auto"/>
      <w:ind w:left="720"/>
    </w:pPr>
    <w:rPr>
      <w:rFonts w:ascii="Calibri Light" w:eastAsia="Times New Roman" w:hAnsi="Calibri Light"/>
      <w:sz w:val="24"/>
      <w:szCs w:val="24"/>
    </w:rPr>
  </w:style>
  <w:style w:type="character" w:customStyle="1" w:styleId="24">
    <w:name w:val="Цитата 2 Знак"/>
    <w:basedOn w:val="a0"/>
    <w:link w:val="25"/>
    <w:uiPriority w:val="29"/>
    <w:rsid w:val="0087277B"/>
    <w:rPr>
      <w:rFonts w:ascii="Calibri Light" w:eastAsia="Times New Roman" w:hAnsi="Calibri Light" w:cs="Times New Roman"/>
      <w:sz w:val="24"/>
      <w:szCs w:val="24"/>
    </w:rPr>
  </w:style>
  <w:style w:type="paragraph" w:customStyle="1" w:styleId="1b">
    <w:name w:val="Выделенная цитата1"/>
    <w:basedOn w:val="a"/>
    <w:next w:val="a"/>
    <w:uiPriority w:val="30"/>
    <w:qFormat/>
    <w:rsid w:val="0087277B"/>
    <w:pPr>
      <w:spacing w:before="100" w:beforeAutospacing="1" w:after="240" w:line="312" w:lineRule="auto"/>
      <w:ind w:left="936" w:right="936"/>
      <w:jc w:val="center"/>
    </w:pPr>
    <w:rPr>
      <w:rFonts w:ascii="Calibri Light" w:eastAsia="Times New Roman" w:hAnsi="Calibri Light"/>
      <w:caps/>
      <w:color w:val="C45911"/>
      <w:spacing w:val="10"/>
      <w:szCs w:val="28"/>
    </w:rPr>
  </w:style>
  <w:style w:type="character" w:customStyle="1" w:styleId="aff2">
    <w:name w:val="Выделенная цитата Знак"/>
    <w:basedOn w:val="a0"/>
    <w:link w:val="aff3"/>
    <w:uiPriority w:val="30"/>
    <w:rsid w:val="0087277B"/>
    <w:rPr>
      <w:rFonts w:ascii="Calibri Light" w:eastAsia="Times New Roman" w:hAnsi="Calibri Light" w:cs="Times New Roman"/>
      <w:caps/>
      <w:color w:val="C45911"/>
      <w:spacing w:val="10"/>
      <w:sz w:val="28"/>
      <w:szCs w:val="28"/>
    </w:rPr>
  </w:style>
  <w:style w:type="character" w:styleId="aff4">
    <w:name w:val="Subtle Emphasis"/>
    <w:basedOn w:val="a0"/>
    <w:uiPriority w:val="19"/>
    <w:qFormat/>
    <w:rsid w:val="0087277B"/>
    <w:rPr>
      <w:i/>
      <w:iCs/>
      <w:color w:val="auto"/>
    </w:rPr>
  </w:style>
  <w:style w:type="character" w:customStyle="1" w:styleId="1c">
    <w:name w:val="Сильное выделение1"/>
    <w:basedOn w:val="a0"/>
    <w:uiPriority w:val="21"/>
    <w:qFormat/>
    <w:rsid w:val="0087277B"/>
    <w:rPr>
      <w:rFonts w:ascii="Calibri" w:eastAsia="Times New Roman" w:hAnsi="Calibri" w:cs="Times New Roman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customStyle="1" w:styleId="1d">
    <w:name w:val="Слабая ссылка1"/>
    <w:basedOn w:val="a0"/>
    <w:uiPriority w:val="31"/>
    <w:qFormat/>
    <w:rsid w:val="0087277B"/>
    <w:rPr>
      <w:rFonts w:ascii="Calibri" w:eastAsia="Times New Roman" w:hAnsi="Calibri" w:cs="Times New Roman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customStyle="1" w:styleId="1e">
    <w:name w:val="Сильная ссылка1"/>
    <w:basedOn w:val="a0"/>
    <w:uiPriority w:val="32"/>
    <w:qFormat/>
    <w:rsid w:val="0087277B"/>
    <w:rPr>
      <w:rFonts w:ascii="Calibri" w:eastAsia="Times New Roman" w:hAnsi="Calibri" w:cs="Times New Roman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customStyle="1" w:styleId="1f">
    <w:name w:val="Название книги1"/>
    <w:basedOn w:val="a0"/>
    <w:uiPriority w:val="33"/>
    <w:qFormat/>
    <w:rsid w:val="0087277B"/>
    <w:rPr>
      <w:rFonts w:ascii="Calibri" w:eastAsia="Times New Roman" w:hAnsi="Calibri" w:cs="Times New Roman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110">
    <w:name w:val="Заголовок 1 Знак1"/>
    <w:basedOn w:val="a0"/>
    <w:link w:val="11"/>
    <w:uiPriority w:val="9"/>
    <w:rsid w:val="0087277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2">
    <w:name w:val="Заголовок 1 Знак2"/>
    <w:basedOn w:val="a0"/>
    <w:link w:val="1"/>
    <w:uiPriority w:val="9"/>
    <w:rsid w:val="008727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5">
    <w:name w:val="TOC Heading"/>
    <w:basedOn w:val="1"/>
    <w:next w:val="a"/>
    <w:uiPriority w:val="39"/>
    <w:semiHidden/>
    <w:unhideWhenUsed/>
    <w:qFormat/>
    <w:rsid w:val="0087277B"/>
    <w:pPr>
      <w:pBdr>
        <w:left w:val="single" w:sz="12" w:space="12" w:color="ED7D31"/>
      </w:pBdr>
      <w:spacing w:before="80" w:after="80"/>
      <w:outlineLvl w:val="9"/>
    </w:pPr>
    <w:rPr>
      <w:caps/>
      <w:color w:val="auto"/>
      <w:spacing w:val="10"/>
      <w:sz w:val="36"/>
      <w:szCs w:val="36"/>
    </w:rPr>
  </w:style>
  <w:style w:type="character" w:customStyle="1" w:styleId="510">
    <w:name w:val="Заголовок 5 Знак1"/>
    <w:basedOn w:val="a0"/>
    <w:uiPriority w:val="9"/>
    <w:semiHidden/>
    <w:rsid w:val="0087277B"/>
    <w:rPr>
      <w:rFonts w:ascii="Calibri Light" w:eastAsia="Times New Roman" w:hAnsi="Calibri Light" w:cs="Times New Roman"/>
      <w:color w:val="2E74B5"/>
      <w:sz w:val="28"/>
    </w:rPr>
  </w:style>
  <w:style w:type="character" w:customStyle="1" w:styleId="610">
    <w:name w:val="Заголовок 6 Знак1"/>
    <w:basedOn w:val="a0"/>
    <w:uiPriority w:val="9"/>
    <w:semiHidden/>
    <w:rsid w:val="0087277B"/>
    <w:rPr>
      <w:rFonts w:ascii="Calibri Light" w:eastAsia="Times New Roman" w:hAnsi="Calibri Light" w:cs="Times New Roman"/>
      <w:color w:val="1F4D78"/>
      <w:sz w:val="28"/>
    </w:rPr>
  </w:style>
  <w:style w:type="character" w:styleId="aff6">
    <w:name w:val="Strong"/>
    <w:basedOn w:val="a0"/>
    <w:uiPriority w:val="22"/>
    <w:qFormat/>
    <w:rsid w:val="0087277B"/>
    <w:rPr>
      <w:b/>
      <w:bCs/>
    </w:rPr>
  </w:style>
  <w:style w:type="character" w:customStyle="1" w:styleId="410">
    <w:name w:val="Заголовок 4 Знак1"/>
    <w:basedOn w:val="a0"/>
    <w:uiPriority w:val="9"/>
    <w:semiHidden/>
    <w:rsid w:val="0087277B"/>
    <w:rPr>
      <w:rFonts w:ascii="Calibri Light" w:eastAsia="Times New Roman" w:hAnsi="Calibri Light" w:cs="Times New Roman"/>
      <w:i/>
      <w:iCs/>
      <w:color w:val="2E74B5"/>
      <w:sz w:val="28"/>
    </w:rPr>
  </w:style>
  <w:style w:type="character" w:styleId="aff7">
    <w:name w:val="Emphasis"/>
    <w:basedOn w:val="a0"/>
    <w:uiPriority w:val="20"/>
    <w:qFormat/>
    <w:rsid w:val="0087277B"/>
    <w:rPr>
      <w:i/>
      <w:iCs/>
    </w:rPr>
  </w:style>
  <w:style w:type="character" w:customStyle="1" w:styleId="211">
    <w:name w:val="Заголовок 2 Знак1"/>
    <w:basedOn w:val="a0"/>
    <w:uiPriority w:val="9"/>
    <w:semiHidden/>
    <w:rsid w:val="0087277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87277B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710">
    <w:name w:val="Заголовок 7 Знак1"/>
    <w:basedOn w:val="a0"/>
    <w:uiPriority w:val="9"/>
    <w:semiHidden/>
    <w:rsid w:val="0087277B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810">
    <w:name w:val="Заголовок 8 Знак1"/>
    <w:basedOn w:val="a0"/>
    <w:uiPriority w:val="9"/>
    <w:semiHidden/>
    <w:rsid w:val="0087277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87277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ff">
    <w:name w:val="Title"/>
    <w:basedOn w:val="a"/>
    <w:next w:val="a"/>
    <w:link w:val="afe"/>
    <w:uiPriority w:val="10"/>
    <w:qFormat/>
    <w:rsid w:val="0087277B"/>
    <w:pPr>
      <w:contextualSpacing/>
    </w:pPr>
    <w:rPr>
      <w:rFonts w:ascii="Calibri Light" w:eastAsia="Times New Roman" w:hAnsi="Calibri Light"/>
      <w:caps/>
      <w:spacing w:val="40"/>
      <w:sz w:val="76"/>
      <w:szCs w:val="76"/>
    </w:rPr>
  </w:style>
  <w:style w:type="character" w:customStyle="1" w:styleId="1f0">
    <w:name w:val="Заголовок Знак1"/>
    <w:basedOn w:val="a0"/>
    <w:uiPriority w:val="10"/>
    <w:rsid w:val="0087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6">
    <w:name w:val="Подзаголовок2"/>
    <w:basedOn w:val="a"/>
    <w:next w:val="a"/>
    <w:uiPriority w:val="11"/>
    <w:qFormat/>
    <w:rsid w:val="0087277B"/>
    <w:pPr>
      <w:numPr>
        <w:ilvl w:val="1"/>
      </w:numPr>
      <w:spacing w:after="160"/>
    </w:pPr>
    <w:rPr>
      <w:rFonts w:ascii="Calibri" w:hAnsi="Calibri"/>
      <w:color w:val="000000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87277B"/>
    <w:rPr>
      <w:rFonts w:eastAsia="Times New Roman"/>
      <w:color w:val="5A5A5A"/>
      <w:spacing w:val="15"/>
    </w:rPr>
  </w:style>
  <w:style w:type="paragraph" w:styleId="25">
    <w:name w:val="Quote"/>
    <w:basedOn w:val="a"/>
    <w:next w:val="a"/>
    <w:link w:val="24"/>
    <w:uiPriority w:val="29"/>
    <w:qFormat/>
    <w:rsid w:val="0087277B"/>
    <w:pPr>
      <w:spacing w:before="200" w:after="160"/>
      <w:ind w:left="864" w:right="864"/>
      <w:jc w:val="center"/>
    </w:pPr>
    <w:rPr>
      <w:rFonts w:ascii="Calibri Light" w:eastAsia="Times New Roman" w:hAnsi="Calibri Light"/>
      <w:sz w:val="24"/>
      <w:szCs w:val="24"/>
    </w:rPr>
  </w:style>
  <w:style w:type="character" w:customStyle="1" w:styleId="212">
    <w:name w:val="Цитата 2 Знак1"/>
    <w:basedOn w:val="a0"/>
    <w:uiPriority w:val="29"/>
    <w:rsid w:val="0087277B"/>
    <w:rPr>
      <w:rFonts w:ascii="Times New Roman" w:hAnsi="Times New Roman" w:cs="Times New Roman"/>
      <w:i/>
      <w:iCs/>
      <w:color w:val="404040" w:themeColor="text1" w:themeTint="BF"/>
      <w:sz w:val="28"/>
    </w:rPr>
  </w:style>
  <w:style w:type="paragraph" w:customStyle="1" w:styleId="27">
    <w:name w:val="Выделенная цитата2"/>
    <w:basedOn w:val="a"/>
    <w:next w:val="a"/>
    <w:uiPriority w:val="30"/>
    <w:qFormat/>
    <w:rsid w:val="0087277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 Light" w:eastAsia="Times New Roman" w:hAnsi="Calibri Light"/>
      <w:caps/>
      <w:color w:val="C45911"/>
      <w:spacing w:val="10"/>
      <w:szCs w:val="28"/>
    </w:rPr>
  </w:style>
  <w:style w:type="character" w:customStyle="1" w:styleId="1f2">
    <w:name w:val="Выделенная цитата Знак1"/>
    <w:basedOn w:val="a0"/>
    <w:uiPriority w:val="30"/>
    <w:rsid w:val="0087277B"/>
    <w:rPr>
      <w:rFonts w:ascii="Times New Roman" w:hAnsi="Times New Roman"/>
      <w:i/>
      <w:iCs/>
      <w:color w:val="5B9BD5"/>
      <w:sz w:val="28"/>
    </w:rPr>
  </w:style>
  <w:style w:type="character" w:customStyle="1" w:styleId="28">
    <w:name w:val="Сильное выделение2"/>
    <w:basedOn w:val="a0"/>
    <w:uiPriority w:val="21"/>
    <w:qFormat/>
    <w:rsid w:val="0087277B"/>
    <w:rPr>
      <w:i/>
      <w:iCs/>
      <w:color w:val="5B9BD5"/>
    </w:rPr>
  </w:style>
  <w:style w:type="character" w:customStyle="1" w:styleId="29">
    <w:name w:val="Слабая ссылка2"/>
    <w:basedOn w:val="a0"/>
    <w:uiPriority w:val="31"/>
    <w:qFormat/>
    <w:rsid w:val="0087277B"/>
    <w:rPr>
      <w:smallCaps/>
      <w:color w:val="5A5A5A"/>
    </w:rPr>
  </w:style>
  <w:style w:type="character" w:customStyle="1" w:styleId="2a">
    <w:name w:val="Сильная ссылка2"/>
    <w:basedOn w:val="a0"/>
    <w:uiPriority w:val="32"/>
    <w:qFormat/>
    <w:rsid w:val="0087277B"/>
    <w:rPr>
      <w:b/>
      <w:bCs/>
      <w:smallCaps/>
      <w:color w:val="5B9BD5"/>
      <w:spacing w:val="5"/>
    </w:rPr>
  </w:style>
  <w:style w:type="character" w:styleId="aff8">
    <w:name w:val="Book Title"/>
    <w:basedOn w:val="a0"/>
    <w:uiPriority w:val="33"/>
    <w:qFormat/>
    <w:rsid w:val="0087277B"/>
    <w:rPr>
      <w:b/>
      <w:bCs/>
      <w:i/>
      <w:iCs/>
      <w:spacing w:val="5"/>
    </w:rPr>
  </w:style>
  <w:style w:type="paragraph" w:styleId="aff1">
    <w:name w:val="Subtitle"/>
    <w:basedOn w:val="a"/>
    <w:next w:val="a"/>
    <w:link w:val="aff0"/>
    <w:uiPriority w:val="11"/>
    <w:qFormat/>
    <w:rsid w:val="0087277B"/>
    <w:pPr>
      <w:numPr>
        <w:ilvl w:val="1"/>
      </w:numPr>
      <w:spacing w:after="160"/>
    </w:pPr>
    <w:rPr>
      <w:rFonts w:asciiTheme="minorHAnsi" w:hAnsiTheme="minorHAnsi" w:cstheme="minorBidi"/>
      <w:color w:val="000000"/>
      <w:sz w:val="24"/>
      <w:szCs w:val="24"/>
    </w:rPr>
  </w:style>
  <w:style w:type="character" w:customStyle="1" w:styleId="2b">
    <w:name w:val="Подзаголовок Знак2"/>
    <w:basedOn w:val="a0"/>
    <w:uiPriority w:val="11"/>
    <w:rsid w:val="0087277B"/>
    <w:rPr>
      <w:rFonts w:eastAsiaTheme="minorEastAsia"/>
      <w:color w:val="5A5A5A" w:themeColor="text1" w:themeTint="A5"/>
      <w:spacing w:val="15"/>
    </w:rPr>
  </w:style>
  <w:style w:type="paragraph" w:styleId="aff3">
    <w:name w:val="Intense Quote"/>
    <w:basedOn w:val="a"/>
    <w:next w:val="a"/>
    <w:link w:val="aff2"/>
    <w:uiPriority w:val="30"/>
    <w:qFormat/>
    <w:rsid w:val="008727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libri Light" w:eastAsia="Times New Roman" w:hAnsi="Calibri Light"/>
      <w:caps/>
      <w:color w:val="C45911"/>
      <w:spacing w:val="10"/>
      <w:szCs w:val="28"/>
    </w:rPr>
  </w:style>
  <w:style w:type="character" w:customStyle="1" w:styleId="2c">
    <w:name w:val="Выделенная цитата Знак2"/>
    <w:basedOn w:val="a0"/>
    <w:uiPriority w:val="30"/>
    <w:rsid w:val="0087277B"/>
    <w:rPr>
      <w:rFonts w:ascii="Times New Roman" w:hAnsi="Times New Roman" w:cs="Times New Roman"/>
      <w:i/>
      <w:iCs/>
      <w:color w:val="5B9BD5" w:themeColor="accent1"/>
      <w:sz w:val="28"/>
    </w:rPr>
  </w:style>
  <w:style w:type="character" w:styleId="aff9">
    <w:name w:val="Intense Emphasis"/>
    <w:basedOn w:val="a0"/>
    <w:uiPriority w:val="21"/>
    <w:qFormat/>
    <w:rsid w:val="0087277B"/>
    <w:rPr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87277B"/>
    <w:rPr>
      <w:smallCaps/>
      <w:color w:val="5A5A5A" w:themeColor="text1" w:themeTint="A5"/>
    </w:rPr>
  </w:style>
  <w:style w:type="character" w:styleId="affb">
    <w:name w:val="Intense Reference"/>
    <w:basedOn w:val="a0"/>
    <w:uiPriority w:val="32"/>
    <w:qFormat/>
    <w:rsid w:val="0087277B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9456-0EBC-4C98-967F-A208446E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45</Pages>
  <Words>12534</Words>
  <Characters>71447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Девяткова Светлана Сергеевна</dc:creator>
  <cp:lastModifiedBy>Гордеев Сергей Викторович</cp:lastModifiedBy>
  <cp:revision>9</cp:revision>
  <cp:lastPrinted>2026-04-16T07:16:00Z</cp:lastPrinted>
  <dcterms:created xsi:type="dcterms:W3CDTF">2026-04-16T03:27:00Z</dcterms:created>
  <dcterms:modified xsi:type="dcterms:W3CDTF">2026-04-20T10:32:00Z</dcterms:modified>
</cp:coreProperties>
</file>