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01" w:rsidRDefault="00115F01" w:rsidP="00656C1A">
      <w:pPr>
        <w:spacing w:line="120" w:lineRule="atLeast"/>
        <w:jc w:val="center"/>
        <w:rPr>
          <w:sz w:val="24"/>
          <w:szCs w:val="24"/>
        </w:rPr>
      </w:pPr>
    </w:p>
    <w:p w:rsidR="00115F01" w:rsidRDefault="00115F01" w:rsidP="00656C1A">
      <w:pPr>
        <w:spacing w:line="120" w:lineRule="atLeast"/>
        <w:jc w:val="center"/>
        <w:rPr>
          <w:sz w:val="24"/>
          <w:szCs w:val="24"/>
        </w:rPr>
      </w:pPr>
    </w:p>
    <w:p w:rsidR="00115F01" w:rsidRPr="00852378" w:rsidRDefault="00115F01" w:rsidP="00656C1A">
      <w:pPr>
        <w:spacing w:line="120" w:lineRule="atLeast"/>
        <w:jc w:val="center"/>
        <w:rPr>
          <w:sz w:val="10"/>
          <w:szCs w:val="10"/>
        </w:rPr>
      </w:pPr>
    </w:p>
    <w:p w:rsidR="00115F01" w:rsidRDefault="00115F01" w:rsidP="00656C1A">
      <w:pPr>
        <w:spacing w:line="120" w:lineRule="atLeast"/>
        <w:jc w:val="center"/>
        <w:rPr>
          <w:sz w:val="10"/>
          <w:szCs w:val="24"/>
        </w:rPr>
      </w:pPr>
    </w:p>
    <w:p w:rsidR="00115F01" w:rsidRPr="005541F0" w:rsidRDefault="00115F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15F01" w:rsidRDefault="00115F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15F01" w:rsidRPr="005541F0" w:rsidRDefault="00115F0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15F01" w:rsidRPr="005649E4" w:rsidRDefault="00115F01" w:rsidP="00656C1A">
      <w:pPr>
        <w:spacing w:line="120" w:lineRule="atLeast"/>
        <w:jc w:val="center"/>
        <w:rPr>
          <w:sz w:val="18"/>
          <w:szCs w:val="24"/>
        </w:rPr>
      </w:pPr>
    </w:p>
    <w:p w:rsidR="00115F01" w:rsidRPr="00656C1A" w:rsidRDefault="00115F0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15F01" w:rsidRPr="005541F0" w:rsidRDefault="00115F01" w:rsidP="00656C1A">
      <w:pPr>
        <w:spacing w:line="120" w:lineRule="atLeast"/>
        <w:jc w:val="center"/>
        <w:rPr>
          <w:sz w:val="18"/>
          <w:szCs w:val="24"/>
        </w:rPr>
      </w:pPr>
    </w:p>
    <w:p w:rsidR="00115F01" w:rsidRPr="005541F0" w:rsidRDefault="00115F01" w:rsidP="00656C1A">
      <w:pPr>
        <w:spacing w:line="120" w:lineRule="atLeast"/>
        <w:jc w:val="center"/>
        <w:rPr>
          <w:sz w:val="20"/>
          <w:szCs w:val="24"/>
        </w:rPr>
      </w:pPr>
    </w:p>
    <w:p w:rsidR="00115F01" w:rsidRPr="00656C1A" w:rsidRDefault="00115F0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15F01" w:rsidRDefault="00115F01" w:rsidP="00656C1A">
      <w:pPr>
        <w:spacing w:line="120" w:lineRule="atLeast"/>
        <w:jc w:val="center"/>
        <w:rPr>
          <w:sz w:val="30"/>
          <w:szCs w:val="24"/>
        </w:rPr>
      </w:pPr>
    </w:p>
    <w:p w:rsidR="00115F01" w:rsidRPr="00656C1A" w:rsidRDefault="00115F0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15F0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15F01" w:rsidRPr="00F8214F" w:rsidRDefault="00115F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15F01" w:rsidRPr="00F8214F" w:rsidRDefault="00DD2E1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15F01" w:rsidRPr="00F8214F" w:rsidRDefault="00115F0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15F01" w:rsidRPr="00F8214F" w:rsidRDefault="00DD2E1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115F01" w:rsidRPr="00A63FB0" w:rsidRDefault="00115F0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15F01" w:rsidRPr="00A3761A" w:rsidRDefault="00DD2E1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15F01" w:rsidRPr="00F8214F" w:rsidRDefault="00115F0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15F01" w:rsidRPr="00F8214F" w:rsidRDefault="00115F0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15F01" w:rsidRPr="00AB4194" w:rsidRDefault="00115F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15F01" w:rsidRPr="00F8214F" w:rsidRDefault="00DD2E1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2859</w:t>
            </w:r>
          </w:p>
        </w:tc>
      </w:tr>
    </w:tbl>
    <w:p w:rsidR="00115F01" w:rsidRPr="00115F01" w:rsidRDefault="00115F01" w:rsidP="00C725A6">
      <w:pPr>
        <w:rPr>
          <w:rFonts w:cs="Times New Roman"/>
          <w:szCs w:val="28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О проведении ежегодных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смотров-конкурсов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по гражданской обороне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в муниципальном образовании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15F01" w:rsidRPr="0030482E" w:rsidRDefault="00115F01" w:rsidP="00115F01">
      <w:pPr>
        <w:ind w:firstLine="709"/>
        <w:jc w:val="both"/>
        <w:rPr>
          <w:szCs w:val="28"/>
          <w:lang w:eastAsia="ru-RU"/>
        </w:rPr>
      </w:pPr>
      <w:r w:rsidRPr="00E7457C">
        <w:rPr>
          <w:spacing w:val="-4"/>
          <w:szCs w:val="28"/>
        </w:rPr>
        <w:t xml:space="preserve">В соответствии с </w:t>
      </w:r>
      <w:r w:rsidRPr="00E7457C">
        <w:rPr>
          <w:spacing w:val="-4"/>
          <w:szCs w:val="28"/>
          <w:lang w:eastAsia="ru-RU"/>
        </w:rPr>
        <w:t>Федеральным законом от 12.02.1998 № 28-ФЗ «О гражданской</w:t>
      </w:r>
      <w:r w:rsidRPr="00115F01">
        <w:rPr>
          <w:szCs w:val="28"/>
          <w:lang w:eastAsia="ru-RU"/>
        </w:rPr>
        <w:t xml:space="preserve"> обороне», постановлением Администрации города от 20.02.2025 № 790 </w:t>
      </w:r>
      <w:r w:rsidR="00E7457C">
        <w:rPr>
          <w:szCs w:val="28"/>
          <w:lang w:eastAsia="ru-RU"/>
        </w:rPr>
        <w:t xml:space="preserve">                </w:t>
      </w:r>
      <w:r w:rsidRPr="00115F01">
        <w:rPr>
          <w:szCs w:val="28"/>
          <w:lang w:eastAsia="ru-RU"/>
        </w:rPr>
        <w:t xml:space="preserve">«Об утверждении плана основных мероприятий муниципального образования </w:t>
      </w:r>
      <w:r w:rsidRPr="0030482E">
        <w:rPr>
          <w:spacing w:val="-6"/>
          <w:szCs w:val="28"/>
          <w:lang w:eastAsia="ru-RU"/>
        </w:rPr>
        <w:t>городской округ Сургут в области гражданской обороны, предупреждения и ликвидаци</w:t>
      </w:r>
      <w:r w:rsidRPr="00115F01">
        <w:rPr>
          <w:szCs w:val="28"/>
          <w:lang w:eastAsia="ru-RU"/>
        </w:rPr>
        <w:t xml:space="preserve">и чрезвычайных ситуаций, обеспечения пожарной безопасности и безопасности людей на водных объектах на 2025 год», распоряжениями Администрации города от 30.12.2005 № 3686 «Об утверждении Регламента Администрации </w:t>
      </w:r>
      <w:r w:rsidR="0030482E">
        <w:rPr>
          <w:szCs w:val="28"/>
          <w:lang w:eastAsia="ru-RU"/>
        </w:rPr>
        <w:t xml:space="preserve">                     </w:t>
      </w:r>
      <w:r w:rsidRPr="00115F01">
        <w:rPr>
          <w:szCs w:val="28"/>
          <w:lang w:eastAsia="ru-RU"/>
        </w:rPr>
        <w:t>города», от 23.12.2024 № 8525 «О распределении отдельных полномочий Главы города между высшими должностными лицами Администрации города»</w:t>
      </w:r>
      <w:bookmarkStart w:id="5" w:name="sub_3"/>
      <w:r w:rsidRPr="00115F01">
        <w:rPr>
          <w:szCs w:val="28"/>
          <w:lang w:eastAsia="ru-RU"/>
        </w:rPr>
        <w:t>:</w:t>
      </w:r>
      <w:r w:rsidR="0030482E" w:rsidRPr="0030482E">
        <w:rPr>
          <w:szCs w:val="28"/>
          <w:lang w:eastAsia="ru-RU"/>
        </w:rPr>
        <w:t xml:space="preserve"> </w:t>
      </w:r>
    </w:p>
    <w:p w:rsidR="00115F01" w:rsidRPr="00115F01" w:rsidRDefault="0030482E" w:rsidP="00115F01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 </w:t>
      </w:r>
      <w:r w:rsidR="00115F01" w:rsidRPr="00115F01">
        <w:rPr>
          <w:szCs w:val="28"/>
          <w:lang w:eastAsia="ru-RU"/>
        </w:rPr>
        <w:t xml:space="preserve">Провести на территории города Сургута в период с 01.07.2025 </w:t>
      </w:r>
      <w:r w:rsidRPr="0030482E">
        <w:rPr>
          <w:szCs w:val="28"/>
          <w:lang w:eastAsia="ru-RU"/>
        </w:rPr>
        <w:t xml:space="preserve">                             </w:t>
      </w:r>
      <w:r w:rsidR="00115F01" w:rsidRPr="00115F01">
        <w:rPr>
          <w:szCs w:val="28"/>
          <w:lang w:eastAsia="ru-RU"/>
        </w:rPr>
        <w:t>по 29.08.2025 ежегодные смотры-конкурсы по гражданской обороне 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 (далее – смотры-конкурсы по гражданской обороне).</w:t>
      </w:r>
    </w:p>
    <w:p w:rsidR="00115F01" w:rsidRPr="00115F01" w:rsidRDefault="0030482E" w:rsidP="00115F01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r w:rsidR="00115F01" w:rsidRPr="00115F01">
        <w:rPr>
          <w:szCs w:val="28"/>
          <w:lang w:eastAsia="ru-RU"/>
        </w:rPr>
        <w:t>Утвердить:</w:t>
      </w:r>
    </w:p>
    <w:p w:rsidR="00115F01" w:rsidRPr="00115F01" w:rsidRDefault="0030482E" w:rsidP="00115F01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2.1. </w:t>
      </w:r>
      <w:r w:rsidR="00115F01" w:rsidRPr="00115F01">
        <w:rPr>
          <w:szCs w:val="28"/>
          <w:lang w:eastAsia="ru-RU"/>
        </w:rPr>
        <w:t>Положение о проведении ежегодного смотра-конкурса по гражданской обороне на звание: «Лучшее нештатное формирование по обеспечению выполнения мероприятий по гражданской</w:t>
      </w:r>
      <w:r>
        <w:rPr>
          <w:szCs w:val="28"/>
          <w:lang w:eastAsia="ru-RU"/>
        </w:rPr>
        <w:t xml:space="preserve"> обороне» согласно приложению 1.</w:t>
      </w:r>
    </w:p>
    <w:p w:rsidR="00115F01" w:rsidRPr="00115F01" w:rsidRDefault="0030482E" w:rsidP="00115F01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2.2. </w:t>
      </w:r>
      <w:r w:rsidR="00115F01" w:rsidRPr="00115F01">
        <w:rPr>
          <w:szCs w:val="28"/>
          <w:lang w:eastAsia="ru-RU"/>
        </w:rPr>
        <w:t>Положение о проведении ежегодного смотра-конкурса по гражданской обороне на звание: «Лучшее нештатное аварийно-спасательное форм</w:t>
      </w:r>
      <w:r>
        <w:rPr>
          <w:szCs w:val="28"/>
          <w:lang w:eastAsia="ru-RU"/>
        </w:rPr>
        <w:t>ирование» согласно приложению 2.</w:t>
      </w:r>
    </w:p>
    <w:p w:rsidR="00115F01" w:rsidRPr="00115F01" w:rsidRDefault="00115F01" w:rsidP="00115F01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2.3. </w:t>
      </w:r>
      <w:r w:rsidRPr="00115F01">
        <w:rPr>
          <w:szCs w:val="28"/>
          <w:lang w:eastAsia="ru-RU"/>
        </w:rPr>
        <w:t>Состав комиссии по проведению смотров-конкурсов по гражданской обороне на звания: «Лучшее нештатное формирование по обеспечению выполнения мероприятий по гражданской обороне», «Лучшее нештатное аварийно-спасательное формирование» согласно приложению 3.</w:t>
      </w:r>
      <w:bookmarkEnd w:id="5"/>
      <w:r w:rsidR="0030482E">
        <w:rPr>
          <w:szCs w:val="28"/>
          <w:lang w:eastAsia="ru-RU"/>
        </w:rPr>
        <w:t xml:space="preserve"> </w:t>
      </w:r>
    </w:p>
    <w:p w:rsidR="0030482E" w:rsidRDefault="0030482E" w:rsidP="00115F01">
      <w:pPr>
        <w:ind w:firstLine="709"/>
        <w:jc w:val="both"/>
        <w:rPr>
          <w:spacing w:val="-4"/>
          <w:szCs w:val="28"/>
          <w:lang w:eastAsia="ru-RU"/>
        </w:rPr>
      </w:pPr>
    </w:p>
    <w:p w:rsidR="00115F01" w:rsidRPr="0030482E" w:rsidRDefault="00115F01" w:rsidP="00115F01">
      <w:pPr>
        <w:ind w:firstLine="709"/>
        <w:jc w:val="both"/>
        <w:rPr>
          <w:spacing w:val="-4"/>
          <w:szCs w:val="28"/>
          <w:lang w:eastAsia="ru-RU"/>
        </w:rPr>
      </w:pPr>
      <w:r w:rsidRPr="0030482E">
        <w:rPr>
          <w:spacing w:val="-4"/>
          <w:szCs w:val="28"/>
          <w:lang w:eastAsia="ru-RU"/>
        </w:rPr>
        <w:lastRenderedPageBreak/>
        <w:t xml:space="preserve">3. Управлению по делам гражданской обороны и чрезвычайным ситуациям: </w:t>
      </w:r>
    </w:p>
    <w:p w:rsidR="00115F01" w:rsidRPr="0030482E" w:rsidRDefault="00115F01" w:rsidP="00115F01">
      <w:pPr>
        <w:ind w:firstLine="709"/>
        <w:jc w:val="both"/>
        <w:rPr>
          <w:spacing w:val="-4"/>
          <w:szCs w:val="28"/>
          <w:lang w:eastAsia="ru-RU"/>
        </w:rPr>
      </w:pPr>
      <w:r w:rsidRPr="0030482E">
        <w:rPr>
          <w:spacing w:val="-4"/>
          <w:szCs w:val="28"/>
          <w:lang w:eastAsia="ru-RU"/>
        </w:rPr>
        <w:t>3.1. Организовать проведение смотров-конкурсов по гражданской обороне.</w:t>
      </w:r>
    </w:p>
    <w:p w:rsidR="00115F01" w:rsidRPr="00115F01" w:rsidRDefault="00115F01" w:rsidP="00115F01">
      <w:pPr>
        <w:ind w:firstLine="709"/>
        <w:jc w:val="both"/>
        <w:rPr>
          <w:szCs w:val="28"/>
          <w:lang w:eastAsia="ru-RU"/>
        </w:rPr>
      </w:pPr>
      <w:r w:rsidRPr="0030482E">
        <w:rPr>
          <w:spacing w:val="-4"/>
          <w:szCs w:val="28"/>
          <w:lang w:eastAsia="ru-RU"/>
        </w:rPr>
        <w:t>3.2. Обеспечить организационно-методическое руководство по проведению</w:t>
      </w:r>
      <w:r w:rsidRPr="00115F01">
        <w:rPr>
          <w:szCs w:val="28"/>
          <w:lang w:eastAsia="ru-RU"/>
        </w:rPr>
        <w:t xml:space="preserve"> смотров-конкурсов по гражданской обороне.</w:t>
      </w:r>
      <w:r w:rsidR="0030482E">
        <w:rPr>
          <w:szCs w:val="28"/>
          <w:lang w:eastAsia="ru-RU"/>
        </w:rPr>
        <w:t xml:space="preserve"> </w:t>
      </w:r>
    </w:p>
    <w:p w:rsidR="00115F01" w:rsidRPr="00E7457C" w:rsidRDefault="00115F01" w:rsidP="00115F01">
      <w:pPr>
        <w:ind w:firstLine="709"/>
        <w:jc w:val="both"/>
        <w:rPr>
          <w:szCs w:val="28"/>
          <w:lang w:eastAsia="ru-RU"/>
        </w:rPr>
      </w:pPr>
      <w:r w:rsidRPr="00E7457C">
        <w:rPr>
          <w:szCs w:val="28"/>
          <w:lang w:eastAsia="ru-RU"/>
        </w:rPr>
        <w:t xml:space="preserve">3.3. Направить отчет о результатах проведения смотров-конкурсов </w:t>
      </w:r>
      <w:r w:rsidR="00E7457C">
        <w:rPr>
          <w:szCs w:val="28"/>
          <w:lang w:eastAsia="ru-RU"/>
        </w:rPr>
        <w:t xml:space="preserve">                         </w:t>
      </w:r>
      <w:r w:rsidRPr="00E7457C">
        <w:rPr>
          <w:szCs w:val="28"/>
          <w:lang w:eastAsia="ru-RU"/>
        </w:rPr>
        <w:t xml:space="preserve">по гражданской обороне в Главное управление Министерства Российской </w:t>
      </w:r>
      <w:r w:rsidR="00E7457C">
        <w:rPr>
          <w:szCs w:val="28"/>
          <w:lang w:eastAsia="ru-RU"/>
        </w:rPr>
        <w:t xml:space="preserve">                    </w:t>
      </w:r>
      <w:r w:rsidRPr="00E7457C">
        <w:rPr>
          <w:szCs w:val="28"/>
          <w:lang w:eastAsia="ru-RU"/>
        </w:rPr>
        <w:t>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до 12.09.2025.</w:t>
      </w:r>
    </w:p>
    <w:p w:rsidR="00115F01" w:rsidRPr="00115F01" w:rsidRDefault="00115F01" w:rsidP="00115F01">
      <w:pPr>
        <w:ind w:firstLine="709"/>
        <w:jc w:val="both"/>
        <w:rPr>
          <w:szCs w:val="28"/>
        </w:rPr>
      </w:pPr>
      <w:r w:rsidRPr="00115F01">
        <w:rPr>
          <w:szCs w:val="28"/>
        </w:rPr>
        <w:t>4</w:t>
      </w:r>
      <w:r>
        <w:rPr>
          <w:szCs w:val="28"/>
        </w:rPr>
        <w:t xml:space="preserve">. </w:t>
      </w:r>
      <w:r w:rsidRPr="00115F01">
        <w:rPr>
          <w:szCs w:val="28"/>
        </w:rPr>
        <w:t xml:space="preserve">Комитету информационной политики обнародовать (разместить) </w:t>
      </w:r>
      <w:r w:rsidR="0030482E">
        <w:rPr>
          <w:szCs w:val="28"/>
        </w:rPr>
        <w:t xml:space="preserve">                     </w:t>
      </w:r>
      <w:r w:rsidRPr="00115F01">
        <w:rPr>
          <w:szCs w:val="28"/>
        </w:rPr>
        <w:t>настоящее постановление на официальном портале Администрации города: www.admsurgut.ru.</w:t>
      </w:r>
    </w:p>
    <w:p w:rsidR="00115F01" w:rsidRPr="00115F01" w:rsidRDefault="00115F01" w:rsidP="00115F01">
      <w:pPr>
        <w:ind w:firstLine="709"/>
        <w:jc w:val="both"/>
        <w:rPr>
          <w:szCs w:val="28"/>
        </w:rPr>
      </w:pPr>
      <w:r w:rsidRPr="00115F01">
        <w:rPr>
          <w:szCs w:val="28"/>
        </w:rPr>
        <w:t>5</w:t>
      </w:r>
      <w:r>
        <w:rPr>
          <w:szCs w:val="28"/>
        </w:rPr>
        <w:t xml:space="preserve">. </w:t>
      </w:r>
      <w:r w:rsidRPr="00115F01">
        <w:rPr>
          <w:szCs w:val="28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="0030482E">
        <w:rPr>
          <w:szCs w:val="28"/>
        </w:rPr>
        <w:t xml:space="preserve">                    </w:t>
      </w:r>
      <w:r w:rsidRPr="00115F01">
        <w:rPr>
          <w:szCs w:val="28"/>
        </w:rPr>
        <w:t>документы города Сургута»: DOCSURGUT.RU.</w:t>
      </w:r>
      <w:r w:rsidR="0030482E">
        <w:rPr>
          <w:szCs w:val="28"/>
        </w:rPr>
        <w:t xml:space="preserve"> </w:t>
      </w:r>
    </w:p>
    <w:p w:rsidR="00115F01" w:rsidRPr="00115F01" w:rsidRDefault="00115F01" w:rsidP="00115F01">
      <w:pPr>
        <w:ind w:firstLine="709"/>
        <w:jc w:val="both"/>
        <w:rPr>
          <w:szCs w:val="28"/>
        </w:rPr>
      </w:pPr>
      <w:r w:rsidRPr="00115F01">
        <w:rPr>
          <w:szCs w:val="28"/>
        </w:rPr>
        <w:t>6. Настоящее постановление вступает в силу с момента его издания.</w:t>
      </w:r>
    </w:p>
    <w:p w:rsidR="00115F01" w:rsidRPr="00115F01" w:rsidRDefault="00115F01" w:rsidP="00115F01">
      <w:pPr>
        <w:ind w:firstLine="709"/>
        <w:jc w:val="both"/>
        <w:rPr>
          <w:szCs w:val="28"/>
        </w:rPr>
      </w:pPr>
      <w:r w:rsidRPr="00115F01">
        <w:rPr>
          <w:szCs w:val="28"/>
        </w:rPr>
        <w:t xml:space="preserve">7. </w:t>
      </w:r>
      <w:r w:rsidRPr="00115F01">
        <w:rPr>
          <w:szCs w:val="28"/>
          <w:lang w:eastAsia="ru-RU"/>
        </w:rPr>
        <w:t>Контроль за выполнением постановления оставляю за собой.</w:t>
      </w:r>
    </w:p>
    <w:p w:rsidR="00115F01" w:rsidRPr="00115F01" w:rsidRDefault="00115F01" w:rsidP="00115F0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15F01" w:rsidRDefault="00115F01" w:rsidP="00115F0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15F01" w:rsidRPr="00115F01" w:rsidRDefault="00115F01" w:rsidP="00115F0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15F01" w:rsidRDefault="00115F01" w:rsidP="00115F01">
      <w:pPr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В.В. Криворот</w:t>
      </w:r>
    </w:p>
    <w:p w:rsidR="00115F01" w:rsidRPr="00115F01" w:rsidRDefault="00115F01" w:rsidP="00115F0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15F01" w:rsidRPr="00115F01" w:rsidRDefault="00115F01" w:rsidP="00115F0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15F01" w:rsidRPr="00115F01" w:rsidRDefault="00115F01" w:rsidP="00115F01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115F01" w:rsidRDefault="00115F01">
      <w:pPr>
        <w:spacing w:after="160"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115F01" w:rsidRPr="00115F01" w:rsidRDefault="00115F01" w:rsidP="00115F01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115F01" w:rsidRPr="00115F01" w:rsidRDefault="00115F01" w:rsidP="00115F01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15F01" w:rsidRPr="00115F01" w:rsidRDefault="00115F01" w:rsidP="00115F01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15F01" w:rsidRPr="00115F01" w:rsidRDefault="00115F01" w:rsidP="00115F01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от ____________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Положение</w:t>
      </w:r>
    </w:p>
    <w:p w:rsidR="008C2F10" w:rsidRDefault="00115F01" w:rsidP="00115F01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о проведении ежегодного смотра-конкурса</w:t>
      </w:r>
      <w:r w:rsidR="008C2F10">
        <w:rPr>
          <w:rFonts w:eastAsia="Times New Roman" w:cs="Arial"/>
          <w:szCs w:val="24"/>
          <w:lang w:eastAsia="ru-RU"/>
        </w:rPr>
        <w:t xml:space="preserve"> </w:t>
      </w:r>
      <w:r w:rsidRPr="00115F01">
        <w:rPr>
          <w:rFonts w:eastAsia="Times New Roman" w:cs="Arial"/>
          <w:szCs w:val="24"/>
          <w:lang w:eastAsia="ru-RU"/>
        </w:rPr>
        <w:t xml:space="preserve">по гражданской </w:t>
      </w:r>
    </w:p>
    <w:p w:rsidR="008C2F10" w:rsidRDefault="00115F01" w:rsidP="00115F01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обороне на звание</w:t>
      </w:r>
      <w:r w:rsidR="008C2F10">
        <w:rPr>
          <w:rFonts w:eastAsia="Times New Roman" w:cs="Arial"/>
          <w:szCs w:val="24"/>
          <w:lang w:eastAsia="ru-RU"/>
        </w:rPr>
        <w:t>:</w:t>
      </w:r>
      <w:r w:rsidRPr="00115F01">
        <w:rPr>
          <w:rFonts w:eastAsia="Times New Roman" w:cs="Arial"/>
          <w:szCs w:val="24"/>
          <w:lang w:eastAsia="ru-RU"/>
        </w:rPr>
        <w:t xml:space="preserve"> «Лучшее нештатное формирование </w:t>
      </w:r>
    </w:p>
    <w:p w:rsidR="008C2F10" w:rsidRDefault="00115F01" w:rsidP="00115F01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по обеспечению выполнения мероприятий по гражданской обороне»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</w:t>
      </w:r>
      <w:r w:rsidRPr="00115F01">
        <w:rPr>
          <w:rFonts w:eastAsia="Times New Roman" w:cs="Arial"/>
          <w:szCs w:val="24"/>
          <w:lang w:val="en-US" w:eastAsia="ru-RU"/>
        </w:rPr>
        <w:t>I</w:t>
      </w:r>
      <w:r w:rsidRPr="00115F01">
        <w:rPr>
          <w:rFonts w:eastAsia="Times New Roman" w:cs="Arial"/>
          <w:szCs w:val="24"/>
          <w:lang w:eastAsia="ru-RU"/>
        </w:rPr>
        <w:t>. Общие положения</w:t>
      </w:r>
      <w:r w:rsidR="0030482E">
        <w:rPr>
          <w:rFonts w:eastAsia="Times New Roman" w:cs="Arial"/>
          <w:szCs w:val="24"/>
          <w:lang w:eastAsia="ru-RU"/>
        </w:rPr>
        <w:t xml:space="preserve"> </w:t>
      </w:r>
    </w:p>
    <w:p w:rsidR="00115F01" w:rsidRPr="00115F01" w:rsidRDefault="0030482E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1. </w:t>
      </w:r>
      <w:r w:rsidR="00115F01" w:rsidRPr="00115F01">
        <w:rPr>
          <w:rFonts w:eastAsia="Times New Roman" w:cs="Arial"/>
          <w:szCs w:val="24"/>
          <w:lang w:eastAsia="ru-RU"/>
        </w:rPr>
        <w:t>Настоящее положение о проведении смотра-конкурса по гражданской обороне на звание: «Лучшее нештатное формирование по обеспечению выполнения мероприятий по гражданской обороне» (далее – Положение) определяет цели, задачи, порядок организации, проведения и подведения итогов смотра-</w:t>
      </w:r>
      <w:r>
        <w:rPr>
          <w:rFonts w:eastAsia="Times New Roman" w:cs="Arial"/>
          <w:szCs w:val="24"/>
          <w:lang w:eastAsia="ru-RU"/>
        </w:rPr>
        <w:t xml:space="preserve">     </w:t>
      </w:r>
      <w:r w:rsidR="00115F01" w:rsidRPr="00115F01">
        <w:rPr>
          <w:rFonts w:eastAsia="Times New Roman" w:cs="Arial"/>
          <w:szCs w:val="24"/>
          <w:lang w:eastAsia="ru-RU"/>
        </w:rPr>
        <w:t xml:space="preserve">конкурса на лучшее нештатное формирование по обеспечению выполнения </w:t>
      </w:r>
      <w:r>
        <w:rPr>
          <w:rFonts w:eastAsia="Times New Roman" w:cs="Arial"/>
          <w:szCs w:val="24"/>
          <w:lang w:eastAsia="ru-RU"/>
        </w:rPr>
        <w:t xml:space="preserve">              </w:t>
      </w:r>
      <w:r w:rsidR="00115F01" w:rsidRPr="00115F01">
        <w:rPr>
          <w:rFonts w:eastAsia="Times New Roman" w:cs="Arial"/>
          <w:szCs w:val="24"/>
          <w:lang w:eastAsia="ru-RU"/>
        </w:rPr>
        <w:t>мероприятий по гражданской обороне (далее – НФГО).</w:t>
      </w:r>
      <w:r>
        <w:rPr>
          <w:rFonts w:eastAsia="Times New Roman" w:cs="Arial"/>
          <w:szCs w:val="24"/>
          <w:lang w:eastAsia="ru-RU"/>
        </w:rPr>
        <w:t xml:space="preserve"> </w:t>
      </w:r>
    </w:p>
    <w:p w:rsidR="00115F01" w:rsidRPr="00115F01" w:rsidRDefault="0030482E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2. </w:t>
      </w:r>
      <w:r w:rsidR="00115F01" w:rsidRPr="00115F01">
        <w:rPr>
          <w:rFonts w:eastAsia="Times New Roman" w:cs="Arial"/>
          <w:szCs w:val="24"/>
          <w:lang w:eastAsia="ru-RU"/>
        </w:rPr>
        <w:t>Участниками смотра-конкурса являются организации, на базе которых созданы НФГО, необходимые для решения вопросов местного значения.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II. Цели смотра-конкурса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Смотр-конкурс проводится в целях: </w:t>
      </w:r>
    </w:p>
    <w:p w:rsidR="00115F01" w:rsidRPr="00115F01" w:rsidRDefault="00B17E8F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- </w:t>
      </w:r>
      <w:r w:rsidR="00115F01" w:rsidRPr="00115F01">
        <w:rPr>
          <w:rFonts w:eastAsia="Times New Roman" w:cs="Arial"/>
          <w:szCs w:val="24"/>
          <w:lang w:eastAsia="ru-RU"/>
        </w:rPr>
        <w:t xml:space="preserve">соответствия структуры НФГО характеру и объему выполняемых задач; </w:t>
      </w:r>
    </w:p>
    <w:p w:rsidR="00115F01" w:rsidRPr="00115F01" w:rsidRDefault="00B17E8F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- </w:t>
      </w:r>
      <w:r w:rsidR="00115F01" w:rsidRPr="00115F01">
        <w:rPr>
          <w:rFonts w:eastAsia="Times New Roman" w:cs="Arial"/>
          <w:szCs w:val="24"/>
          <w:lang w:eastAsia="ru-RU"/>
        </w:rPr>
        <w:t xml:space="preserve">определения степени готовности НФГО и личного состава к действиям по предназначению в условиях чрезвычайных ситуаций мирного и военного </w:t>
      </w:r>
      <w:r>
        <w:rPr>
          <w:rFonts w:eastAsia="Times New Roman" w:cs="Arial"/>
          <w:szCs w:val="24"/>
          <w:lang w:eastAsia="ru-RU"/>
        </w:rPr>
        <w:t xml:space="preserve">             </w:t>
      </w:r>
      <w:r w:rsidR="00115F01" w:rsidRPr="00115F01">
        <w:rPr>
          <w:rFonts w:eastAsia="Times New Roman" w:cs="Arial"/>
          <w:szCs w:val="24"/>
          <w:lang w:eastAsia="ru-RU"/>
        </w:rPr>
        <w:t xml:space="preserve">времени; </w:t>
      </w:r>
    </w:p>
    <w:p w:rsidR="00115F01" w:rsidRPr="00115F01" w:rsidRDefault="00B17E8F" w:rsidP="0030482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- </w:t>
      </w:r>
      <w:r w:rsidR="00115F01" w:rsidRPr="00115F01">
        <w:rPr>
          <w:rFonts w:eastAsia="Times New Roman" w:cs="Arial"/>
          <w:szCs w:val="24"/>
          <w:lang w:eastAsia="ru-RU"/>
        </w:rPr>
        <w:t xml:space="preserve">проверки укомплектованности средствами индивидуальной и </w:t>
      </w:r>
      <w:r w:rsidR="00115F01" w:rsidRPr="00B17E8F">
        <w:rPr>
          <w:rFonts w:eastAsia="Times New Roman" w:cs="Arial"/>
          <w:spacing w:val="-4"/>
          <w:szCs w:val="24"/>
          <w:lang w:eastAsia="ru-RU"/>
        </w:rPr>
        <w:t>медицинской защиты, техникой, имуществом и спецодеждой, а также порядка их хранения</w:t>
      </w:r>
      <w:r w:rsidR="00115F01" w:rsidRPr="00115F01">
        <w:rPr>
          <w:rFonts w:eastAsia="Times New Roman" w:cs="Arial"/>
          <w:szCs w:val="24"/>
          <w:lang w:eastAsia="ru-RU"/>
        </w:rPr>
        <w:t xml:space="preserve"> и готовности к использованию; </w:t>
      </w:r>
    </w:p>
    <w:p w:rsidR="00115F01" w:rsidRPr="00115F01" w:rsidRDefault="00B17E8F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- </w:t>
      </w:r>
      <w:r w:rsidR="00115F01" w:rsidRPr="00115F01">
        <w:rPr>
          <w:rFonts w:eastAsia="Times New Roman" w:cs="Arial"/>
          <w:szCs w:val="24"/>
          <w:lang w:eastAsia="ru-RU"/>
        </w:rPr>
        <w:t xml:space="preserve">определения лучших НФГО по уровню подготовки и оснащения личного состава; </w:t>
      </w:r>
    </w:p>
    <w:p w:rsidR="00115F01" w:rsidRPr="00115F01" w:rsidRDefault="00B17E8F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- </w:t>
      </w:r>
      <w:r w:rsidR="00115F01" w:rsidRPr="00115F01">
        <w:rPr>
          <w:rFonts w:eastAsia="Times New Roman" w:cs="Arial"/>
          <w:szCs w:val="24"/>
          <w:lang w:eastAsia="ru-RU"/>
        </w:rPr>
        <w:t xml:space="preserve">выявления недостатков в работе по созданию и оснащению техникой </w:t>
      </w:r>
      <w:r w:rsidR="00115F01" w:rsidRPr="00115F01">
        <w:rPr>
          <w:rFonts w:eastAsia="Times New Roman" w:cs="Arial"/>
          <w:szCs w:val="24"/>
          <w:lang w:eastAsia="ru-RU"/>
        </w:rPr>
        <w:br/>
        <w:t xml:space="preserve">и табельным имуществом НФГО.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III. Организация проведения смотра-конкурса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1. Организации, на базе которых созданы НФГО, желающие участвовать </w:t>
      </w:r>
      <w:r w:rsidRPr="00115F01">
        <w:rPr>
          <w:rFonts w:eastAsia="Times New Roman" w:cs="Arial"/>
          <w:szCs w:val="24"/>
          <w:lang w:eastAsia="ru-RU"/>
        </w:rPr>
        <w:br/>
      </w:r>
      <w:r w:rsidRPr="00E7457C">
        <w:rPr>
          <w:rFonts w:eastAsia="Times New Roman" w:cs="Arial"/>
          <w:spacing w:val="-4"/>
          <w:szCs w:val="24"/>
          <w:lang w:eastAsia="ru-RU"/>
        </w:rPr>
        <w:t>в смотре-конкурсе, подают заявку на участие в произвольной форме в управление</w:t>
      </w:r>
      <w:r w:rsidRPr="00115F01">
        <w:rPr>
          <w:rFonts w:eastAsia="Times New Roman" w:cs="Arial"/>
          <w:szCs w:val="24"/>
          <w:lang w:eastAsia="ru-RU"/>
        </w:rPr>
        <w:t xml:space="preserve"> по делам гражданской обороны и чрезвычайным ситуациям Администрации </w:t>
      </w:r>
      <w:r w:rsidR="00E7457C">
        <w:rPr>
          <w:rFonts w:eastAsia="Times New Roman" w:cs="Arial"/>
          <w:szCs w:val="24"/>
          <w:lang w:eastAsia="ru-RU"/>
        </w:rPr>
        <w:t xml:space="preserve">                  </w:t>
      </w:r>
      <w:r w:rsidRPr="00115F01">
        <w:rPr>
          <w:rFonts w:eastAsia="Times New Roman" w:cs="Arial"/>
          <w:szCs w:val="24"/>
          <w:lang w:eastAsia="ru-RU"/>
        </w:rPr>
        <w:t xml:space="preserve">города (далее – УГОЧС) до 20.06.2025.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После направления заявки на участие в смотре-конкурсе на лучшее НФГО </w:t>
      </w:r>
      <w:r w:rsidRPr="00E7457C">
        <w:rPr>
          <w:rFonts w:eastAsia="Times New Roman" w:cs="Arial"/>
          <w:spacing w:val="-4"/>
          <w:szCs w:val="24"/>
          <w:lang w:eastAsia="ru-RU"/>
        </w:rPr>
        <w:t>участникам смотра-конкурса необходимо до 01.08.2025 предоставить конкурсную</w:t>
      </w:r>
      <w:r w:rsidRPr="00115F01">
        <w:rPr>
          <w:rFonts w:eastAsia="Times New Roman" w:cs="Arial"/>
          <w:szCs w:val="24"/>
          <w:lang w:eastAsia="ru-RU"/>
        </w:rPr>
        <w:t xml:space="preserve"> документацию в электронном виде (посредством размещения в облачном </w:t>
      </w:r>
      <w:r w:rsidR="00E7457C">
        <w:rPr>
          <w:rFonts w:eastAsia="Times New Roman" w:cs="Arial"/>
          <w:szCs w:val="24"/>
          <w:lang w:eastAsia="ru-RU"/>
        </w:rPr>
        <w:t xml:space="preserve">                   </w:t>
      </w:r>
      <w:r w:rsidRPr="00115F01">
        <w:rPr>
          <w:rFonts w:eastAsia="Times New Roman" w:cs="Arial"/>
          <w:szCs w:val="24"/>
          <w:lang w:eastAsia="ru-RU"/>
        </w:rPr>
        <w:t>хранилище либо на USB-</w:t>
      </w:r>
      <w:proofErr w:type="spellStart"/>
      <w:r w:rsidRPr="00115F01">
        <w:rPr>
          <w:rFonts w:eastAsia="Times New Roman" w:cs="Arial"/>
          <w:szCs w:val="24"/>
          <w:lang w:eastAsia="ru-RU"/>
        </w:rPr>
        <w:t>флеш</w:t>
      </w:r>
      <w:proofErr w:type="spellEnd"/>
      <w:r w:rsidRPr="00115F01">
        <w:rPr>
          <w:rFonts w:eastAsia="Times New Roman" w:cs="Arial"/>
          <w:szCs w:val="24"/>
          <w:lang w:eastAsia="ru-RU"/>
        </w:rPr>
        <w:t>-накопителе) в УГОЧС.</w:t>
      </w:r>
    </w:p>
    <w:p w:rsidR="008C2F10" w:rsidRDefault="008C2F10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2. Этапы конкурса: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I этап – изучение конкурсной документации.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II этап – определение победителей смотра-конкурса.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3. По результатам проведения смотра-конкурса определяются три лучших НФГО, занявших первое, второе, третье место.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IV. Комиссия по проведению смотра-конкурса 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1. Для проведения смотра-конкурса создается комиссия по проведению смотров-конкурсов по гражданской обороне </w:t>
      </w:r>
      <w:r w:rsidRPr="00115F01">
        <w:rPr>
          <w:rFonts w:eastAsia="Times New Roman" w:cs="Arial"/>
          <w:szCs w:val="28"/>
          <w:lang w:eastAsia="ru-RU"/>
        </w:rPr>
        <w:t xml:space="preserve">на звания: «Лучшее нештатное </w:t>
      </w:r>
      <w:r w:rsidR="008C2F10">
        <w:rPr>
          <w:rFonts w:eastAsia="Times New Roman" w:cs="Arial"/>
          <w:szCs w:val="28"/>
          <w:lang w:eastAsia="ru-RU"/>
        </w:rPr>
        <w:t xml:space="preserve">                  </w:t>
      </w:r>
      <w:r w:rsidRPr="00115F01">
        <w:rPr>
          <w:rFonts w:eastAsia="Times New Roman" w:cs="Arial"/>
          <w:szCs w:val="28"/>
          <w:lang w:eastAsia="ru-RU"/>
        </w:rPr>
        <w:t xml:space="preserve">формирование по обеспечению выполнения мероприятий по гражданской </w:t>
      </w:r>
      <w:r w:rsidR="008C2F10">
        <w:rPr>
          <w:rFonts w:eastAsia="Times New Roman" w:cs="Arial"/>
          <w:szCs w:val="28"/>
          <w:lang w:eastAsia="ru-RU"/>
        </w:rPr>
        <w:t xml:space="preserve">                 </w:t>
      </w:r>
      <w:r w:rsidRPr="00115F01">
        <w:rPr>
          <w:rFonts w:eastAsia="Times New Roman" w:cs="Arial"/>
          <w:szCs w:val="28"/>
          <w:lang w:eastAsia="ru-RU"/>
        </w:rPr>
        <w:t xml:space="preserve">обороне», «Лучшее нештатное аварийно-спасательное формирование» </w:t>
      </w:r>
      <w:r w:rsidRPr="00115F01">
        <w:rPr>
          <w:rFonts w:eastAsia="Times New Roman" w:cs="Arial"/>
          <w:szCs w:val="24"/>
          <w:lang w:eastAsia="ru-RU"/>
        </w:rPr>
        <w:t xml:space="preserve">(далее – комиссия).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2. Комиссия вправе дополнительно запрашивать и получать документы </w:t>
      </w:r>
      <w:r w:rsidRPr="00115F01">
        <w:rPr>
          <w:rFonts w:eastAsia="Times New Roman" w:cs="Arial"/>
          <w:szCs w:val="24"/>
          <w:lang w:eastAsia="ru-RU"/>
        </w:rPr>
        <w:br/>
        <w:t xml:space="preserve">о деятельности НФГО, участвующих в смотре-конкурсе. Комиссия изучает </w:t>
      </w:r>
      <w:r w:rsidRPr="00115F01">
        <w:rPr>
          <w:rFonts w:eastAsia="Times New Roman" w:cs="Arial"/>
          <w:szCs w:val="24"/>
          <w:lang w:eastAsia="ru-RU"/>
        </w:rPr>
        <w:br/>
        <w:t xml:space="preserve">и рассматривает представленные документы участников смотра-конкурса, </w:t>
      </w:r>
      <w:r w:rsidR="008C2F10">
        <w:rPr>
          <w:rFonts w:eastAsia="Times New Roman" w:cs="Arial"/>
          <w:szCs w:val="24"/>
          <w:lang w:eastAsia="ru-RU"/>
        </w:rPr>
        <w:t xml:space="preserve">                  </w:t>
      </w:r>
      <w:r w:rsidRPr="00115F01">
        <w:rPr>
          <w:rFonts w:eastAsia="Times New Roman" w:cs="Arial"/>
          <w:szCs w:val="24"/>
          <w:lang w:eastAsia="ru-RU"/>
        </w:rPr>
        <w:t xml:space="preserve">указанные в разделе VI настоящего Положения.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3. Решение комиссии по определению лучших НФГО принимается путем открытого голосования большинством голосов присутствующих на заседании членов комиссии и оформляется протоколом, который подписывается председательствующим на заседании комиссии и секретарем комиссии.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В случае равенства голосов </w:t>
      </w:r>
      <w:r w:rsidR="00E7457C">
        <w:rPr>
          <w:rFonts w:eastAsia="Times New Roman" w:cs="Arial"/>
          <w:szCs w:val="24"/>
          <w:lang w:eastAsia="ru-RU"/>
        </w:rPr>
        <w:t xml:space="preserve">– </w:t>
      </w:r>
      <w:r w:rsidRPr="00115F01">
        <w:rPr>
          <w:rFonts w:eastAsia="Times New Roman" w:cs="Arial"/>
          <w:szCs w:val="24"/>
          <w:lang w:eastAsia="ru-RU"/>
        </w:rPr>
        <w:t xml:space="preserve">голос председателя комиссии является </w:t>
      </w:r>
      <w:r w:rsidR="00E7457C">
        <w:rPr>
          <w:rFonts w:eastAsia="Times New Roman" w:cs="Arial"/>
          <w:szCs w:val="24"/>
          <w:lang w:eastAsia="ru-RU"/>
        </w:rPr>
        <w:t xml:space="preserve">                   </w:t>
      </w:r>
      <w:r w:rsidRPr="00115F01">
        <w:rPr>
          <w:rFonts w:eastAsia="Times New Roman" w:cs="Arial"/>
          <w:szCs w:val="24"/>
          <w:lang w:eastAsia="ru-RU"/>
        </w:rPr>
        <w:t xml:space="preserve">решающим. 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Заседание комиссии считается правомочным, если на нем присутствует</w:t>
      </w:r>
      <w:r w:rsidRPr="00115F01">
        <w:rPr>
          <w:rFonts w:eastAsia="Times New Roman" w:cs="Arial"/>
          <w:szCs w:val="24"/>
          <w:lang w:eastAsia="ru-RU"/>
        </w:rPr>
        <w:br/>
        <w:t>не менее половины членов комиссии.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V. Порядок проведения смотра-конкурса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Комиссия смотра-конкурса оценивает деятельность НФГО на основании документов, предоставленных участниками смотра-конкурса, указанных </w:t>
      </w:r>
      <w:r w:rsidR="008C2F10">
        <w:rPr>
          <w:rFonts w:eastAsia="Times New Roman" w:cs="Arial"/>
          <w:szCs w:val="24"/>
          <w:lang w:eastAsia="ru-RU"/>
        </w:rPr>
        <w:t xml:space="preserve">                         </w:t>
      </w:r>
      <w:r w:rsidRPr="00115F01">
        <w:rPr>
          <w:rFonts w:eastAsia="Times New Roman" w:cs="Arial"/>
          <w:szCs w:val="24"/>
          <w:lang w:eastAsia="ru-RU"/>
        </w:rPr>
        <w:t xml:space="preserve">в разделе </w:t>
      </w:r>
      <w:r w:rsidRPr="00115F01">
        <w:rPr>
          <w:rFonts w:eastAsia="Times New Roman" w:cs="Arial"/>
          <w:szCs w:val="24"/>
          <w:lang w:val="en-US" w:eastAsia="ru-RU"/>
        </w:rPr>
        <w:t>VI</w:t>
      </w:r>
      <w:r w:rsidRPr="00115F01">
        <w:rPr>
          <w:rFonts w:eastAsia="Times New Roman" w:cs="Arial"/>
          <w:szCs w:val="24"/>
          <w:lang w:eastAsia="ru-RU"/>
        </w:rPr>
        <w:t xml:space="preserve"> настоящего Положения.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Комиссия выставляет баллы за каждый оценочный показатель и суммирует баллы по всем показателям для каждого НФГО.</w:t>
      </w: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3048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V</w:t>
      </w:r>
      <w:r w:rsidRPr="00115F01">
        <w:rPr>
          <w:rFonts w:eastAsia="Times New Roman" w:cs="Arial"/>
          <w:szCs w:val="24"/>
          <w:lang w:val="en-US" w:eastAsia="ru-RU"/>
        </w:rPr>
        <w:t>I</w:t>
      </w:r>
      <w:r w:rsidRPr="00115F01">
        <w:rPr>
          <w:rFonts w:eastAsia="Times New Roman" w:cs="Arial"/>
          <w:szCs w:val="24"/>
          <w:lang w:eastAsia="ru-RU"/>
        </w:rPr>
        <w:t>. Оценочные показатели смотра-конкурса НФГО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tbl>
      <w:tblPr>
        <w:tblStyle w:val="110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1701"/>
        <w:gridCol w:w="1276"/>
      </w:tblGrid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Показатель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pacing w:val="-2"/>
                <w:szCs w:val="28"/>
              </w:rPr>
              <w:t>Начисление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баллов</w:t>
            </w:r>
          </w:p>
        </w:tc>
        <w:tc>
          <w:tcPr>
            <w:tcW w:w="1276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Всего баллов</w:t>
            </w:r>
          </w:p>
        </w:tc>
      </w:tr>
      <w:tr w:rsidR="00115F01" w:rsidRPr="00115F01" w:rsidTr="00B3622E">
        <w:trPr>
          <w:trHeight w:val="20"/>
        </w:trPr>
        <w:tc>
          <w:tcPr>
            <w:tcW w:w="9493" w:type="dxa"/>
            <w:gridSpan w:val="3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115F01">
              <w:rPr>
                <w:rFonts w:eastAsia="Times New Roman" w:cs="Times New Roman"/>
                <w:szCs w:val="28"/>
              </w:rPr>
              <w:t>. Документы и учебно-материальная база</w:t>
            </w: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1. Приказ о создании НФГО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ind w:firstLine="29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2. Положение о НФГО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3. План приведения НФГО в готовность: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- штатно-должностной список личного с</w:t>
            </w:r>
            <w:r w:rsidRPr="00115F01">
              <w:rPr>
                <w:rFonts w:eastAsia="Times New Roman" w:cs="Times New Roman"/>
                <w:szCs w:val="28"/>
              </w:rPr>
              <w:t>остава;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- </w:t>
            </w:r>
            <w:r w:rsidRPr="00115F01">
              <w:rPr>
                <w:rFonts w:eastAsia="Times New Roman" w:cs="Times New Roman"/>
                <w:szCs w:val="28"/>
              </w:rPr>
              <w:t>функциональные обязанности личного состава;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план-график приведения НФГО в готовность;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схема оповещения личного состава в рабочее</w:t>
            </w:r>
            <w:r w:rsidRPr="00115F01">
              <w:rPr>
                <w:rFonts w:eastAsia="Times New Roman" w:cs="Times New Roman"/>
                <w:szCs w:val="28"/>
              </w:rPr>
              <w:br/>
              <w:t>и нерабочее время;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схема совершения марша НФГО;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схема размещения НФГО в безопасном районе;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схема развертывания НФГО.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Приложения к плану приведения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НФГО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br/>
            </w:r>
            <w:r w:rsidRPr="00115F01">
              <w:rPr>
                <w:rFonts w:eastAsia="Times New Roman" w:cs="Times New Roman"/>
                <w:szCs w:val="28"/>
              </w:rPr>
              <w:t>в готовность:</w:t>
            </w:r>
          </w:p>
          <w:p w:rsidR="008C2F10" w:rsidRDefault="00115F01" w:rsidP="00115F01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115F01">
              <w:rPr>
                <w:rFonts w:eastAsia="Times New Roman" w:cs="Times New Roman"/>
                <w:szCs w:val="20"/>
                <w:lang w:eastAsia="ru-RU"/>
              </w:rPr>
              <w:t xml:space="preserve">- ведомость выдачи личному составу средств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115F01">
              <w:rPr>
                <w:rFonts w:eastAsia="Times New Roman" w:cs="Times New Roman"/>
                <w:szCs w:val="20"/>
                <w:lang w:eastAsia="ru-RU"/>
              </w:rPr>
              <w:t>защиты;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нормы снабжения;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накладные, ведомости, заявки, путевые листы;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журнал учета облучения личного состава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4. Приказ об организации подготовки личного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состава НФГО в области гражданской обороны </w:t>
            </w:r>
            <w:r w:rsidRPr="00115F01">
              <w:rPr>
                <w:rFonts w:eastAsia="Times New Roman" w:cs="Times New Roman"/>
                <w:szCs w:val="28"/>
              </w:rPr>
              <w:br/>
              <w:t>и чрезвычайных ситуаций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8C2F10">
            <w:pPr>
              <w:shd w:val="clear" w:color="auto" w:fill="FFFFFF"/>
              <w:ind w:firstLine="10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5. Рабочая программа подготовки личного состава НФГО в области </w:t>
            </w:r>
            <w:r w:rsidRPr="00115F01">
              <w:rPr>
                <w:rFonts w:eastAsia="Times New Roman" w:cs="Times New Roman"/>
                <w:szCs w:val="28"/>
              </w:rPr>
              <w:t xml:space="preserve">гражданской обороны и чрезвычайных ситуаций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(утверждается руководителем </w:t>
            </w:r>
          </w:p>
          <w:p w:rsidR="00115F01" w:rsidRPr="00115F01" w:rsidRDefault="00115F01" w:rsidP="008C2F10">
            <w:pPr>
              <w:shd w:val="clear" w:color="auto" w:fill="FFFFFF"/>
              <w:ind w:firstLine="10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организации)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8C2F10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6. План подготовки личного состава НФГО </w:t>
            </w:r>
          </w:p>
          <w:p w:rsidR="008C2F10" w:rsidRDefault="00115F01" w:rsidP="008C2F10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в области гражданской обороны и чрезвычайных ситуаций (выписка из плана основных </w:t>
            </w:r>
          </w:p>
          <w:p w:rsidR="00115F01" w:rsidRPr="00115F01" w:rsidRDefault="00115F01" w:rsidP="008C2F10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мероприятий)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7. Расписания занятий для каждого НФГО </w:t>
            </w:r>
            <w:r w:rsidRPr="00115F01">
              <w:rPr>
                <w:rFonts w:eastAsia="Times New Roman" w:cs="Times New Roman"/>
                <w:szCs w:val="28"/>
              </w:rPr>
              <w:br/>
              <w:t>(по предназначению)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8. Журнал учета занятий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9. Конспекты занятий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10. Тестирование личного состава НФГО по учебным вопросам программы обучения:</w:t>
            </w:r>
            <w:r w:rsidRPr="00115F01">
              <w:rPr>
                <w:rFonts w:eastAsia="Times New Roman" w:cs="Times New Roman"/>
                <w:szCs w:val="28"/>
              </w:rPr>
              <w:t xml:space="preserve">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- приказ руководителя организации;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ведомости тестирования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10.1. Более 85% положительно опрошенных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10.2. Менее 85% положительно опрошенных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 xml:space="preserve">11. Наличие учебно-методического класса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(кабинета):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- оснащение класса учебными стендами;</w:t>
            </w:r>
          </w:p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 xml:space="preserve">- мультимедийная аппаратура для проведения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занятий;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 xml:space="preserve">- приборы, макеты, манекены 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70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(за каждый 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класс)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pacing w:val="-1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12. Учебно-</w:t>
            </w:r>
            <w:r w:rsidRPr="00115F01">
              <w:rPr>
                <w:rFonts w:eastAsia="Times New Roman" w:cs="Times New Roman"/>
                <w:spacing w:val="-1"/>
                <w:szCs w:val="28"/>
              </w:rPr>
              <w:t xml:space="preserve">методический материал (лекции,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1"/>
                <w:szCs w:val="28"/>
              </w:rPr>
              <w:t>методические материалы, планы занятий)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13. Учебно-наглядные </w:t>
            </w:r>
            <w:r w:rsidRPr="00115F01">
              <w:rPr>
                <w:rFonts w:eastAsia="Times New Roman" w:cs="Times New Roman"/>
                <w:szCs w:val="28"/>
              </w:rPr>
              <w:t>пособия: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- презентации;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буклеты;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памятки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20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8C2F10" w:rsidRDefault="008C2F10"/>
    <w:tbl>
      <w:tblPr>
        <w:tblStyle w:val="110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1701"/>
        <w:gridCol w:w="1276"/>
      </w:tblGrid>
      <w:tr w:rsidR="00115F01" w:rsidRPr="00115F01" w:rsidTr="00B3622E">
        <w:trPr>
          <w:trHeight w:val="20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14. Фото-видео материалы: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- по тематике </w:t>
            </w:r>
            <w:r w:rsidRPr="00115F01">
              <w:rPr>
                <w:rFonts w:eastAsia="Times New Roman" w:cs="Times New Roman"/>
                <w:szCs w:val="28"/>
              </w:rPr>
              <w:t xml:space="preserve">в области гражданской обороны </w:t>
            </w:r>
            <w:r w:rsidRPr="00115F01">
              <w:rPr>
                <w:rFonts w:eastAsia="Times New Roman" w:cs="Times New Roman"/>
                <w:szCs w:val="28"/>
              </w:rPr>
              <w:br/>
              <w:t>и чрезвычайных ситуаций;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- учения и тренировки с привлечением работников организации;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- учения с НФГО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40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1"/>
                <w:szCs w:val="28"/>
              </w:rPr>
              <w:t xml:space="preserve">15. План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перспективного развития учебно-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1"/>
                <w:szCs w:val="28"/>
              </w:rPr>
              <w:t xml:space="preserve">материальной базы </w:t>
            </w:r>
            <w:r w:rsidRPr="00115F01">
              <w:rPr>
                <w:rFonts w:eastAsia="Times New Roman" w:cs="Times New Roman"/>
                <w:szCs w:val="28"/>
              </w:rPr>
              <w:t>в области гражданской обороны и чрезвычайных ситуаций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16. Учебный городок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17. Натурные объекты (участки), на базе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которых проводятся практические занятия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40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участок)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18. Реестр учета подготовки и переподготовки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личного состава НФГО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8C2F10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19. Выполнение НФГО мероприятий по предупреждению и ликвидации чрезвычайных ситуаций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20. Дополнительно предоставленная документация о деятельности НФГО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50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9493" w:type="dxa"/>
            <w:gridSpan w:val="3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115F01">
              <w:rPr>
                <w:rFonts w:eastAsia="Times New Roman" w:cs="Times New Roman"/>
                <w:szCs w:val="28"/>
              </w:rPr>
              <w:t>. Оснащение личного состава НФГО одеждой и</w:t>
            </w:r>
            <w:r w:rsidRPr="00115F01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115F01">
              <w:rPr>
                <w:rFonts w:eastAsia="Times New Roman" w:cs="Times New Roman"/>
                <w:szCs w:val="28"/>
              </w:rPr>
              <w:t>имуществом</w:t>
            </w: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1. Наличие специальной одежды для личного состава НФГО по сезону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1288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2. Имущество согласно табелю оснащения: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средства защиты;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приборы разведки;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имущество по предназначению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3. Условия хранения одежды и имущества НФГО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4. Вывески, таблички, указатели, обозначающие наименование НФГО, элементов НФГО и его месторасположение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5. Дополнительно предоставленные сведения </w:t>
            </w:r>
            <w:r w:rsidRPr="00115F01">
              <w:rPr>
                <w:rFonts w:eastAsia="Times New Roman" w:cs="Times New Roman"/>
                <w:szCs w:val="28"/>
              </w:rPr>
              <w:br/>
              <w:t>по оснащению личного состава НФГО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(за каждый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9493" w:type="dxa"/>
            <w:gridSpan w:val="3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115F01">
              <w:rPr>
                <w:rFonts w:eastAsia="Times New Roman" w:cs="Times New Roman"/>
                <w:szCs w:val="28"/>
              </w:rPr>
              <w:t>. Оснащение техникой и</w:t>
            </w:r>
            <w:r w:rsidRPr="00115F01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115F01">
              <w:rPr>
                <w:rFonts w:eastAsia="Times New Roman" w:cs="Times New Roman"/>
                <w:szCs w:val="28"/>
              </w:rPr>
              <w:t>оборудованием</w:t>
            </w: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1. Табель оснащения техникой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2. Сведения о выделении техники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3. Внешний вид и техническая готовность техники </w:t>
            </w:r>
            <w:r w:rsidRPr="00115F01">
              <w:rPr>
                <w:rFonts w:eastAsia="Times New Roman" w:cs="Times New Roman"/>
                <w:szCs w:val="28"/>
              </w:rPr>
              <w:br/>
              <w:t>и оборудования (фото материал)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4. Расчет закрепления водителей (механизаторов)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за техникой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5. Дополнительно предоставленные сведения </w:t>
            </w:r>
          </w:p>
          <w:p w:rsidR="00115F01" w:rsidRPr="00115F01" w:rsidRDefault="00115F01" w:rsidP="008C2F10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по оснащению техникой и оборудованием НФГО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(за каждый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VII. Подведение итогов смотра-конкурса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Решение комиссии об определении победителей смотра-конкурса утверждается протоколом о результатах проведения смотра-конкурса на лучшее НФГО в городе Сургуте.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VI</w:t>
      </w:r>
      <w:r w:rsidRPr="00115F01">
        <w:rPr>
          <w:rFonts w:eastAsia="Times New Roman" w:cs="Arial"/>
          <w:szCs w:val="24"/>
          <w:lang w:val="en-US" w:eastAsia="ru-RU"/>
        </w:rPr>
        <w:t>I</w:t>
      </w:r>
      <w:r w:rsidRPr="00115F01">
        <w:rPr>
          <w:rFonts w:eastAsia="Times New Roman" w:cs="Arial"/>
          <w:szCs w:val="24"/>
          <w:lang w:eastAsia="ru-RU"/>
        </w:rPr>
        <w:t>I. Награждение НФГО по итогам смотра-конкурса</w:t>
      </w:r>
    </w:p>
    <w:p w:rsid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НФГО, занявшие первое, второе и третье место в смотре-конкурсе, награждаются дипломами Администрации города. </w:t>
      </w:r>
    </w:p>
    <w:p w:rsidR="008C2F10" w:rsidRPr="00115F01" w:rsidRDefault="008C2F10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jc w:val="both"/>
        <w:rPr>
          <w:rFonts w:eastAsia="Times New Roman" w:cs="Times New Roman"/>
          <w:szCs w:val="28"/>
          <w:lang w:eastAsia="ru-RU"/>
        </w:rPr>
        <w:sectPr w:rsidR="00115F01" w:rsidRPr="00115F01" w:rsidSect="00E7457C">
          <w:headerReference w:type="default" r:id="rId8"/>
          <w:headerReference w:type="first" r:id="rId9"/>
          <w:pgSz w:w="11906" w:h="16838"/>
          <w:pgMar w:top="1134" w:right="567" w:bottom="1134" w:left="1701" w:header="454" w:footer="454" w:gutter="0"/>
          <w:pgNumType w:start="1"/>
          <w:cols w:space="708"/>
          <w:docGrid w:linePitch="381"/>
        </w:sectPr>
      </w:pPr>
    </w:p>
    <w:p w:rsidR="00115F01" w:rsidRP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Приложение 2</w:t>
      </w:r>
    </w:p>
    <w:p w:rsidR="00115F01" w:rsidRP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15F01" w:rsidRP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15F01" w:rsidRP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от ____________ № ________</w:t>
      </w:r>
    </w:p>
    <w:p w:rsidR="00115F01" w:rsidRPr="00115F01" w:rsidRDefault="00115F01" w:rsidP="00115F01">
      <w:pPr>
        <w:jc w:val="center"/>
        <w:rPr>
          <w:rFonts w:eastAsia="Times New Roman" w:cs="Times New Roman"/>
          <w:szCs w:val="28"/>
          <w:lang w:eastAsia="ru-RU"/>
        </w:rPr>
      </w:pPr>
    </w:p>
    <w:p w:rsidR="00115F01" w:rsidRPr="00115F01" w:rsidRDefault="00115F01" w:rsidP="00115F01">
      <w:pPr>
        <w:jc w:val="center"/>
        <w:rPr>
          <w:rFonts w:eastAsia="Times New Roman" w:cs="Times New Roman"/>
          <w:szCs w:val="28"/>
          <w:lang w:eastAsia="ru-RU"/>
        </w:rPr>
      </w:pPr>
    </w:p>
    <w:p w:rsidR="00115F01" w:rsidRPr="00115F01" w:rsidRDefault="00115F01" w:rsidP="00115F01">
      <w:pPr>
        <w:jc w:val="center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Положение</w:t>
      </w:r>
    </w:p>
    <w:p w:rsidR="00115F01" w:rsidRPr="00115F01" w:rsidRDefault="00115F01" w:rsidP="00115F01">
      <w:pPr>
        <w:jc w:val="center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о проведении ежегодного смотра-конкурса по гражданской обороне </w:t>
      </w:r>
    </w:p>
    <w:p w:rsidR="00115F01" w:rsidRPr="00115F01" w:rsidRDefault="00115F01" w:rsidP="00115F01">
      <w:pPr>
        <w:jc w:val="center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на звание: «Лучшее нештатное аварийно-спасательное формирование»</w:t>
      </w:r>
    </w:p>
    <w:p w:rsidR="00115F01" w:rsidRPr="00115F01" w:rsidRDefault="00115F01" w:rsidP="00115F01">
      <w:pPr>
        <w:jc w:val="center"/>
        <w:rPr>
          <w:rFonts w:eastAsia="Times New Roman" w:cs="Times New Roman"/>
          <w:szCs w:val="28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</w:t>
      </w:r>
      <w:r w:rsidRPr="00115F01">
        <w:rPr>
          <w:rFonts w:eastAsia="Times New Roman" w:cs="Arial"/>
          <w:szCs w:val="24"/>
          <w:lang w:val="en-US" w:eastAsia="ru-RU"/>
        </w:rPr>
        <w:t>I</w:t>
      </w:r>
      <w:r w:rsidRPr="00115F01">
        <w:rPr>
          <w:rFonts w:eastAsia="Times New Roman" w:cs="Arial"/>
          <w:szCs w:val="24"/>
          <w:lang w:eastAsia="ru-RU"/>
        </w:rPr>
        <w:t xml:space="preserve">. Общие положения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1. Настоящее положение о проведении смотра-конкурса по гражданской обороне на звание: «Лучшее нештатное аварийно-спасательное формирование» (далее – Положение) определяет цели, задачи, порядок организации, проведения </w:t>
      </w:r>
      <w:r w:rsidRPr="008C2F10">
        <w:rPr>
          <w:rFonts w:eastAsia="Times New Roman" w:cs="Arial"/>
          <w:spacing w:val="-4"/>
          <w:szCs w:val="24"/>
          <w:lang w:eastAsia="ru-RU"/>
        </w:rPr>
        <w:t>и подведения итогов смотра-конкурса на лучшее нештатное аварийно-спасательное</w:t>
      </w:r>
      <w:r w:rsidRPr="00115F01">
        <w:rPr>
          <w:rFonts w:eastAsia="Times New Roman" w:cs="Arial"/>
          <w:szCs w:val="24"/>
          <w:lang w:eastAsia="ru-RU"/>
        </w:rPr>
        <w:t xml:space="preserve"> формирование (далее – НАСФ).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2. Участниками смотра-конкурса являются организации, на базе которых созданы НАСФ.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II. Цели смотра-конкурса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Смотр-конкурс проводится в целях: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- соответствия структуры НАСФ характеру и объему выполняемых задач;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- определения степени готовности НАСФ и личного состава к действиям по предназначению в условиях чрезвычайных ситуаций мирного и военного </w:t>
      </w:r>
      <w:r w:rsidR="008C2F10">
        <w:rPr>
          <w:rFonts w:eastAsia="Times New Roman" w:cs="Arial"/>
          <w:szCs w:val="24"/>
          <w:lang w:eastAsia="ru-RU"/>
        </w:rPr>
        <w:t xml:space="preserve">                  </w:t>
      </w:r>
      <w:r w:rsidRPr="00115F01">
        <w:rPr>
          <w:rFonts w:eastAsia="Times New Roman" w:cs="Arial"/>
          <w:szCs w:val="24"/>
          <w:lang w:eastAsia="ru-RU"/>
        </w:rPr>
        <w:t xml:space="preserve">времени;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- проверки укомплектованности средствами индивидуальной и </w:t>
      </w:r>
      <w:r w:rsidRPr="008C2F10">
        <w:rPr>
          <w:rFonts w:eastAsia="Times New Roman" w:cs="Arial"/>
          <w:spacing w:val="-4"/>
          <w:szCs w:val="24"/>
          <w:lang w:eastAsia="ru-RU"/>
        </w:rPr>
        <w:t>медицинской защиты, техникой, имуществом и спецодеждой, а также порядка их хранени</w:t>
      </w:r>
      <w:r w:rsidRPr="00115F01">
        <w:rPr>
          <w:rFonts w:eastAsia="Times New Roman" w:cs="Arial"/>
          <w:szCs w:val="24"/>
          <w:lang w:eastAsia="ru-RU"/>
        </w:rPr>
        <w:t xml:space="preserve">я и готовности к использованию;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- определения лучших НАСФ по уровню подготовки и оснащения личного состава;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- выявление недостатков в работе по созданию и оснащению техникой </w:t>
      </w:r>
      <w:r w:rsidRPr="00115F01">
        <w:rPr>
          <w:rFonts w:eastAsia="Times New Roman" w:cs="Arial"/>
          <w:szCs w:val="24"/>
          <w:lang w:eastAsia="ru-RU"/>
        </w:rPr>
        <w:br/>
        <w:t xml:space="preserve">и табельным имуществом НАСФ.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I</w:t>
      </w:r>
      <w:r w:rsidRPr="00115F01">
        <w:rPr>
          <w:rFonts w:eastAsia="Times New Roman" w:cs="Arial"/>
          <w:szCs w:val="24"/>
          <w:lang w:val="en-US" w:eastAsia="ru-RU"/>
        </w:rPr>
        <w:t>II</w:t>
      </w:r>
      <w:r w:rsidRPr="00115F01">
        <w:rPr>
          <w:rFonts w:eastAsia="Times New Roman" w:cs="Arial"/>
          <w:szCs w:val="24"/>
          <w:lang w:eastAsia="ru-RU"/>
        </w:rPr>
        <w:t>. Организация проведения смотра-конкурса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1. Организации, на базе которых созданы НАСФ, желающие участвовать </w:t>
      </w:r>
      <w:r w:rsidRPr="00115F01">
        <w:rPr>
          <w:rFonts w:eastAsia="Times New Roman" w:cs="Arial"/>
          <w:szCs w:val="24"/>
          <w:lang w:eastAsia="ru-RU"/>
        </w:rPr>
        <w:br/>
      </w:r>
      <w:r w:rsidRPr="008C2F10">
        <w:rPr>
          <w:rFonts w:eastAsia="Times New Roman" w:cs="Arial"/>
          <w:spacing w:val="-4"/>
          <w:szCs w:val="24"/>
          <w:lang w:eastAsia="ru-RU"/>
        </w:rPr>
        <w:t>в смотре-конкурсе, подают заявку на участие в произвольной форме в управление</w:t>
      </w:r>
      <w:r w:rsidRPr="00115F01">
        <w:rPr>
          <w:rFonts w:eastAsia="Times New Roman" w:cs="Arial"/>
          <w:szCs w:val="24"/>
          <w:lang w:eastAsia="ru-RU"/>
        </w:rPr>
        <w:t xml:space="preserve"> по делам гражданской обороны и чрезвычайным ситуациям Администрации </w:t>
      </w:r>
      <w:r w:rsidR="008C2F10">
        <w:rPr>
          <w:rFonts w:eastAsia="Times New Roman" w:cs="Arial"/>
          <w:szCs w:val="24"/>
          <w:lang w:eastAsia="ru-RU"/>
        </w:rPr>
        <w:t xml:space="preserve">                   </w:t>
      </w:r>
      <w:r w:rsidRPr="00115F01">
        <w:rPr>
          <w:rFonts w:eastAsia="Times New Roman" w:cs="Arial"/>
          <w:szCs w:val="24"/>
          <w:lang w:eastAsia="ru-RU"/>
        </w:rPr>
        <w:t>города (далее – УГОЧС) до 20.06.2025.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После направления заявки на участие в смотре-конкурсе на лучшее НАСФ </w:t>
      </w:r>
      <w:r w:rsidRPr="008C2F10">
        <w:rPr>
          <w:rFonts w:eastAsia="Times New Roman" w:cs="Arial"/>
          <w:spacing w:val="-4"/>
          <w:szCs w:val="24"/>
          <w:lang w:eastAsia="ru-RU"/>
        </w:rPr>
        <w:t>участникам смотра-конкурса необходимо до 01.08.2025 предоставить конкурсную</w:t>
      </w:r>
      <w:r w:rsidRPr="00115F01">
        <w:rPr>
          <w:rFonts w:eastAsia="Times New Roman" w:cs="Arial"/>
          <w:szCs w:val="24"/>
          <w:lang w:eastAsia="ru-RU"/>
        </w:rPr>
        <w:t xml:space="preserve"> документацию в электронном виде (посредством размещения в облачном </w:t>
      </w:r>
      <w:r w:rsidR="00E7457C">
        <w:rPr>
          <w:rFonts w:eastAsia="Times New Roman" w:cs="Arial"/>
          <w:szCs w:val="24"/>
          <w:lang w:eastAsia="ru-RU"/>
        </w:rPr>
        <w:t xml:space="preserve">                    </w:t>
      </w:r>
      <w:r w:rsidRPr="00115F01">
        <w:rPr>
          <w:rFonts w:eastAsia="Times New Roman" w:cs="Arial"/>
          <w:szCs w:val="24"/>
          <w:lang w:eastAsia="ru-RU"/>
        </w:rPr>
        <w:t>хранилище либо на USB-</w:t>
      </w:r>
      <w:proofErr w:type="spellStart"/>
      <w:r w:rsidRPr="00115F01">
        <w:rPr>
          <w:rFonts w:eastAsia="Times New Roman" w:cs="Arial"/>
          <w:szCs w:val="24"/>
          <w:lang w:eastAsia="ru-RU"/>
        </w:rPr>
        <w:t>флеш</w:t>
      </w:r>
      <w:proofErr w:type="spellEnd"/>
      <w:r w:rsidRPr="00115F01">
        <w:rPr>
          <w:rFonts w:eastAsia="Times New Roman" w:cs="Arial"/>
          <w:szCs w:val="24"/>
          <w:lang w:eastAsia="ru-RU"/>
        </w:rPr>
        <w:t>-накопителе) в УГОЧС.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2. Этапы смотра-конкурса: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I этап – изучение конкурсной документации.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II этап – определение победителей смотра-конкурса.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3. По результатам проведения смотра-конкурса определяются три лучших НАСФ, занявших первое, второе, третье место.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</w:t>
      </w:r>
      <w:r w:rsidRPr="00115F01">
        <w:rPr>
          <w:rFonts w:eastAsia="Times New Roman" w:cs="Arial"/>
          <w:szCs w:val="24"/>
          <w:lang w:val="en-US" w:eastAsia="ru-RU"/>
        </w:rPr>
        <w:t>I</w:t>
      </w:r>
      <w:r w:rsidRPr="00115F01">
        <w:rPr>
          <w:rFonts w:eastAsia="Times New Roman" w:cs="Arial"/>
          <w:szCs w:val="24"/>
          <w:lang w:eastAsia="ru-RU"/>
        </w:rPr>
        <w:t xml:space="preserve">V. Комиссия по проведению смотра-конкурса 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1. Для проведения смотра-конкурса создается комиссия по проведению смотров-конкурсов по гражданской обороне </w:t>
      </w:r>
      <w:r w:rsidRPr="00115F01">
        <w:rPr>
          <w:rFonts w:eastAsia="Times New Roman" w:cs="Arial"/>
          <w:szCs w:val="28"/>
          <w:lang w:eastAsia="ru-RU"/>
        </w:rPr>
        <w:t xml:space="preserve">на звания: «Лучшее нештатное </w:t>
      </w:r>
      <w:r w:rsidR="008C2F10">
        <w:rPr>
          <w:rFonts w:eastAsia="Times New Roman" w:cs="Arial"/>
          <w:szCs w:val="28"/>
          <w:lang w:eastAsia="ru-RU"/>
        </w:rPr>
        <w:t xml:space="preserve">                </w:t>
      </w:r>
      <w:r w:rsidRPr="00115F01">
        <w:rPr>
          <w:rFonts w:eastAsia="Times New Roman" w:cs="Arial"/>
          <w:szCs w:val="28"/>
          <w:lang w:eastAsia="ru-RU"/>
        </w:rPr>
        <w:t xml:space="preserve">формирование по обеспечению выполнения мероприятий по гражданской </w:t>
      </w:r>
      <w:r w:rsidR="008C2F10">
        <w:rPr>
          <w:rFonts w:eastAsia="Times New Roman" w:cs="Arial"/>
          <w:szCs w:val="28"/>
          <w:lang w:eastAsia="ru-RU"/>
        </w:rPr>
        <w:t xml:space="preserve">                  </w:t>
      </w:r>
      <w:r w:rsidRPr="00115F01">
        <w:rPr>
          <w:rFonts w:eastAsia="Times New Roman" w:cs="Arial"/>
          <w:szCs w:val="28"/>
          <w:lang w:eastAsia="ru-RU"/>
        </w:rPr>
        <w:t xml:space="preserve">обороне», «Лучшее нештатное аварийно-спасательное формирование» </w:t>
      </w:r>
      <w:r w:rsidRPr="00115F01">
        <w:rPr>
          <w:rFonts w:eastAsia="Times New Roman" w:cs="Arial"/>
          <w:szCs w:val="24"/>
          <w:lang w:eastAsia="ru-RU"/>
        </w:rPr>
        <w:t xml:space="preserve">(далее – комиссия).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2. Комиссия вправе дополнительно запрашивать и получать документы </w:t>
      </w:r>
      <w:r w:rsidRPr="00115F01">
        <w:rPr>
          <w:rFonts w:eastAsia="Times New Roman" w:cs="Arial"/>
          <w:szCs w:val="24"/>
          <w:lang w:eastAsia="ru-RU"/>
        </w:rPr>
        <w:br/>
        <w:t xml:space="preserve">о деятельности НАСФ, участвующих в смотре-конкурсе. Комиссия изучает </w:t>
      </w:r>
      <w:r w:rsidRPr="00115F01">
        <w:rPr>
          <w:rFonts w:eastAsia="Times New Roman" w:cs="Arial"/>
          <w:szCs w:val="24"/>
          <w:lang w:eastAsia="ru-RU"/>
        </w:rPr>
        <w:br/>
        <w:t xml:space="preserve">и рассматривает представленные документы участников смотра-конкурса, </w:t>
      </w:r>
      <w:r w:rsidR="008C2F10">
        <w:rPr>
          <w:rFonts w:eastAsia="Times New Roman" w:cs="Arial"/>
          <w:szCs w:val="24"/>
          <w:lang w:eastAsia="ru-RU"/>
        </w:rPr>
        <w:t xml:space="preserve">                       </w:t>
      </w:r>
      <w:r w:rsidRPr="00115F01">
        <w:rPr>
          <w:rFonts w:eastAsia="Times New Roman" w:cs="Arial"/>
          <w:szCs w:val="24"/>
          <w:lang w:eastAsia="ru-RU"/>
        </w:rPr>
        <w:t xml:space="preserve">указанные в разделе VI настоящего Положения.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3. Решение комиссии по определению лучших НАСФ принимается путем открытого голосования большинством голосов присутствующих на заседании членов комиссии и оформляется протоколом, который подписывается председательствующим на заседании комиссии и секретарем комиссии.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В случае равенства голосов голос председателя комиссии является </w:t>
      </w:r>
      <w:proofErr w:type="spellStart"/>
      <w:r w:rsidRPr="00115F01">
        <w:rPr>
          <w:rFonts w:eastAsia="Times New Roman" w:cs="Arial"/>
          <w:szCs w:val="24"/>
          <w:lang w:eastAsia="ru-RU"/>
        </w:rPr>
        <w:t>реша</w:t>
      </w:r>
      <w:r w:rsidR="008C2F10">
        <w:rPr>
          <w:rFonts w:eastAsia="Times New Roman" w:cs="Arial"/>
          <w:szCs w:val="24"/>
          <w:lang w:eastAsia="ru-RU"/>
        </w:rPr>
        <w:t>-</w:t>
      </w:r>
      <w:r w:rsidRPr="00115F01">
        <w:rPr>
          <w:rFonts w:eastAsia="Times New Roman" w:cs="Arial"/>
          <w:szCs w:val="24"/>
          <w:lang w:eastAsia="ru-RU"/>
        </w:rPr>
        <w:t>ющим</w:t>
      </w:r>
      <w:proofErr w:type="spellEnd"/>
      <w:r w:rsidRPr="00115F01">
        <w:rPr>
          <w:rFonts w:eastAsia="Times New Roman" w:cs="Arial"/>
          <w:szCs w:val="24"/>
          <w:lang w:eastAsia="ru-RU"/>
        </w:rPr>
        <w:t>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Заседание комиссии считается правомочным, если на нем присутствует </w:t>
      </w:r>
      <w:r w:rsidRPr="00115F01">
        <w:rPr>
          <w:rFonts w:eastAsia="Times New Roman" w:cs="Arial"/>
          <w:szCs w:val="24"/>
          <w:lang w:eastAsia="ru-RU"/>
        </w:rPr>
        <w:br/>
        <w:t>не менее половины членов комиссии.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Раздел V. Порядок проведения смотра-конкурса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 xml:space="preserve">Комиссия смотра-конкурса оценивает деятельность НАСФ на основании документов, предоставленных участниками смотра-конкурса, указанных </w:t>
      </w:r>
      <w:r w:rsidR="008C2F10">
        <w:rPr>
          <w:rFonts w:eastAsia="Times New Roman" w:cs="Arial"/>
          <w:szCs w:val="24"/>
          <w:lang w:eastAsia="ru-RU"/>
        </w:rPr>
        <w:t xml:space="preserve">                           </w:t>
      </w:r>
      <w:r w:rsidRPr="00115F01">
        <w:rPr>
          <w:rFonts w:eastAsia="Times New Roman" w:cs="Arial"/>
          <w:szCs w:val="24"/>
          <w:lang w:eastAsia="ru-RU"/>
        </w:rPr>
        <w:t xml:space="preserve">в разделе </w:t>
      </w:r>
      <w:r w:rsidRPr="00115F01">
        <w:rPr>
          <w:rFonts w:eastAsia="Times New Roman" w:cs="Arial"/>
          <w:szCs w:val="24"/>
          <w:lang w:val="en-US" w:eastAsia="ru-RU"/>
        </w:rPr>
        <w:t>VI</w:t>
      </w:r>
      <w:r w:rsidRPr="00115F01">
        <w:rPr>
          <w:rFonts w:eastAsia="Times New Roman" w:cs="Arial"/>
          <w:szCs w:val="24"/>
          <w:lang w:eastAsia="ru-RU"/>
        </w:rPr>
        <w:t xml:space="preserve"> настоящего Положения.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Комиссия выставляет баллы за каждый оценочный показатель и суммирует баллы по всем показателям для каждого НАСФ.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VI. Оценочные показатели смотра-конкурса НАСФ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tbl>
      <w:tblPr>
        <w:tblStyle w:val="110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16"/>
        <w:gridCol w:w="1701"/>
        <w:gridCol w:w="1276"/>
      </w:tblGrid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Показатель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pacing w:val="-2"/>
                <w:szCs w:val="28"/>
              </w:rPr>
              <w:t>Начисление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баллов</w:t>
            </w:r>
          </w:p>
        </w:tc>
        <w:tc>
          <w:tcPr>
            <w:tcW w:w="1276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Всего баллов</w:t>
            </w:r>
          </w:p>
        </w:tc>
      </w:tr>
      <w:tr w:rsidR="00115F01" w:rsidRPr="00115F01" w:rsidTr="00B3622E">
        <w:trPr>
          <w:trHeight w:val="20"/>
        </w:trPr>
        <w:tc>
          <w:tcPr>
            <w:tcW w:w="9493" w:type="dxa"/>
            <w:gridSpan w:val="3"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  <w:lang w:val="en-US"/>
              </w:rPr>
              <w:t>I</w:t>
            </w:r>
            <w:r w:rsidR="008C2F10">
              <w:rPr>
                <w:rFonts w:eastAsia="Times New Roman" w:cs="Times New Roman"/>
                <w:szCs w:val="28"/>
              </w:rPr>
              <w:t xml:space="preserve">. </w:t>
            </w:r>
            <w:r w:rsidRPr="00115F01">
              <w:rPr>
                <w:rFonts w:eastAsia="Times New Roman" w:cs="Times New Roman"/>
                <w:szCs w:val="28"/>
              </w:rPr>
              <w:t>Документы и учебно-материальная база</w:t>
            </w: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1. Приказ о создании НАСФ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ind w:firstLine="29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2. Положение о НАСФ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3. План приведения НАСФ в готовность: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- штатно-должностной список личного с</w:t>
            </w:r>
            <w:r w:rsidRPr="00115F01">
              <w:rPr>
                <w:rFonts w:eastAsia="Times New Roman" w:cs="Times New Roman"/>
                <w:szCs w:val="28"/>
              </w:rPr>
              <w:t>остава;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- </w:t>
            </w:r>
            <w:r w:rsidRPr="00115F01">
              <w:rPr>
                <w:rFonts w:eastAsia="Times New Roman" w:cs="Times New Roman"/>
                <w:szCs w:val="28"/>
              </w:rPr>
              <w:t>функциональные обязанности личного состава;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- план-график приведения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в готовность;</w:t>
            </w:r>
          </w:p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схема оповещения личного состава в рабочее</w:t>
            </w:r>
            <w:r w:rsidR="008C2F10">
              <w:rPr>
                <w:rFonts w:eastAsia="Times New Roman" w:cs="Times New Roman"/>
                <w:szCs w:val="28"/>
              </w:rPr>
              <w:t xml:space="preserve">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и нерабочее время;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- схема совершения марша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>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- схема размещения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в безопасном районе;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схема развертывания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>.</w:t>
            </w:r>
          </w:p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Приложения к плану приведения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 НАСФ</w:t>
            </w:r>
            <w:r w:rsidR="008C2F10">
              <w:rPr>
                <w:rFonts w:eastAsia="Times New Roman" w:cs="Times New Roman"/>
                <w:spacing w:val="-3"/>
                <w:szCs w:val="28"/>
              </w:rPr>
              <w:t xml:space="preserve">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в готовность:</w:t>
            </w:r>
          </w:p>
          <w:p w:rsidR="008C2F10" w:rsidRDefault="00115F01" w:rsidP="00115F01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115F01">
              <w:rPr>
                <w:rFonts w:eastAsia="Times New Roman" w:cs="Times New Roman"/>
                <w:szCs w:val="20"/>
                <w:lang w:eastAsia="ru-RU"/>
              </w:rPr>
              <w:t xml:space="preserve">- ведомость выдачи личному составу средств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0"/>
                <w:lang w:eastAsia="ru-RU"/>
              </w:rPr>
            </w:pPr>
            <w:r w:rsidRPr="00115F01">
              <w:rPr>
                <w:rFonts w:eastAsia="Times New Roman" w:cs="Times New Roman"/>
                <w:szCs w:val="20"/>
                <w:lang w:eastAsia="ru-RU"/>
              </w:rPr>
              <w:t>защиты;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нормы снабжения;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накладные, ведомости, заявки, путевые листы;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журнал учета облучения личного состава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4. Приказ об организации подготовки личного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состава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в области гражданской обороны </w:t>
            </w:r>
            <w:r w:rsidRPr="00115F01">
              <w:rPr>
                <w:rFonts w:eastAsia="Times New Roman" w:cs="Times New Roman"/>
                <w:szCs w:val="28"/>
              </w:rPr>
              <w:br/>
              <w:t>и чрезвычайных ситуаций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8C2F10">
            <w:pPr>
              <w:shd w:val="clear" w:color="auto" w:fill="FFFFFF"/>
              <w:ind w:firstLine="10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5. Рабочая программа подготовки личного состава НАСФ в области </w:t>
            </w:r>
            <w:r w:rsidRPr="00115F01">
              <w:rPr>
                <w:rFonts w:eastAsia="Times New Roman" w:cs="Times New Roman"/>
                <w:szCs w:val="28"/>
              </w:rPr>
              <w:t xml:space="preserve">гражданской обороны и чрезвычайных ситуаций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(утверждается руководителем </w:t>
            </w:r>
          </w:p>
          <w:p w:rsidR="00115F01" w:rsidRPr="00115F01" w:rsidRDefault="00115F01" w:rsidP="008C2F10">
            <w:pPr>
              <w:shd w:val="clear" w:color="auto" w:fill="FFFFFF"/>
              <w:ind w:firstLine="10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организации)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6. План подготовки личного состава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</w:t>
            </w:r>
            <w:r w:rsidRPr="00115F01">
              <w:rPr>
                <w:rFonts w:eastAsia="Times New Roman" w:cs="Times New Roman"/>
                <w:szCs w:val="28"/>
              </w:rPr>
              <w:br/>
              <w:t xml:space="preserve">в области гражданской обороны и чрезвычайных </w:t>
            </w:r>
            <w:r w:rsidRPr="008C2F10">
              <w:rPr>
                <w:rFonts w:eastAsia="Times New Roman" w:cs="Times New Roman"/>
                <w:spacing w:val="-4"/>
                <w:szCs w:val="28"/>
              </w:rPr>
              <w:t>ситуаций (выписка из плана основных мероприятий)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7. Расписания занятий для каждого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</w:t>
            </w:r>
            <w:r w:rsidRPr="00115F01">
              <w:rPr>
                <w:rFonts w:eastAsia="Times New Roman" w:cs="Times New Roman"/>
                <w:szCs w:val="28"/>
              </w:rPr>
              <w:br/>
              <w:t>(по предназначению)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8. Журнал учета занятий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9. Конспекты занятий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10. Тестирование личного состава НАСФ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br/>
              <w:t>по учебным вопросам программы обучения:</w:t>
            </w:r>
            <w:r w:rsidRPr="00115F01">
              <w:rPr>
                <w:rFonts w:eastAsia="Times New Roman" w:cs="Times New Roman"/>
                <w:szCs w:val="28"/>
              </w:rPr>
              <w:t xml:space="preserve">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- приказ руководителя организации;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ведомости тестирования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10.1. Более 85% положительно опрошенных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10.2. Менее 85% положительно опрошенных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 xml:space="preserve">11. Наличие учебно-методического класса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(кабинета):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- оснащение класса учебными стендами;</w:t>
            </w:r>
          </w:p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 xml:space="preserve">- мультимедийная аппаратура для проведения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bCs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>занятий;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bCs/>
                <w:szCs w:val="28"/>
              </w:rPr>
              <w:t xml:space="preserve">- приборы, макеты, манекены 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70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(за каждый 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класс)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pacing w:val="-1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12. Учебно-</w:t>
            </w:r>
            <w:r w:rsidRPr="00115F01">
              <w:rPr>
                <w:rFonts w:eastAsia="Times New Roman" w:cs="Times New Roman"/>
                <w:spacing w:val="-1"/>
                <w:szCs w:val="28"/>
              </w:rPr>
              <w:t xml:space="preserve">методический материал (лекции,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1"/>
                <w:szCs w:val="28"/>
              </w:rPr>
              <w:t>методические материалы, планы занятий)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13. Учебно-наглядные </w:t>
            </w:r>
            <w:r w:rsidRPr="00115F01">
              <w:rPr>
                <w:rFonts w:eastAsia="Times New Roman" w:cs="Times New Roman"/>
                <w:szCs w:val="28"/>
              </w:rPr>
              <w:t>пособия: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- презентации;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буклеты;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памятки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20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14. Фото-видео материалы:</w:t>
            </w:r>
          </w:p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- по тематике </w:t>
            </w:r>
            <w:r w:rsidRPr="00115F01">
              <w:rPr>
                <w:rFonts w:eastAsia="Times New Roman" w:cs="Times New Roman"/>
                <w:szCs w:val="28"/>
              </w:rPr>
              <w:t xml:space="preserve">в области гражданской обороны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и чрезвычайных ситуаций;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- учения и тренировки с привлечением работников организации;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- учения с НАСФ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40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pacing w:val="-3"/>
                <w:szCs w:val="28"/>
              </w:rPr>
            </w:pPr>
            <w:r w:rsidRPr="00115F01">
              <w:rPr>
                <w:rFonts w:eastAsia="Times New Roman" w:cs="Times New Roman"/>
                <w:spacing w:val="-1"/>
                <w:szCs w:val="28"/>
              </w:rPr>
              <w:t xml:space="preserve">15. План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перспективного развития учебно-</w:t>
            </w:r>
          </w:p>
          <w:p w:rsidR="008C2F10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1"/>
                <w:szCs w:val="28"/>
              </w:rPr>
              <w:t xml:space="preserve">материальной базы </w:t>
            </w:r>
            <w:r w:rsidRPr="00115F01">
              <w:rPr>
                <w:rFonts w:eastAsia="Times New Roman" w:cs="Times New Roman"/>
                <w:szCs w:val="28"/>
              </w:rPr>
              <w:t xml:space="preserve">в области гражданской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обороны и чрезвычайных ситуаций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3"/>
                <w:szCs w:val="28"/>
              </w:rPr>
              <w:t>16. Учебный городок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17. Натурные объекты (участки), на базе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которых проводятся практические занятия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40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участок)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18. Реестр учета подготовки и переподготовки 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личного состава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8C2F10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19. Выполнение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мероприятий по предупреждению и ликвидации чрезвычайных ситуаций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20. Дополнительно предоставленная документация о деятельности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pacing w:val="-4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50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9493" w:type="dxa"/>
            <w:gridSpan w:val="3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  <w:lang w:val="en-US"/>
              </w:rPr>
              <w:t>II</w:t>
            </w:r>
            <w:r w:rsidRPr="00115F01">
              <w:rPr>
                <w:rFonts w:eastAsia="Times New Roman" w:cs="Times New Roman"/>
                <w:szCs w:val="28"/>
              </w:rPr>
              <w:t xml:space="preserve">. Оснащение личного состава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одеждой и</w:t>
            </w:r>
            <w:r w:rsidRPr="00115F01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115F01">
              <w:rPr>
                <w:rFonts w:eastAsia="Times New Roman" w:cs="Times New Roman"/>
                <w:szCs w:val="28"/>
              </w:rPr>
              <w:t>имуществом</w:t>
            </w: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1. Наличие специальной одежды для личного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состава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по сезону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1288"/>
        </w:trPr>
        <w:tc>
          <w:tcPr>
            <w:tcW w:w="6516" w:type="dxa"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2. Имущество согласно табелю оснащения: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средства защиты;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приборы разведки;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- имущество по предназначению</w:t>
            </w:r>
          </w:p>
        </w:tc>
        <w:tc>
          <w:tcPr>
            <w:tcW w:w="1701" w:type="dxa"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pacing w:val="-4"/>
                <w:szCs w:val="28"/>
              </w:rPr>
              <w:t>(за каждый 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3. Условия хранения одежды и имущества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4. Вывески, таблички, указатели, обозначающие наименование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 xml:space="preserve"> НАСФ</w:t>
            </w:r>
            <w:r w:rsidRPr="00115F01">
              <w:rPr>
                <w:rFonts w:eastAsia="Times New Roman" w:cs="Times New Roman"/>
                <w:szCs w:val="28"/>
              </w:rPr>
              <w:t xml:space="preserve">, элементов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  <w:r w:rsidRPr="00115F01">
              <w:rPr>
                <w:rFonts w:eastAsia="Times New Roman" w:cs="Times New Roman"/>
                <w:szCs w:val="28"/>
              </w:rPr>
              <w:t xml:space="preserve"> </w:t>
            </w:r>
          </w:p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и его месторасположение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5. Дополнительно предоставленные сведения </w:t>
            </w:r>
            <w:r w:rsidRPr="00115F01">
              <w:rPr>
                <w:rFonts w:eastAsia="Times New Roman" w:cs="Times New Roman"/>
                <w:szCs w:val="28"/>
              </w:rPr>
              <w:br/>
              <w:t xml:space="preserve">по оснащению личного состава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(за каждый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9493" w:type="dxa"/>
            <w:gridSpan w:val="3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115F01">
              <w:rPr>
                <w:rFonts w:eastAsia="Times New Roman" w:cs="Times New Roman"/>
                <w:szCs w:val="28"/>
              </w:rPr>
              <w:t>. Оснащение техникой и</w:t>
            </w:r>
            <w:r w:rsidRPr="00115F01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115F01">
              <w:rPr>
                <w:rFonts w:eastAsia="Times New Roman" w:cs="Times New Roman"/>
                <w:szCs w:val="28"/>
              </w:rPr>
              <w:t>оборудованием</w:t>
            </w: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1. Табель оснащения техникой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2. Сведения о выделении техники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3. Внешний вид и техническая готовность техники </w:t>
            </w:r>
            <w:r w:rsidRPr="00115F01">
              <w:rPr>
                <w:rFonts w:eastAsia="Times New Roman" w:cs="Times New Roman"/>
                <w:szCs w:val="28"/>
              </w:rPr>
              <w:br/>
              <w:t>и оборудования (фото материал)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4. Расчет закрепления водителей (механизаторов)</w:t>
            </w:r>
          </w:p>
          <w:p w:rsidR="00115F01" w:rsidRPr="00115F01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за техникой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115F01" w:rsidRPr="00115F01" w:rsidTr="00B3622E">
        <w:trPr>
          <w:trHeight w:val="20"/>
        </w:trPr>
        <w:tc>
          <w:tcPr>
            <w:tcW w:w="6516" w:type="dxa"/>
            <w:hideMark/>
          </w:tcPr>
          <w:p w:rsidR="008C2F10" w:rsidRDefault="00115F01" w:rsidP="00115F01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5. Дополнительно предоставленные сведения </w:t>
            </w:r>
          </w:p>
          <w:p w:rsidR="00115F01" w:rsidRPr="00115F01" w:rsidRDefault="00115F01" w:rsidP="008C2F10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 xml:space="preserve">по оснащению техникой и оборудованием </w:t>
            </w:r>
            <w:r w:rsidRPr="00115F01">
              <w:rPr>
                <w:rFonts w:eastAsia="Times New Roman" w:cs="Times New Roman"/>
                <w:spacing w:val="-3"/>
                <w:szCs w:val="28"/>
              </w:rPr>
              <w:t>НАСФ</w:t>
            </w:r>
          </w:p>
        </w:tc>
        <w:tc>
          <w:tcPr>
            <w:tcW w:w="1701" w:type="dxa"/>
            <w:hideMark/>
          </w:tcPr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50</w:t>
            </w:r>
          </w:p>
          <w:p w:rsidR="00115F01" w:rsidRPr="00115F01" w:rsidRDefault="00115F01" w:rsidP="00115F01">
            <w:pPr>
              <w:shd w:val="clear" w:color="auto" w:fill="FFFFFF"/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(за каждый</w:t>
            </w:r>
          </w:p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  <w:r w:rsidRPr="00115F01">
              <w:rPr>
                <w:rFonts w:eastAsia="Times New Roman" w:cs="Times New Roman"/>
                <w:szCs w:val="28"/>
              </w:rPr>
              <w:t>пункт)</w:t>
            </w:r>
          </w:p>
        </w:tc>
        <w:tc>
          <w:tcPr>
            <w:tcW w:w="1276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115F01" w:rsidRPr="00115F01" w:rsidRDefault="00115F01" w:rsidP="00115F01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VI</w:t>
      </w:r>
      <w:r w:rsidRPr="00115F01">
        <w:rPr>
          <w:rFonts w:eastAsia="Times New Roman" w:cs="Arial"/>
          <w:szCs w:val="24"/>
          <w:lang w:val="en-US" w:eastAsia="ru-RU"/>
        </w:rPr>
        <w:t>I</w:t>
      </w:r>
      <w:r w:rsidRPr="00115F01">
        <w:rPr>
          <w:rFonts w:eastAsia="Times New Roman" w:cs="Arial"/>
          <w:szCs w:val="24"/>
          <w:lang w:eastAsia="ru-RU"/>
        </w:rPr>
        <w:t xml:space="preserve">. Подведение итогов смотра-конкурса 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Решение комиссии об определении победителей смотра-конкурса утверждается протоколом о результатах проведения смотра-конкурса на лучшее НАСФ в городе Сургуте.</w:t>
      </w:r>
    </w:p>
    <w:p w:rsidR="00115F01" w:rsidRP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Раздел VI</w:t>
      </w:r>
      <w:r w:rsidRPr="00115F01">
        <w:rPr>
          <w:rFonts w:eastAsia="Times New Roman" w:cs="Arial"/>
          <w:szCs w:val="24"/>
          <w:lang w:val="en-US" w:eastAsia="ru-RU"/>
        </w:rPr>
        <w:t>I</w:t>
      </w:r>
      <w:r w:rsidRPr="00115F01">
        <w:rPr>
          <w:rFonts w:eastAsia="Times New Roman" w:cs="Arial"/>
          <w:szCs w:val="24"/>
          <w:lang w:eastAsia="ru-RU"/>
        </w:rPr>
        <w:t>I. Награждение НАСФ по итогам смотра-конкурса.</w:t>
      </w:r>
    </w:p>
    <w:p w:rsidR="00115F01" w:rsidRDefault="00115F01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  <w:r w:rsidRPr="00115F01">
        <w:rPr>
          <w:rFonts w:eastAsia="Times New Roman" w:cs="Arial"/>
          <w:szCs w:val="24"/>
          <w:lang w:eastAsia="ru-RU"/>
        </w:rPr>
        <w:t>НАСФ, занявшие первое, второе и третье место в смотре-конкурсе, награждаются дипломами Администрации города.</w:t>
      </w:r>
    </w:p>
    <w:p w:rsidR="008C2F10" w:rsidRDefault="008C2F10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</w:pPr>
    </w:p>
    <w:p w:rsidR="008C2F10" w:rsidRPr="00115F01" w:rsidRDefault="008C2F10" w:rsidP="00115F0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Arial"/>
          <w:szCs w:val="24"/>
          <w:lang w:eastAsia="ru-RU"/>
        </w:rPr>
        <w:sectPr w:rsidR="008C2F10" w:rsidRPr="00115F01" w:rsidSect="00E7457C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</w:p>
    <w:p w:rsidR="00115F01" w:rsidRP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Приложение 3</w:t>
      </w:r>
    </w:p>
    <w:p w:rsidR="00115F01" w:rsidRP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15F01" w:rsidRP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15F01" w:rsidRDefault="00115F01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от ____________ № ________</w:t>
      </w:r>
    </w:p>
    <w:p w:rsidR="008C2F10" w:rsidRDefault="008C2F10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</w:p>
    <w:p w:rsidR="008C2F10" w:rsidRPr="00115F01" w:rsidRDefault="008C2F10" w:rsidP="008C2F10">
      <w:pPr>
        <w:ind w:left="5954"/>
        <w:jc w:val="both"/>
        <w:rPr>
          <w:rFonts w:eastAsia="Times New Roman" w:cs="Times New Roman"/>
          <w:szCs w:val="28"/>
          <w:lang w:eastAsia="ru-RU"/>
        </w:rPr>
      </w:pPr>
    </w:p>
    <w:p w:rsidR="00115F01" w:rsidRPr="00115F01" w:rsidRDefault="00115F01" w:rsidP="00115F01">
      <w:pPr>
        <w:jc w:val="center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>Состав</w:t>
      </w:r>
    </w:p>
    <w:p w:rsidR="008C2F10" w:rsidRDefault="00115F01" w:rsidP="00115F01">
      <w:pPr>
        <w:jc w:val="center"/>
        <w:rPr>
          <w:rFonts w:eastAsia="Times New Roman" w:cs="Times New Roman"/>
          <w:szCs w:val="20"/>
          <w:lang w:eastAsia="ru-RU"/>
        </w:rPr>
      </w:pPr>
      <w:r w:rsidRPr="00115F01">
        <w:rPr>
          <w:rFonts w:eastAsia="Times New Roman" w:cs="Times New Roman"/>
          <w:szCs w:val="28"/>
          <w:lang w:eastAsia="ru-RU"/>
        </w:rPr>
        <w:t xml:space="preserve">комиссии </w:t>
      </w:r>
      <w:r w:rsidRPr="00115F01">
        <w:rPr>
          <w:rFonts w:eastAsia="Times New Roman" w:cs="Times New Roman"/>
          <w:szCs w:val="20"/>
          <w:lang w:eastAsia="ru-RU"/>
        </w:rPr>
        <w:t xml:space="preserve">по проведению смотров-конкурсов по гражданской </w:t>
      </w:r>
    </w:p>
    <w:p w:rsidR="008C2F10" w:rsidRDefault="00115F01" w:rsidP="00115F01">
      <w:pPr>
        <w:jc w:val="center"/>
        <w:rPr>
          <w:rFonts w:eastAsia="Times New Roman" w:cs="Times New Roman"/>
          <w:szCs w:val="20"/>
          <w:lang w:eastAsia="ru-RU"/>
        </w:rPr>
      </w:pPr>
      <w:r w:rsidRPr="00115F01">
        <w:rPr>
          <w:rFonts w:eastAsia="Times New Roman" w:cs="Times New Roman"/>
          <w:szCs w:val="20"/>
          <w:lang w:eastAsia="ru-RU"/>
        </w:rPr>
        <w:t>обороне</w:t>
      </w:r>
      <w:r w:rsidR="008C2F10">
        <w:rPr>
          <w:rFonts w:eastAsia="Times New Roman" w:cs="Times New Roman"/>
          <w:szCs w:val="20"/>
          <w:lang w:eastAsia="ru-RU"/>
        </w:rPr>
        <w:t xml:space="preserve"> </w:t>
      </w:r>
      <w:r w:rsidRPr="00115F01">
        <w:rPr>
          <w:rFonts w:eastAsia="Times New Roman" w:cs="Times New Roman"/>
          <w:szCs w:val="20"/>
          <w:lang w:eastAsia="ru-RU"/>
        </w:rPr>
        <w:t xml:space="preserve">на звания: «Лучшее нештатное формирование по обеспечению </w:t>
      </w:r>
    </w:p>
    <w:p w:rsidR="008C2F10" w:rsidRDefault="00115F01" w:rsidP="00115F01">
      <w:pPr>
        <w:jc w:val="center"/>
        <w:rPr>
          <w:rFonts w:eastAsia="Times New Roman" w:cs="Times New Roman"/>
          <w:szCs w:val="20"/>
          <w:lang w:eastAsia="ru-RU"/>
        </w:rPr>
      </w:pPr>
      <w:r w:rsidRPr="00115F01">
        <w:rPr>
          <w:rFonts w:eastAsia="Times New Roman" w:cs="Times New Roman"/>
          <w:szCs w:val="20"/>
          <w:lang w:eastAsia="ru-RU"/>
        </w:rPr>
        <w:t xml:space="preserve">выполнения мероприятий по гражданской обороне», </w:t>
      </w:r>
    </w:p>
    <w:p w:rsidR="00115F01" w:rsidRPr="00115F01" w:rsidRDefault="00115F01" w:rsidP="008C2F10">
      <w:pPr>
        <w:jc w:val="center"/>
        <w:rPr>
          <w:rFonts w:eastAsia="Times New Roman" w:cs="Times New Roman"/>
          <w:szCs w:val="28"/>
          <w:lang w:eastAsia="ru-RU"/>
        </w:rPr>
      </w:pPr>
      <w:r w:rsidRPr="00115F01">
        <w:rPr>
          <w:rFonts w:eastAsia="Times New Roman" w:cs="Times New Roman"/>
          <w:szCs w:val="20"/>
          <w:lang w:eastAsia="ru-RU"/>
        </w:rPr>
        <w:t>«Лучшее нештатное</w:t>
      </w:r>
      <w:r w:rsidR="008C2F10">
        <w:rPr>
          <w:rFonts w:eastAsia="Times New Roman" w:cs="Times New Roman"/>
          <w:szCs w:val="20"/>
          <w:lang w:eastAsia="ru-RU"/>
        </w:rPr>
        <w:t xml:space="preserve"> </w:t>
      </w:r>
      <w:r w:rsidRPr="00115F01">
        <w:rPr>
          <w:rFonts w:eastAsia="Times New Roman" w:cs="Times New Roman"/>
          <w:szCs w:val="20"/>
          <w:lang w:eastAsia="ru-RU"/>
        </w:rPr>
        <w:t>аварийно-спасательное формирование»</w:t>
      </w:r>
      <w:r w:rsidRPr="00115F01">
        <w:rPr>
          <w:rFonts w:eastAsia="Times New Roman" w:cs="Times New Roman"/>
          <w:szCs w:val="28"/>
          <w:lang w:eastAsia="ru-RU"/>
        </w:rPr>
        <w:br/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3397"/>
        <w:gridCol w:w="310"/>
        <w:gridCol w:w="6069"/>
      </w:tblGrid>
      <w:tr w:rsidR="00115F01" w:rsidRPr="00115F01" w:rsidTr="008C2F10"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Криворот 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Виталий Владимирович</w:t>
            </w:r>
          </w:p>
          <w:p w:rsidR="00115F01" w:rsidRPr="008C2F10" w:rsidRDefault="00115F01" w:rsidP="008C2F10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города, </w:t>
            </w:r>
          </w:p>
          <w:p w:rsidR="00115F01" w:rsidRPr="00115F01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председатель комиссии</w:t>
            </w:r>
          </w:p>
          <w:p w:rsidR="00115F01" w:rsidRP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15F01" w:rsidRPr="00115F01" w:rsidTr="008C2F10"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Рачёв 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по делам гражданской обороны и чрезвычайным ситуациям </w:t>
            </w:r>
          </w:p>
          <w:p w:rsid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Администрации города, </w:t>
            </w:r>
          </w:p>
          <w:p w:rsidR="00115F01" w:rsidRPr="00115F01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заместитель председателя комиссии</w:t>
            </w:r>
          </w:p>
          <w:p w:rsidR="00115F01" w:rsidRP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15F01" w:rsidRPr="00115F01" w:rsidTr="008C2F10"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Рыскулова 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Милана Маратовна</w:t>
            </w: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планирования </w:t>
            </w:r>
            <w:r w:rsidRPr="00115F01">
              <w:rPr>
                <w:rFonts w:eastAsia="Times New Roman" w:cs="Times New Roman"/>
                <w:szCs w:val="28"/>
                <w:lang w:eastAsia="ru-RU"/>
              </w:rPr>
              <w:br/>
              <w:t xml:space="preserve">и оперативной подготовки управления по делам гражданской обороны и чрезвычайным </w:t>
            </w:r>
          </w:p>
          <w:p w:rsid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ситуациям Администрации города, </w:t>
            </w:r>
          </w:p>
          <w:p w:rsidR="00115F01" w:rsidRPr="00115F01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секретарь комиссии</w:t>
            </w:r>
          </w:p>
          <w:p w:rsidR="00115F01" w:rsidRPr="008C2F10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15F01" w:rsidRPr="00115F01" w:rsidTr="008C2F10">
        <w:tc>
          <w:tcPr>
            <w:tcW w:w="3397" w:type="dxa"/>
          </w:tcPr>
          <w:p w:rsid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Члены комиссии:</w:t>
            </w:r>
          </w:p>
          <w:p w:rsidR="008C2F10" w:rsidRPr="008C2F10" w:rsidRDefault="008C2F10" w:rsidP="008C2F10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069" w:type="dxa"/>
          </w:tcPr>
          <w:p w:rsidR="00115F01" w:rsidRPr="00115F01" w:rsidRDefault="00115F01" w:rsidP="008C2F10">
            <w:pPr>
              <w:tabs>
                <w:tab w:val="left" w:pos="3261"/>
                <w:tab w:val="left" w:pos="3544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15F01" w:rsidRPr="00115F01" w:rsidTr="008C2F10"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Гусева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Елена Леонидовна</w:t>
            </w: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защите населения </w:t>
            </w:r>
            <w:r w:rsidRPr="00115F01">
              <w:rPr>
                <w:rFonts w:eastAsia="Times New Roman" w:cs="Times New Roman"/>
                <w:szCs w:val="28"/>
                <w:lang w:eastAsia="ru-RU"/>
              </w:rPr>
              <w:br/>
              <w:t xml:space="preserve">и территории города от чрезвычайных ситуаций управления по делам гражданской обороны </w:t>
            </w:r>
            <w:r w:rsidRPr="00115F01">
              <w:rPr>
                <w:rFonts w:eastAsia="Times New Roman" w:cs="Times New Roman"/>
                <w:szCs w:val="28"/>
                <w:lang w:eastAsia="ru-RU"/>
              </w:rPr>
              <w:br/>
              <w:t xml:space="preserve">и чрезвычайным ситуациям Администрации 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города</w:t>
            </w:r>
          </w:p>
          <w:p w:rsidR="00115F01" w:rsidRPr="008C2F10" w:rsidRDefault="00115F01" w:rsidP="008C2F10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15F01" w:rsidRPr="00115F01" w:rsidTr="008C2F10"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Пахомова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мероприятий по гражданской обороне и предупреждению чрезвычайных </w:t>
            </w:r>
          </w:p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ситуаций управления по делам гражданской обороны и чрезвычайным ситуациям 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115F01" w:rsidRPr="008C2F10" w:rsidRDefault="00115F01" w:rsidP="008C2F10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15F01" w:rsidRPr="00115F01" w:rsidTr="008C2F10"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Маслов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Дмитрий Алексеевич</w:t>
            </w: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планирования и оперативной подготовки управления по делам гражданской обороны и чрезвычайным ситуациям 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115F01" w:rsidRPr="008C2F10" w:rsidRDefault="00115F01" w:rsidP="008C2F10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15F01" w:rsidRPr="00115F01" w:rsidTr="008C2F10"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color w:val="0D0D0D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color w:val="0D0D0D"/>
                <w:szCs w:val="28"/>
                <w:lang w:eastAsia="ru-RU"/>
              </w:rPr>
              <w:t xml:space="preserve">Московкин </w:t>
            </w:r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color w:val="0D0D0D"/>
                <w:szCs w:val="28"/>
                <w:lang w:eastAsia="ru-RU"/>
              </w:rPr>
              <w:t>Евгений Владимирович</w:t>
            </w: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начальник штаба по делам гражданской </w:t>
            </w:r>
          </w:p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обороны и чрезвычайным ситуациям </w:t>
            </w:r>
          </w:p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департамента городского хозяйства </w:t>
            </w:r>
          </w:p>
          <w:p w:rsid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8C2F10" w:rsidRPr="008C2F10" w:rsidRDefault="008C2F10" w:rsidP="008C2F10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115F01" w:rsidRPr="00115F01" w:rsidTr="008C2F10">
        <w:trPr>
          <w:trHeight w:val="1765"/>
        </w:trPr>
        <w:tc>
          <w:tcPr>
            <w:tcW w:w="3397" w:type="dxa"/>
          </w:tcPr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115F01">
              <w:rPr>
                <w:rFonts w:eastAsia="Times New Roman" w:cs="Times New Roman"/>
                <w:szCs w:val="28"/>
                <w:lang w:eastAsia="ru-RU"/>
              </w:rPr>
              <w:t>Черепянская</w:t>
            </w:r>
            <w:proofErr w:type="spellEnd"/>
          </w:p>
          <w:p w:rsidR="00115F01" w:rsidRP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310" w:type="dxa"/>
          </w:tcPr>
          <w:p w:rsidR="00115F01" w:rsidRPr="00115F01" w:rsidRDefault="00115F01" w:rsidP="00115F0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6069" w:type="dxa"/>
          </w:tcPr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организации курсов </w:t>
            </w:r>
          </w:p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гражданской обороны и подготовке населения </w:t>
            </w:r>
            <w:r w:rsidRPr="00115F01">
              <w:rPr>
                <w:rFonts w:eastAsia="Times New Roman" w:cs="Times New Roman"/>
                <w:szCs w:val="28"/>
                <w:lang w:eastAsia="ru-RU"/>
              </w:rPr>
              <w:br/>
              <w:t xml:space="preserve">к действиям в чрезвычайных ситуациях </w:t>
            </w:r>
          </w:p>
          <w:p w:rsidR="008C2F10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муниципального каз</w:t>
            </w:r>
            <w:r w:rsidR="008C2F10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115F01">
              <w:rPr>
                <w:rFonts w:eastAsia="Times New Roman" w:cs="Times New Roman"/>
                <w:szCs w:val="28"/>
                <w:lang w:eastAsia="ru-RU"/>
              </w:rPr>
              <w:t xml:space="preserve">нного учреждения </w:t>
            </w:r>
          </w:p>
          <w:p w:rsidR="00115F01" w:rsidRDefault="00115F01" w:rsidP="008C2F10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5F01">
              <w:rPr>
                <w:rFonts w:eastAsia="Times New Roman" w:cs="Times New Roman"/>
                <w:szCs w:val="28"/>
                <w:lang w:eastAsia="ru-RU"/>
              </w:rPr>
              <w:t>«Сургутский спасательный центр»</w:t>
            </w:r>
          </w:p>
          <w:p w:rsidR="008C2F10" w:rsidRPr="008C2F10" w:rsidRDefault="008C2F10" w:rsidP="008C2F10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0D7F2F" w:rsidRPr="00115F01" w:rsidRDefault="000D7F2F" w:rsidP="00115F01"/>
    <w:sectPr w:rsidR="000D7F2F" w:rsidRPr="00115F01" w:rsidSect="00E7457C">
      <w:headerReference w:type="default" r:id="rId10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4A" w:rsidRDefault="00171A4A" w:rsidP="00EE4D5B">
      <w:r>
        <w:separator/>
      </w:r>
    </w:p>
  </w:endnote>
  <w:endnote w:type="continuationSeparator" w:id="0">
    <w:p w:rsidR="00171A4A" w:rsidRDefault="00171A4A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4A" w:rsidRDefault="00171A4A" w:rsidP="00EE4D5B">
      <w:r>
        <w:separator/>
      </w:r>
    </w:p>
  </w:footnote>
  <w:footnote w:type="continuationSeparator" w:id="0">
    <w:p w:rsidR="00171A4A" w:rsidRDefault="00171A4A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5556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457C" w:rsidRPr="00E7457C" w:rsidRDefault="00E7457C">
        <w:pPr>
          <w:pStyle w:val="a3"/>
          <w:jc w:val="center"/>
          <w:rPr>
            <w:sz w:val="20"/>
            <w:szCs w:val="20"/>
          </w:rPr>
        </w:pPr>
        <w:r w:rsidRPr="00E7457C">
          <w:rPr>
            <w:sz w:val="20"/>
            <w:szCs w:val="20"/>
          </w:rPr>
          <w:fldChar w:fldCharType="begin"/>
        </w:r>
        <w:r w:rsidRPr="00E7457C">
          <w:rPr>
            <w:sz w:val="20"/>
            <w:szCs w:val="20"/>
          </w:rPr>
          <w:instrText>PAGE   \* MERGEFORMAT</w:instrText>
        </w:r>
        <w:r w:rsidRPr="00E7457C">
          <w:rPr>
            <w:sz w:val="20"/>
            <w:szCs w:val="20"/>
          </w:rPr>
          <w:fldChar w:fldCharType="separate"/>
        </w:r>
        <w:r w:rsidR="00DD2E19">
          <w:rPr>
            <w:noProof/>
            <w:sz w:val="20"/>
            <w:szCs w:val="20"/>
          </w:rPr>
          <w:t>1</w:t>
        </w:r>
        <w:r w:rsidRPr="00E7457C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149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457C" w:rsidRPr="00E7457C" w:rsidRDefault="00E7457C">
        <w:pPr>
          <w:pStyle w:val="a3"/>
          <w:jc w:val="center"/>
          <w:rPr>
            <w:sz w:val="20"/>
            <w:szCs w:val="20"/>
          </w:rPr>
        </w:pPr>
        <w:r w:rsidRPr="00E7457C">
          <w:rPr>
            <w:sz w:val="20"/>
            <w:szCs w:val="20"/>
          </w:rPr>
          <w:fldChar w:fldCharType="begin"/>
        </w:r>
        <w:r w:rsidRPr="00E7457C">
          <w:rPr>
            <w:sz w:val="20"/>
            <w:szCs w:val="20"/>
          </w:rPr>
          <w:instrText>PAGE   \* MERGEFORMAT</w:instrText>
        </w:r>
        <w:r w:rsidRPr="00E7457C">
          <w:rPr>
            <w:sz w:val="20"/>
            <w:szCs w:val="20"/>
          </w:rPr>
          <w:fldChar w:fldCharType="separate"/>
        </w:r>
        <w:r w:rsidR="00942165">
          <w:rPr>
            <w:noProof/>
            <w:sz w:val="20"/>
            <w:szCs w:val="20"/>
          </w:rPr>
          <w:t>13</w:t>
        </w:r>
        <w:r w:rsidRPr="00E7457C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266D5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2165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42165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42165">
          <w:rPr>
            <w:noProof/>
            <w:sz w:val="20"/>
            <w:lang w:val="en-US"/>
          </w:rPr>
          <w:t>14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498"/>
    <w:multiLevelType w:val="multilevel"/>
    <w:tmpl w:val="467C5C6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DF"/>
    <w:multiLevelType w:val="multilevel"/>
    <w:tmpl w:val="8A86D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E7467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DDC1F63"/>
    <w:multiLevelType w:val="hybridMultilevel"/>
    <w:tmpl w:val="0EC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533A5C"/>
    <w:multiLevelType w:val="multilevel"/>
    <w:tmpl w:val="467C5C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62471507"/>
    <w:multiLevelType w:val="hybridMultilevel"/>
    <w:tmpl w:val="791A6024"/>
    <w:lvl w:ilvl="0" w:tplc="3C1EA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44E44"/>
    <w:multiLevelType w:val="hybridMultilevel"/>
    <w:tmpl w:val="0DBA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35FA"/>
    <w:multiLevelType w:val="hybridMultilevel"/>
    <w:tmpl w:val="0D2C97F6"/>
    <w:lvl w:ilvl="0" w:tplc="47A6F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01"/>
    <w:rsid w:val="000D7F2F"/>
    <w:rsid w:val="00115F01"/>
    <w:rsid w:val="00171A4A"/>
    <w:rsid w:val="00231D06"/>
    <w:rsid w:val="00246954"/>
    <w:rsid w:val="0030482E"/>
    <w:rsid w:val="003A0EE6"/>
    <w:rsid w:val="004E764F"/>
    <w:rsid w:val="005148BF"/>
    <w:rsid w:val="007C47BC"/>
    <w:rsid w:val="008C2F10"/>
    <w:rsid w:val="00942165"/>
    <w:rsid w:val="00974E52"/>
    <w:rsid w:val="009E1ABF"/>
    <w:rsid w:val="009F2CE8"/>
    <w:rsid w:val="00B17E8F"/>
    <w:rsid w:val="00BB4980"/>
    <w:rsid w:val="00C266D5"/>
    <w:rsid w:val="00DD2E19"/>
    <w:rsid w:val="00E7457C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D8915DA-6B0A-48AF-967E-8EC910F6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15F01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F01"/>
    <w:pPr>
      <w:keepNext/>
      <w:jc w:val="both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5F01"/>
    <w:pPr>
      <w:keepNext/>
      <w:ind w:left="426" w:hanging="426"/>
      <w:jc w:val="both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115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F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F0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5F0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5F01"/>
  </w:style>
  <w:style w:type="paragraph" w:styleId="a8">
    <w:name w:val="Body Text"/>
    <w:basedOn w:val="a"/>
    <w:link w:val="a9"/>
    <w:rsid w:val="00115F01"/>
    <w:rPr>
      <w:rFonts w:eastAsia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15F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115F0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15F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"/>
    <w:basedOn w:val="a"/>
    <w:rsid w:val="00115F01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115F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115F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115F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"/>
    <w:basedOn w:val="a"/>
    <w:rsid w:val="00115F01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f">
    <w:name w:val="Гипертекстовая ссылка"/>
    <w:uiPriority w:val="99"/>
    <w:rsid w:val="00115F01"/>
    <w:rPr>
      <w:b/>
      <w:bCs/>
      <w:color w:val="008000"/>
      <w:sz w:val="22"/>
      <w:szCs w:val="22"/>
    </w:rPr>
  </w:style>
  <w:style w:type="paragraph" w:customStyle="1" w:styleId="af0">
    <w:name w:val="Таблицы (моноширинный)"/>
    <w:basedOn w:val="a"/>
    <w:next w:val="a"/>
    <w:rsid w:val="00115F0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2"/>
      <w:lang w:eastAsia="ru-RU"/>
    </w:rPr>
  </w:style>
  <w:style w:type="paragraph" w:styleId="af1">
    <w:name w:val="Body Text Indent"/>
    <w:basedOn w:val="a"/>
    <w:link w:val="af2"/>
    <w:rsid w:val="00115F01"/>
    <w:pPr>
      <w:spacing w:after="120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115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15F01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15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15F0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15F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115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Цветовое выделение"/>
    <w:uiPriority w:val="99"/>
    <w:rsid w:val="00115F01"/>
    <w:rPr>
      <w:b/>
      <w:color w:val="26282F"/>
    </w:rPr>
  </w:style>
  <w:style w:type="paragraph" w:styleId="af4">
    <w:name w:val="No Spacing"/>
    <w:uiPriority w:val="1"/>
    <w:qFormat/>
    <w:rsid w:val="00115F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115F0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115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f7">
    <w:name w:val="Hyperlink"/>
    <w:uiPriority w:val="99"/>
    <w:unhideWhenUsed/>
    <w:rsid w:val="00115F01"/>
    <w:rPr>
      <w:color w:val="0000FF"/>
      <w:u w:val="single"/>
    </w:rPr>
  </w:style>
  <w:style w:type="character" w:customStyle="1" w:styleId="af8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f9"/>
    <w:uiPriority w:val="34"/>
    <w:qFormat/>
    <w:locked/>
    <w:rsid w:val="00115F01"/>
    <w:rPr>
      <w:rFonts w:ascii="Calibri" w:hAnsi="Calibri"/>
    </w:rPr>
  </w:style>
  <w:style w:type="paragraph" w:styleId="af9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f8"/>
    <w:uiPriority w:val="34"/>
    <w:qFormat/>
    <w:rsid w:val="00115F0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a">
    <w:name w:val="Emphasis"/>
    <w:uiPriority w:val="20"/>
    <w:qFormat/>
    <w:rsid w:val="00115F01"/>
    <w:rPr>
      <w:i/>
      <w:iCs/>
    </w:rPr>
  </w:style>
  <w:style w:type="paragraph" w:customStyle="1" w:styleId="ConsPlusNormal">
    <w:name w:val="ConsPlusNormal"/>
    <w:rsid w:val="00115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b">
    <w:name w:val="Комментарий"/>
    <w:basedOn w:val="a"/>
    <w:next w:val="a"/>
    <w:uiPriority w:val="99"/>
    <w:rsid w:val="00115F0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c">
    <w:name w:val="Информация о версии"/>
    <w:basedOn w:val="afb"/>
    <w:next w:val="a"/>
    <w:uiPriority w:val="99"/>
    <w:rsid w:val="00115F01"/>
    <w:rPr>
      <w:i/>
      <w:iCs/>
    </w:rPr>
  </w:style>
  <w:style w:type="paragraph" w:customStyle="1" w:styleId="afd">
    <w:name w:val="Информация об изменениях"/>
    <w:basedOn w:val="a"/>
    <w:next w:val="a"/>
    <w:uiPriority w:val="99"/>
    <w:rsid w:val="00115F0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115F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15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15F0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39"/>
    <w:rsid w:val="00115F01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115F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15F01"/>
    <w:pPr>
      <w:widowControl w:val="0"/>
      <w:shd w:val="clear" w:color="auto" w:fill="FFFFFF"/>
      <w:spacing w:before="360" w:line="299" w:lineRule="exact"/>
      <w:jc w:val="both"/>
    </w:pPr>
    <w:rPr>
      <w:rFonts w:eastAsia="Times New Roman" w:cs="Times New Roman"/>
      <w:sz w:val="26"/>
      <w:szCs w:val="26"/>
    </w:rPr>
  </w:style>
  <w:style w:type="paragraph" w:styleId="aff">
    <w:name w:val="footnote text"/>
    <w:basedOn w:val="a"/>
    <w:link w:val="aff0"/>
    <w:uiPriority w:val="99"/>
    <w:semiHidden/>
    <w:unhideWhenUsed/>
    <w:rsid w:val="00115F01"/>
    <w:pPr>
      <w:ind w:firstLine="709"/>
      <w:jc w:val="both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115F01"/>
    <w:rPr>
      <w:rFonts w:ascii="Times New Roman" w:hAnsi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115F01"/>
    <w:rPr>
      <w:vertAlign w:val="superscript"/>
    </w:rPr>
  </w:style>
  <w:style w:type="character" w:customStyle="1" w:styleId="docdata">
    <w:name w:val="docdata"/>
    <w:aliases w:val="docy,v5,1211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115F01"/>
  </w:style>
  <w:style w:type="table" w:customStyle="1" w:styleId="110">
    <w:name w:val="Сетка таблицы11"/>
    <w:basedOn w:val="a1"/>
    <w:next w:val="a7"/>
    <w:uiPriority w:val="39"/>
    <w:rsid w:val="00115F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FC90-7577-453D-B111-D37FF7BE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2989</Words>
  <Characters>17041</Characters>
  <Application>Microsoft Office Word</Application>
  <DocSecurity>0</DocSecurity>
  <Lines>142</Lines>
  <Paragraphs>39</Paragraphs>
  <ScaleCrop>false</ScaleCrop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2025-06-17T16:14:00Z</cp:lastPrinted>
  <dcterms:created xsi:type="dcterms:W3CDTF">2025-06-19T10:35:00Z</dcterms:created>
  <dcterms:modified xsi:type="dcterms:W3CDTF">2025-06-19T10:35:00Z</dcterms:modified>
</cp:coreProperties>
</file>