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6C3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6C31" w:rsidRDefault="00AC6C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575742" r:id="rId7"/>
              </w:object>
            </w:r>
          </w:p>
          <w:p w:rsidR="00AC6C31" w:rsidRDefault="00AC6C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C6C31" w:rsidRPr="005541F0" w:rsidRDefault="00AC6C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6C31" w:rsidRDefault="00AC6C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6C31" w:rsidRPr="005541F0" w:rsidRDefault="00AC6C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6C31" w:rsidRPr="005649E4" w:rsidRDefault="00AC6C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6C31" w:rsidRPr="00656C1A" w:rsidRDefault="00AC6C3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6C31" w:rsidRPr="005541F0" w:rsidRDefault="00AC6C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6C31" w:rsidRPr="005541F0" w:rsidRDefault="00AC6C3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6C31" w:rsidRPr="00656C1A" w:rsidRDefault="00AC6C3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6C31" w:rsidRDefault="00AC6C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6C31" w:rsidRPr="003262E3" w:rsidRDefault="00AC6C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C3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6C31" w:rsidRPr="00F8214F" w:rsidRDefault="00AC6C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6C31" w:rsidRPr="00F8214F" w:rsidRDefault="00326EC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6C31" w:rsidRPr="00F8214F" w:rsidRDefault="00AC6C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6C31" w:rsidRPr="00F8214F" w:rsidRDefault="00326EC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6C31" w:rsidRPr="00A63FB0" w:rsidRDefault="00AC6C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6C31" w:rsidRPr="00A3761A" w:rsidRDefault="00326EC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6C31" w:rsidRPr="00F8214F" w:rsidRDefault="00AC6C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6C31" w:rsidRPr="00AB4194" w:rsidRDefault="00AC6C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6C31" w:rsidRPr="00F8214F" w:rsidRDefault="00326EC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9255</w:t>
            </w:r>
          </w:p>
        </w:tc>
      </w:tr>
    </w:tbl>
    <w:p w:rsidR="00AC6C31" w:rsidRDefault="00AC6C31" w:rsidP="009E222F"/>
    <w:p w:rsidR="00AC6C31" w:rsidRPr="00AC6C31" w:rsidRDefault="00AC6C31" w:rsidP="00AC6C3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AC6C31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AC6C31" w:rsidRPr="00AC6C31" w:rsidRDefault="00AC6C31" w:rsidP="00AC6C3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AC6C31">
        <w:rPr>
          <w:rFonts w:eastAsia="Times New Roman" w:cs="Times New Roman"/>
          <w:bCs/>
          <w:szCs w:val="28"/>
          <w:lang w:eastAsia="ru-RU"/>
        </w:rPr>
        <w:t>в постановление Администрации</w:t>
      </w:r>
    </w:p>
    <w:p w:rsidR="00AC6C31" w:rsidRPr="00AC6C31" w:rsidRDefault="00AC6C31" w:rsidP="00AC6C31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AC6C31">
        <w:rPr>
          <w:rFonts w:eastAsia="Times New Roman" w:cs="Times New Roman"/>
          <w:bCs/>
          <w:szCs w:val="28"/>
          <w:lang w:eastAsia="ru-RU"/>
        </w:rPr>
        <w:t xml:space="preserve">города от 20.08.2020 № 5799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принятия в муниципальную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собственность объектов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инженерной инфраструктуры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(за исключением объектов </w:t>
      </w:r>
    </w:p>
    <w:p w:rsidR="00AC6C31" w:rsidRPr="00AC6C31" w:rsidRDefault="00AC6C31" w:rsidP="00AC6C31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электроэнергетики)» </w:t>
      </w:r>
    </w:p>
    <w:p w:rsidR="00AC6C31" w:rsidRPr="00AC6C31" w:rsidRDefault="00AC6C31" w:rsidP="00AC6C31">
      <w:pPr>
        <w:ind w:right="-285"/>
        <w:jc w:val="left"/>
        <w:rPr>
          <w:rFonts w:eastAsia="Times New Roman" w:cs="Times New Roman"/>
          <w:szCs w:val="28"/>
          <w:lang w:eastAsia="ru-RU"/>
        </w:rPr>
      </w:pPr>
    </w:p>
    <w:p w:rsidR="00AC6C31" w:rsidRPr="00AC6C31" w:rsidRDefault="00AC6C31" w:rsidP="00AC6C31">
      <w:pPr>
        <w:ind w:right="-285"/>
        <w:jc w:val="left"/>
        <w:rPr>
          <w:rFonts w:eastAsia="Times New Roman" w:cs="Times New Roman"/>
          <w:szCs w:val="28"/>
          <w:lang w:eastAsia="ru-RU"/>
        </w:rPr>
      </w:pP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 Градостроительным кодексом Российской Федерации, Федеральным законом </w:t>
      </w:r>
      <w:r>
        <w:rPr>
          <w:rFonts w:eastAsia="Times New Roman" w:cs="Times New Roman"/>
          <w:szCs w:val="28"/>
          <w:lang w:eastAsia="ru-RU"/>
        </w:rPr>
        <w:br/>
      </w:r>
      <w:r w:rsidRPr="00AC6C31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Уставом муниципального образования городской округ Сургут Ханты-Мансийского автономного округа – Югры, решением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C6C31">
        <w:rPr>
          <w:rFonts w:eastAsia="Times New Roman" w:cs="Times New Roman"/>
          <w:szCs w:val="28"/>
          <w:lang w:eastAsia="ru-RU"/>
        </w:rPr>
        <w:t>от 07.10.2009 № 604-IV ДГ «О Положении о порядке 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C6C31">
        <w:rPr>
          <w:rFonts w:eastAsia="Times New Roman" w:cs="Times New Roman"/>
          <w:szCs w:val="28"/>
          <w:lang w:eastAsia="ru-RU"/>
        </w:rPr>
        <w:t xml:space="preserve"> и распоряжения имуществом, находящимся в муниципальной собственности»: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1. Внести в постановление </w:t>
      </w:r>
      <w:bookmarkStart w:id="5" w:name="OLE_LINK3"/>
      <w:bookmarkStart w:id="6" w:name="OLE_LINK4"/>
      <w:r w:rsidRPr="00AC6C31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bookmarkEnd w:id="5"/>
      <w:bookmarkEnd w:id="6"/>
      <w:r w:rsidRPr="00AC6C31">
        <w:rPr>
          <w:rFonts w:eastAsia="Times New Roman" w:cs="Times New Roman"/>
          <w:szCs w:val="28"/>
          <w:lang w:eastAsia="ru-RU"/>
        </w:rPr>
        <w:t>от 20.08.2020 № 5799                        «Об утверждении порядка принятия в муниципальную собственность объектов инженерной инфраструктуры (за исключением объектов электроэнергетики)»</w:t>
      </w:r>
      <w:r w:rsidRPr="00AC6C31">
        <w:rPr>
          <w:rFonts w:eastAsia="Times New Roman" w:cs="Times New Roman"/>
          <w:szCs w:val="28"/>
          <w:lang w:eastAsia="ru-RU"/>
        </w:rPr>
        <w:br/>
        <w:t>(с изменениями от 22.12.2021 № 11129, 10.08.2023 № 3904) следующие изменения: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1.1. В констатирующей части постановления слова «Министерства экономического развития Российской Федерации от 30.08.2011 № 424» заменить </w:t>
      </w:r>
      <w:r w:rsidRPr="00AC6C31">
        <w:rPr>
          <w:rFonts w:eastAsia="Times New Roman" w:cs="Times New Roman"/>
          <w:spacing w:val="-4"/>
          <w:szCs w:val="28"/>
          <w:lang w:eastAsia="ru-RU"/>
        </w:rPr>
        <w:t>словами «Министерства финансов Российской Федерации от 10.10.2023 № 163н».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1.2. Абзац четвертый пункта 2 раздела </w:t>
      </w:r>
      <w:r w:rsidRPr="00AC6C31">
        <w:rPr>
          <w:rFonts w:eastAsia="Times New Roman" w:cs="Times New Roman"/>
          <w:szCs w:val="28"/>
          <w:lang w:val="en-US" w:eastAsia="ru-RU"/>
        </w:rPr>
        <w:t>I</w:t>
      </w:r>
      <w:r w:rsidRPr="00AC6C31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следующей редакции: 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lastRenderedPageBreak/>
        <w:t>«- порядок согласования договоров – порядок согласования, регистрации, передачи, хранения и заверения договоров, соглашений, дополнительных соглашений, заключаемых в Администрации города, структурных подразде</w:t>
      </w:r>
      <w:r>
        <w:rPr>
          <w:rFonts w:eastAsia="Times New Roman" w:cs="Times New Roman"/>
          <w:szCs w:val="28"/>
          <w:lang w:eastAsia="ru-RU"/>
        </w:rPr>
        <w:t>-</w:t>
      </w:r>
      <w:r w:rsidRPr="00AC6C31">
        <w:rPr>
          <w:rFonts w:eastAsia="Times New Roman" w:cs="Times New Roman"/>
          <w:szCs w:val="28"/>
          <w:lang w:eastAsia="ru-RU"/>
        </w:rPr>
        <w:t>лениях Администрации города, утвержденный распоряжением Администрации города от 19.01.2024 № 111».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C6C31">
        <w:rPr>
          <w:rFonts w:eastAsia="Times New Roman" w:cs="Times New Roman"/>
          <w:color w:val="000000"/>
          <w:szCs w:val="28"/>
          <w:lang w:eastAsia="ru-RU"/>
        </w:rPr>
        <w:t>www.admsurgut.ru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AC6C31">
        <w:rPr>
          <w:rFonts w:eastAsia="Times New Roman" w:cs="Times New Roman"/>
          <w:szCs w:val="28"/>
          <w:lang w:eastAsia="ru-RU"/>
        </w:rPr>
        <w:t xml:space="preserve"> 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C6C31">
        <w:rPr>
          <w:rFonts w:eastAsia="Times New Roman" w:cs="Times New Roman"/>
          <w:szCs w:val="28"/>
          <w:lang w:val="en-US" w:eastAsia="ru-RU"/>
        </w:rPr>
        <w:t>DOCSURGUT</w:t>
      </w:r>
      <w:r w:rsidRPr="00AC6C31">
        <w:rPr>
          <w:rFonts w:eastAsia="Times New Roman" w:cs="Times New Roman"/>
          <w:szCs w:val="28"/>
          <w:lang w:eastAsia="ru-RU"/>
        </w:rPr>
        <w:t>.</w:t>
      </w:r>
      <w:r w:rsidRPr="00AC6C31">
        <w:rPr>
          <w:rFonts w:eastAsia="Times New Roman" w:cs="Times New Roman"/>
          <w:szCs w:val="28"/>
          <w:lang w:val="en-US" w:eastAsia="ru-RU"/>
        </w:rPr>
        <w:t>RU</w:t>
      </w:r>
      <w:r w:rsidRPr="00AC6C31">
        <w:rPr>
          <w:rFonts w:eastAsia="Times New Roman" w:cs="Times New Roman"/>
          <w:szCs w:val="28"/>
          <w:lang w:eastAsia="ru-RU"/>
        </w:rPr>
        <w:t>.</w:t>
      </w:r>
    </w:p>
    <w:p w:rsidR="00AC6C31" w:rsidRPr="00AC6C31" w:rsidRDefault="00AC6C31" w:rsidP="00AC6C31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>4. Настоящее постановление вступает в силу после его официального опубликования.</w:t>
      </w:r>
    </w:p>
    <w:p w:rsidR="00AC6C31" w:rsidRPr="00AC6C31" w:rsidRDefault="00AC6C31" w:rsidP="00AC6C31">
      <w:pPr>
        <w:ind w:firstLine="709"/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5. </w:t>
      </w:r>
      <w:r w:rsidRPr="00AC6C31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C6C31">
        <w:rPr>
          <w:rFonts w:eastAsia="Times New Roman" w:cs="Times New Roman"/>
          <w:szCs w:val="28"/>
          <w:lang w:eastAsia="ru-RU"/>
        </w:rPr>
        <w:br/>
      </w:r>
      <w:r w:rsidRPr="00AC6C31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AC6C31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AC6C31" w:rsidRPr="00AC6C31" w:rsidRDefault="00AC6C31" w:rsidP="00AC6C31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AC6C31" w:rsidRPr="00AC6C31" w:rsidRDefault="00AC6C31" w:rsidP="00AC6C31">
      <w:pPr>
        <w:tabs>
          <w:tab w:val="left" w:pos="709"/>
          <w:tab w:val="left" w:pos="851"/>
        </w:tabs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AC6C31" w:rsidRPr="00AC6C31" w:rsidRDefault="00AC6C31" w:rsidP="00AC6C31">
      <w:pPr>
        <w:tabs>
          <w:tab w:val="left" w:pos="709"/>
          <w:tab w:val="left" w:pos="851"/>
        </w:tabs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AC6C31" w:rsidRPr="00AC6C31" w:rsidRDefault="00AC6C31" w:rsidP="00AC6C31">
      <w:pPr>
        <w:tabs>
          <w:tab w:val="left" w:pos="709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Глава города               </w:t>
      </w:r>
      <w:r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</w:t>
      </w: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  </w:t>
      </w:r>
      <w:r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      </w:t>
      </w: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   </w:t>
      </w:r>
      <w:r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</w:t>
      </w: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            </w:t>
      </w:r>
      <w:r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</w:t>
      </w:r>
      <w:r w:rsidRPr="00AC6C31">
        <w:rPr>
          <w:rFonts w:eastAsia="Times New Roman" w:cs="Times New Roman"/>
          <w:bCs/>
          <w:szCs w:val="28"/>
          <w:shd w:val="clear" w:color="auto" w:fill="FEFEFE"/>
          <w:lang w:eastAsia="ru-RU"/>
        </w:rPr>
        <w:t xml:space="preserve">                                                     М.Н. Слепов</w:t>
      </w:r>
    </w:p>
    <w:p w:rsidR="00AA7956" w:rsidRPr="00AC6C31" w:rsidRDefault="00AA7956" w:rsidP="00AC6C31"/>
    <w:sectPr w:rsidR="00AA7956" w:rsidRPr="00AC6C31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88" w:rsidRDefault="00113088">
      <w:r>
        <w:separator/>
      </w:r>
    </w:p>
  </w:endnote>
  <w:endnote w:type="continuationSeparator" w:id="0">
    <w:p w:rsidR="00113088" w:rsidRDefault="0011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88" w:rsidRDefault="00113088">
      <w:r>
        <w:separator/>
      </w:r>
    </w:p>
  </w:footnote>
  <w:footnote w:type="continuationSeparator" w:id="0">
    <w:p w:rsidR="00113088" w:rsidRDefault="0011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1683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6C31" w:rsidRPr="00AC6C31" w:rsidRDefault="00AC6C31">
        <w:pPr>
          <w:pStyle w:val="a3"/>
          <w:jc w:val="center"/>
          <w:rPr>
            <w:sz w:val="20"/>
            <w:szCs w:val="20"/>
          </w:rPr>
        </w:pPr>
        <w:r w:rsidRPr="00AC6C31">
          <w:rPr>
            <w:sz w:val="20"/>
            <w:szCs w:val="20"/>
          </w:rPr>
          <w:fldChar w:fldCharType="begin"/>
        </w:r>
        <w:r w:rsidRPr="00AC6C31">
          <w:rPr>
            <w:sz w:val="20"/>
            <w:szCs w:val="20"/>
          </w:rPr>
          <w:instrText>PAGE   \* MERGEFORMAT</w:instrText>
        </w:r>
        <w:r w:rsidRPr="00AC6C31">
          <w:rPr>
            <w:sz w:val="20"/>
            <w:szCs w:val="20"/>
          </w:rPr>
          <w:fldChar w:fldCharType="separate"/>
        </w:r>
        <w:r w:rsidR="00291D0C">
          <w:rPr>
            <w:noProof/>
            <w:sz w:val="20"/>
            <w:szCs w:val="20"/>
          </w:rPr>
          <w:t>2</w:t>
        </w:r>
        <w:r w:rsidRPr="00AC6C31">
          <w:rPr>
            <w:sz w:val="20"/>
            <w:szCs w:val="20"/>
          </w:rPr>
          <w:fldChar w:fldCharType="end"/>
        </w:r>
      </w:p>
    </w:sdtContent>
  </w:sdt>
  <w:p w:rsidR="006E704F" w:rsidRDefault="0032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31"/>
    <w:rsid w:val="00113088"/>
    <w:rsid w:val="001C51BE"/>
    <w:rsid w:val="00291D0C"/>
    <w:rsid w:val="00326EC3"/>
    <w:rsid w:val="00337298"/>
    <w:rsid w:val="004645D6"/>
    <w:rsid w:val="004B3CFB"/>
    <w:rsid w:val="00571A60"/>
    <w:rsid w:val="00593195"/>
    <w:rsid w:val="005D0161"/>
    <w:rsid w:val="00790DF7"/>
    <w:rsid w:val="00A11345"/>
    <w:rsid w:val="00AA7956"/>
    <w:rsid w:val="00AC6C31"/>
    <w:rsid w:val="00B21173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D54D37-B8DC-43ED-AAE4-9F9C450D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C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AC6C31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2025-12-16T11:10:00Z</cp:lastPrinted>
  <dcterms:created xsi:type="dcterms:W3CDTF">2025-12-18T10:09:00Z</dcterms:created>
  <dcterms:modified xsi:type="dcterms:W3CDTF">2025-12-18T10:09:00Z</dcterms:modified>
</cp:coreProperties>
</file>