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DF" w:rsidRDefault="00847DDF" w:rsidP="00656C1A">
      <w:pPr>
        <w:spacing w:line="120" w:lineRule="atLeast"/>
        <w:jc w:val="center"/>
        <w:rPr>
          <w:sz w:val="24"/>
          <w:szCs w:val="24"/>
        </w:rPr>
      </w:pPr>
    </w:p>
    <w:p w:rsidR="00847DDF" w:rsidRDefault="00847DDF" w:rsidP="00656C1A">
      <w:pPr>
        <w:spacing w:line="120" w:lineRule="atLeast"/>
        <w:jc w:val="center"/>
        <w:rPr>
          <w:sz w:val="24"/>
          <w:szCs w:val="24"/>
        </w:rPr>
      </w:pPr>
    </w:p>
    <w:p w:rsidR="00847DDF" w:rsidRPr="00852378" w:rsidRDefault="00847DDF" w:rsidP="00656C1A">
      <w:pPr>
        <w:spacing w:line="120" w:lineRule="atLeast"/>
        <w:jc w:val="center"/>
        <w:rPr>
          <w:sz w:val="10"/>
          <w:szCs w:val="10"/>
        </w:rPr>
      </w:pPr>
    </w:p>
    <w:p w:rsidR="00847DDF" w:rsidRDefault="00847DDF" w:rsidP="00656C1A">
      <w:pPr>
        <w:spacing w:line="120" w:lineRule="atLeast"/>
        <w:jc w:val="center"/>
        <w:rPr>
          <w:sz w:val="10"/>
          <w:szCs w:val="24"/>
        </w:rPr>
      </w:pPr>
    </w:p>
    <w:p w:rsidR="00847DDF" w:rsidRPr="005541F0" w:rsidRDefault="00847D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47DDF" w:rsidRDefault="00847D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47DDF" w:rsidRPr="005541F0" w:rsidRDefault="00847DD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47DDF" w:rsidRPr="005649E4" w:rsidRDefault="00847DDF" w:rsidP="00656C1A">
      <w:pPr>
        <w:spacing w:line="120" w:lineRule="atLeast"/>
        <w:jc w:val="center"/>
        <w:rPr>
          <w:sz w:val="18"/>
          <w:szCs w:val="24"/>
        </w:rPr>
      </w:pPr>
    </w:p>
    <w:p w:rsidR="00847DDF" w:rsidRPr="00656C1A" w:rsidRDefault="00847DD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47DDF" w:rsidRPr="005541F0" w:rsidRDefault="00847DDF" w:rsidP="00656C1A">
      <w:pPr>
        <w:spacing w:line="120" w:lineRule="atLeast"/>
        <w:jc w:val="center"/>
        <w:rPr>
          <w:sz w:val="18"/>
          <w:szCs w:val="24"/>
        </w:rPr>
      </w:pPr>
    </w:p>
    <w:p w:rsidR="00847DDF" w:rsidRPr="005541F0" w:rsidRDefault="00847DDF" w:rsidP="00656C1A">
      <w:pPr>
        <w:spacing w:line="120" w:lineRule="atLeast"/>
        <w:jc w:val="center"/>
        <w:rPr>
          <w:sz w:val="20"/>
          <w:szCs w:val="24"/>
        </w:rPr>
      </w:pPr>
    </w:p>
    <w:p w:rsidR="00847DDF" w:rsidRPr="00656C1A" w:rsidRDefault="00847DD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47DDF" w:rsidRDefault="00847DDF" w:rsidP="00656C1A">
      <w:pPr>
        <w:spacing w:line="120" w:lineRule="atLeast"/>
        <w:jc w:val="center"/>
        <w:rPr>
          <w:sz w:val="30"/>
          <w:szCs w:val="24"/>
        </w:rPr>
      </w:pPr>
    </w:p>
    <w:p w:rsidR="00847DDF" w:rsidRPr="00656C1A" w:rsidRDefault="00847DD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47DD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47DDF" w:rsidRPr="00F8214F" w:rsidRDefault="00847D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47DDF" w:rsidRPr="00F8214F" w:rsidRDefault="00FD2F5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47DDF" w:rsidRPr="00F8214F" w:rsidRDefault="00847DD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47DDF" w:rsidRPr="00F8214F" w:rsidRDefault="00FD2F5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47DDF" w:rsidRPr="00A63FB0" w:rsidRDefault="00847DD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47DDF" w:rsidRPr="00A3761A" w:rsidRDefault="00FD2F5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47DDF" w:rsidRPr="00F8214F" w:rsidRDefault="00847DD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47DDF" w:rsidRPr="00F8214F" w:rsidRDefault="00847DD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47DDF" w:rsidRPr="00AB4194" w:rsidRDefault="00847D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47DDF" w:rsidRPr="00F8214F" w:rsidRDefault="00FD2F5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2585</w:t>
            </w:r>
          </w:p>
        </w:tc>
      </w:tr>
    </w:tbl>
    <w:p w:rsidR="00847DDF" w:rsidRPr="00C725A6" w:rsidRDefault="00847DDF" w:rsidP="00C725A6">
      <w:pPr>
        <w:rPr>
          <w:rFonts w:cs="Times New Roman"/>
          <w:szCs w:val="28"/>
        </w:rPr>
      </w:pPr>
    </w:p>
    <w:p w:rsidR="00847DDF" w:rsidRDefault="00847DDF" w:rsidP="00847DDF">
      <w:pPr>
        <w:pStyle w:val="a6"/>
        <w:tabs>
          <w:tab w:val="left" w:pos="851"/>
        </w:tabs>
        <w:ind w:right="5102"/>
        <w:jc w:val="left"/>
      </w:pPr>
      <w:r>
        <w:t>О принятии имущества</w:t>
      </w:r>
    </w:p>
    <w:p w:rsidR="00847DDF" w:rsidRDefault="00847DDF" w:rsidP="00847DDF">
      <w:pPr>
        <w:pStyle w:val="a6"/>
        <w:tabs>
          <w:tab w:val="left" w:pos="851"/>
        </w:tabs>
        <w:jc w:val="left"/>
        <w:rPr>
          <w:szCs w:val="28"/>
        </w:rPr>
      </w:pPr>
      <w:r>
        <w:rPr>
          <w:szCs w:val="28"/>
        </w:rPr>
        <w:t>в муниципальную собственность</w:t>
      </w:r>
    </w:p>
    <w:p w:rsidR="00847DDF" w:rsidRDefault="00847DDF" w:rsidP="00847DDF">
      <w:pPr>
        <w:pStyle w:val="a6"/>
        <w:tabs>
          <w:tab w:val="left" w:pos="851"/>
        </w:tabs>
        <w:jc w:val="left"/>
        <w:rPr>
          <w:szCs w:val="28"/>
        </w:rPr>
      </w:pPr>
      <w:r>
        <w:rPr>
          <w:szCs w:val="28"/>
        </w:rPr>
        <w:t>и закреплении его на праве</w:t>
      </w:r>
      <w:r>
        <w:rPr>
          <w:szCs w:val="28"/>
        </w:rPr>
        <w:br/>
        <w:t>хозяйственного ведения</w:t>
      </w:r>
    </w:p>
    <w:p w:rsidR="00847DDF" w:rsidRDefault="00847DDF" w:rsidP="00847DDF">
      <w:pPr>
        <w:pStyle w:val="a6"/>
        <w:tabs>
          <w:tab w:val="left" w:pos="851"/>
        </w:tabs>
        <w:ind w:right="5102"/>
        <w:jc w:val="left"/>
      </w:pPr>
      <w:r>
        <w:t>за Сургутским городским муниципальным унитарным предприятием «Городские</w:t>
      </w:r>
    </w:p>
    <w:p w:rsidR="00847DDF" w:rsidRDefault="00847DDF" w:rsidP="00847DDF">
      <w:pPr>
        <w:pStyle w:val="a6"/>
        <w:tabs>
          <w:tab w:val="left" w:pos="851"/>
        </w:tabs>
        <w:ind w:right="5102"/>
        <w:jc w:val="left"/>
      </w:pPr>
      <w:r>
        <w:t>тепловые сети»</w:t>
      </w:r>
    </w:p>
    <w:p w:rsidR="00847DDF" w:rsidRDefault="00847DDF" w:rsidP="00847DDF">
      <w:pPr>
        <w:pStyle w:val="a6"/>
        <w:tabs>
          <w:tab w:val="left" w:pos="851"/>
        </w:tabs>
        <w:jc w:val="both"/>
      </w:pPr>
    </w:p>
    <w:p w:rsidR="00847DDF" w:rsidRDefault="00847DDF" w:rsidP="00847DDF">
      <w:pPr>
        <w:pStyle w:val="a6"/>
        <w:tabs>
          <w:tab w:val="left" w:pos="851"/>
        </w:tabs>
        <w:jc w:val="both"/>
      </w:pPr>
    </w:p>
    <w:p w:rsidR="00847DDF" w:rsidRDefault="00847DDF" w:rsidP="00847DDF">
      <w:pPr>
        <w:ind w:firstLine="708"/>
        <w:jc w:val="both"/>
        <w:rPr>
          <w:szCs w:val="28"/>
        </w:rPr>
      </w:pPr>
      <w:r>
        <w:rPr>
          <w:szCs w:val="28"/>
        </w:rPr>
        <w:t>В соответствии со статьями 294, 299 Гражданского кодекса Российской Федерации, приказом Министерства финансов Российской Федерации                           от 10.10.2023 № 163н «Об утверждении Порядка ведения органами местного самоуправления реестров муниципального имущества», решением Думы города от 07.10.2009 № 604-IV ДГ «О Положении о порядке управления и распоряжения имуществом, находящимся в муниципальной собственности»,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Админи-страции города», договором о безвозмездной передаче недвижимого имущества в муниципальную собственность от 05.05.2025 № 01-12-137/5:</w:t>
      </w:r>
    </w:p>
    <w:p w:rsidR="00847DDF" w:rsidRDefault="00847DDF" w:rsidP="00847DDF">
      <w:pPr>
        <w:ind w:firstLine="708"/>
        <w:jc w:val="both"/>
        <w:rPr>
          <w:szCs w:val="28"/>
        </w:rPr>
      </w:pPr>
      <w:r>
        <w:rPr>
          <w:szCs w:val="28"/>
        </w:rPr>
        <w:t>1. Принять в казну муниципального образования городской округ Сургут Ханты-Мансийского автономного округа – Югры от общества с ограниченной ответственностью Специализированного Застройщика «Столица» имущество согласно приложению.</w:t>
      </w:r>
    </w:p>
    <w:p w:rsidR="00847DDF" w:rsidRDefault="00847DDF" w:rsidP="00847DDF">
      <w:pPr>
        <w:tabs>
          <w:tab w:val="left" w:pos="1276"/>
        </w:tabs>
        <w:ind w:firstLine="708"/>
        <w:jc w:val="both"/>
        <w:rPr>
          <w:b/>
          <w:szCs w:val="28"/>
          <w:shd w:val="clear" w:color="auto" w:fill="FEFEFE"/>
        </w:rPr>
      </w:pPr>
      <w:r>
        <w:rPr>
          <w:szCs w:val="28"/>
        </w:rPr>
        <w:t xml:space="preserve">2. </w:t>
      </w:r>
      <w:r>
        <w:rPr>
          <w:rStyle w:val="a9"/>
          <w:b w:val="0"/>
          <w:szCs w:val="28"/>
          <w:shd w:val="clear" w:color="auto" w:fill="FEFEFE"/>
        </w:rPr>
        <w:t xml:space="preserve">Закрепить на праве хозяйственного ведения за </w:t>
      </w:r>
      <w:r>
        <w:rPr>
          <w:szCs w:val="28"/>
        </w:rPr>
        <w:t>Сургутским городским муниципальным унитарным предприятием «Городские тепловые сети»</w:t>
      </w:r>
      <w:r>
        <w:rPr>
          <w:rStyle w:val="a9"/>
          <w:b w:val="0"/>
          <w:szCs w:val="28"/>
          <w:shd w:val="clear" w:color="auto" w:fill="FEFEFE"/>
        </w:rPr>
        <w:t xml:space="preserve"> </w:t>
      </w:r>
      <w:r>
        <w:rPr>
          <w:szCs w:val="28"/>
        </w:rPr>
        <w:t xml:space="preserve">муници-пальное </w:t>
      </w:r>
      <w:r>
        <w:rPr>
          <w:rStyle w:val="a9"/>
          <w:b w:val="0"/>
          <w:szCs w:val="28"/>
          <w:shd w:val="clear" w:color="auto" w:fill="FEFEFE"/>
        </w:rPr>
        <w:t>имущество согласно приложению.</w:t>
      </w:r>
      <w:r>
        <w:rPr>
          <w:b/>
          <w:szCs w:val="28"/>
          <w:shd w:val="clear" w:color="auto" w:fill="FEFEFE"/>
        </w:rPr>
        <w:tab/>
      </w:r>
    </w:p>
    <w:p w:rsidR="00847DDF" w:rsidRDefault="00847DDF" w:rsidP="00847DDF">
      <w:pPr>
        <w:tabs>
          <w:tab w:val="left" w:pos="1276"/>
        </w:tabs>
        <w:ind w:firstLine="708"/>
        <w:jc w:val="both"/>
        <w:rPr>
          <w:rStyle w:val="a9"/>
        </w:rPr>
      </w:pPr>
      <w:r>
        <w:rPr>
          <w:rStyle w:val="a9"/>
          <w:b w:val="0"/>
          <w:szCs w:val="28"/>
          <w:shd w:val="clear" w:color="auto" w:fill="FEFEFE"/>
        </w:rPr>
        <w:t>3. Департаменту имущественных и земельных отношений:</w:t>
      </w:r>
    </w:p>
    <w:p w:rsidR="00847DDF" w:rsidRDefault="00847DDF" w:rsidP="00847DDF">
      <w:pPr>
        <w:pStyle w:val="a6"/>
        <w:tabs>
          <w:tab w:val="left" w:pos="709"/>
        </w:tabs>
        <w:ind w:firstLine="708"/>
        <w:jc w:val="both"/>
      </w:pPr>
      <w:r>
        <w:rPr>
          <w:rStyle w:val="a9"/>
          <w:b w:val="0"/>
          <w:szCs w:val="28"/>
          <w:shd w:val="clear" w:color="auto" w:fill="FEFEFE"/>
        </w:rPr>
        <w:tab/>
        <w:t xml:space="preserve">3.1. Принять на баланс в составе имущества казны </w:t>
      </w:r>
      <w:r>
        <w:rPr>
          <w:szCs w:val="28"/>
        </w:rPr>
        <w:t>имущество согласно приложению.</w:t>
      </w:r>
    </w:p>
    <w:p w:rsidR="00847DDF" w:rsidRDefault="00847DDF" w:rsidP="00847DDF">
      <w:pPr>
        <w:pStyle w:val="a6"/>
        <w:tabs>
          <w:tab w:val="left" w:pos="709"/>
        </w:tabs>
        <w:ind w:firstLine="708"/>
        <w:jc w:val="both"/>
        <w:rPr>
          <w:rStyle w:val="a9"/>
          <w:b w:val="0"/>
          <w:shd w:val="clear" w:color="auto" w:fill="FEFEFE"/>
        </w:rPr>
      </w:pPr>
      <w:r>
        <w:rPr>
          <w:szCs w:val="28"/>
        </w:rPr>
        <w:lastRenderedPageBreak/>
        <w:t xml:space="preserve">3.2. </w:t>
      </w:r>
      <w:r>
        <w:rPr>
          <w:rStyle w:val="a9"/>
          <w:b w:val="0"/>
          <w:szCs w:val="28"/>
          <w:shd w:val="clear" w:color="auto" w:fill="FEFEFE"/>
        </w:rPr>
        <w:t>Подготовить акт приема-передачи муниципального имущества                          в хозяйственное ведение согласно приложению.</w:t>
      </w:r>
    </w:p>
    <w:p w:rsidR="00847DDF" w:rsidRDefault="00847DDF" w:rsidP="00847DDF">
      <w:pPr>
        <w:pStyle w:val="a6"/>
        <w:tabs>
          <w:tab w:val="left" w:pos="709"/>
          <w:tab w:val="num" w:pos="1080"/>
        </w:tabs>
        <w:ind w:firstLine="708"/>
        <w:jc w:val="both"/>
      </w:pPr>
      <w:r>
        <w:rPr>
          <w:szCs w:val="28"/>
        </w:rPr>
        <w:t>3.3. Подготовить документы для передачи муниципального имущества                        на баланс Сургутского городского муниципального унитарного предприятия «Городские тепловые сети» согласно приложению.</w:t>
      </w:r>
    </w:p>
    <w:p w:rsidR="00847DDF" w:rsidRPr="00847DDF" w:rsidRDefault="00847DDF" w:rsidP="00847DDF">
      <w:pPr>
        <w:pStyle w:val="a6"/>
        <w:tabs>
          <w:tab w:val="left" w:pos="709"/>
          <w:tab w:val="num" w:pos="1080"/>
        </w:tabs>
        <w:ind w:firstLine="708"/>
        <w:jc w:val="both"/>
        <w:rPr>
          <w:spacing w:val="-4"/>
          <w:szCs w:val="28"/>
        </w:rPr>
      </w:pPr>
      <w:r w:rsidRPr="00847DDF">
        <w:rPr>
          <w:spacing w:val="-4"/>
          <w:szCs w:val="28"/>
        </w:rPr>
        <w:t xml:space="preserve">3.4. Внести соответствующие сведения в реестр муниципального имущества. </w:t>
      </w:r>
    </w:p>
    <w:p w:rsidR="00847DDF" w:rsidRDefault="00847DDF" w:rsidP="00847DDF">
      <w:pPr>
        <w:tabs>
          <w:tab w:val="left" w:pos="709"/>
        </w:tabs>
        <w:ind w:firstLine="708"/>
        <w:jc w:val="both"/>
        <w:rPr>
          <w:szCs w:val="28"/>
        </w:rPr>
      </w:pPr>
      <w:r>
        <w:rPr>
          <w:szCs w:val="28"/>
        </w:rPr>
        <w:t>4. Сургутскому городскому муниципальному унитарному предприятию «Городские тепловые сети»:</w:t>
      </w:r>
    </w:p>
    <w:p w:rsidR="00847DDF" w:rsidRDefault="00847DDF" w:rsidP="00847DDF">
      <w:pPr>
        <w:pStyle w:val="a6"/>
        <w:tabs>
          <w:tab w:val="left" w:pos="709"/>
        </w:tabs>
        <w:ind w:firstLine="708"/>
        <w:jc w:val="both"/>
        <w:rPr>
          <w:rStyle w:val="a9"/>
          <w:b w:val="0"/>
          <w:shd w:val="clear" w:color="auto" w:fill="FEFEFE"/>
        </w:rPr>
      </w:pPr>
      <w:r>
        <w:rPr>
          <w:rStyle w:val="a9"/>
          <w:b w:val="0"/>
          <w:szCs w:val="28"/>
          <w:shd w:val="clear" w:color="auto" w:fill="FEFEFE"/>
        </w:rPr>
        <w:t xml:space="preserve">4.1. </w:t>
      </w:r>
      <w:r>
        <w:rPr>
          <w:szCs w:val="28"/>
        </w:rPr>
        <w:t xml:space="preserve">Зарегистрировать право хозяйственного ведения в установленном законодательством порядке </w:t>
      </w:r>
      <w:r>
        <w:rPr>
          <w:rStyle w:val="a9"/>
          <w:b w:val="0"/>
          <w:szCs w:val="28"/>
          <w:shd w:val="clear" w:color="auto" w:fill="FEFEFE"/>
        </w:rPr>
        <w:t xml:space="preserve">на имущество согласно приложению. </w:t>
      </w:r>
    </w:p>
    <w:p w:rsidR="00847DDF" w:rsidRDefault="00847DDF" w:rsidP="00847DDF">
      <w:pPr>
        <w:tabs>
          <w:tab w:val="left" w:pos="567"/>
        </w:tabs>
        <w:ind w:firstLine="708"/>
        <w:jc w:val="both"/>
        <w:rPr>
          <w:rStyle w:val="a9"/>
          <w:b w:val="0"/>
          <w:szCs w:val="28"/>
          <w:shd w:val="clear" w:color="auto" w:fill="FEFEFE"/>
        </w:rPr>
      </w:pPr>
      <w:r>
        <w:rPr>
          <w:rStyle w:val="a9"/>
          <w:b w:val="0"/>
          <w:szCs w:val="28"/>
          <w:shd w:val="clear" w:color="auto" w:fill="FEFEFE"/>
        </w:rPr>
        <w:t xml:space="preserve">4.2. Представить в департамент имущественных и земельных отношений копии документов, подтверждающих государственную регистрацию права хозяйственного ведения. </w:t>
      </w:r>
    </w:p>
    <w:p w:rsidR="00847DDF" w:rsidRDefault="00847DDF" w:rsidP="00847DDF">
      <w:pPr>
        <w:pStyle w:val="a6"/>
        <w:tabs>
          <w:tab w:val="left" w:pos="709"/>
        </w:tabs>
        <w:ind w:firstLine="708"/>
        <w:jc w:val="both"/>
        <w:rPr>
          <w:rStyle w:val="a9"/>
          <w:b w:val="0"/>
          <w:szCs w:val="28"/>
          <w:shd w:val="clear" w:color="auto" w:fill="FEFEFE"/>
        </w:rPr>
      </w:pPr>
      <w:r>
        <w:rPr>
          <w:szCs w:val="28"/>
        </w:rPr>
        <w:tab/>
        <w:t xml:space="preserve">4.3. </w:t>
      </w:r>
      <w:r>
        <w:rPr>
          <w:rStyle w:val="a9"/>
          <w:b w:val="0"/>
          <w:szCs w:val="28"/>
          <w:shd w:val="clear" w:color="auto" w:fill="FEFEFE"/>
        </w:rPr>
        <w:t>Принять на баланс муниципальное имущество согласно приложению.</w:t>
      </w:r>
    </w:p>
    <w:p w:rsidR="00847DDF" w:rsidRDefault="00847DDF" w:rsidP="00847DDF">
      <w:pPr>
        <w:pStyle w:val="a6"/>
        <w:tabs>
          <w:tab w:val="left" w:pos="709"/>
        </w:tabs>
        <w:ind w:firstLine="708"/>
        <w:jc w:val="both"/>
      </w:pPr>
      <w:r>
        <w:rPr>
          <w:rStyle w:val="a9"/>
          <w:b w:val="0"/>
          <w:szCs w:val="28"/>
          <w:shd w:val="clear" w:color="auto" w:fill="FEFEFE"/>
        </w:rPr>
        <w:tab/>
      </w:r>
      <w:r>
        <w:rPr>
          <w:szCs w:val="28"/>
        </w:rPr>
        <w:t>5. Настоящее постановление вступает в силу с момента его издания.</w:t>
      </w:r>
    </w:p>
    <w:p w:rsidR="00847DDF" w:rsidRDefault="00847DDF" w:rsidP="00847DDF">
      <w:pPr>
        <w:pStyle w:val="a8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за выполнением постановления оставляю за собой.</w:t>
      </w:r>
    </w:p>
    <w:p w:rsidR="00847DDF" w:rsidRDefault="00847DDF" w:rsidP="00847DD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7DDF" w:rsidRDefault="00847DDF" w:rsidP="00847DDF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47DDF" w:rsidRDefault="00847DDF" w:rsidP="00847DD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47DDF" w:rsidRDefault="00847DDF" w:rsidP="00847DDF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города                                                                  С.А. Агафонов </w:t>
      </w:r>
    </w:p>
    <w:p w:rsidR="00847DDF" w:rsidRDefault="00847DDF" w:rsidP="00847DDF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847DDF" w:rsidRDefault="00847DDF" w:rsidP="00847DDF">
      <w:pPr>
        <w:ind w:left="5954"/>
        <w:rPr>
          <w:szCs w:val="24"/>
        </w:rPr>
      </w:pPr>
      <w:r>
        <w:br w:type="page"/>
        <w:t xml:space="preserve">Приложение </w:t>
      </w:r>
    </w:p>
    <w:p w:rsidR="00847DDF" w:rsidRDefault="00847DDF" w:rsidP="00847DDF">
      <w:pPr>
        <w:ind w:left="5954"/>
      </w:pPr>
      <w:r>
        <w:t>к постановлению Администрации города</w:t>
      </w:r>
    </w:p>
    <w:p w:rsidR="00847DDF" w:rsidRDefault="00847DDF" w:rsidP="00847DDF">
      <w:pPr>
        <w:ind w:left="5954"/>
      </w:pPr>
      <w:r>
        <w:t>от ____________ № _______</w:t>
      </w:r>
    </w:p>
    <w:p w:rsidR="00847DDF" w:rsidRDefault="00847DDF" w:rsidP="00847DDF">
      <w:pPr>
        <w:jc w:val="center"/>
        <w:rPr>
          <w:szCs w:val="28"/>
        </w:rPr>
      </w:pPr>
    </w:p>
    <w:p w:rsidR="00847DDF" w:rsidRDefault="00847DDF" w:rsidP="00847DDF">
      <w:pPr>
        <w:jc w:val="center"/>
        <w:rPr>
          <w:szCs w:val="28"/>
        </w:rPr>
      </w:pPr>
    </w:p>
    <w:p w:rsidR="00847DDF" w:rsidRDefault="00847DDF" w:rsidP="00847DDF">
      <w:pPr>
        <w:jc w:val="center"/>
        <w:rPr>
          <w:szCs w:val="28"/>
        </w:rPr>
      </w:pPr>
      <w:r>
        <w:rPr>
          <w:szCs w:val="28"/>
        </w:rPr>
        <w:t>Перечень</w:t>
      </w:r>
    </w:p>
    <w:p w:rsidR="00847DDF" w:rsidRDefault="00847DDF" w:rsidP="00847DDF">
      <w:pPr>
        <w:pStyle w:val="a6"/>
        <w:rPr>
          <w:szCs w:val="28"/>
        </w:rPr>
      </w:pPr>
      <w:r>
        <w:rPr>
          <w:szCs w:val="28"/>
        </w:rPr>
        <w:t xml:space="preserve">недвижимого имущества, принимаемого в муниципальную собственность </w:t>
      </w:r>
    </w:p>
    <w:p w:rsidR="00847DDF" w:rsidRDefault="00847DDF" w:rsidP="00847DDF">
      <w:pPr>
        <w:pStyle w:val="a6"/>
        <w:rPr>
          <w:szCs w:val="28"/>
        </w:rPr>
      </w:pPr>
      <w:r>
        <w:rPr>
          <w:szCs w:val="28"/>
        </w:rPr>
        <w:t>и закрепляемого на праве хозяйственного ведения за Сургутским городским муниципальным унитарным предприятием «Городские тепловые сети»</w:t>
      </w:r>
    </w:p>
    <w:p w:rsidR="00847DDF" w:rsidRDefault="00847DDF" w:rsidP="00847DDF">
      <w:pPr>
        <w:jc w:val="center"/>
        <w:rPr>
          <w:szCs w:val="28"/>
        </w:rPr>
      </w:pP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47"/>
        <w:gridCol w:w="2552"/>
        <w:gridCol w:w="1560"/>
      </w:tblGrid>
      <w:tr w:rsidR="00847DDF" w:rsidRPr="00847DDF" w:rsidTr="00847DD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F" w:rsidRPr="00847DDF" w:rsidRDefault="00847DDF" w:rsidP="00847DDF">
            <w:pPr>
              <w:ind w:left="-83" w:right="-137"/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 xml:space="preserve">Кадастровый/ реестровый </w:t>
            </w:r>
          </w:p>
          <w:p w:rsidR="00847DDF" w:rsidRPr="00847DDF" w:rsidRDefault="00847DDF" w:rsidP="00847DDF">
            <w:pPr>
              <w:ind w:left="-83" w:right="-137"/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 xml:space="preserve">номер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F" w:rsidRPr="00847DDF" w:rsidRDefault="00847DDF">
            <w:pPr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 xml:space="preserve">Наименование объекта, протяженность </w:t>
            </w:r>
          </w:p>
          <w:p w:rsidR="00847DDF" w:rsidRPr="00847DDF" w:rsidRDefault="00847DDF">
            <w:pPr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>(м)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F" w:rsidRPr="00847DDF" w:rsidRDefault="00847DDF">
            <w:pPr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>Местонахождение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F" w:rsidRPr="00847DDF" w:rsidRDefault="00847DDF" w:rsidP="00847DDF">
            <w:pPr>
              <w:ind w:left="-72" w:right="-135"/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>Стоимость</w:t>
            </w:r>
          </w:p>
          <w:p w:rsidR="00847DDF" w:rsidRPr="00847DDF" w:rsidRDefault="00847DDF" w:rsidP="00847DDF">
            <w:pPr>
              <w:ind w:left="-72" w:right="-135"/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>(руб.)</w:t>
            </w:r>
          </w:p>
        </w:tc>
      </w:tr>
      <w:tr w:rsidR="00847DDF" w:rsidRPr="00847DDF" w:rsidTr="00847DD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F" w:rsidRPr="00847DDF" w:rsidRDefault="00847DDF" w:rsidP="00847DDF">
            <w:pPr>
              <w:ind w:left="-83" w:right="-137"/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>86:10:0101250:4473/</w:t>
            </w:r>
          </w:p>
          <w:p w:rsidR="00847DDF" w:rsidRPr="00847DDF" w:rsidRDefault="00847DDF" w:rsidP="00847DDF">
            <w:pPr>
              <w:ind w:left="-83" w:right="-137"/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>1410850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F" w:rsidRPr="00847DDF" w:rsidRDefault="00847DDF">
            <w:pPr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 xml:space="preserve">Сети теплоснабжения </w:t>
            </w:r>
          </w:p>
          <w:p w:rsidR="00847DDF" w:rsidRPr="00847DDF" w:rsidRDefault="00847DDF">
            <w:pPr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 xml:space="preserve">от наружной стены дома </w:t>
            </w:r>
          </w:p>
          <w:p w:rsidR="00847DDF" w:rsidRPr="00847DDF" w:rsidRDefault="00847DDF" w:rsidP="00847DDF">
            <w:pPr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 xml:space="preserve">до камеры </w:t>
            </w:r>
            <w:r w:rsidRPr="00847DDF">
              <w:rPr>
                <w:color w:val="000000"/>
                <w:sz w:val="26"/>
                <w:szCs w:val="26"/>
              </w:rPr>
              <w:t>ТК-5сущ., протяженностью 24 метра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F" w:rsidRPr="00847DDF" w:rsidRDefault="00847DDF">
            <w:pPr>
              <w:rPr>
                <w:color w:val="000000"/>
                <w:sz w:val="26"/>
                <w:szCs w:val="26"/>
              </w:rPr>
            </w:pPr>
            <w:r w:rsidRPr="00847DDF">
              <w:rPr>
                <w:color w:val="000000"/>
                <w:sz w:val="26"/>
                <w:szCs w:val="26"/>
              </w:rPr>
              <w:t>Ханты-Мансийский автономный округ – Югра, город Сургут,</w:t>
            </w:r>
          </w:p>
          <w:p w:rsidR="00847DDF" w:rsidRPr="00847DDF" w:rsidRDefault="00847DDF" w:rsidP="00847DDF">
            <w:pPr>
              <w:ind w:right="-107"/>
              <w:rPr>
                <w:color w:val="000000"/>
                <w:sz w:val="26"/>
                <w:szCs w:val="26"/>
              </w:rPr>
            </w:pPr>
            <w:r w:rsidRPr="00847DDF">
              <w:rPr>
                <w:color w:val="000000"/>
                <w:sz w:val="26"/>
                <w:szCs w:val="26"/>
              </w:rPr>
              <w:t>улица Университетская, дом 45/2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F" w:rsidRPr="00847DDF" w:rsidRDefault="00847DDF" w:rsidP="00847DDF">
            <w:pPr>
              <w:ind w:left="-72" w:right="-135"/>
              <w:jc w:val="center"/>
              <w:rPr>
                <w:sz w:val="26"/>
                <w:szCs w:val="26"/>
              </w:rPr>
            </w:pPr>
            <w:r w:rsidRPr="00847DDF">
              <w:rPr>
                <w:sz w:val="26"/>
                <w:szCs w:val="26"/>
              </w:rPr>
              <w:t>5 085 757,20</w:t>
            </w:r>
          </w:p>
        </w:tc>
      </w:tr>
    </w:tbl>
    <w:p w:rsidR="00847DDF" w:rsidRDefault="00847DDF" w:rsidP="00847DDF">
      <w:pPr>
        <w:rPr>
          <w:szCs w:val="28"/>
        </w:rPr>
      </w:pPr>
    </w:p>
    <w:p w:rsidR="00951FE5" w:rsidRPr="00847DDF" w:rsidRDefault="00FD2F5D" w:rsidP="00847DDF"/>
    <w:sectPr w:rsidR="00951FE5" w:rsidRPr="00847DDF" w:rsidSect="00847DD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834" w:rsidRDefault="00B52834">
      <w:r>
        <w:separator/>
      </w:r>
    </w:p>
  </w:endnote>
  <w:endnote w:type="continuationSeparator" w:id="0">
    <w:p w:rsidR="00B52834" w:rsidRDefault="00B5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834" w:rsidRDefault="00B52834">
      <w:r>
        <w:separator/>
      </w:r>
    </w:p>
  </w:footnote>
  <w:footnote w:type="continuationSeparator" w:id="0">
    <w:p w:rsidR="00B52834" w:rsidRDefault="00B5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67A3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0EA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A0EA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A0EAD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D2F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A67ED"/>
    <w:multiLevelType w:val="hybridMultilevel"/>
    <w:tmpl w:val="8642202E"/>
    <w:lvl w:ilvl="0" w:tplc="BAB8C2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DF"/>
    <w:rsid w:val="00084051"/>
    <w:rsid w:val="00113E3A"/>
    <w:rsid w:val="002A036C"/>
    <w:rsid w:val="00417970"/>
    <w:rsid w:val="00567A31"/>
    <w:rsid w:val="00610C78"/>
    <w:rsid w:val="00780FCF"/>
    <w:rsid w:val="008256FF"/>
    <w:rsid w:val="00847DDF"/>
    <w:rsid w:val="008A0EAD"/>
    <w:rsid w:val="00B52834"/>
    <w:rsid w:val="00DA6DAF"/>
    <w:rsid w:val="00E2058E"/>
    <w:rsid w:val="00F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2FA6AE-0320-4684-A2A5-953893D3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7D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7DDF"/>
    <w:rPr>
      <w:rFonts w:ascii="Times New Roman" w:hAnsi="Times New Roman"/>
      <w:sz w:val="28"/>
    </w:rPr>
  </w:style>
  <w:style w:type="paragraph" w:styleId="a6">
    <w:name w:val="Body Text"/>
    <w:basedOn w:val="a"/>
    <w:link w:val="a7"/>
    <w:semiHidden/>
    <w:unhideWhenUsed/>
    <w:rsid w:val="00847DDF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47D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847DD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9">
    <w:name w:val="Strong"/>
    <w:basedOn w:val="a0"/>
    <w:uiPriority w:val="22"/>
    <w:qFormat/>
    <w:rsid w:val="00847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F860-BB9A-485D-AAB9-A33810E4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Морохова Лилия Олеговна</cp:lastModifiedBy>
  <cp:revision>2</cp:revision>
  <cp:lastPrinted>2025-05-28T06:23:00Z</cp:lastPrinted>
  <dcterms:created xsi:type="dcterms:W3CDTF">2025-06-02T11:22:00Z</dcterms:created>
  <dcterms:modified xsi:type="dcterms:W3CDTF">2025-06-02T11:22:00Z</dcterms:modified>
</cp:coreProperties>
</file>