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17C" w:rsidRDefault="0002617C" w:rsidP="00656C1A">
      <w:pPr>
        <w:spacing w:line="120" w:lineRule="atLeast"/>
        <w:jc w:val="center"/>
        <w:rPr>
          <w:sz w:val="24"/>
          <w:szCs w:val="24"/>
        </w:rPr>
      </w:pPr>
    </w:p>
    <w:p w:rsidR="0002617C" w:rsidRDefault="0002617C" w:rsidP="00656C1A">
      <w:pPr>
        <w:spacing w:line="120" w:lineRule="atLeast"/>
        <w:jc w:val="center"/>
        <w:rPr>
          <w:sz w:val="24"/>
          <w:szCs w:val="24"/>
        </w:rPr>
      </w:pPr>
    </w:p>
    <w:p w:rsidR="0002617C" w:rsidRPr="00852378" w:rsidRDefault="0002617C" w:rsidP="00656C1A">
      <w:pPr>
        <w:spacing w:line="120" w:lineRule="atLeast"/>
        <w:jc w:val="center"/>
        <w:rPr>
          <w:sz w:val="10"/>
          <w:szCs w:val="10"/>
        </w:rPr>
      </w:pPr>
    </w:p>
    <w:p w:rsidR="0002617C" w:rsidRDefault="0002617C" w:rsidP="00656C1A">
      <w:pPr>
        <w:spacing w:line="120" w:lineRule="atLeast"/>
        <w:jc w:val="center"/>
        <w:rPr>
          <w:sz w:val="10"/>
          <w:szCs w:val="24"/>
        </w:rPr>
      </w:pPr>
    </w:p>
    <w:p w:rsidR="0002617C" w:rsidRPr="005541F0" w:rsidRDefault="0002617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2617C" w:rsidRDefault="0002617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2617C" w:rsidRPr="005541F0" w:rsidRDefault="0002617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2617C" w:rsidRPr="005649E4" w:rsidRDefault="0002617C" w:rsidP="00656C1A">
      <w:pPr>
        <w:spacing w:line="120" w:lineRule="atLeast"/>
        <w:jc w:val="center"/>
        <w:rPr>
          <w:sz w:val="18"/>
          <w:szCs w:val="24"/>
        </w:rPr>
      </w:pPr>
    </w:p>
    <w:p w:rsidR="0002617C" w:rsidRPr="00656C1A" w:rsidRDefault="0002617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2617C" w:rsidRPr="005541F0" w:rsidRDefault="0002617C" w:rsidP="00656C1A">
      <w:pPr>
        <w:spacing w:line="120" w:lineRule="atLeast"/>
        <w:jc w:val="center"/>
        <w:rPr>
          <w:sz w:val="18"/>
          <w:szCs w:val="24"/>
        </w:rPr>
      </w:pPr>
    </w:p>
    <w:p w:rsidR="0002617C" w:rsidRPr="005541F0" w:rsidRDefault="0002617C" w:rsidP="00656C1A">
      <w:pPr>
        <w:spacing w:line="120" w:lineRule="atLeast"/>
        <w:jc w:val="center"/>
        <w:rPr>
          <w:sz w:val="20"/>
          <w:szCs w:val="24"/>
        </w:rPr>
      </w:pPr>
    </w:p>
    <w:p w:rsidR="0002617C" w:rsidRPr="00656C1A" w:rsidRDefault="0002617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2617C" w:rsidRDefault="0002617C" w:rsidP="00656C1A">
      <w:pPr>
        <w:spacing w:line="120" w:lineRule="atLeast"/>
        <w:jc w:val="center"/>
        <w:rPr>
          <w:sz w:val="30"/>
          <w:szCs w:val="24"/>
        </w:rPr>
      </w:pPr>
    </w:p>
    <w:p w:rsidR="0002617C" w:rsidRPr="00656C1A" w:rsidRDefault="0002617C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2617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2617C" w:rsidRPr="00F8214F" w:rsidRDefault="0002617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2617C" w:rsidRPr="00F8214F" w:rsidRDefault="00C35FB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2617C" w:rsidRPr="00F8214F" w:rsidRDefault="0002617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2617C" w:rsidRPr="00F8214F" w:rsidRDefault="00C35FB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02617C" w:rsidRPr="00A63FB0" w:rsidRDefault="0002617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2617C" w:rsidRPr="00A3761A" w:rsidRDefault="00C35FB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02617C" w:rsidRPr="00F8214F" w:rsidRDefault="0002617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2617C" w:rsidRPr="00F8214F" w:rsidRDefault="0002617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2617C" w:rsidRPr="00AB4194" w:rsidRDefault="0002617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2617C" w:rsidRPr="00F8214F" w:rsidRDefault="00C35FB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3579</w:t>
            </w:r>
          </w:p>
        </w:tc>
      </w:tr>
    </w:tbl>
    <w:p w:rsidR="0002617C" w:rsidRPr="00C725A6" w:rsidRDefault="0002617C" w:rsidP="00C725A6">
      <w:pPr>
        <w:rPr>
          <w:rFonts w:cs="Times New Roman"/>
          <w:szCs w:val="28"/>
        </w:rPr>
      </w:pPr>
    </w:p>
    <w:p w:rsidR="0002617C" w:rsidRDefault="0002617C" w:rsidP="0002617C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 назначении </w:t>
      </w:r>
    </w:p>
    <w:p w:rsidR="0002617C" w:rsidRDefault="0002617C" w:rsidP="0002617C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публичных слушаний</w:t>
      </w:r>
    </w:p>
    <w:p w:rsidR="0002617C" w:rsidRDefault="0002617C" w:rsidP="0002617C">
      <w:pPr>
        <w:jc w:val="both"/>
        <w:rPr>
          <w:rFonts w:eastAsia="Calibri" w:cs="Times New Roman"/>
          <w:szCs w:val="28"/>
        </w:rPr>
      </w:pPr>
    </w:p>
    <w:p w:rsidR="0002617C" w:rsidRDefault="0002617C" w:rsidP="0002617C">
      <w:pPr>
        <w:jc w:val="both"/>
        <w:rPr>
          <w:rFonts w:eastAsia="Calibri" w:cs="Times New Roman"/>
          <w:szCs w:val="28"/>
        </w:rPr>
      </w:pPr>
    </w:p>
    <w:p w:rsidR="0002617C" w:rsidRPr="009E7A33" w:rsidRDefault="0002617C" w:rsidP="0002617C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соответствии со статьей 46 Градостроительного кодекса Российской               </w:t>
      </w:r>
      <w:r w:rsidRPr="0002617C">
        <w:rPr>
          <w:rFonts w:eastAsia="Calibri" w:cs="Times New Roman"/>
          <w:spacing w:val="-4"/>
          <w:szCs w:val="28"/>
        </w:rPr>
        <w:t>Федерации, Федеральным законом от 06.10.2003 № 131-ФЗ «Об общих принципах</w:t>
      </w:r>
      <w:r>
        <w:rPr>
          <w:rFonts w:eastAsia="Calibri" w:cs="Times New Roman"/>
          <w:szCs w:val="28"/>
        </w:rPr>
        <w:t xml:space="preserve"> организации местного самоуправления в Российской Федерации», Уставом                    муниципального образования городской округ Сургут Ханты-Мансийского                   автономного округа – Югры, решением Думы города от 10.07.2018 № 304-VI ДГ </w:t>
      </w:r>
      <w:r w:rsidRPr="0002617C">
        <w:rPr>
          <w:rFonts w:eastAsia="Calibri" w:cs="Times New Roman"/>
          <w:spacing w:val="-4"/>
          <w:szCs w:val="28"/>
        </w:rPr>
        <w:t>«Об утверждении Порядка организации и проведения общественных обсуждений</w:t>
      </w:r>
      <w:r>
        <w:rPr>
          <w:rFonts w:eastAsia="Calibri" w:cs="Times New Roman"/>
          <w:szCs w:val="28"/>
        </w:rPr>
        <w:t xml:space="preserve"> или публичных слушаний по вопросам градостроительной деятельности в городе Сургуте», </w:t>
      </w:r>
      <w:r>
        <w:rPr>
          <w:rFonts w:eastAsia="Times New Roman" w:cs="Times New Roman"/>
          <w:szCs w:val="28"/>
          <w:lang w:eastAsia="ru-RU"/>
        </w:rPr>
        <w:t xml:space="preserve">постановлениями Администрации города от 06.02.2025 № 557                           «О принятии решения по внесению изменений в проект межевания территории жилого квартала </w:t>
      </w:r>
      <w:r w:rsidRPr="00B749BB">
        <w:rPr>
          <w:rFonts w:eastAsia="Times New Roman" w:cs="Times New Roman"/>
          <w:szCs w:val="28"/>
          <w:lang w:eastAsia="ru-RU"/>
        </w:rPr>
        <w:t>Пойма-5 в городе Сургуте</w:t>
      </w:r>
      <w:r>
        <w:rPr>
          <w:rFonts w:eastAsia="Times New Roman" w:cs="Times New Roman"/>
          <w:szCs w:val="28"/>
          <w:lang w:eastAsia="ru-RU"/>
        </w:rPr>
        <w:t>», от 19.02.2025 № 778 «О принятии решения по внесению изменений в проект планировки территории жилого                     квартала Пойма-5 в городе Сургуте»</w:t>
      </w:r>
      <w:r>
        <w:rPr>
          <w:rFonts w:eastAsia="Calibri" w:cs="Times New Roman"/>
          <w:szCs w:val="28"/>
        </w:rPr>
        <w:t xml:space="preserve">, распоряжениями Администрации города            от 30.12.2005 № 3686 «Об утверждении Регламента Администрации города»,                  </w:t>
      </w:r>
      <w:r>
        <w:rPr>
          <w:rFonts w:eastAsia="Times New Roman" w:cs="Times New Roman"/>
          <w:szCs w:val="28"/>
          <w:lang w:eastAsia="ru-RU"/>
        </w:rPr>
        <w:t>от 23.12.2024 № 8525 «О распределении отдельных полномочий Главы города между высшими должностными лицами Администрации города»:</w:t>
      </w:r>
    </w:p>
    <w:p w:rsidR="0002617C" w:rsidRPr="00667381" w:rsidRDefault="0002617C" w:rsidP="0002617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  <w:shd w:val="clear" w:color="auto" w:fill="FEFEFE"/>
          <w:lang w:eastAsia="ru-RU"/>
        </w:rPr>
        <w:t xml:space="preserve">1. </w:t>
      </w:r>
      <w:r>
        <w:rPr>
          <w:rFonts w:eastAsia="Times New Roman" w:cs="Times New Roman"/>
          <w:szCs w:val="28"/>
          <w:lang w:eastAsia="ru-RU"/>
        </w:rPr>
        <w:t>Назначить публичные слушания по внесению</w:t>
      </w:r>
      <w:r w:rsidRPr="00667381">
        <w:rPr>
          <w:rFonts w:eastAsia="Times New Roman" w:cs="Times New Roman"/>
          <w:szCs w:val="28"/>
          <w:lang w:eastAsia="ru-RU"/>
        </w:rPr>
        <w:t xml:space="preserve"> изменени</w:t>
      </w:r>
      <w:r>
        <w:rPr>
          <w:rFonts w:eastAsia="Times New Roman" w:cs="Times New Roman"/>
          <w:szCs w:val="28"/>
          <w:lang w:eastAsia="ru-RU"/>
        </w:rPr>
        <w:t xml:space="preserve">й в проект                 планировки и проект межевания территории </w:t>
      </w:r>
      <w:r w:rsidRPr="00667381">
        <w:rPr>
          <w:rFonts w:eastAsia="Times New Roman" w:cs="Times New Roman"/>
          <w:szCs w:val="28"/>
          <w:lang w:eastAsia="ru-RU"/>
        </w:rPr>
        <w:t>жилого квартала Пойма-5 в городе Сургу</w:t>
      </w:r>
      <w:r>
        <w:rPr>
          <w:rFonts w:eastAsia="Times New Roman" w:cs="Times New Roman"/>
          <w:szCs w:val="28"/>
          <w:lang w:eastAsia="ru-RU"/>
        </w:rPr>
        <w:t>те, утвержденный постановлением</w:t>
      </w:r>
      <w:r w:rsidRPr="00667381">
        <w:rPr>
          <w:rFonts w:eastAsia="Times New Roman" w:cs="Times New Roman"/>
          <w:szCs w:val="28"/>
          <w:lang w:eastAsia="ru-RU"/>
        </w:rPr>
        <w:t xml:space="preserve"> Администрации города от 26.08.2015</w:t>
      </w:r>
      <w:r>
        <w:rPr>
          <w:rFonts w:eastAsia="Times New Roman" w:cs="Times New Roman"/>
          <w:szCs w:val="28"/>
          <w:lang w:eastAsia="ru-RU"/>
        </w:rPr>
        <w:t xml:space="preserve">        № 5916 «Об утверждении проекта</w:t>
      </w:r>
      <w:r w:rsidRPr="00667381">
        <w:rPr>
          <w:rFonts w:eastAsia="Times New Roman" w:cs="Times New Roman"/>
          <w:szCs w:val="28"/>
          <w:lang w:eastAsia="ru-RU"/>
        </w:rPr>
        <w:t xml:space="preserve"> планировки и проекта межевания территории жилого квартала Пойма-5 в г</w:t>
      </w:r>
      <w:r>
        <w:rPr>
          <w:rFonts w:eastAsia="Times New Roman" w:cs="Times New Roman"/>
          <w:szCs w:val="28"/>
          <w:lang w:eastAsia="ru-RU"/>
        </w:rPr>
        <w:t>ороде</w:t>
      </w:r>
      <w:r w:rsidRPr="00667381">
        <w:rPr>
          <w:rFonts w:eastAsia="Times New Roman" w:cs="Times New Roman"/>
          <w:szCs w:val="28"/>
          <w:lang w:eastAsia="ru-RU"/>
        </w:rPr>
        <w:t xml:space="preserve"> Сургуте</w:t>
      </w:r>
      <w:r>
        <w:rPr>
          <w:rFonts w:eastAsia="Times New Roman" w:cs="Times New Roman"/>
          <w:szCs w:val="28"/>
          <w:lang w:eastAsia="ru-RU"/>
        </w:rPr>
        <w:t xml:space="preserve">» </w:t>
      </w:r>
      <w:r w:rsidRPr="00667381">
        <w:rPr>
          <w:rFonts w:eastAsia="Times New Roman" w:cs="Times New Roman"/>
          <w:szCs w:val="28"/>
          <w:lang w:eastAsia="ru-RU"/>
        </w:rPr>
        <w:t>(с изменениями от 29.12.2021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667381">
        <w:rPr>
          <w:rFonts w:eastAsia="Times New Roman" w:cs="Times New Roman"/>
          <w:szCs w:val="28"/>
          <w:lang w:eastAsia="ru-RU"/>
        </w:rPr>
        <w:t>№ 11379</w:t>
      </w:r>
      <w:r>
        <w:rPr>
          <w:rFonts w:eastAsia="Times New Roman" w:cs="Times New Roman"/>
          <w:szCs w:val="28"/>
          <w:lang w:eastAsia="ru-RU"/>
        </w:rPr>
        <w:t>, 21.09.2023 № 4573, 13.12.2023</w:t>
      </w:r>
      <w:r w:rsidRPr="00667381">
        <w:rPr>
          <w:rFonts w:eastAsia="Times New Roman" w:cs="Times New Roman"/>
          <w:szCs w:val="28"/>
          <w:lang w:eastAsia="ru-RU"/>
        </w:rPr>
        <w:t xml:space="preserve"> № 6211), в части земельног</w:t>
      </w:r>
      <w:r>
        <w:rPr>
          <w:rFonts w:eastAsia="Times New Roman" w:cs="Times New Roman"/>
          <w:szCs w:val="28"/>
          <w:lang w:eastAsia="ru-RU"/>
        </w:rPr>
        <w:t>о участка                     с кадастровым номером</w:t>
      </w:r>
      <w:r w:rsidRPr="00667381">
        <w:rPr>
          <w:rFonts w:eastAsia="Times New Roman" w:cs="Times New Roman"/>
          <w:szCs w:val="28"/>
          <w:lang w:eastAsia="ru-RU"/>
        </w:rPr>
        <w:t xml:space="preserve"> 86:10:0000000:24820, предназн</w:t>
      </w:r>
      <w:r>
        <w:rPr>
          <w:rFonts w:eastAsia="Times New Roman" w:cs="Times New Roman"/>
          <w:szCs w:val="28"/>
          <w:lang w:eastAsia="ru-RU"/>
        </w:rPr>
        <w:t>аченного для размещения объекта</w:t>
      </w:r>
      <w:r w:rsidRPr="00667381">
        <w:rPr>
          <w:rFonts w:eastAsia="Times New Roman" w:cs="Times New Roman"/>
          <w:szCs w:val="28"/>
          <w:lang w:eastAsia="ru-RU"/>
        </w:rPr>
        <w:t xml:space="preserve"> «Общеобразовательная школа на 900 учащихся».</w:t>
      </w:r>
    </w:p>
    <w:p w:rsidR="0002617C" w:rsidRDefault="0002617C" w:rsidP="0002617C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2. Провести публичные слушания </w:t>
      </w:r>
      <w:r w:rsidRPr="00AD2989">
        <w:rPr>
          <w:rFonts w:eastAsia="Calibri" w:cs="Times New Roman"/>
          <w:szCs w:val="28"/>
        </w:rPr>
        <w:t>28</w:t>
      </w:r>
      <w:r>
        <w:rPr>
          <w:rFonts w:eastAsia="Calibri" w:cs="Times New Roman"/>
          <w:szCs w:val="28"/>
        </w:rPr>
        <w:t>.07.2025 в 18.00.</w:t>
      </w:r>
    </w:p>
    <w:p w:rsidR="0002617C" w:rsidRPr="00991579" w:rsidRDefault="0002617C" w:rsidP="0002617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3. Место проведения публичных слушаний – зал заседаний Думы города, расположенный по адресу: город Сургут, улица Восход, дом 4.</w:t>
      </w:r>
    </w:p>
    <w:p w:rsidR="0002617C" w:rsidRDefault="0002617C" w:rsidP="0002617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4. Определить уполномоченным органом по проведению публичных                   слушаний департамент архитектуры и градостроительства Администрации                       города.</w:t>
      </w:r>
    </w:p>
    <w:p w:rsidR="0002617C" w:rsidRDefault="0002617C" w:rsidP="0002617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5. Экспозиция проекта, указанного в пункте 1, открывается с даты размещения проекта и информационных материалов к нему на официальном портале Администрации города (www.</w:t>
      </w:r>
      <w:r>
        <w:rPr>
          <w:rFonts w:eastAsia="Calibri" w:cs="Times New Roman"/>
          <w:szCs w:val="28"/>
          <w:lang w:val="en-US"/>
        </w:rPr>
        <w:t>admsurgut</w:t>
      </w:r>
      <w:r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  <w:lang w:val="en-US"/>
        </w:rPr>
        <w:t>ru</w:t>
      </w:r>
      <w:r>
        <w:rPr>
          <w:rFonts w:eastAsia="Calibri" w:cs="Times New Roman"/>
          <w:szCs w:val="28"/>
        </w:rPr>
        <w:t xml:space="preserve">) не позднее </w:t>
      </w:r>
      <w:r w:rsidRPr="00667381">
        <w:rPr>
          <w:rFonts w:eastAsia="Calibri" w:cs="Times New Roman"/>
          <w:szCs w:val="28"/>
        </w:rPr>
        <w:t>12</w:t>
      </w:r>
      <w:r>
        <w:rPr>
          <w:rFonts w:eastAsia="Calibri" w:cs="Times New Roman"/>
          <w:szCs w:val="28"/>
        </w:rPr>
        <w:t xml:space="preserve">.07.2025 и проводится до </w:t>
      </w:r>
      <w:r w:rsidRPr="00667381">
        <w:rPr>
          <w:rFonts w:eastAsia="Calibri" w:cs="Times New Roman"/>
          <w:szCs w:val="28"/>
        </w:rPr>
        <w:t>28</w:t>
      </w:r>
      <w:r>
        <w:rPr>
          <w:rFonts w:eastAsia="Calibri" w:cs="Times New Roman"/>
          <w:szCs w:val="28"/>
        </w:rPr>
        <w:t>.07.2025 включительно.</w:t>
      </w:r>
    </w:p>
    <w:p w:rsidR="0002617C" w:rsidRDefault="0002617C" w:rsidP="0002617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Экспозиция проекта проводится по адресу: город Сургут, улица Восход, дом 4. </w:t>
      </w:r>
    </w:p>
    <w:p w:rsidR="0002617C" w:rsidRDefault="0002617C" w:rsidP="0002617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Посещение экспозиции осуществляется в рабочие дни с 15.00 до 17.00.</w:t>
      </w:r>
    </w:p>
    <w:p w:rsidR="0002617C" w:rsidRDefault="0002617C" w:rsidP="0002617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Знакомство с материалами осуществляется в сопровождении представителя уполномоченного органа. Консультирование посетителей экспозиции                осуществляется в устной форме представителями уполномоченного органа,                      к компетенции которых относятся соответствующие вопросы, в том числе                     посредством телефонной и иной связи.</w:t>
      </w:r>
    </w:p>
    <w:p w:rsidR="0002617C" w:rsidRDefault="0002617C" w:rsidP="0002617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6. 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</w:p>
    <w:p w:rsidR="0002617C" w:rsidRDefault="0002617C" w:rsidP="0002617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7. Ознакомиться с материалами по проекту, указанному в пункте 1,                       </w:t>
      </w:r>
      <w:r w:rsidRPr="0002617C">
        <w:rPr>
          <w:rFonts w:eastAsia="Calibri" w:cs="Times New Roman"/>
          <w:bCs/>
          <w:spacing w:val="-4"/>
          <w:szCs w:val="28"/>
        </w:rPr>
        <w:t>возможно по адресу:</w:t>
      </w:r>
      <w:r w:rsidRPr="0002617C">
        <w:rPr>
          <w:rFonts w:eastAsia="Calibri" w:cs="Times New Roman"/>
          <w:spacing w:val="-4"/>
          <w:szCs w:val="28"/>
        </w:rPr>
        <w:t xml:space="preserve"> город Сургут, улица Восход, дом 4, кабинет 319/2, в рабочие</w:t>
      </w:r>
      <w:r>
        <w:rPr>
          <w:rFonts w:eastAsia="Calibri" w:cs="Times New Roman"/>
          <w:szCs w:val="28"/>
        </w:rPr>
        <w:t xml:space="preserve"> дни с 09.00 до 17.00, телефон: 8 (3462) 52-82-33 и на официальном портале                     Администрации города (www.</w:t>
      </w:r>
      <w:r>
        <w:rPr>
          <w:rFonts w:eastAsia="Calibri" w:cs="Times New Roman"/>
          <w:szCs w:val="28"/>
          <w:lang w:val="en-US"/>
        </w:rPr>
        <w:t>admsurgut</w:t>
      </w:r>
      <w:r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  <w:lang w:val="en-US"/>
        </w:rPr>
        <w:t>ru</w:t>
      </w:r>
      <w:r>
        <w:rPr>
          <w:rFonts w:eastAsia="Calibri" w:cs="Times New Roman"/>
          <w:szCs w:val="28"/>
        </w:rPr>
        <w:t xml:space="preserve">): в разделе о Сургуте, градостроительная деятельность, новости в сфере градостроительства. </w:t>
      </w:r>
    </w:p>
    <w:p w:rsidR="0002617C" w:rsidRDefault="0002617C" w:rsidP="0002617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8. Участники публичных слушаний имеют право вносить предложения                 и замечания:</w:t>
      </w:r>
    </w:p>
    <w:p w:rsidR="0002617C" w:rsidRDefault="0002617C" w:rsidP="0002617C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в письменной, устной форме или в форме электронного документа в адрес оргкомитета или уполномоченного органа;</w:t>
      </w:r>
    </w:p>
    <w:p w:rsidR="0002617C" w:rsidRDefault="0002617C" w:rsidP="0002617C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в письменной форме в адрес уполномоченного органа, указанного                        в пункте 4 (город Сургут, улица Восход, дом 4, кабинет 319/2, в рабочие дни                         с 09.00 до 17.00, телефон: 8 (3462) 52-82-33), или </w:t>
      </w:r>
      <w:r w:rsidRPr="007E0DE5">
        <w:rPr>
          <w:rFonts w:eastAsia="Calibri" w:cs="Times New Roman"/>
          <w:szCs w:val="28"/>
        </w:rPr>
        <w:t xml:space="preserve">по адресу </w:t>
      </w:r>
      <w:r>
        <w:rPr>
          <w:rFonts w:eastAsia="Calibri" w:cs="Times New Roman"/>
          <w:szCs w:val="28"/>
        </w:rPr>
        <w:t>электронной почты:</w:t>
      </w:r>
      <w:r>
        <w:rPr>
          <w:rFonts w:eastAsia="Calibri" w:cs="Times New Roman"/>
          <w:szCs w:val="28"/>
          <w:shd w:val="clear" w:color="auto" w:fill="FEFEFE"/>
        </w:rPr>
        <w:t xml:space="preserve"> </w:t>
      </w:r>
      <w:r>
        <w:rPr>
          <w:rFonts w:eastAsia="Calibri" w:cs="Times New Roman"/>
          <w:szCs w:val="28"/>
        </w:rPr>
        <w:t>dag@admsurgut.ru.</w:t>
      </w:r>
    </w:p>
    <w:p w:rsidR="0002617C" w:rsidRPr="005A2B63" w:rsidRDefault="0002617C" w:rsidP="0002617C">
      <w:pPr>
        <w:ind w:firstLine="709"/>
        <w:jc w:val="both"/>
        <w:rPr>
          <w:rFonts w:eastAsia="Calibri" w:cs="Times New Roman"/>
          <w:spacing w:val="-4"/>
          <w:szCs w:val="28"/>
        </w:rPr>
      </w:pPr>
      <w:r>
        <w:rPr>
          <w:rFonts w:eastAsia="Calibri" w:cs="Times New Roman"/>
          <w:szCs w:val="28"/>
        </w:rPr>
        <w:t xml:space="preserve">9. Комитету информационной политики обнародовать </w:t>
      </w:r>
      <w:r w:rsidRPr="005A2B63">
        <w:rPr>
          <w:rFonts w:eastAsia="Calibri" w:cs="Times New Roman"/>
          <w:spacing w:val="-4"/>
          <w:szCs w:val="28"/>
        </w:rPr>
        <w:t>(разместить)</w:t>
      </w:r>
      <w:r>
        <w:rPr>
          <w:rFonts w:eastAsia="Calibri" w:cs="Times New Roman"/>
          <w:spacing w:val="-4"/>
          <w:szCs w:val="28"/>
        </w:rPr>
        <w:br/>
      </w:r>
      <w:r w:rsidRPr="005A2B63">
        <w:rPr>
          <w:rFonts w:eastAsia="Calibri" w:cs="Times New Roman"/>
          <w:spacing w:val="-4"/>
          <w:szCs w:val="28"/>
        </w:rPr>
        <w:t>на официальном портале Администрации города (www.</w:t>
      </w:r>
      <w:r w:rsidRPr="005A2B63">
        <w:rPr>
          <w:rFonts w:eastAsia="Calibri" w:cs="Times New Roman"/>
          <w:spacing w:val="-4"/>
          <w:szCs w:val="28"/>
          <w:lang w:val="en-US"/>
        </w:rPr>
        <w:t>admsurgut</w:t>
      </w:r>
      <w:r w:rsidRPr="005A2B63">
        <w:rPr>
          <w:rFonts w:eastAsia="Calibri" w:cs="Times New Roman"/>
          <w:spacing w:val="-4"/>
          <w:szCs w:val="28"/>
        </w:rPr>
        <w:t>.</w:t>
      </w:r>
      <w:r w:rsidRPr="005A2B63">
        <w:rPr>
          <w:rFonts w:eastAsia="Calibri" w:cs="Times New Roman"/>
          <w:spacing w:val="-4"/>
          <w:szCs w:val="28"/>
          <w:lang w:val="en-US"/>
        </w:rPr>
        <w:t>ru</w:t>
      </w:r>
      <w:r w:rsidRPr="005A2B63">
        <w:rPr>
          <w:rFonts w:eastAsia="Calibri" w:cs="Times New Roman"/>
          <w:spacing w:val="-4"/>
          <w:szCs w:val="28"/>
        </w:rPr>
        <w:t>):</w:t>
      </w:r>
    </w:p>
    <w:p w:rsidR="0002617C" w:rsidRDefault="0002617C" w:rsidP="0002617C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настоящее постановление, информационное сообщение (оповещение) </w:t>
      </w:r>
      <w:r>
        <w:rPr>
          <w:rFonts w:eastAsia="Calibri" w:cs="Times New Roman"/>
          <w:szCs w:val="28"/>
        </w:rPr>
        <w:br/>
        <w:t xml:space="preserve">о проведении публичных слушаний не позднее </w:t>
      </w:r>
      <w:r w:rsidRPr="00667381">
        <w:rPr>
          <w:rFonts w:eastAsia="Calibri" w:cs="Times New Roman"/>
          <w:szCs w:val="28"/>
        </w:rPr>
        <w:t>12</w:t>
      </w:r>
      <w:r>
        <w:rPr>
          <w:rFonts w:eastAsia="Calibri" w:cs="Times New Roman"/>
          <w:szCs w:val="28"/>
        </w:rPr>
        <w:t>.07.2025;</w:t>
      </w:r>
    </w:p>
    <w:p w:rsidR="0002617C" w:rsidRDefault="0002617C" w:rsidP="0002617C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заключение о результатах публичных слушаний не позднее чем через                       10 дней после его подписания, но не позднее 09.08.2025.</w:t>
      </w:r>
    </w:p>
    <w:p w:rsidR="0002617C" w:rsidRDefault="0002617C" w:rsidP="0002617C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10. Муниципальному казенному учреждению «Наш город»: </w:t>
      </w:r>
    </w:p>
    <w:p w:rsidR="0002617C" w:rsidRDefault="0002617C" w:rsidP="0002617C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10.1. Обнародовать (разместить) настоящее постановление не позднее 12.07.2025 в сетевом издании «Официальные документы города Сургута»: </w:t>
      </w:r>
      <w:r w:rsidRPr="0075770B">
        <w:rPr>
          <w:rFonts w:eastAsia="Times New Roman"/>
          <w:caps/>
          <w:szCs w:val="28"/>
        </w:rPr>
        <w:t>docsurgut.ru.</w:t>
      </w:r>
    </w:p>
    <w:p w:rsidR="0002617C" w:rsidRDefault="0002617C" w:rsidP="0002617C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02617C">
        <w:rPr>
          <w:rFonts w:eastAsia="Calibri" w:cs="Times New Roman"/>
          <w:spacing w:val="-4"/>
          <w:szCs w:val="28"/>
        </w:rPr>
        <w:t>10.2. Опубликовать (разместить) информационное сообщение (оповещение)</w:t>
      </w:r>
      <w:r>
        <w:rPr>
          <w:rFonts w:eastAsia="Calibri" w:cs="Times New Roman"/>
          <w:szCs w:val="28"/>
        </w:rPr>
        <w:t xml:space="preserve"> о проведении публичных слушаний не позднее 12.07.2025 в газете «Сургутские </w:t>
      </w:r>
      <w:r>
        <w:rPr>
          <w:rFonts w:eastAsia="Calibri" w:cs="Times New Roman"/>
          <w:szCs w:val="28"/>
        </w:rPr>
        <w:lastRenderedPageBreak/>
        <w:t xml:space="preserve">ведомости» и сетевом издании «Официальные документы города Сургута»: </w:t>
      </w:r>
      <w:r w:rsidRPr="0075770B">
        <w:rPr>
          <w:rFonts w:eastAsia="Times New Roman"/>
          <w:caps/>
          <w:szCs w:val="28"/>
        </w:rPr>
        <w:t>docsurgut.ru.</w:t>
      </w:r>
    </w:p>
    <w:p w:rsidR="0002617C" w:rsidRDefault="0002617C" w:rsidP="0002617C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10.3. Опубликовать (разместить) заключение о результатах публичных слушаний не позднее чем через 10 дней после его подписания, но не позднее 09.08.2025, в газете «Сургутские ведомости» и сетевом издании «Официальные документы города Сургута</w:t>
      </w:r>
      <w:r w:rsidRPr="007C59B3">
        <w:rPr>
          <w:rFonts w:eastAsia="Calibri" w:cs="Times New Roman"/>
          <w:szCs w:val="28"/>
        </w:rPr>
        <w:t xml:space="preserve">»: </w:t>
      </w:r>
      <w:r w:rsidRPr="007C59B3">
        <w:rPr>
          <w:rFonts w:eastAsia="Times New Roman"/>
          <w:caps/>
          <w:szCs w:val="28"/>
        </w:rPr>
        <w:t>docsurgut.ru.</w:t>
      </w:r>
    </w:p>
    <w:p w:rsidR="0002617C" w:rsidRDefault="0002617C" w:rsidP="0002617C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11. Настоящее постановление вступает в силу с момента его издания.</w:t>
      </w:r>
    </w:p>
    <w:p w:rsidR="0002617C" w:rsidRDefault="0002617C" w:rsidP="0002617C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12. Контроль за выполнением постановления оставляю за собой.</w:t>
      </w:r>
    </w:p>
    <w:p w:rsidR="0002617C" w:rsidRDefault="0002617C" w:rsidP="0002617C">
      <w:pPr>
        <w:rPr>
          <w:rFonts w:eastAsia="Calibri" w:cs="Times New Roman"/>
          <w:szCs w:val="28"/>
        </w:rPr>
      </w:pPr>
    </w:p>
    <w:p w:rsidR="0002617C" w:rsidRDefault="0002617C" w:rsidP="0002617C">
      <w:pPr>
        <w:rPr>
          <w:rFonts w:eastAsia="Calibri" w:cs="Times New Roman"/>
          <w:szCs w:val="28"/>
        </w:rPr>
      </w:pPr>
    </w:p>
    <w:p w:rsidR="0002617C" w:rsidRDefault="0002617C" w:rsidP="0002617C">
      <w:pPr>
        <w:rPr>
          <w:rFonts w:eastAsia="Calibri" w:cs="Times New Roman"/>
          <w:szCs w:val="28"/>
        </w:rPr>
      </w:pPr>
    </w:p>
    <w:p w:rsidR="0002617C" w:rsidRPr="00DA38C8" w:rsidRDefault="0002617C" w:rsidP="0002617C">
      <w:r>
        <w:rPr>
          <w:rFonts w:eastAsia="Calibri" w:cs="Times New Roman"/>
          <w:szCs w:val="28"/>
        </w:rPr>
        <w:t>Заместитель Главы города                                                                       А.А. Фокеев</w:t>
      </w:r>
    </w:p>
    <w:p w:rsidR="000D7F2F" w:rsidRPr="0002617C" w:rsidRDefault="000D7F2F" w:rsidP="0002617C"/>
    <w:sectPr w:rsidR="000D7F2F" w:rsidRPr="0002617C" w:rsidSect="0002617C">
      <w:headerReference w:type="default" r:id="rId7"/>
      <w:pgSz w:w="11906" w:h="16838"/>
      <w:pgMar w:top="1134" w:right="566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97B" w:rsidRDefault="0061497B" w:rsidP="00EE4D5B">
      <w:r>
        <w:separator/>
      </w:r>
    </w:p>
  </w:endnote>
  <w:endnote w:type="continuationSeparator" w:id="0">
    <w:p w:rsidR="0061497B" w:rsidRDefault="0061497B" w:rsidP="00EE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97B" w:rsidRDefault="0061497B" w:rsidP="00EE4D5B">
      <w:r>
        <w:separator/>
      </w:r>
    </w:p>
  </w:footnote>
  <w:footnote w:type="continuationSeparator" w:id="0">
    <w:p w:rsidR="0061497B" w:rsidRDefault="0061497B" w:rsidP="00EE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E7641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35FB3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35FB3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35FB3">
          <w:rPr>
            <w:noProof/>
            <w:sz w:val="20"/>
            <w:lang w:val="en-US"/>
          </w:rPr>
          <w:t>2</w:t>
        </w:r>
        <w:r w:rsidRPr="004A12EB">
          <w:rPr>
            <w:sz w:val="20"/>
            <w:lang w:val="en-US"/>
          </w:rPr>
          <w:fldChar w:fldCharType="end"/>
        </w:r>
      </w:p>
    </w:sdtContent>
  </w:sdt>
  <w:p w:rsidR="0047611B" w:rsidRDefault="00C35F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7C"/>
    <w:rsid w:val="0002617C"/>
    <w:rsid w:val="000D7F2F"/>
    <w:rsid w:val="001E7641"/>
    <w:rsid w:val="00231D06"/>
    <w:rsid w:val="003A0448"/>
    <w:rsid w:val="005148BF"/>
    <w:rsid w:val="0061497B"/>
    <w:rsid w:val="007C47BC"/>
    <w:rsid w:val="009E1ABF"/>
    <w:rsid w:val="00B648AA"/>
    <w:rsid w:val="00BB4871"/>
    <w:rsid w:val="00C35FB3"/>
    <w:rsid w:val="00EE4D5B"/>
    <w:rsid w:val="00F8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50A48B7-ECEF-4373-9D80-129345C8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B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4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E4D5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4D5B"/>
    <w:rPr>
      <w:rFonts w:ascii="Times New Roman" w:hAnsi="Times New Roman"/>
      <w:sz w:val="28"/>
    </w:rPr>
  </w:style>
  <w:style w:type="table" w:styleId="a7">
    <w:name w:val="Table Grid"/>
    <w:basedOn w:val="a1"/>
    <w:rsid w:val="00026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B9EF9-FE16-485C-9724-9FBD4593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Ирина Геннадьевна</dc:creator>
  <cp:keywords/>
  <dc:description/>
  <cp:lastModifiedBy>Гордеев Сергей Викторович</cp:lastModifiedBy>
  <cp:revision>2</cp:revision>
  <cp:lastPrinted>2025-07-10T09:58:00Z</cp:lastPrinted>
  <dcterms:created xsi:type="dcterms:W3CDTF">2025-07-14T09:52:00Z</dcterms:created>
  <dcterms:modified xsi:type="dcterms:W3CDTF">2025-07-14T09:52:00Z</dcterms:modified>
</cp:coreProperties>
</file>