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1005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1005F" w:rsidRDefault="00A100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565466" r:id="rId7"/>
              </w:object>
            </w:r>
          </w:p>
          <w:p w:rsidR="00A1005F" w:rsidRDefault="00A100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1005F" w:rsidRPr="005541F0" w:rsidRDefault="00A100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1005F" w:rsidRDefault="00A100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1005F" w:rsidRPr="005541F0" w:rsidRDefault="00A100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1005F" w:rsidRPr="005649E4" w:rsidRDefault="00A100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1005F" w:rsidRPr="00656C1A" w:rsidRDefault="00A1005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1005F" w:rsidRPr="005541F0" w:rsidRDefault="00A100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1005F" w:rsidRPr="005541F0" w:rsidRDefault="00A1005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1005F" w:rsidRPr="00656C1A" w:rsidRDefault="00A1005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1005F" w:rsidRDefault="00A100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1005F" w:rsidRPr="003262E3" w:rsidRDefault="00A100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005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1005F" w:rsidRPr="00F8214F" w:rsidRDefault="00A100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005F" w:rsidRPr="00F8214F" w:rsidRDefault="005303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1005F" w:rsidRPr="00F8214F" w:rsidRDefault="00A100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005F" w:rsidRPr="00F8214F" w:rsidRDefault="005303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1005F" w:rsidRPr="00A63FB0" w:rsidRDefault="00A100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005F" w:rsidRPr="00A3761A" w:rsidRDefault="005303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1005F" w:rsidRPr="00F8214F" w:rsidRDefault="00A100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1005F" w:rsidRPr="00AB4194" w:rsidRDefault="00A100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005F" w:rsidRPr="00F8214F" w:rsidRDefault="005303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6767</w:t>
            </w:r>
          </w:p>
        </w:tc>
      </w:tr>
    </w:tbl>
    <w:p w:rsidR="00A1005F" w:rsidRDefault="00A1005F" w:rsidP="009E222F"/>
    <w:p w:rsidR="00A1005F" w:rsidRPr="00696E6F" w:rsidRDefault="00A1005F" w:rsidP="00A1005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О внесении изменений</w:t>
      </w:r>
    </w:p>
    <w:p w:rsidR="00A1005F" w:rsidRPr="00696E6F" w:rsidRDefault="00A1005F" w:rsidP="00A1005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в постановление Администрации</w:t>
      </w:r>
    </w:p>
    <w:p w:rsidR="00A1005F" w:rsidRPr="00696E6F" w:rsidRDefault="00A1005F" w:rsidP="00A1005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города от 06.04.2017 № 2411</w:t>
      </w:r>
    </w:p>
    <w:p w:rsidR="00A1005F" w:rsidRPr="00696E6F" w:rsidRDefault="00A1005F" w:rsidP="00A1005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«О порядке предоставления </w:t>
      </w:r>
    </w:p>
    <w:p w:rsidR="00A1005F" w:rsidRPr="00696E6F" w:rsidRDefault="00A1005F" w:rsidP="00A1005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субсидии на содержание средств </w:t>
      </w:r>
    </w:p>
    <w:p w:rsidR="00A1005F" w:rsidRPr="00696E6F" w:rsidRDefault="00A1005F" w:rsidP="00A1005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регулирования дорожного </w:t>
      </w:r>
    </w:p>
    <w:p w:rsidR="00A1005F" w:rsidRDefault="00A1005F" w:rsidP="00A1005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движения»</w:t>
      </w:r>
    </w:p>
    <w:p w:rsidR="00A1005F" w:rsidRPr="00696E6F" w:rsidRDefault="00A1005F" w:rsidP="00A1005F">
      <w:pPr>
        <w:rPr>
          <w:rFonts w:cs="Times New Roman"/>
          <w:szCs w:val="28"/>
        </w:rPr>
      </w:pPr>
    </w:p>
    <w:p w:rsidR="00A1005F" w:rsidRPr="00696E6F" w:rsidRDefault="00A1005F" w:rsidP="00A1005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1005F" w:rsidRPr="00696E6F" w:rsidRDefault="00A1005F" w:rsidP="00A1005F">
      <w:pPr>
        <w:ind w:firstLine="709"/>
        <w:rPr>
          <w:szCs w:val="28"/>
        </w:rPr>
      </w:pPr>
      <w:bookmarkStart w:id="5" w:name="sub_2"/>
      <w:r w:rsidRPr="00696E6F">
        <w:t xml:space="preserve">В соответствии со статьями 78, 78.5 Бюджетного кодекса Российской </w:t>
      </w:r>
      <w:r>
        <w:t xml:space="preserve">                 </w:t>
      </w:r>
      <w:r w:rsidRPr="00A1005F">
        <w:rPr>
          <w:spacing w:val="-4"/>
        </w:rPr>
        <w:t>Федерации, постановлением Правительства Российской Федерации от 25.10.2023</w:t>
      </w:r>
      <w:r w:rsidRPr="00696E6F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A1005F">
        <w:rPr>
          <w:spacing w:val="-4"/>
        </w:rPr>
        <w:t>предпринимателям, а также физическим лицам – производителям товаров, работ, услуг и проведени</w:t>
      </w:r>
      <w:r w:rsidRPr="00696E6F">
        <w:t xml:space="preserve">е отборов получателей указанных субсидий, в том числе грантов в форме </w:t>
      </w:r>
      <w:r w:rsidRPr="00A1005F">
        <w:rPr>
          <w:spacing w:val="-4"/>
        </w:rPr>
        <w:t>субсидий», Уставом муниципального образования городской округ Сургут Ханты-</w:t>
      </w:r>
      <w:r w:rsidRPr="00696E6F">
        <w:t xml:space="preserve">Мансийского автономного округа – Югры, </w:t>
      </w:r>
      <w:r w:rsidRPr="00A1005F">
        <w:rPr>
          <w:rStyle w:val="a7"/>
          <w:rFonts w:cs="Times New Roman CYR"/>
          <w:color w:val="auto"/>
          <w:szCs w:val="28"/>
        </w:rPr>
        <w:t>распоряжением</w:t>
      </w:r>
      <w:r w:rsidRPr="00696E6F">
        <w:rPr>
          <w:szCs w:val="28"/>
        </w:rPr>
        <w:t xml:space="preserve"> Администрации </w:t>
      </w:r>
      <w:r>
        <w:rPr>
          <w:szCs w:val="28"/>
        </w:rPr>
        <w:t xml:space="preserve">                 </w:t>
      </w:r>
      <w:r w:rsidRPr="00696E6F">
        <w:rPr>
          <w:szCs w:val="28"/>
        </w:rPr>
        <w:t xml:space="preserve">города от 30.12.2005 № 3686 «Об утверждении Регламента Администрации </w:t>
      </w:r>
      <w:r>
        <w:rPr>
          <w:szCs w:val="28"/>
        </w:rPr>
        <w:t xml:space="preserve">                  </w:t>
      </w:r>
      <w:r w:rsidRPr="00696E6F">
        <w:rPr>
          <w:szCs w:val="28"/>
        </w:rPr>
        <w:t>города»:</w:t>
      </w:r>
      <w:r>
        <w:rPr>
          <w:szCs w:val="28"/>
        </w:rPr>
        <w:t xml:space="preserve"> 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 xml:space="preserve">1. Внести в постановление Администрации города от 06.04.2017 № 2411 «О порядке предоставления субсидии на содержание средств регулирования </w:t>
      </w:r>
      <w:r>
        <w:rPr>
          <w:rFonts w:cs="Times New Roman"/>
          <w:szCs w:val="28"/>
        </w:rPr>
        <w:t xml:space="preserve">                 </w:t>
      </w:r>
      <w:r w:rsidRPr="00A1005F">
        <w:rPr>
          <w:rFonts w:cs="Times New Roman"/>
          <w:spacing w:val="-4"/>
          <w:szCs w:val="28"/>
        </w:rPr>
        <w:t>дорожного движения» (с изменениями от 01.08.2017 № 6846, 27.11.2017 № 10267</w:t>
      </w:r>
      <w:r w:rsidRPr="00A1005F">
        <w:rPr>
          <w:rFonts w:cs="Times New Roman"/>
          <w:szCs w:val="28"/>
        </w:rPr>
        <w:t>, 23.05.2018 № 3754, 28.01.2019 № 571, 25.12.2019 № 9702, 05.04.2021 № 2549, 25.06.2021 № 5230, 14.01.2022 № 190, 04.05.2022 № 3482, 22.09.2022 № 7467, 12.10.2023 № 4907, 25.11.2024 № 6133) следующие изменения:</w:t>
      </w:r>
      <w:r>
        <w:rPr>
          <w:rFonts w:cs="Times New Roman"/>
          <w:szCs w:val="28"/>
        </w:rPr>
        <w:t xml:space="preserve"> 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1.1. В разделе </w:t>
      </w:r>
      <w:r w:rsidRPr="00696E6F">
        <w:rPr>
          <w:rFonts w:cs="Times New Roman"/>
          <w:szCs w:val="28"/>
          <w:lang w:val="en-US"/>
        </w:rPr>
        <w:t>I</w:t>
      </w:r>
      <w:r w:rsidRPr="00696E6F">
        <w:rPr>
          <w:rFonts w:cs="Times New Roman"/>
          <w:szCs w:val="28"/>
        </w:rPr>
        <w:t xml:space="preserve"> приложения к постановлению: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1.1.1. В пункте 1 слова «от 13.12.2013 № 8981 «Об утверждении муниципальной программы «Развитие транспортной системы города Сургута на период до 2030 года»» заменить словами «от 13.12.2024 № 6728 «Об утверждении </w:t>
      </w:r>
      <w:r>
        <w:rPr>
          <w:rFonts w:cs="Times New Roman"/>
          <w:szCs w:val="28"/>
        </w:rPr>
        <w:t xml:space="preserve">                  </w:t>
      </w:r>
      <w:r w:rsidRPr="00696E6F">
        <w:rPr>
          <w:rFonts w:cs="Times New Roman"/>
          <w:szCs w:val="28"/>
        </w:rPr>
        <w:lastRenderedPageBreak/>
        <w:t xml:space="preserve">муниципальной программы «Развитие транспортной системы города Сургута» </w:t>
      </w:r>
      <w:r>
        <w:rPr>
          <w:rFonts w:cs="Times New Roman"/>
          <w:szCs w:val="28"/>
        </w:rPr>
        <w:t xml:space="preserve">                </w:t>
      </w:r>
      <w:r w:rsidRPr="00696E6F">
        <w:rPr>
          <w:rFonts w:cs="Times New Roman"/>
          <w:szCs w:val="28"/>
        </w:rPr>
        <w:t>и о признании утратившими силу некоторых муниципальных правовых актов»».</w:t>
      </w:r>
      <w:r>
        <w:rPr>
          <w:rFonts w:cs="Times New Roman"/>
          <w:szCs w:val="28"/>
        </w:rPr>
        <w:t xml:space="preserve"> 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1.1.2. Абзацы пятый, шестой пункта 3 изложить в следующей редакции: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«- департамент городского хозяйства Администрации города (далее – </w:t>
      </w:r>
      <w:r>
        <w:rPr>
          <w:rFonts w:cs="Times New Roman"/>
          <w:szCs w:val="28"/>
        </w:rPr>
        <w:t xml:space="preserve">                </w:t>
      </w:r>
      <w:r w:rsidRPr="00696E6F">
        <w:rPr>
          <w:rFonts w:cs="Times New Roman"/>
          <w:szCs w:val="28"/>
        </w:rPr>
        <w:t xml:space="preserve">департамент) – структурное подразделение Администрации города, осуществляющее от лица главного распорядителя бюджетных средств контроль за </w:t>
      </w:r>
      <w:r w:rsidRPr="00A1005F">
        <w:rPr>
          <w:rFonts w:cs="Times New Roman"/>
          <w:spacing w:val="-4"/>
          <w:szCs w:val="28"/>
        </w:rPr>
        <w:t>правильностью планового и фактического размера субсидии, отбор получателей субсидии,</w:t>
      </w:r>
      <w:r w:rsidRPr="00696E6F">
        <w:rPr>
          <w:rFonts w:cs="Times New Roman"/>
          <w:szCs w:val="28"/>
        </w:rPr>
        <w:t xml:space="preserve"> подготовку проекта муниципального правового акта о предоставлении субсидии, заключение соглашений о предоставлении субсидии (дополнительных согла</w:t>
      </w:r>
      <w:r>
        <w:rPr>
          <w:rFonts w:cs="Times New Roman"/>
          <w:szCs w:val="28"/>
        </w:rPr>
        <w:t xml:space="preserve">-     </w:t>
      </w:r>
      <w:r w:rsidRPr="00696E6F">
        <w:rPr>
          <w:rFonts w:cs="Times New Roman"/>
          <w:szCs w:val="28"/>
        </w:rPr>
        <w:t xml:space="preserve">шений к соглашениям о предоставлении субсидии),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субсидии, подписание актов на предоставление субсидии, проверку соблюдения получателями субсидии </w:t>
      </w:r>
      <w:r>
        <w:rPr>
          <w:rFonts w:cs="Times New Roman"/>
          <w:szCs w:val="28"/>
        </w:rPr>
        <w:t xml:space="preserve">                   </w:t>
      </w:r>
      <w:r w:rsidRPr="00A1005F">
        <w:rPr>
          <w:rFonts w:cs="Times New Roman"/>
          <w:spacing w:val="-4"/>
          <w:szCs w:val="28"/>
        </w:rPr>
        <w:t>и лицами, являющимися поставщиками (подрядчиками, исполнителями) по договорам</w:t>
      </w:r>
      <w:r w:rsidRPr="00696E6F">
        <w:rPr>
          <w:rFonts w:cs="Times New Roman"/>
          <w:szCs w:val="28"/>
        </w:rPr>
        <w:t xml:space="preserve"> (соглашениям), заключенным в целях исполнения обязательств по </w:t>
      </w:r>
      <w:r w:rsidRPr="00A1005F">
        <w:rPr>
          <w:rFonts w:cs="Times New Roman"/>
          <w:spacing w:val="-4"/>
          <w:szCs w:val="28"/>
        </w:rPr>
        <w:t>соглашениям о предоставлении субсидии, порядка и условий предоставления субсидии</w:t>
      </w:r>
      <w:r w:rsidRPr="00696E6F">
        <w:rPr>
          <w:rFonts w:cs="Times New Roman"/>
          <w:szCs w:val="28"/>
        </w:rPr>
        <w:t>, в том числе в части достижения результатов ее предоставления, согласование</w:t>
      </w:r>
      <w:r>
        <w:rPr>
          <w:rFonts w:cs="Times New Roman"/>
          <w:szCs w:val="28"/>
        </w:rPr>
        <w:t xml:space="preserve">          </w:t>
      </w:r>
      <w:r w:rsidRPr="00696E6F">
        <w:rPr>
          <w:rFonts w:cs="Times New Roman"/>
          <w:szCs w:val="28"/>
        </w:rPr>
        <w:t xml:space="preserve"> отчетности, установленной пунктом 1 раздела IV настоящего порядка, хранение документов (соглашений (дополнительных соглашений) о предоставлении </w:t>
      </w:r>
      <w:r>
        <w:rPr>
          <w:rFonts w:cs="Times New Roman"/>
          <w:szCs w:val="28"/>
        </w:rPr>
        <w:t xml:space="preserve">                   </w:t>
      </w:r>
      <w:r w:rsidRPr="00696E6F">
        <w:rPr>
          <w:rFonts w:cs="Times New Roman"/>
          <w:szCs w:val="28"/>
        </w:rPr>
        <w:t>субсидии, согласованных отчетов, установленных пунктом 1 раздела IV насто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ящего порядка);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муниципальное казенное учреждение «Дирекция дорожно-транспортного и жилищно-коммунального комплекса» (далее – дирекция) – учреждение, находящееся в ведении департамента, осуществляющее проверку качества выполняемых работ по содержанию средств регулирования дорожного движения, </w:t>
      </w:r>
      <w:r w:rsidRPr="00A1005F">
        <w:rPr>
          <w:rFonts w:cs="Times New Roman"/>
          <w:spacing w:val="-4"/>
          <w:szCs w:val="28"/>
        </w:rPr>
        <w:t>согласование предварительного расчета размера субсидии, представленного участником</w:t>
      </w:r>
      <w:r w:rsidRPr="00696E6F">
        <w:rPr>
          <w:rFonts w:cs="Times New Roman"/>
          <w:szCs w:val="28"/>
        </w:rPr>
        <w:t xml:space="preserve"> отбора, установление плановых значений результатов предоставления субсидии, проверку фактических объемов и стоимости выполненных работ по содержанию средств регулирования дорожного движения, проверку расчета фактического размера субсидии, согласование актов на предоставление субсидии, хранение </w:t>
      </w:r>
      <w:r>
        <w:rPr>
          <w:rFonts w:cs="Times New Roman"/>
          <w:szCs w:val="28"/>
        </w:rPr>
        <w:t xml:space="preserve">        </w:t>
      </w:r>
      <w:r w:rsidRPr="00696E6F">
        <w:rPr>
          <w:rFonts w:cs="Times New Roman"/>
          <w:szCs w:val="28"/>
        </w:rPr>
        <w:t>документов, представленных получателем субсидии, подтверждающих факти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ческую стоимость оказанных услуг, выполненных работ по содержанию средств регулирования дорожного движения;».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1.1.3. Пункт 4 изложить в следующей редакции: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«4. Субсидия предоставляется в целях реализации комплекса процессных мероприятий «Обеспечение функционирования сети автомобильных дорог </w:t>
      </w:r>
      <w:r>
        <w:rPr>
          <w:rFonts w:cs="Times New Roman"/>
          <w:szCs w:val="28"/>
        </w:rPr>
        <w:t xml:space="preserve">                  </w:t>
      </w:r>
      <w:r w:rsidRPr="00696E6F">
        <w:rPr>
          <w:rFonts w:cs="Times New Roman"/>
          <w:szCs w:val="28"/>
        </w:rPr>
        <w:t xml:space="preserve">общего пользования местного значения» муниципальной программы в части </w:t>
      </w:r>
      <w:r>
        <w:rPr>
          <w:rFonts w:cs="Times New Roman"/>
          <w:szCs w:val="28"/>
        </w:rPr>
        <w:t xml:space="preserve">               </w:t>
      </w:r>
      <w:r w:rsidRPr="00696E6F">
        <w:rPr>
          <w:rFonts w:cs="Times New Roman"/>
          <w:szCs w:val="28"/>
        </w:rPr>
        <w:t>содержания средств регулирования дорожного движения»</w:t>
      </w:r>
      <w:r>
        <w:rPr>
          <w:rFonts w:cs="Times New Roman"/>
          <w:szCs w:val="28"/>
        </w:rPr>
        <w:t>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1.1.4. </w:t>
      </w:r>
      <w:r>
        <w:rPr>
          <w:rFonts w:cs="Times New Roman"/>
          <w:szCs w:val="28"/>
        </w:rPr>
        <w:t>В пун</w:t>
      </w:r>
      <w:r w:rsidRPr="00696E6F">
        <w:rPr>
          <w:rFonts w:cs="Times New Roman"/>
          <w:szCs w:val="28"/>
        </w:rPr>
        <w:t>кт</w:t>
      </w:r>
      <w:r>
        <w:rPr>
          <w:rFonts w:cs="Times New Roman"/>
          <w:szCs w:val="28"/>
        </w:rPr>
        <w:t>е</w:t>
      </w:r>
      <w:r w:rsidRPr="00696E6F">
        <w:rPr>
          <w:rFonts w:cs="Times New Roman"/>
          <w:szCs w:val="28"/>
        </w:rPr>
        <w:t xml:space="preserve"> 7 </w:t>
      </w:r>
      <w:r>
        <w:rPr>
          <w:rFonts w:cs="Times New Roman"/>
          <w:szCs w:val="28"/>
        </w:rPr>
        <w:t>слова «</w:t>
      </w:r>
      <w:r w:rsidRPr="00A306FD">
        <w:rPr>
          <w:rFonts w:cs="Times New Roman"/>
          <w:szCs w:val="28"/>
        </w:rPr>
        <w:t>департаментом финансов Администрации города (далее – департамент финансов)</w:t>
      </w:r>
      <w:r>
        <w:rPr>
          <w:rFonts w:cs="Times New Roman"/>
          <w:szCs w:val="28"/>
        </w:rPr>
        <w:t>» исключить.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1.2. В разделе </w:t>
      </w:r>
      <w:r w:rsidRPr="00696E6F">
        <w:rPr>
          <w:rFonts w:cs="Times New Roman"/>
          <w:szCs w:val="28"/>
          <w:lang w:val="en-US"/>
        </w:rPr>
        <w:t>II</w:t>
      </w:r>
      <w:r w:rsidRPr="00696E6F">
        <w:rPr>
          <w:rFonts w:cs="Times New Roman"/>
          <w:szCs w:val="28"/>
        </w:rPr>
        <w:t xml:space="preserve"> приложения к постановлению: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1.2.1. В абзаце втором пункта 2 слова «(далее – единая система идентификации и аутентификации)» исключить.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 xml:space="preserve">1.2.2. В абзаце третьем пункта 2 слова «департаментом финансов» </w:t>
      </w:r>
      <w:r>
        <w:rPr>
          <w:rFonts w:cs="Times New Roman"/>
          <w:szCs w:val="28"/>
        </w:rPr>
        <w:t xml:space="preserve">                        </w:t>
      </w:r>
      <w:r w:rsidRPr="00A1005F">
        <w:rPr>
          <w:rFonts w:cs="Times New Roman"/>
          <w:szCs w:val="28"/>
        </w:rPr>
        <w:t>исключить.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pacing w:val="-4"/>
          <w:szCs w:val="28"/>
        </w:rPr>
        <w:lastRenderedPageBreak/>
        <w:t>1.2.3. Пункт 2 дополнить абзацами двадцать четвертым – двадцать восьмым</w:t>
      </w:r>
      <w:r w:rsidRPr="00A1005F">
        <w:rPr>
          <w:rFonts w:cs="Times New Roman"/>
          <w:szCs w:val="28"/>
        </w:rPr>
        <w:t xml:space="preserve"> следующего содержания: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«Внесение изменений в объявление о проведении отбора осуществляется не позднее наступления даты окончания приема заявок участников отбора </w:t>
      </w:r>
      <w:r w:rsidRPr="00696E6F">
        <w:rPr>
          <w:rFonts w:cs="Times New Roman"/>
          <w:szCs w:val="28"/>
        </w:rPr>
        <w:br/>
        <w:t>с соблюдением следующих условий: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срок подачи участниками отбора заявок должен быть продлен таким </w:t>
      </w:r>
      <w:r>
        <w:rPr>
          <w:rFonts w:cs="Times New Roman"/>
          <w:szCs w:val="28"/>
        </w:rPr>
        <w:t xml:space="preserve">                    </w:t>
      </w:r>
      <w:r w:rsidRPr="00696E6F">
        <w:rPr>
          <w:rFonts w:cs="Times New Roman"/>
          <w:szCs w:val="28"/>
        </w:rPr>
        <w:t>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Pr="00A1005F">
        <w:rPr>
          <w:rFonts w:cs="Times New Roman"/>
          <w:spacing w:val="-4"/>
          <w:szCs w:val="28"/>
        </w:rPr>
        <w:t>включается положение, предусматривающее право участников отбора внести изменения</w:t>
      </w:r>
      <w:r w:rsidRPr="00696E6F">
        <w:rPr>
          <w:rFonts w:cs="Times New Roman"/>
          <w:szCs w:val="28"/>
        </w:rPr>
        <w:t xml:space="preserve"> в заявки;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>
        <w:rPr>
          <w:rFonts w:cs="Times New Roman"/>
          <w:szCs w:val="28"/>
        </w:rPr>
        <w:t xml:space="preserve">                    </w:t>
      </w:r>
      <w:r w:rsidRPr="00696E6F">
        <w:rPr>
          <w:rFonts w:cs="Times New Roman"/>
          <w:szCs w:val="28"/>
        </w:rPr>
        <w:t>«Электронный бюджет»».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1.2.4. Пункты 6, 7 изложить в следующей редакции: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1005F">
        <w:rPr>
          <w:rFonts w:cs="Times New Roman"/>
          <w:bCs/>
          <w:color w:val="000000"/>
          <w:spacing w:val="-4"/>
          <w:kern w:val="3"/>
          <w:szCs w:val="28"/>
        </w:rPr>
        <w:t>«6. Порядок формирования и подачи участниками отбора заявок на предо</w:t>
      </w:r>
      <w:r>
        <w:rPr>
          <w:rFonts w:cs="Times New Roman"/>
          <w:bCs/>
          <w:color w:val="000000"/>
          <w:spacing w:val="-4"/>
          <w:kern w:val="3"/>
          <w:szCs w:val="28"/>
        </w:rPr>
        <w:t>-</w:t>
      </w:r>
      <w:r w:rsidRPr="00A1005F">
        <w:rPr>
          <w:rFonts w:cs="Times New Roman"/>
          <w:bCs/>
          <w:color w:val="000000"/>
          <w:spacing w:val="-4"/>
          <w:kern w:val="3"/>
          <w:szCs w:val="28"/>
        </w:rPr>
        <w:t>ставление</w:t>
      </w:r>
      <w:r w:rsidRPr="00696E6F">
        <w:rPr>
          <w:rFonts w:cs="Times New Roman"/>
          <w:bCs/>
          <w:color w:val="000000"/>
          <w:kern w:val="3"/>
          <w:szCs w:val="28"/>
        </w:rPr>
        <w:t xml:space="preserve"> субсидии.</w:t>
      </w:r>
    </w:p>
    <w:p w:rsidR="00A1005F" w:rsidRPr="00A1005F" w:rsidRDefault="00A1005F" w:rsidP="00A1005F">
      <w:pPr>
        <w:ind w:firstLine="709"/>
        <w:rPr>
          <w:rFonts w:eastAsia="Calibri" w:cs="Times New Roman"/>
          <w:color w:val="000000"/>
          <w:spacing w:val="-4"/>
          <w:szCs w:val="28"/>
        </w:rPr>
      </w:pPr>
      <w:r w:rsidRPr="00A1005F">
        <w:rPr>
          <w:rFonts w:eastAsia="Calibri" w:cs="Times New Roman"/>
          <w:color w:val="000000"/>
          <w:spacing w:val="-4"/>
          <w:szCs w:val="28"/>
        </w:rPr>
        <w:t xml:space="preserve">6.1. Инструкция по формированию, заполнению и подаче в системе </w:t>
      </w:r>
      <w:r>
        <w:rPr>
          <w:rFonts w:eastAsia="Calibri" w:cs="Times New Roman"/>
          <w:color w:val="000000"/>
          <w:spacing w:val="-4"/>
          <w:szCs w:val="28"/>
        </w:rPr>
        <w:t xml:space="preserve">                       </w:t>
      </w:r>
      <w:r w:rsidRPr="00A1005F">
        <w:rPr>
          <w:rFonts w:eastAsia="Calibri" w:cs="Times New Roman"/>
          <w:color w:val="000000"/>
          <w:spacing w:val="-4"/>
          <w:szCs w:val="28"/>
        </w:rPr>
        <w:t>«Электронный бюджет» заявки на участие в отборе размещается на портале предоставления мер финансовой государственной поддержки (https://promote.budget.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A1005F">
        <w:rPr>
          <w:rFonts w:eastAsia="Calibri" w:cs="Times New Roman"/>
          <w:color w:val="000000"/>
          <w:spacing w:val="-4"/>
          <w:szCs w:val="28"/>
        </w:rPr>
        <w:t>gov.ru/) в разделе «Техническая поддержка».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 xml:space="preserve">6.2. Заявки формируются участниками отбора в электронной форме </w:t>
      </w:r>
      <w:r>
        <w:rPr>
          <w:rFonts w:eastAsia="Calibri" w:cs="Times New Roman"/>
          <w:color w:val="000000"/>
          <w:szCs w:val="28"/>
        </w:rPr>
        <w:t xml:space="preserve">                        </w:t>
      </w:r>
      <w:r w:rsidRPr="00696E6F">
        <w:rPr>
          <w:rFonts w:eastAsia="Calibri" w:cs="Times New Roman"/>
          <w:color w:val="000000"/>
          <w:szCs w:val="28"/>
        </w:rPr>
        <w:t xml:space="preserve">посредством заполнения соответствующих экранных форм веб-интерфейса </w:t>
      </w:r>
      <w:r>
        <w:rPr>
          <w:rFonts w:eastAsia="Calibri" w:cs="Times New Roman"/>
          <w:color w:val="000000"/>
          <w:szCs w:val="28"/>
        </w:rPr>
        <w:t xml:space="preserve">                 </w:t>
      </w:r>
      <w:r w:rsidRPr="00696E6F">
        <w:rPr>
          <w:rFonts w:eastAsia="Calibri" w:cs="Times New Roman"/>
          <w:color w:val="000000"/>
          <w:szCs w:val="28"/>
        </w:rPr>
        <w:t xml:space="preserve">системы «Электронный бюджет» и представления в систему «Электронный </w:t>
      </w:r>
      <w:r>
        <w:rPr>
          <w:rFonts w:eastAsia="Calibri" w:cs="Times New Roman"/>
          <w:color w:val="000000"/>
          <w:szCs w:val="28"/>
        </w:rPr>
        <w:t xml:space="preserve">       </w:t>
      </w:r>
      <w:r w:rsidRPr="00696E6F">
        <w:rPr>
          <w:rFonts w:eastAsia="Calibri" w:cs="Times New Roman"/>
          <w:color w:val="000000"/>
          <w:szCs w:val="28"/>
        </w:rPr>
        <w:t xml:space="preserve">бюджет» электронных копий документов (документов на бумажном носителе, преобразованных в электронную форму путем сканирования), представление </w:t>
      </w:r>
      <w:r>
        <w:rPr>
          <w:rFonts w:eastAsia="Calibri" w:cs="Times New Roman"/>
          <w:color w:val="000000"/>
          <w:szCs w:val="28"/>
        </w:rPr>
        <w:t xml:space="preserve">      </w:t>
      </w:r>
      <w:r w:rsidRPr="00696E6F">
        <w:rPr>
          <w:rFonts w:eastAsia="Calibri" w:cs="Times New Roman"/>
          <w:color w:val="000000"/>
          <w:szCs w:val="28"/>
        </w:rPr>
        <w:t>которых предусмотрено в объявлении о проведении отбора.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A1005F">
        <w:rPr>
          <w:rFonts w:eastAsia="Calibri" w:cs="Times New Roman"/>
          <w:color w:val="000000"/>
          <w:spacing w:val="-4"/>
          <w:szCs w:val="28"/>
        </w:rPr>
        <w:t>Электронные копии документов, представляемые в составе заявки, должны</w:t>
      </w:r>
      <w:r w:rsidRPr="00696E6F">
        <w:rPr>
          <w:rFonts w:eastAsia="Calibri" w:cs="Times New Roman"/>
          <w:color w:val="000000"/>
          <w:szCs w:val="28"/>
        </w:rPr>
        <w:t xml:space="preserve">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1005F" w:rsidRPr="00A1005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strike/>
          <w:szCs w:val="28"/>
        </w:rPr>
      </w:pPr>
      <w:r w:rsidRPr="00696E6F">
        <w:rPr>
          <w:rFonts w:cs="Times New Roman"/>
          <w:bCs/>
          <w:color w:val="000000"/>
          <w:kern w:val="3"/>
          <w:szCs w:val="28"/>
        </w:rPr>
        <w:t xml:space="preserve">6.3. Участники отбора для участия в отборе представляют в систему </w:t>
      </w:r>
      <w:r w:rsidRPr="00A1005F">
        <w:rPr>
          <w:rFonts w:cs="Times New Roman"/>
          <w:bCs/>
          <w:kern w:val="3"/>
          <w:szCs w:val="28"/>
        </w:rPr>
        <w:t xml:space="preserve">«Электронный бюджет» 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A1005F">
        <w:rPr>
          <w:rFonts w:eastAsia="Calibri" w:cs="Times New Roman"/>
          <w:color w:val="000000"/>
          <w:spacing w:val="-4"/>
          <w:szCs w:val="28"/>
        </w:rPr>
        <w:t>6.3.1. Заявку на предоставление субсидии по форме, установленной в объявлен</w:t>
      </w:r>
      <w:r w:rsidRPr="00696E6F">
        <w:rPr>
          <w:rFonts w:eastAsia="Calibri" w:cs="Times New Roman"/>
          <w:color w:val="000000"/>
          <w:szCs w:val="28"/>
        </w:rPr>
        <w:t xml:space="preserve">ии об отборе, подписанную усиленной квалифицированной электронной </w:t>
      </w:r>
      <w:r>
        <w:rPr>
          <w:rFonts w:eastAsia="Calibri" w:cs="Times New Roman"/>
          <w:color w:val="000000"/>
          <w:szCs w:val="28"/>
        </w:rPr>
        <w:t xml:space="preserve"> </w:t>
      </w:r>
      <w:r w:rsidRPr="00696E6F">
        <w:rPr>
          <w:rFonts w:eastAsia="Calibri" w:cs="Times New Roman"/>
          <w:color w:val="000000"/>
          <w:szCs w:val="28"/>
        </w:rPr>
        <w:t>подписью руководителя участника отбора или уполномоченного им лица.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A1005F">
        <w:rPr>
          <w:rFonts w:eastAsia="Calibri" w:cs="Times New Roman"/>
          <w:color w:val="000000"/>
          <w:spacing w:val="-6"/>
          <w:szCs w:val="28"/>
        </w:rPr>
        <w:t>6.3.2. Перечень муниципальных средств регулирования дорожного движения,</w:t>
      </w:r>
      <w:r w:rsidRPr="00696E6F">
        <w:rPr>
          <w:rFonts w:eastAsia="Calibri" w:cs="Times New Roman"/>
          <w:color w:val="000000"/>
          <w:szCs w:val="28"/>
        </w:rPr>
        <w:t xml:space="preserve"> находящихся на праве собственности или иных законных основаниях, отдельно по движимому и недвижимому имуществу с указанием наименования, адреса, инвентарного и реестрового номеров.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 xml:space="preserve">6.3.3. Перечень бесхозяйных средств регулирования дорожного движения, находящихся на содержании, с указанием наименования, адреса и оснований </w:t>
      </w:r>
      <w:r w:rsidRPr="00696E6F">
        <w:rPr>
          <w:rFonts w:eastAsia="Calibri" w:cs="Times New Roman"/>
          <w:color w:val="000000"/>
          <w:szCs w:val="28"/>
        </w:rPr>
        <w:br/>
        <w:t>для их содержания.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 xml:space="preserve">6.3.4. Договор с энергоснабжающей организацией на энергоснабжение </w:t>
      </w:r>
      <w:r>
        <w:rPr>
          <w:rFonts w:eastAsia="Calibri" w:cs="Times New Roman"/>
          <w:color w:val="000000"/>
          <w:szCs w:val="28"/>
        </w:rPr>
        <w:t xml:space="preserve">             </w:t>
      </w:r>
      <w:r w:rsidRPr="00696E6F">
        <w:rPr>
          <w:rFonts w:eastAsia="Calibri" w:cs="Times New Roman"/>
          <w:color w:val="000000"/>
          <w:szCs w:val="28"/>
        </w:rPr>
        <w:t>муниципальных и бесхозяйных средств регулирования дорожного движения.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A1005F">
        <w:rPr>
          <w:rFonts w:eastAsia="Calibri" w:cs="Times New Roman"/>
          <w:color w:val="000000"/>
          <w:spacing w:val="-4"/>
          <w:szCs w:val="28"/>
        </w:rPr>
        <w:t>6.3.5. Предварительный расчет размера субсидии на период осуществлени</w:t>
      </w:r>
      <w:r w:rsidRPr="00696E6F">
        <w:rPr>
          <w:rFonts w:eastAsia="Calibri" w:cs="Times New Roman"/>
          <w:color w:val="000000"/>
          <w:szCs w:val="28"/>
        </w:rPr>
        <w:t>я содержания средств регулирования дорожного движения в текущем финансовом году (далее – предварительный расчет размера субсидии).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A1005F" w:rsidRDefault="00A1005F" w:rsidP="00A1005F">
      <w:pPr>
        <w:ind w:firstLine="709"/>
        <w:rPr>
          <w:rFonts w:eastAsia="Calibri" w:cs="Times New Roman"/>
          <w:szCs w:val="28"/>
        </w:rPr>
      </w:pPr>
      <w:r w:rsidRPr="00696E6F">
        <w:rPr>
          <w:rFonts w:eastAsia="Calibri" w:cs="Times New Roman"/>
          <w:szCs w:val="28"/>
        </w:rPr>
        <w:t>6.3.6. Доверенность на право подписи (в случае если заявка на предоставление субсидии подписывается лицом, уполномоченным руководителем участника отбора).</w:t>
      </w:r>
      <w:r>
        <w:rPr>
          <w:rFonts w:eastAsia="Calibri" w:cs="Times New Roman"/>
          <w:szCs w:val="28"/>
        </w:rPr>
        <w:t xml:space="preserve"> 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szCs w:val="28"/>
        </w:rPr>
        <w:t xml:space="preserve">6.4. Датой и временем представления участником отбора заявки </w:t>
      </w:r>
      <w:r w:rsidRPr="00696E6F">
        <w:rPr>
          <w:rFonts w:eastAsia="Calibri" w:cs="Times New Roman"/>
          <w:color w:val="000000"/>
          <w:szCs w:val="28"/>
        </w:rPr>
        <w:t>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 xml:space="preserve">6.5. Участник отбора со дня размещения в системе «Электронный бюджет» объявления о проведении отбора не позднее третьего рабочего дня до дня окончания приема заявок вправе направить в департамент запрос о разъяснении </w:t>
      </w:r>
      <w:r>
        <w:rPr>
          <w:rFonts w:eastAsia="Calibri" w:cs="Times New Roman"/>
          <w:color w:val="000000"/>
          <w:szCs w:val="28"/>
        </w:rPr>
        <w:t xml:space="preserve">                 </w:t>
      </w:r>
      <w:r w:rsidRPr="00696E6F">
        <w:rPr>
          <w:rFonts w:eastAsia="Calibri" w:cs="Times New Roman"/>
          <w:color w:val="000000"/>
          <w:szCs w:val="28"/>
        </w:rPr>
        <w:t>положений объявления о проведении отбора путем формирования соответствующего запроса в системе «Электронный бюджет».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>6.6.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запроса, указанного в подпункте 6.5 пункта 6 насто</w:t>
      </w:r>
      <w:r>
        <w:rPr>
          <w:rFonts w:eastAsia="Calibri" w:cs="Times New Roman"/>
          <w:color w:val="000000"/>
          <w:szCs w:val="28"/>
        </w:rPr>
        <w:t>-</w:t>
      </w:r>
      <w:r w:rsidRPr="00696E6F">
        <w:rPr>
          <w:rFonts w:eastAsia="Calibri" w:cs="Times New Roman"/>
          <w:color w:val="000000"/>
          <w:szCs w:val="28"/>
        </w:rPr>
        <w:t xml:space="preserve">ящего раздела. Разъяснение положений объявления о проведении отбора формируется в системе «Электронный бюджет». 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>6.7. Участник отбора не позднее срока окончания подачи заявок вправе внести изменения в заявку, отозвать заявку.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отбора, установленному подпунктами 6.2, 6.3 пункта 6 настоящего раздела.</w:t>
      </w:r>
    </w:p>
    <w:p w:rsidR="00A1005F" w:rsidRPr="00696E6F" w:rsidRDefault="00A1005F" w:rsidP="00A1005F">
      <w:pPr>
        <w:ind w:firstLine="709"/>
        <w:rPr>
          <w:rFonts w:eastAsia="Calibri" w:cs="Times New Roman"/>
          <w:color w:val="000000"/>
          <w:szCs w:val="28"/>
        </w:rPr>
      </w:pPr>
      <w:r w:rsidRPr="00696E6F">
        <w:rPr>
          <w:rFonts w:eastAsia="Calibri" w:cs="Times New Roman"/>
          <w:color w:val="000000"/>
          <w:szCs w:val="28"/>
        </w:rPr>
        <w:t>7. Открытие департаменту доступа к заявкам в системе «Электронный бюджет» осуществляется автоматически не позднее одного рабочего дня, следующего за днем начала подачи заявок, установленного в объявлении о проведении отбора».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1.2.5. В пункте 9: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- слова «подпунктом 6.5» заменить словами «подпунктом 6.4»;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- слова «пунктами 10 – 18» заменить словами «пунктами 10 – 17».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1.2.6. В пункте 12 слова «направляет в дирекцию» заменить словами «направляет в дирекцию посредством системы электронного документооборота».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1.2.7. Абзац третий пункта 13 изложить в следующей редакции: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«- по итогам проверки направляет в департамент посредством системы электронного документооборота согласованный предварительный расчет </w:t>
      </w:r>
      <w:r>
        <w:rPr>
          <w:rFonts w:cs="Times New Roman"/>
          <w:szCs w:val="28"/>
        </w:rPr>
        <w:t xml:space="preserve">                      </w:t>
      </w:r>
      <w:r w:rsidRPr="00696E6F">
        <w:rPr>
          <w:rFonts w:cs="Times New Roman"/>
          <w:szCs w:val="28"/>
        </w:rPr>
        <w:t>размера субсидии, плановые значения результатов предоставления субсидии, либо информацию об отклонении заявки участника отбора по основанию, установленному подпунктом 14.7 пункта 14 настоящего раздела».</w:t>
      </w:r>
    </w:p>
    <w:p w:rsidR="00A1005F" w:rsidRPr="00A1005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1.2.8. Пункты 15, 16 признать утратившими силу.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1.2.9. Пункты 17, 18 изложить в следующей редакции: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«17. Принятие решения о поддержании заявки участника отбора.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17.1. Департамент в течение трех рабочих дней, следующих за днем </w:t>
      </w:r>
      <w:r>
        <w:rPr>
          <w:rFonts w:cs="Times New Roman"/>
          <w:szCs w:val="28"/>
        </w:rPr>
        <w:t xml:space="preserve">                    </w:t>
      </w:r>
      <w:r w:rsidRPr="00696E6F">
        <w:rPr>
          <w:rFonts w:cs="Times New Roman"/>
          <w:szCs w:val="28"/>
        </w:rPr>
        <w:t>поступления в департамент предварительного расчета субсидии, согласованного дирекцией в соответствии с пунктом 13 настоящего раздела, исходя из очередности поступления заявок участников отбора согласно дате и времени представления заявок: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17.1.1. Осуществляет валидацию заявок в системе «Электронный бюджет» на основании результатов проверки, проведенной в соответствии с подпунктами 10.1, 10.3 пункта 10 настоящего раздела, и ответов на запросы, установленные подпунктами 10.2, 10.4 пункта 10 настоящего раздела.</w:t>
      </w:r>
      <w:r>
        <w:rPr>
          <w:rFonts w:cs="Times New Roman"/>
          <w:szCs w:val="28"/>
        </w:rPr>
        <w:t xml:space="preserve"> 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17.1.2. Доводит до участников отбора в системе «Электронный бюджет» решение: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о поддержании заявки (в случае отсутствия оснований для отклонения заявки, установленных пунктом 14 настоящего раздела);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о возврате заявки на доработку (в случае наличия оснований, установ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ленных подпунктами 14.3, 14.4, 14.7 пункта 14 настоящего раздела);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об отклонении заявки (в случае наличия оснований, установленных </w:t>
      </w:r>
      <w:r>
        <w:rPr>
          <w:rFonts w:cs="Times New Roman"/>
          <w:szCs w:val="28"/>
        </w:rPr>
        <w:t xml:space="preserve">                </w:t>
      </w:r>
      <w:r w:rsidRPr="00696E6F">
        <w:rPr>
          <w:rFonts w:cs="Times New Roman"/>
          <w:szCs w:val="28"/>
        </w:rPr>
        <w:t>подпунктами 14.1, 14.2, 14.5, 14.6 пункта 14 настоящего раздела).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17.2. Участник отбора в течение трех рабочих дней после получения </w:t>
      </w:r>
      <w:r>
        <w:rPr>
          <w:rFonts w:cs="Times New Roman"/>
          <w:szCs w:val="28"/>
        </w:rPr>
        <w:t xml:space="preserve">                          </w:t>
      </w:r>
      <w:r w:rsidRPr="00696E6F">
        <w:rPr>
          <w:rFonts w:cs="Times New Roman"/>
          <w:szCs w:val="28"/>
        </w:rPr>
        <w:t xml:space="preserve">в системе «Электронный бюджет» решения о возврате заявки на доработку </w:t>
      </w:r>
      <w:r>
        <w:rPr>
          <w:rFonts w:cs="Times New Roman"/>
          <w:szCs w:val="28"/>
        </w:rPr>
        <w:t xml:space="preserve">                          </w:t>
      </w:r>
      <w:r w:rsidRPr="00696E6F">
        <w:rPr>
          <w:rFonts w:cs="Times New Roman"/>
          <w:szCs w:val="28"/>
        </w:rPr>
        <w:t xml:space="preserve">в соответствии с абзацем третьим подпункта 17.1.2 пункта 17.1 настоящего </w:t>
      </w:r>
      <w:r>
        <w:rPr>
          <w:rFonts w:cs="Times New Roman"/>
          <w:szCs w:val="28"/>
        </w:rPr>
        <w:t xml:space="preserve">               </w:t>
      </w:r>
      <w:r w:rsidRPr="00696E6F">
        <w:rPr>
          <w:rFonts w:cs="Times New Roman"/>
          <w:szCs w:val="28"/>
        </w:rPr>
        <w:t xml:space="preserve">раздела и (или) в соответствии с абзацем третьим подпункта 17.3.3 пункта 17 </w:t>
      </w:r>
      <w:r w:rsidRPr="00A1005F">
        <w:rPr>
          <w:rFonts w:cs="Times New Roman"/>
          <w:spacing w:val="-4"/>
          <w:szCs w:val="28"/>
        </w:rPr>
        <w:t>настоящего раздела вправе внести в нее изменения, необходимые для приведени</w:t>
      </w:r>
      <w:r w:rsidRPr="00696E6F">
        <w:rPr>
          <w:rFonts w:cs="Times New Roman"/>
          <w:szCs w:val="28"/>
        </w:rPr>
        <w:t>я в соответствие требованиям, установленным подпунктом 6.3 пункта 6 насто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 xml:space="preserve">ящего раздела (далее – доработанная заявка), и направить доработанную заявку в порядке, аналогичном порядку формирования заявки участником отбора, </w:t>
      </w:r>
      <w:r>
        <w:rPr>
          <w:rFonts w:cs="Times New Roman"/>
          <w:szCs w:val="28"/>
        </w:rPr>
        <w:t xml:space="preserve">                 </w:t>
      </w:r>
      <w:r w:rsidRPr="00696E6F">
        <w:rPr>
          <w:rFonts w:cs="Times New Roman"/>
          <w:szCs w:val="28"/>
        </w:rPr>
        <w:t>установленному подпунктами 6.2, 6.3 пункта 6 настоящего раздела.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>
        <w:rPr>
          <w:rFonts w:cs="Times New Roman"/>
          <w:szCs w:val="28"/>
        </w:rPr>
        <w:t xml:space="preserve">                       </w:t>
      </w:r>
      <w:r w:rsidRPr="00696E6F">
        <w:rPr>
          <w:rFonts w:cs="Times New Roman"/>
          <w:szCs w:val="28"/>
        </w:rPr>
        <w:t>с присвоением ей регистрационного номера в системе «Электронный бюджет».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В случае непоступления в системе «Электронный бюджет» от участника отбора доработанной заявки в срок, установленный абзацем первым настоящего пункта, департамент доводит до участника отбора в системе «Электронный </w:t>
      </w:r>
      <w:r>
        <w:rPr>
          <w:rFonts w:cs="Times New Roman"/>
          <w:szCs w:val="28"/>
        </w:rPr>
        <w:t xml:space="preserve">                     </w:t>
      </w:r>
      <w:r w:rsidRPr="00696E6F">
        <w:rPr>
          <w:rFonts w:cs="Times New Roman"/>
          <w:szCs w:val="28"/>
        </w:rPr>
        <w:t xml:space="preserve">бюджет» решение об отклонении заявки (с указанием оснований для отклонения, установленных пунктом 14 настоящего раздела) в течение трех рабочих дней </w:t>
      </w:r>
      <w:r>
        <w:rPr>
          <w:rFonts w:cs="Times New Roman"/>
          <w:szCs w:val="28"/>
        </w:rPr>
        <w:t xml:space="preserve">               </w:t>
      </w:r>
      <w:r w:rsidRPr="00696E6F">
        <w:rPr>
          <w:rFonts w:cs="Times New Roman"/>
          <w:szCs w:val="28"/>
        </w:rPr>
        <w:t>после истечения срока предоставления участниками отбора доработанных</w:t>
      </w:r>
      <w:r>
        <w:rPr>
          <w:rFonts w:cs="Times New Roman"/>
          <w:szCs w:val="28"/>
        </w:rPr>
        <w:t xml:space="preserve">                      </w:t>
      </w:r>
      <w:r w:rsidRPr="00696E6F">
        <w:rPr>
          <w:rFonts w:cs="Times New Roman"/>
          <w:szCs w:val="28"/>
        </w:rPr>
        <w:t xml:space="preserve"> заявок.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17.3. Департамент в течение трех рабочих дней после даты поступления </w:t>
      </w:r>
      <w:r>
        <w:rPr>
          <w:rFonts w:cs="Times New Roman"/>
          <w:szCs w:val="28"/>
        </w:rPr>
        <w:t xml:space="preserve">                  </w:t>
      </w:r>
      <w:r w:rsidRPr="00696E6F">
        <w:rPr>
          <w:rFonts w:cs="Times New Roman"/>
          <w:szCs w:val="28"/>
        </w:rPr>
        <w:t>в системе «Электронный бюджет» доработанной заявки,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17.3.1. Осуществляет проверку доработанной заявки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подпунктом 17.2 пункта 17 настоящего раздела.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17.3.2. Осуществляет валидацию заявок в системе «Электронный бюджет» </w:t>
      </w:r>
      <w:r w:rsidRPr="00A1005F">
        <w:rPr>
          <w:rFonts w:cs="Times New Roman"/>
          <w:spacing w:val="-8"/>
          <w:szCs w:val="28"/>
        </w:rPr>
        <w:t>на основании результатов проверки, проведенной в соответствии с подпунктом 17.3.1</w:t>
      </w:r>
      <w:r w:rsidRPr="00696E6F">
        <w:rPr>
          <w:rFonts w:cs="Times New Roman"/>
          <w:szCs w:val="28"/>
        </w:rPr>
        <w:t xml:space="preserve"> настоящего пункта.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17.3.3. Доводит до участников отбора в системе «Электронный бюджет» решение: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о поддержании заявки (в случае отсутствия оснований для отклонения заявки, установленных пунктом 14 настоящего раздела)»;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о возврате заявки на доработку (в случае наличия оснований, установ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ленных подпунктами 14.3, 14.4, 14.7 пункта 14 настоящего раздела).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18. Департамент готовит проект муниципального правового акта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в </w:t>
      </w:r>
      <w:r w:rsidRPr="00A1005F">
        <w:rPr>
          <w:rFonts w:cs="Times New Roman"/>
          <w:spacing w:val="-6"/>
          <w:szCs w:val="28"/>
        </w:rPr>
        <w:t>соответствии с подпунктом 17.1.2 пункта 17.1 настоящего раздела и (или) подпунктом 17.3.3</w:t>
      </w:r>
      <w:r w:rsidRPr="00696E6F">
        <w:rPr>
          <w:rFonts w:cs="Times New Roman"/>
          <w:szCs w:val="28"/>
        </w:rPr>
        <w:t xml:space="preserve"> пункта 17.3 настоящего раздела;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либо после истечения срока представления участниками отбора доработанных заявок, установленного абзацем первым подпунктом 17.2 пункта 17 настоящего раздела (в случае наличия решений о поддержании заявки в соответствии с подпунктом 17.1.2 пункта 17.1 настоящего раздела)».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1005F">
        <w:rPr>
          <w:rFonts w:cs="Times New Roman"/>
          <w:szCs w:val="28"/>
        </w:rPr>
        <w:t>1.2.10. Пункт 23</w:t>
      </w:r>
      <w:r w:rsidRPr="00696E6F">
        <w:rPr>
          <w:rFonts w:cs="Times New Roman"/>
          <w:szCs w:val="28"/>
        </w:rPr>
        <w:t xml:space="preserve"> дополнить абзацем третьим следующего содержания: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«Внесение изменений в протокол подведения итогов отбора осуществляется не позднее десяти календарных дней со дня подписания первой версии </w:t>
      </w:r>
      <w:r>
        <w:rPr>
          <w:rFonts w:cs="Times New Roman"/>
          <w:szCs w:val="28"/>
        </w:rPr>
        <w:t xml:space="preserve">                </w:t>
      </w:r>
      <w:r w:rsidRPr="00696E6F">
        <w:rPr>
          <w:rFonts w:cs="Times New Roman"/>
          <w:szCs w:val="28"/>
        </w:rPr>
        <w:t>протокола подведения итогов отбора путем формирования новых версий протокола итогов отбора с указанием причин внесения изменений.».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1.3. Разделы </w:t>
      </w:r>
      <w:r w:rsidRPr="00696E6F">
        <w:rPr>
          <w:rFonts w:cs="Times New Roman"/>
          <w:szCs w:val="28"/>
          <w:lang w:val="en-US"/>
        </w:rPr>
        <w:t>III</w:t>
      </w:r>
      <w:r w:rsidRPr="00696E6F">
        <w:rPr>
          <w:rFonts w:cs="Times New Roman"/>
          <w:szCs w:val="28"/>
        </w:rPr>
        <w:t xml:space="preserve">, </w:t>
      </w:r>
      <w:r w:rsidRPr="00696E6F">
        <w:rPr>
          <w:rFonts w:cs="Times New Roman"/>
          <w:szCs w:val="28"/>
          <w:lang w:val="en-US"/>
        </w:rPr>
        <w:t>IV</w:t>
      </w:r>
      <w:r w:rsidRPr="00696E6F">
        <w:rPr>
          <w:rFonts w:cs="Times New Roman"/>
          <w:szCs w:val="28"/>
        </w:rPr>
        <w:t xml:space="preserve"> приложения к постановлению изложить в следующей редакции:</w:t>
      </w:r>
    </w:p>
    <w:p w:rsidR="00A1005F" w:rsidRPr="00696E6F" w:rsidRDefault="00A1005F" w:rsidP="00A1005F">
      <w:pPr>
        <w:ind w:firstLine="709"/>
      </w:pPr>
      <w:r w:rsidRPr="00696E6F">
        <w:t>«Раздел II</w:t>
      </w:r>
      <w:r w:rsidRPr="00696E6F">
        <w:rPr>
          <w:lang w:val="en-US"/>
        </w:rPr>
        <w:t>I</w:t>
      </w:r>
      <w:r w:rsidRPr="00696E6F">
        <w:t>. Условия и порядок предоставления субсидии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1. Содержание средств регулирования дорожного движения выполняется </w:t>
      </w:r>
      <w:r w:rsidRPr="00696E6F">
        <w:rPr>
          <w:rFonts w:cs="Times New Roman"/>
          <w:bCs/>
          <w:szCs w:val="28"/>
        </w:rPr>
        <w:br/>
        <w:t>в соответствии с требованиями следующих нормативных документов:</w:t>
      </w:r>
    </w:p>
    <w:p w:rsidR="00A1005F" w:rsidRPr="00A1005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pacing w:val="-4"/>
          <w:szCs w:val="28"/>
        </w:rPr>
      </w:pPr>
      <w:r w:rsidRPr="00A1005F">
        <w:rPr>
          <w:rFonts w:cs="Times New Roman"/>
          <w:bCs/>
          <w:spacing w:val="-4"/>
          <w:szCs w:val="28"/>
        </w:rPr>
        <w:t xml:space="preserve">- ГОСТ Р 50597-2017 «Дороги автомобильные и улицы. Требования к эксплуатационному состоянию, допустимому по условиям обеспечения безопасности </w:t>
      </w:r>
      <w:r>
        <w:rPr>
          <w:rFonts w:cs="Times New Roman"/>
          <w:bCs/>
          <w:spacing w:val="-4"/>
          <w:szCs w:val="28"/>
        </w:rPr>
        <w:t xml:space="preserve">                 </w:t>
      </w:r>
      <w:r w:rsidRPr="00A1005F">
        <w:rPr>
          <w:rFonts w:cs="Times New Roman"/>
          <w:bCs/>
          <w:spacing w:val="-4"/>
          <w:szCs w:val="28"/>
        </w:rPr>
        <w:t>дорожного движения. Методы контроля»;</w:t>
      </w:r>
      <w:r>
        <w:rPr>
          <w:rFonts w:cs="Times New Roman"/>
          <w:bCs/>
          <w:spacing w:val="-4"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ГОСТ Р 52289-2019 «Технические средства организации дорожного </w:t>
      </w:r>
      <w:r>
        <w:rPr>
          <w:rFonts w:cs="Times New Roman"/>
          <w:bCs/>
          <w:szCs w:val="28"/>
        </w:rPr>
        <w:t xml:space="preserve">               </w:t>
      </w:r>
      <w:r w:rsidRPr="00696E6F">
        <w:rPr>
          <w:rFonts w:cs="Times New Roman"/>
          <w:bCs/>
          <w:szCs w:val="28"/>
        </w:rPr>
        <w:t xml:space="preserve">движения. Правила применения дорожных знаков, разметки, светофоров, </w:t>
      </w:r>
      <w:r>
        <w:rPr>
          <w:rFonts w:cs="Times New Roman"/>
          <w:bCs/>
          <w:szCs w:val="28"/>
        </w:rPr>
        <w:t xml:space="preserve">                     </w:t>
      </w:r>
      <w:r w:rsidRPr="00696E6F">
        <w:rPr>
          <w:rFonts w:cs="Times New Roman"/>
          <w:bCs/>
          <w:szCs w:val="28"/>
        </w:rPr>
        <w:t>дорожных ограждений и направляющих устройств»;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- «Правила устройства электроустановок (ПУЭ)», утвержденные Министерством</w:t>
      </w:r>
      <w:r w:rsidRPr="00696E6F">
        <w:rPr>
          <w:rFonts w:cs="Times New Roman"/>
          <w:bCs/>
          <w:szCs w:val="28"/>
        </w:rPr>
        <w:t xml:space="preserve"> топлива и энергетики Российской Федерации 06.10.1999;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приказ Министерства транспорта Российской Федерации от 16.11.2012 </w:t>
      </w:r>
      <w:r w:rsidRPr="00A1005F">
        <w:rPr>
          <w:rFonts w:cs="Times New Roman"/>
          <w:bCs/>
          <w:szCs w:val="28"/>
        </w:rPr>
        <w:t xml:space="preserve"> № 402 «Об утверждении Классификации работ</w:t>
      </w:r>
      <w:r w:rsidRPr="00696E6F">
        <w:rPr>
          <w:rFonts w:cs="Times New Roman"/>
          <w:bCs/>
          <w:szCs w:val="28"/>
        </w:rPr>
        <w:t xml:space="preserve"> по капитальному ремонту, </w:t>
      </w:r>
      <w:r>
        <w:rPr>
          <w:rFonts w:cs="Times New Roman"/>
          <w:bCs/>
          <w:szCs w:val="28"/>
        </w:rPr>
        <w:t xml:space="preserve">                        </w:t>
      </w:r>
      <w:r w:rsidRPr="00696E6F">
        <w:rPr>
          <w:rFonts w:cs="Times New Roman"/>
          <w:bCs/>
          <w:szCs w:val="28"/>
        </w:rPr>
        <w:t>ремонту и содержанию автомобильных дорог».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2. Размер субсидии определяется исходя из экономически обоснованных</w:t>
      </w:r>
      <w:r>
        <w:rPr>
          <w:rFonts w:cs="Times New Roman"/>
          <w:bCs/>
          <w:szCs w:val="28"/>
        </w:rPr>
        <w:t xml:space="preserve">                       </w:t>
      </w:r>
      <w:r w:rsidRPr="00696E6F">
        <w:rPr>
          <w:rFonts w:cs="Times New Roman"/>
          <w:bCs/>
          <w:szCs w:val="28"/>
        </w:rPr>
        <w:t xml:space="preserve"> и документально подтвержденных расходов получателя субсидии:</w:t>
      </w:r>
    </w:p>
    <w:p w:rsidR="00A1005F" w:rsidRPr="00A1005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 w:val="10"/>
          <w:szCs w:val="10"/>
        </w:rPr>
      </w:pP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Рс = Пр + Опр + Охоз +Проч, где:</w:t>
      </w:r>
    </w:p>
    <w:p w:rsidR="00A1005F" w:rsidRPr="00A1005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 w:val="10"/>
          <w:szCs w:val="10"/>
        </w:rPr>
      </w:pP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Рс – размер субсидии;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Пр – прямые расходы, непосредственно относящиеся к выполнению работ (оказанию услуг) по содержанию средств регулирования дорожного движения;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Опр – общепроизводственные расходы, связанные с организацией выполнения работ (оказания услуг) по содержанию средств регулирования дорожного движения, которые не могут быть прямо отнесены к данным работам (услугам) и начисляются в соответствии с методом распределения, определенным учетной политикой получателя субсидии;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Охоз – общехозяйственные расходы для нужд управления, не связанные непосредственно с выполнением работ (оказанием услуг) по содержанию средств регулирования дорожного движения, в размере, не превышающем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>25% от суммы прямых и общепроизводственных затрат;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Проч – прочие расходы, не включенные в прямые, общепроизводственные и общехозяйственные расходы, необходимые для производственного и социального развития, для уплаты налогов в соответствии с законодательством Российской Федерации, но не более 10% от себестоимости (суммы прямых, общепроизводственных и общехозяйственных расходов).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3. Субсидия направляется на финансовое обеспечение затрат по содержанию,</w:t>
      </w:r>
      <w:r w:rsidRPr="00696E6F">
        <w:rPr>
          <w:rFonts w:cs="Times New Roman"/>
          <w:bCs/>
          <w:szCs w:val="28"/>
        </w:rPr>
        <w:t xml:space="preserve"> ремонту, установке, демонтажу и замене светофорных объектов и дорожных </w:t>
      </w:r>
      <w:r>
        <w:rPr>
          <w:rFonts w:cs="Times New Roman"/>
          <w:bCs/>
          <w:szCs w:val="28"/>
        </w:rPr>
        <w:t xml:space="preserve">     </w:t>
      </w:r>
      <w:r w:rsidRPr="00696E6F">
        <w:rPr>
          <w:rFonts w:cs="Times New Roman"/>
          <w:bCs/>
          <w:szCs w:val="28"/>
        </w:rPr>
        <w:t>знаков.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4. Субсидия предоставляется на основании муниципального правового акта о предоставлении субсидии и заключенных соглашений о предоставлении субсидии, дополнительных соглашений к соглашениям (далее – соглашения).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5. Обязательными условиями предоставления субсидии, включаемыми </w:t>
      </w:r>
      <w:r w:rsidRPr="00696E6F">
        <w:rPr>
          <w:rFonts w:cs="Times New Roman"/>
          <w:bCs/>
          <w:szCs w:val="28"/>
        </w:rPr>
        <w:br/>
        <w:t>в соглашения и в договоры (соглашения), заключаемые получателями субсидии в целях исполнения обязательств по соглашениям о предоставлении субсидии, являются: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- согласие соответственно получателей субсидии и лиц, являющихся поставщиками</w:t>
      </w:r>
      <w:r w:rsidRPr="00696E6F">
        <w:rPr>
          <w:rFonts w:cs="Times New Roman"/>
          <w:bCs/>
          <w:szCs w:val="28"/>
        </w:rPr>
        <w:t xml:space="preserve"> (подрядчиками, исполнителями) по договорам (соглашениям), заключенным в целях исполнения обязательств по соглашениям о предоставлении </w:t>
      </w:r>
      <w:r>
        <w:rPr>
          <w:rFonts w:cs="Times New Roman"/>
          <w:bCs/>
          <w:szCs w:val="28"/>
        </w:rPr>
        <w:t xml:space="preserve">   </w:t>
      </w:r>
      <w:r w:rsidRPr="00A1005F">
        <w:rPr>
          <w:rFonts w:cs="Times New Roman"/>
          <w:bCs/>
          <w:spacing w:val="-6"/>
          <w:szCs w:val="28"/>
        </w:rPr>
        <w:t>субсидии (за исключением государственных (муниципальных) унитарных предприяти</w:t>
      </w:r>
      <w:r w:rsidRPr="00696E6F">
        <w:rPr>
          <w:rFonts w:cs="Times New Roman"/>
          <w:bCs/>
          <w:szCs w:val="28"/>
        </w:rPr>
        <w:t xml:space="preserve">й, хозяйственных товариществ и обществ с участием публично-правовых </w:t>
      </w:r>
      <w:r>
        <w:rPr>
          <w:rFonts w:cs="Times New Roman"/>
          <w:bCs/>
          <w:szCs w:val="28"/>
        </w:rPr>
        <w:t xml:space="preserve">                 </w:t>
      </w:r>
      <w:r w:rsidRPr="00696E6F">
        <w:rPr>
          <w:rFonts w:cs="Times New Roman"/>
          <w:bCs/>
          <w:szCs w:val="28"/>
        </w:rPr>
        <w:t xml:space="preserve">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 в отношении их проверки </w:t>
      </w:r>
      <w:r w:rsidRPr="00A1005F">
        <w:rPr>
          <w:rFonts w:cs="Times New Roman"/>
          <w:bCs/>
          <w:spacing w:val="-4"/>
          <w:szCs w:val="28"/>
        </w:rPr>
        <w:t>соблюдения порядка и условий предоставления субсидии, в том числе в части достижения результатов предоставления субсидии, а также проверки КСП, КРУ в соответствии</w:t>
      </w:r>
      <w:r w:rsidRPr="00696E6F">
        <w:rPr>
          <w:rFonts w:cs="Times New Roman"/>
          <w:bCs/>
          <w:szCs w:val="28"/>
        </w:rPr>
        <w:t xml:space="preserve"> со статьями 268.1 и 269.2 Бюджетного кодекса Российской Федерации;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запрет приобретения получателями субсидий – юридическими лицами, </w:t>
      </w:r>
      <w:r>
        <w:rPr>
          <w:rFonts w:cs="Times New Roman"/>
          <w:bCs/>
          <w:szCs w:val="28"/>
        </w:rPr>
        <w:t xml:space="preserve">                </w:t>
      </w:r>
      <w:r w:rsidRPr="00696E6F">
        <w:rPr>
          <w:rFonts w:cs="Times New Roman"/>
          <w:bCs/>
          <w:szCs w:val="28"/>
        </w:rPr>
        <w:t xml:space="preserve">а также иными юридическими лицами, являющимися поставщиками (подрядчиками, исполнителями) по договорам (соглашениям), заключенным в целях </w:t>
      </w:r>
      <w:r>
        <w:rPr>
          <w:rFonts w:cs="Times New Roman"/>
          <w:bCs/>
          <w:szCs w:val="28"/>
        </w:rPr>
        <w:t xml:space="preserve">                     </w:t>
      </w:r>
      <w:r w:rsidRPr="00696E6F">
        <w:rPr>
          <w:rFonts w:cs="Times New Roman"/>
          <w:bCs/>
          <w:szCs w:val="28"/>
        </w:rPr>
        <w:t xml:space="preserve">исполнения обязательств по соглашениям о предоставлении субсидии, за счет </w:t>
      </w:r>
      <w:r w:rsidRPr="00A1005F">
        <w:rPr>
          <w:rFonts w:cs="Times New Roman"/>
          <w:bCs/>
          <w:spacing w:val="-4"/>
          <w:szCs w:val="28"/>
        </w:rPr>
        <w:t>полученных из бюджета городского округа Сургут Ханты-Мансийского автономн</w:t>
      </w:r>
      <w:r w:rsidRPr="00696E6F">
        <w:rPr>
          <w:rFonts w:cs="Times New Roman"/>
          <w:bCs/>
          <w:szCs w:val="28"/>
        </w:rPr>
        <w:t xml:space="preserve">ого округа – Югры средств иностранной валюты, за исключением операций, осуществляемых в соответствии с валютным законодательством Российской </w:t>
      </w:r>
      <w:r>
        <w:rPr>
          <w:rFonts w:cs="Times New Roman"/>
          <w:bCs/>
          <w:szCs w:val="28"/>
        </w:rPr>
        <w:t xml:space="preserve">              </w:t>
      </w:r>
      <w:r w:rsidRPr="00696E6F">
        <w:rPr>
          <w:rFonts w:cs="Times New Roman"/>
          <w:bCs/>
          <w:szCs w:val="28"/>
        </w:rPr>
        <w:t>Федерации при закупке (поставке) высокотехнологичного импортного оборудования, сырья и комплектующих изделий.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6. В соглашения (дополнительно к условиям, установленным пунктом 5 настоящего раздела) включаются следующие условия предоставления субсидии: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6.1. Согласование сторонами новых условий соглашения в случае уменьшения главному распорядителю бюджетных средств ранее доведенных лимитов </w:t>
      </w:r>
      <w:r w:rsidRPr="00A1005F">
        <w:rPr>
          <w:rFonts w:cs="Times New Roman"/>
          <w:bCs/>
          <w:spacing w:val="-4"/>
          <w:szCs w:val="28"/>
        </w:rPr>
        <w:t>бюджетных обязательств, приводящего к невозможности предоставления субсидии</w:t>
      </w:r>
      <w:r w:rsidRPr="00696E6F">
        <w:rPr>
          <w:rFonts w:cs="Times New Roman"/>
          <w:bCs/>
          <w:szCs w:val="28"/>
        </w:rPr>
        <w:t xml:space="preserve"> в размере, определенном в соглашении. При недостижении согласия между </w:t>
      </w:r>
      <w:r>
        <w:rPr>
          <w:rFonts w:cs="Times New Roman"/>
          <w:bCs/>
          <w:szCs w:val="28"/>
        </w:rPr>
        <w:t xml:space="preserve">                 </w:t>
      </w:r>
      <w:r w:rsidRPr="00696E6F">
        <w:rPr>
          <w:rFonts w:cs="Times New Roman"/>
          <w:bCs/>
          <w:szCs w:val="28"/>
        </w:rPr>
        <w:t>сторонами по новым условиям соглашение расторгается.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6.2. Согласование сторонами уточненной суммы соглашения в соответствии с фактической стоимостью работ по содержанию средств регулирования дорожного движения, подлежащих финансовому обеспечению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в соответствии с настоящим порядком.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7. Департамент в течение 10 рабочих дней после издания муниципального правового акта о предоставлении субсидии осуществляет подготовку проектов </w:t>
      </w:r>
      <w:r w:rsidRPr="00A1005F">
        <w:rPr>
          <w:rFonts w:cs="Times New Roman"/>
          <w:bCs/>
          <w:spacing w:val="-4"/>
          <w:szCs w:val="28"/>
        </w:rPr>
        <w:t>соглашений, в том числе дополнительных соглашений о расторжении соглашений</w:t>
      </w:r>
      <w:r w:rsidRPr="00696E6F">
        <w:rPr>
          <w:rFonts w:cs="Times New Roman"/>
          <w:bCs/>
          <w:szCs w:val="28"/>
        </w:rPr>
        <w:t xml:space="preserve"> (при необходимости), и направление их получателю субсидии на подписание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>в следующем порядке: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7.1. В электронном виде в автоматизированной системе планирования </w:t>
      </w:r>
      <w:r>
        <w:rPr>
          <w:rFonts w:cs="Times New Roman"/>
          <w:bCs/>
          <w:szCs w:val="28"/>
        </w:rPr>
        <w:t xml:space="preserve">                       </w:t>
      </w:r>
      <w:r w:rsidRPr="00696E6F">
        <w:rPr>
          <w:rFonts w:cs="Times New Roman"/>
          <w:bCs/>
          <w:szCs w:val="28"/>
        </w:rPr>
        <w:t xml:space="preserve">и исполнения бюджета города на основе программного обеспечения «Автоматизированный Центр Контроля» (далее – система АЦК) (при наличии технической </w:t>
      </w:r>
      <w:r w:rsidRPr="00A1005F">
        <w:rPr>
          <w:rFonts w:cs="Times New Roman"/>
          <w:bCs/>
          <w:spacing w:val="-4"/>
          <w:szCs w:val="28"/>
        </w:rPr>
        <w:t>возможности) в соответствии с типовыми формами, установленными финансовым</w:t>
      </w:r>
      <w:r w:rsidRPr="00696E6F">
        <w:rPr>
          <w:rFonts w:cs="Times New Roman"/>
          <w:bCs/>
          <w:szCs w:val="28"/>
        </w:rPr>
        <w:t xml:space="preserve"> органом муниципального образования для соответствующего вида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7.2. На бумажном носителе в трех экземплярах (в случае отсутствия технической возможности заключения соглашений в системе АЦК) лично получателю субсидии (уполномоченному лицу) или направляет почтовым отправлением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>с уведомлением о вручении по фактическому адресу, указанному в заявке.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8. Получатель субсидии в течение семи рабочих дней после получения </w:t>
      </w:r>
      <w:r w:rsidRPr="00696E6F">
        <w:rPr>
          <w:rFonts w:cs="Times New Roman"/>
          <w:bCs/>
          <w:szCs w:val="28"/>
        </w:rPr>
        <w:br/>
        <w:t xml:space="preserve">от департамента соглашений рассматривает и подписывает их или направляет </w:t>
      </w:r>
      <w:r w:rsidRPr="00696E6F">
        <w:rPr>
          <w:rFonts w:cs="Times New Roman"/>
          <w:bCs/>
          <w:szCs w:val="28"/>
        </w:rPr>
        <w:br/>
        <w:t>в департамент мотивированный отказ в подписании соглашений: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в системе АЦК (в случае подписания соглашений в электронном виде </w:t>
      </w:r>
      <w:r w:rsidRPr="00696E6F">
        <w:rPr>
          <w:rFonts w:cs="Times New Roman"/>
          <w:bCs/>
          <w:szCs w:val="28"/>
        </w:rPr>
        <w:br/>
        <w:t>в системе АЦК);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на бумажном носителе (в случае направления департаментом получателю субсидии соглашений на бумажном носителе) и возвращает в департамент полученные экземпляры соглашений лично, уполномоченным лицом (или через </w:t>
      </w:r>
      <w:r>
        <w:rPr>
          <w:rFonts w:cs="Times New Roman"/>
          <w:bCs/>
          <w:szCs w:val="28"/>
        </w:rPr>
        <w:t xml:space="preserve">         </w:t>
      </w:r>
      <w:r w:rsidRPr="00696E6F">
        <w:rPr>
          <w:rFonts w:cs="Times New Roman"/>
          <w:bCs/>
          <w:szCs w:val="28"/>
        </w:rPr>
        <w:t>представителя) или почтовым отправлением.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 xml:space="preserve">9. Департамент в течение трех рабочих дней, следующих за днем получения </w:t>
      </w:r>
      <w:r w:rsidRPr="00696E6F">
        <w:rPr>
          <w:rFonts w:cs="Times New Roman"/>
          <w:bCs/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АЦК, или письменного уведомления в соответствии с пунктом 11 настоящего раздела: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9.1. Осуществляет проверку на соответствие получателя субсидии требованиям, установленным подпунктами 3.1 – 3.7 пункта 3 раздела II настоящего порядка.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9.2. Направляет запросы в управление бюджетного учёта и отчётности, </w:t>
      </w:r>
      <w:r>
        <w:rPr>
          <w:rFonts w:cs="Times New Roman"/>
          <w:bCs/>
          <w:szCs w:val="28"/>
        </w:rPr>
        <w:t xml:space="preserve">              </w:t>
      </w:r>
      <w:r w:rsidRPr="00696E6F">
        <w:rPr>
          <w:rFonts w:cs="Times New Roman"/>
          <w:bCs/>
          <w:szCs w:val="28"/>
        </w:rPr>
        <w:t xml:space="preserve">департамент архитектуры и градостроительства, департамент имущественных </w:t>
      </w:r>
      <w:r w:rsidRPr="00696E6F">
        <w:rPr>
          <w:rFonts w:cs="Times New Roman"/>
          <w:bCs/>
          <w:szCs w:val="28"/>
        </w:rPr>
        <w:br/>
        <w:t xml:space="preserve">и земельных отношений, департамент образования для получения информации об отсутствии (наличии) у получателя субсидии задолженности в соответствии </w:t>
      </w:r>
      <w:r w:rsidRPr="00696E6F">
        <w:rPr>
          <w:rFonts w:cs="Times New Roman"/>
          <w:bCs/>
          <w:szCs w:val="28"/>
        </w:rPr>
        <w:br/>
        <w:t>с подпунктом 3.8 пункта 3 раздела II настоящего порядка.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10. Департамент после осуществления проверки в соответствии </w:t>
      </w:r>
      <w:r>
        <w:rPr>
          <w:rFonts w:cs="Times New Roman"/>
          <w:bCs/>
          <w:szCs w:val="28"/>
        </w:rPr>
        <w:t xml:space="preserve">                                       </w:t>
      </w:r>
      <w:r w:rsidRPr="00696E6F">
        <w:rPr>
          <w:rFonts w:cs="Times New Roman"/>
          <w:bCs/>
          <w:szCs w:val="28"/>
        </w:rPr>
        <w:t xml:space="preserve">с подпунктом 9.1 пункта 9 настоящего раздела и получения всех ответов </w:t>
      </w:r>
      <w:r>
        <w:rPr>
          <w:rFonts w:cs="Times New Roman"/>
          <w:bCs/>
          <w:szCs w:val="28"/>
        </w:rPr>
        <w:t xml:space="preserve">                             </w:t>
      </w:r>
      <w:r w:rsidRPr="00696E6F">
        <w:rPr>
          <w:rFonts w:cs="Times New Roman"/>
          <w:bCs/>
          <w:szCs w:val="28"/>
        </w:rPr>
        <w:t>на запросы, направленные в соответствии с подпунктом 9.2 пункта 9 настоящего раздела: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10.1. В случае соответствия получателя субсидии требованиям, установленным пунктом 3 раздела II настоящего порядка: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подписывает соглашение (способами, установленными подпунктами 7.1, 7.2 пункта 7 настоящего раздела) и присваивает дату и номер соглашению,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 xml:space="preserve">подписанному департаментом и получателем субсидии, в течение трех рабочих дней, следующих за днем поступления в департамент последнего ответа </w:t>
      </w:r>
      <w:r>
        <w:rPr>
          <w:rFonts w:cs="Times New Roman"/>
          <w:bCs/>
          <w:szCs w:val="28"/>
        </w:rPr>
        <w:t xml:space="preserve">                          </w:t>
      </w:r>
      <w:r w:rsidRPr="00696E6F">
        <w:rPr>
          <w:rFonts w:cs="Times New Roman"/>
          <w:bCs/>
          <w:szCs w:val="28"/>
        </w:rPr>
        <w:t>на запросы;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Pr="00696E6F">
        <w:rPr>
          <w:rFonts w:cs="Times New Roman"/>
          <w:bCs/>
          <w:szCs w:val="28"/>
        </w:rPr>
        <w:br/>
        <w:t xml:space="preserve">по фактическому адресу, указанному в заявке, в течение трех рабочих дней,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 xml:space="preserve">следующих за днем присвоения соглашению номера и даты (в случае подписания соглашения на бумажном носителе);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соглашение, подписанное в электронном виде в системе АЦК или системе «Электронный бюджет», доступно получателю субсидии автоматически после присвоения соглашению номера и даты;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направляет копию соглашения, подписанного всеми сторонами с присвоенным номером и датой, в дирекцию посредством системы электронного документооборота в течение трех рабочих дней, следующих за днем присвоения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>соглашению номера и даты.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10.2. В случае несоответствия получателя субсидии требованиям, установленным пунктом 3 раздела II настоящего порядка, соглашение признается </w:t>
      </w:r>
      <w:r>
        <w:rPr>
          <w:rFonts w:cs="Times New Roman"/>
          <w:bCs/>
          <w:szCs w:val="28"/>
        </w:rPr>
        <w:t xml:space="preserve">                       </w:t>
      </w:r>
      <w:r w:rsidRPr="00696E6F">
        <w:rPr>
          <w:rFonts w:cs="Times New Roman"/>
          <w:bCs/>
          <w:szCs w:val="28"/>
        </w:rPr>
        <w:t xml:space="preserve">незаключенным. Департамент направляет получателю субсидии уведомление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 xml:space="preserve">о невозможности заключить соглашение по основанию, установленному </w:t>
      </w:r>
      <w:r>
        <w:rPr>
          <w:rFonts w:cs="Times New Roman"/>
          <w:bCs/>
          <w:szCs w:val="28"/>
        </w:rPr>
        <w:t xml:space="preserve">                         </w:t>
      </w:r>
      <w:r w:rsidRPr="00696E6F">
        <w:rPr>
          <w:rFonts w:cs="Times New Roman"/>
          <w:bCs/>
          <w:szCs w:val="28"/>
        </w:rPr>
        <w:t>подпунктом 14.2 пункта 14 раздела II настоящего порядка.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Уведомление о невозможности заключить соглашение направляется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 xml:space="preserve">письмом департамента получателю субсидии на адрес электронной почты, </w:t>
      </w:r>
      <w:r>
        <w:rPr>
          <w:rFonts w:cs="Times New Roman"/>
          <w:bCs/>
          <w:szCs w:val="28"/>
        </w:rPr>
        <w:t xml:space="preserve">                   </w:t>
      </w:r>
      <w:r w:rsidRPr="00696E6F">
        <w:rPr>
          <w:rFonts w:cs="Times New Roman"/>
          <w:bCs/>
          <w:szCs w:val="28"/>
        </w:rPr>
        <w:t xml:space="preserve">указанный в заявке, или путем личного вручения получателю субсидии (уполномоченному лицу), или в случае отсутствия в заявке адреса электронной почты </w:t>
      </w:r>
      <w:r>
        <w:rPr>
          <w:rFonts w:cs="Times New Roman"/>
          <w:bCs/>
          <w:szCs w:val="28"/>
        </w:rPr>
        <w:t xml:space="preserve">                </w:t>
      </w:r>
      <w:r w:rsidRPr="00696E6F">
        <w:rPr>
          <w:rFonts w:cs="Times New Roman"/>
          <w:bCs/>
          <w:szCs w:val="28"/>
        </w:rPr>
        <w:t xml:space="preserve">и невозможности личного вручения – почтовым отправлением с уведомлением </w:t>
      </w:r>
      <w:r>
        <w:rPr>
          <w:rFonts w:cs="Times New Roman"/>
          <w:bCs/>
          <w:szCs w:val="28"/>
        </w:rPr>
        <w:t xml:space="preserve">       </w:t>
      </w:r>
      <w:r w:rsidRPr="00696E6F">
        <w:rPr>
          <w:rFonts w:cs="Times New Roman"/>
          <w:bCs/>
          <w:szCs w:val="28"/>
        </w:rPr>
        <w:t xml:space="preserve">о вручении по фактическому адресу, указанному в заявке, в течение трех рабочих дней, следующих за днем поступления в департамент последнего ответа </w:t>
      </w:r>
      <w:r>
        <w:rPr>
          <w:rFonts w:cs="Times New Roman"/>
          <w:bCs/>
          <w:szCs w:val="28"/>
        </w:rPr>
        <w:t xml:space="preserve">                           </w:t>
      </w:r>
      <w:r w:rsidRPr="00696E6F">
        <w:rPr>
          <w:rFonts w:cs="Times New Roman"/>
          <w:bCs/>
          <w:szCs w:val="28"/>
        </w:rPr>
        <w:t>на запросы.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11. Если основанием(ями) для направления уведомления в соответствии </w:t>
      </w:r>
      <w:r w:rsidRPr="00696E6F">
        <w:rPr>
          <w:rFonts w:cs="Times New Roman"/>
          <w:bCs/>
          <w:szCs w:val="28"/>
        </w:rPr>
        <w:br/>
        <w:t xml:space="preserve">с подпунктом 10.2 пункта 10 настоящего раздела является только несоответствие получателя субсидии требованиям, установленным подпунктом 3.8 пункта 3 </w:t>
      </w:r>
      <w:r>
        <w:rPr>
          <w:rFonts w:cs="Times New Roman"/>
          <w:bCs/>
          <w:szCs w:val="28"/>
        </w:rPr>
        <w:t xml:space="preserve">                 </w:t>
      </w:r>
      <w:r w:rsidRPr="00696E6F">
        <w:rPr>
          <w:rFonts w:cs="Times New Roman"/>
          <w:bCs/>
          <w:szCs w:val="28"/>
        </w:rPr>
        <w:t xml:space="preserve">раздела II настоящего порядка, получатель субсидии в течение 10 рабочих дней после получения уведомления в соответствии с подпунктом 10.2 пункта 10 </w:t>
      </w:r>
      <w:r w:rsidRPr="00A1005F">
        <w:rPr>
          <w:rFonts w:cs="Times New Roman"/>
          <w:bCs/>
          <w:spacing w:val="-4"/>
          <w:szCs w:val="28"/>
        </w:rPr>
        <w:t>настоящего раздела, вправе устранить несоответствие требованиям, установленны</w:t>
      </w:r>
      <w:r w:rsidRPr="00696E6F">
        <w:rPr>
          <w:rFonts w:cs="Times New Roman"/>
          <w:bCs/>
          <w:szCs w:val="28"/>
        </w:rPr>
        <w:t xml:space="preserve">м </w:t>
      </w:r>
      <w:r>
        <w:rPr>
          <w:rFonts w:cs="Times New Roman"/>
          <w:bCs/>
          <w:szCs w:val="28"/>
        </w:rPr>
        <w:t xml:space="preserve">    </w:t>
      </w:r>
      <w:r w:rsidRPr="00696E6F">
        <w:rPr>
          <w:rFonts w:cs="Times New Roman"/>
          <w:bCs/>
          <w:szCs w:val="28"/>
        </w:rPr>
        <w:t>подпунктом 3.8 пункта 3 раздела II настоящего порядка, и направить в департамент в произвольной форме письменное уведомление об устранении несоответствия требованиям, установленным подпунктом 3.8 пункта 3 раздела II насто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 xml:space="preserve">ящего порядка.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Получатель субсидии может воспользоваться правом, установленным настоящим пунктом, только один раз после получения первого уведомления </w:t>
      </w:r>
      <w:r>
        <w:rPr>
          <w:rFonts w:cs="Times New Roman"/>
          <w:bCs/>
          <w:szCs w:val="28"/>
        </w:rPr>
        <w:t xml:space="preserve">                   </w:t>
      </w:r>
      <w:r w:rsidRPr="00696E6F">
        <w:rPr>
          <w:rFonts w:cs="Times New Roman"/>
          <w:bCs/>
          <w:szCs w:val="28"/>
        </w:rPr>
        <w:t>в соответствии с подпунктом 10.2 пункта 10 настоящего раздела.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12. Повторная проверка департаментом получателя субсидии на соответствие требованиям, установленным пунктом 3 раздела II настоящего порядка, подписание и присвоение даты и номера соглашению осуществляются в порядке, установленном пунктами 9, 10 настоящего раздела.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13. Получатель субсидии признается уклонившимся от заключения соглашения в случае неподписания (или ненаправления в департамент мотивированного отказа в подписании) соглашения получателем субсидии в срок, установленный пунктом 8  настоящего раздела.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субсидии, установленного пунктом 8 настоящего раздела. Письмо департамента направляется получателю субсидии, признанному уклонившимся от заключения согла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 xml:space="preserve">шения, на адрес электронной почты, указанный в заявке, или путем личного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>вручения получателю субсидии (уполномоченному лицу), или, в случае отсутствия в заявке адреса электронной почты и невозможности личного вручения, – почтовым отправлением с уведомлением о вручении по фактическому адресу, указанному в заявке.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14. Департамент готовит проект распоряжения Администрации города </w:t>
      </w:r>
      <w:r>
        <w:rPr>
          <w:rFonts w:cs="Times New Roman"/>
          <w:bCs/>
          <w:szCs w:val="28"/>
        </w:rPr>
        <w:t xml:space="preserve">                     </w:t>
      </w:r>
      <w:r w:rsidRPr="00A1005F">
        <w:rPr>
          <w:rFonts w:cs="Times New Roman"/>
          <w:bCs/>
          <w:spacing w:val="-4"/>
          <w:szCs w:val="28"/>
        </w:rPr>
        <w:t>о внесении изменений в муниципальный правовой акт о предоставлении субсидии</w:t>
      </w:r>
      <w:r w:rsidRPr="00696E6F">
        <w:rPr>
          <w:rFonts w:cs="Times New Roman"/>
          <w:bCs/>
          <w:szCs w:val="28"/>
        </w:rPr>
        <w:t xml:space="preserve"> и направляет его на согласование в порядке, установленном Регламентом Администрации города, в течение семи рабочих дней: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после направления письма о признании получателя субсидии уклонившимся от заключения соглашения в соответствии с абзацем вторым пункта 13 настоящего раздела;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после направления уведомления о невозможности заключить соглашение в соответствии с абзацем вторым подпункта 10.2 пункта 10 настоящего раздела на основании повторной проверки, осуществленной департаментом в соответствии с пунктом 12 настоящего раздела;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по истечении срока направления в департамент получателем субсидии </w:t>
      </w:r>
      <w:r w:rsidRPr="00A1005F">
        <w:rPr>
          <w:rFonts w:cs="Times New Roman"/>
          <w:bCs/>
          <w:spacing w:val="-6"/>
          <w:szCs w:val="28"/>
        </w:rPr>
        <w:t>уведомления в соответствии с пунктом 11 настоящего раздела (в случае если уведомление</w:t>
      </w:r>
      <w:r w:rsidRPr="00696E6F">
        <w:rPr>
          <w:rFonts w:cs="Times New Roman"/>
          <w:bCs/>
          <w:szCs w:val="28"/>
        </w:rPr>
        <w:t xml:space="preserve"> в соответствии с пунктом 11 настоящего раздела в департамент от получателя субсидии не поступило).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15.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</w:t>
      </w:r>
      <w:r>
        <w:rPr>
          <w:rFonts w:cs="Times New Roman"/>
          <w:bCs/>
          <w:szCs w:val="28"/>
        </w:rPr>
        <w:t xml:space="preserve">-      </w:t>
      </w:r>
      <w:r w:rsidRPr="00696E6F">
        <w:rPr>
          <w:rFonts w:cs="Times New Roman"/>
          <w:bCs/>
          <w:szCs w:val="28"/>
        </w:rPr>
        <w:t xml:space="preserve">шению в части перемены лица в обязательстве с указанием в соглашении </w:t>
      </w:r>
      <w:r>
        <w:rPr>
          <w:rFonts w:cs="Times New Roman"/>
          <w:bCs/>
          <w:szCs w:val="28"/>
        </w:rPr>
        <w:t xml:space="preserve">                     </w:t>
      </w:r>
      <w:r w:rsidRPr="00696E6F">
        <w:rPr>
          <w:rFonts w:cs="Times New Roman"/>
          <w:bCs/>
          <w:szCs w:val="28"/>
        </w:rPr>
        <w:t>юридического лица, являющегося правопреемником, в следующем порядке: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15.1. Департамент: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15.1.1.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обязательстве.</w:t>
      </w:r>
    </w:p>
    <w:p w:rsidR="00A1005F" w:rsidRPr="00A1005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pacing w:val="-4"/>
          <w:szCs w:val="28"/>
        </w:rPr>
      </w:pPr>
      <w:r w:rsidRPr="00696E6F">
        <w:rPr>
          <w:rFonts w:cs="Times New Roman"/>
          <w:bCs/>
          <w:szCs w:val="28"/>
        </w:rPr>
        <w:t xml:space="preserve">15.1.2. Направляет получателю субсидии проект дополнительного соглашения к соглашению в части перемены лица в обязательстве, подписанный </w:t>
      </w:r>
      <w:r>
        <w:rPr>
          <w:rFonts w:cs="Times New Roman"/>
          <w:bCs/>
          <w:szCs w:val="28"/>
        </w:rPr>
        <w:t xml:space="preserve">                  </w:t>
      </w:r>
      <w:r w:rsidRPr="00A1005F">
        <w:rPr>
          <w:rFonts w:cs="Times New Roman"/>
          <w:bCs/>
          <w:spacing w:val="-4"/>
          <w:szCs w:val="28"/>
        </w:rPr>
        <w:t>департаментом, в течение трех рабочих дней, следующих за днем его подписания: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письмом департамента с приложенным (в трех экземплярах) проектом </w:t>
      </w:r>
      <w:r>
        <w:rPr>
          <w:rFonts w:cs="Times New Roman"/>
          <w:bCs/>
          <w:szCs w:val="28"/>
        </w:rPr>
        <w:t xml:space="preserve">   </w:t>
      </w:r>
      <w:r w:rsidRPr="00696E6F">
        <w:rPr>
          <w:rFonts w:cs="Times New Roman"/>
          <w:bCs/>
          <w:szCs w:val="28"/>
        </w:rPr>
        <w:t xml:space="preserve">дополнительного соглашения, подписанным департаментом, путем личного </w:t>
      </w:r>
      <w:r>
        <w:rPr>
          <w:rFonts w:cs="Times New Roman"/>
          <w:bCs/>
          <w:szCs w:val="28"/>
        </w:rPr>
        <w:t xml:space="preserve">  </w:t>
      </w:r>
      <w:r w:rsidRPr="00696E6F">
        <w:rPr>
          <w:rFonts w:cs="Times New Roman"/>
          <w:bCs/>
          <w:szCs w:val="28"/>
        </w:rPr>
        <w:t xml:space="preserve">вручения получателю субсидии (уполномоченному лицу) или почтовым </w:t>
      </w:r>
      <w:r w:rsidRPr="00A1005F">
        <w:rPr>
          <w:rFonts w:cs="Times New Roman"/>
          <w:bCs/>
          <w:spacing w:val="-4"/>
          <w:szCs w:val="28"/>
        </w:rPr>
        <w:t>отправлением с уведомлением о вручении по фактическому адресу, указанному в соглашен</w:t>
      </w:r>
      <w:r w:rsidRPr="00696E6F">
        <w:rPr>
          <w:rFonts w:cs="Times New Roman"/>
          <w:bCs/>
          <w:szCs w:val="28"/>
        </w:rPr>
        <w:t>ии (в случае подписания соглашений на бумажном носителе);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в системе АЦК (в случае подписания соглашений в системе АЦК).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15.2. Получатель субсидии в течение пяти рабочих дней после получения от департамента проекта дополнительного соглашения в соответствии </w:t>
      </w:r>
      <w:r>
        <w:rPr>
          <w:rFonts w:cs="Times New Roman"/>
          <w:bCs/>
          <w:szCs w:val="28"/>
        </w:rPr>
        <w:t xml:space="preserve">                                       </w:t>
      </w:r>
      <w:r w:rsidRPr="00696E6F">
        <w:rPr>
          <w:rFonts w:cs="Times New Roman"/>
          <w:bCs/>
          <w:szCs w:val="28"/>
        </w:rPr>
        <w:t>с подпунктом 15.1.1 пункта 15.1 настоящего раздела рассматривает и подписывает его или направляет в департамент мотивированный отказ в его подписании: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на бумажном носителе (в случае подписания соглашений на бумажном носителе) и возвращает в департамент полученные экземпляры дополнительного соглашения;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в системе АЦК (в случае подписания соглашений в системе АЦК).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15.3. Департамент: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в течение трех рабочих дней, следующих за днем получения от получателя субсидии в трех экземплярах подписанного дополнительного соглашения </w:t>
      </w:r>
      <w:r w:rsidRPr="00A1005F">
        <w:rPr>
          <w:rFonts w:cs="Times New Roman"/>
          <w:bCs/>
          <w:spacing w:val="-4"/>
          <w:szCs w:val="28"/>
        </w:rPr>
        <w:t>на бумажном носителе или в электронном виде в системах АЦК или «Электронный</w:t>
      </w:r>
      <w:r w:rsidRPr="00696E6F">
        <w:rPr>
          <w:rFonts w:cs="Times New Roman"/>
          <w:bCs/>
          <w:szCs w:val="28"/>
        </w:rPr>
        <w:t xml:space="preserve"> бюджет» присваивает дату и номер дополнительному соглашению, подписанному департаментом и получателем субсидии;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в течение трех рабочих дней, следующих за днем присвоения дополнительному соглашению номера и даты, подписанный всеми сторонами с присвоенным номером и датой один экземпляр дополнительного соглашения (в случае подписания соглашения на бумажном носителе) вручается лично получателю субсидии (уполномоченному лицу) или направляется почтовым отправлением </w:t>
      </w:r>
      <w:r>
        <w:rPr>
          <w:rFonts w:cs="Times New Roman"/>
          <w:bCs/>
          <w:szCs w:val="28"/>
        </w:rPr>
        <w:t xml:space="preserve">               </w:t>
      </w:r>
      <w:r w:rsidRPr="00696E6F">
        <w:rPr>
          <w:rFonts w:cs="Times New Roman"/>
          <w:bCs/>
          <w:szCs w:val="28"/>
        </w:rPr>
        <w:t>с уведомлением о вручении по фактическому адресу, указанному в заявке;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направляет копию дополнительного соглашения, подписанного всеми сторонами с присвоенным номером и датой, в дирекцию посредством системы электронного документооборота в течение трех рабочих дней, следующих </w:t>
      </w:r>
      <w:r>
        <w:rPr>
          <w:rFonts w:cs="Times New Roman"/>
          <w:bCs/>
          <w:szCs w:val="28"/>
        </w:rPr>
        <w:t xml:space="preserve">                         </w:t>
      </w:r>
      <w:r w:rsidRPr="00696E6F">
        <w:rPr>
          <w:rFonts w:cs="Times New Roman"/>
          <w:bCs/>
          <w:szCs w:val="28"/>
        </w:rPr>
        <w:t>за днем присвоения дополнительному соглашению номера и даты.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15.4. Дополнительное соглашение, подписанное в электронном виде </w:t>
      </w:r>
      <w:r>
        <w:rPr>
          <w:rFonts w:cs="Times New Roman"/>
          <w:bCs/>
          <w:szCs w:val="28"/>
        </w:rPr>
        <w:t xml:space="preserve">                           </w:t>
      </w:r>
      <w:r w:rsidRPr="00696E6F">
        <w:rPr>
          <w:rFonts w:cs="Times New Roman"/>
          <w:bCs/>
          <w:szCs w:val="28"/>
        </w:rPr>
        <w:t>в системе АЦК, доступно получателю субсидии автоматически после присво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>ения даты и номера.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16.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</w:t>
      </w:r>
      <w:r w:rsidRPr="00A1005F">
        <w:rPr>
          <w:rFonts w:cs="Times New Roman"/>
          <w:bCs/>
          <w:spacing w:val="-4"/>
          <w:szCs w:val="28"/>
        </w:rPr>
        <w:t>соглашение расторгается с формированием департаментом уведомления о расторжении</w:t>
      </w:r>
      <w:r w:rsidRPr="00696E6F">
        <w:rPr>
          <w:rFonts w:cs="Times New Roman"/>
          <w:bCs/>
          <w:szCs w:val="28"/>
        </w:rPr>
        <w:t xml:space="preserve"> </w:t>
      </w:r>
      <w:r w:rsidRPr="00A1005F">
        <w:rPr>
          <w:rFonts w:cs="Times New Roman"/>
          <w:bCs/>
          <w:spacing w:val="-4"/>
          <w:szCs w:val="28"/>
        </w:rPr>
        <w:t>соглашения в одностороннем порядке и акта об исполнении обязательств по соглашени</w:t>
      </w:r>
      <w:r w:rsidRPr="00696E6F">
        <w:rPr>
          <w:rFonts w:cs="Times New Roman"/>
          <w:bCs/>
          <w:szCs w:val="28"/>
        </w:rPr>
        <w:t xml:space="preserve">ю с отражением информации о неисполненных получателем субсидии </w:t>
      </w:r>
      <w:r>
        <w:rPr>
          <w:rFonts w:cs="Times New Roman"/>
          <w:bCs/>
          <w:szCs w:val="28"/>
        </w:rPr>
        <w:t xml:space="preserve">                   </w:t>
      </w:r>
      <w:r w:rsidRPr="00A1005F">
        <w:rPr>
          <w:rFonts w:cs="Times New Roman"/>
          <w:bCs/>
          <w:spacing w:val="-4"/>
          <w:szCs w:val="28"/>
        </w:rPr>
        <w:t>обязательствах, источником финансового обеспечения которых является субсидия</w:t>
      </w:r>
      <w:r w:rsidRPr="00696E6F">
        <w:rPr>
          <w:rFonts w:cs="Times New Roman"/>
          <w:bCs/>
          <w:szCs w:val="28"/>
        </w:rPr>
        <w:t>, и возврате неиспользованного остатка субсидии в бюджет городского округа Сургут Ханты-Мансийского автономного округа – Югры, которое направляется получателю субсидии письмом департамента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соглашении.</w:t>
      </w:r>
      <w:r>
        <w:rPr>
          <w:rFonts w:cs="Times New Roman"/>
          <w:bCs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17. В случае поступления в департамент от получателя субсидии мотивированного отказа в подписании соглашения в соответствии с пунктом 8 насто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>ящего раздела или подпунктом 17.2 настоящего пункта: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17.1. Департамент рассматривает замечания получателя субсидии и направ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>ляет получателю субсидии исправленный проект соглашения или проект согла</w:t>
      </w:r>
      <w:r w:rsidRPr="00A1005F">
        <w:rPr>
          <w:rFonts w:cs="Times New Roman"/>
          <w:bCs/>
          <w:szCs w:val="28"/>
        </w:rPr>
        <w:t xml:space="preserve">шения без учета замечаний получателя субсидии с указанием причин отказа                       </w:t>
      </w:r>
      <w:r w:rsidRPr="00A1005F">
        <w:rPr>
          <w:rFonts w:cs="Times New Roman"/>
          <w:bCs/>
          <w:spacing w:val="-6"/>
          <w:szCs w:val="28"/>
        </w:rPr>
        <w:t>в корректировке проекта соглашения способами, установленными подпунктами 7.1</w:t>
      </w:r>
      <w:r w:rsidRPr="00A1005F">
        <w:rPr>
          <w:rFonts w:cs="Times New Roman"/>
          <w:bCs/>
          <w:szCs w:val="28"/>
        </w:rPr>
        <w:t>, 7.2 пункта 7 настоящего раздела, в течение пяти рабочих дней после получения</w:t>
      </w:r>
      <w:r w:rsidRPr="00696E6F">
        <w:rPr>
          <w:rFonts w:cs="Times New Roman"/>
          <w:bCs/>
          <w:szCs w:val="28"/>
        </w:rPr>
        <w:t xml:space="preserve"> мотивированного отказа получателя субсидии в подписании соглашения.</w:t>
      </w:r>
      <w:r>
        <w:rPr>
          <w:rFonts w:cs="Times New Roman"/>
          <w:bCs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17.2. Получатель субсидии рассматривает и подписывает исправленный проект соглашения (или проект соглашения без учета замечаний получателя </w:t>
      </w:r>
      <w:r>
        <w:rPr>
          <w:rFonts w:cs="Times New Roman"/>
          <w:bCs/>
          <w:szCs w:val="28"/>
        </w:rPr>
        <w:t xml:space="preserve">                </w:t>
      </w:r>
      <w:r w:rsidRPr="00696E6F">
        <w:rPr>
          <w:rFonts w:cs="Times New Roman"/>
          <w:bCs/>
          <w:szCs w:val="28"/>
        </w:rPr>
        <w:t>субсидии) или направляет в департамент мотивированный отказ в подписании соглашения в порядке, установленном абзацами вторым, третьим пункта 8 настоящего раздела, в течение пяти рабочих дней после получения проекта согла</w:t>
      </w:r>
      <w:r>
        <w:rPr>
          <w:rFonts w:cs="Times New Roman"/>
          <w:bCs/>
          <w:szCs w:val="28"/>
        </w:rPr>
        <w:t xml:space="preserve">-               </w:t>
      </w:r>
      <w:r w:rsidRPr="00696E6F">
        <w:rPr>
          <w:rFonts w:cs="Times New Roman"/>
          <w:bCs/>
          <w:szCs w:val="28"/>
        </w:rPr>
        <w:t>шения в соответствии с подпунктом 17.1 настоящего пункта.</w:t>
      </w:r>
      <w:r>
        <w:rPr>
          <w:rFonts w:cs="Times New Roman"/>
          <w:bCs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18. В случае поступления в департамент от получателя субсидии мотивированного отказа в подписании дополнительного соглашения о перемене лица </w:t>
      </w:r>
      <w:r>
        <w:rPr>
          <w:rFonts w:cs="Times New Roman"/>
          <w:bCs/>
          <w:szCs w:val="28"/>
        </w:rPr>
        <w:t xml:space="preserve">              </w:t>
      </w:r>
      <w:r w:rsidRPr="00696E6F">
        <w:rPr>
          <w:rFonts w:cs="Times New Roman"/>
          <w:bCs/>
          <w:szCs w:val="28"/>
        </w:rPr>
        <w:t>в обязательстве в соответствии с подпунктом 15.2 пункта 15 настоящего раздела или подпунктом 18.2 настоящего пункта:</w:t>
      </w:r>
      <w:r>
        <w:rPr>
          <w:rFonts w:cs="Times New Roman"/>
          <w:bCs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18.1. Департамент рассматривает замечания получателя субсидии и направ</w:t>
      </w:r>
      <w:r w:rsidRPr="00696E6F">
        <w:rPr>
          <w:rFonts w:cs="Times New Roman"/>
          <w:bCs/>
          <w:szCs w:val="28"/>
        </w:rPr>
        <w:t xml:space="preserve">ляет получателю субсидии исправленный проект дополнительного соглашения </w:t>
      </w:r>
      <w:r>
        <w:rPr>
          <w:rFonts w:cs="Times New Roman"/>
          <w:bCs/>
          <w:szCs w:val="28"/>
        </w:rPr>
        <w:t xml:space="preserve">       </w:t>
      </w:r>
      <w:r w:rsidRPr="00696E6F">
        <w:rPr>
          <w:rFonts w:cs="Times New Roman"/>
          <w:bCs/>
          <w:szCs w:val="28"/>
        </w:rPr>
        <w:t xml:space="preserve">о перемене лица в обязательстве или проект дополнительного соглашения </w:t>
      </w:r>
      <w:r>
        <w:rPr>
          <w:rFonts w:cs="Times New Roman"/>
          <w:bCs/>
          <w:szCs w:val="28"/>
        </w:rPr>
        <w:t xml:space="preserve">                          </w:t>
      </w:r>
      <w:r w:rsidRPr="00696E6F">
        <w:rPr>
          <w:rFonts w:cs="Times New Roman"/>
          <w:bCs/>
          <w:szCs w:val="28"/>
        </w:rPr>
        <w:t xml:space="preserve">о перемене лица в обязательстве без учета замечаний получателя субсидии </w:t>
      </w:r>
      <w:r>
        <w:rPr>
          <w:rFonts w:cs="Times New Roman"/>
          <w:bCs/>
          <w:szCs w:val="28"/>
        </w:rPr>
        <w:t xml:space="preserve">                        </w:t>
      </w:r>
      <w:r w:rsidRPr="00A1005F">
        <w:rPr>
          <w:rFonts w:cs="Times New Roman"/>
          <w:bCs/>
          <w:spacing w:val="-4"/>
          <w:szCs w:val="28"/>
        </w:rPr>
        <w:t xml:space="preserve">с указанием причин отказа в корректировке проекта дополнительного соглашения </w:t>
      </w:r>
      <w:r w:rsidRPr="00696E6F">
        <w:rPr>
          <w:rFonts w:cs="Times New Roman"/>
          <w:bCs/>
          <w:szCs w:val="28"/>
        </w:rPr>
        <w:t xml:space="preserve">о перемене лица в обязательстве в порядке, установленном абзацами вторым, </w:t>
      </w:r>
      <w:r w:rsidRPr="00A1005F">
        <w:rPr>
          <w:rFonts w:cs="Times New Roman"/>
          <w:bCs/>
          <w:spacing w:val="-4"/>
          <w:szCs w:val="28"/>
        </w:rPr>
        <w:t>третьим подпункта 15.1.2 пункта 15.1 настоящего раздела, в течение пяти рабочи</w:t>
      </w:r>
      <w:r w:rsidRPr="00696E6F">
        <w:rPr>
          <w:rFonts w:cs="Times New Roman"/>
          <w:bCs/>
          <w:szCs w:val="28"/>
        </w:rPr>
        <w:t xml:space="preserve">х </w:t>
      </w:r>
      <w:r w:rsidRPr="00A1005F">
        <w:rPr>
          <w:rFonts w:cs="Times New Roman"/>
          <w:bCs/>
          <w:spacing w:val="-4"/>
          <w:szCs w:val="28"/>
        </w:rPr>
        <w:t>дней после получения мотивированного отказа получателя субсидии в подписани</w:t>
      </w:r>
      <w:r w:rsidRPr="00696E6F">
        <w:rPr>
          <w:rFonts w:cs="Times New Roman"/>
          <w:bCs/>
          <w:szCs w:val="28"/>
        </w:rPr>
        <w:t>и дополнительного соглашения о перемене лица в обязательстве.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18.2. Получатель субсидии рассматривает и подписывает исправленный </w:t>
      </w:r>
      <w:r w:rsidRPr="00A1005F">
        <w:rPr>
          <w:rFonts w:cs="Times New Roman"/>
          <w:bCs/>
          <w:spacing w:val="-4"/>
          <w:szCs w:val="28"/>
        </w:rPr>
        <w:t>проект дополнительного соглашения о перемене лица в обязательстве (или проек</w:t>
      </w:r>
      <w:r w:rsidRPr="00696E6F">
        <w:rPr>
          <w:rFonts w:cs="Times New Roman"/>
          <w:bCs/>
          <w:szCs w:val="28"/>
        </w:rPr>
        <w:t xml:space="preserve">т </w:t>
      </w:r>
      <w:r w:rsidRPr="00A1005F">
        <w:rPr>
          <w:rFonts w:cs="Times New Roman"/>
          <w:bCs/>
          <w:spacing w:val="-4"/>
          <w:szCs w:val="28"/>
        </w:rPr>
        <w:t>дополнительного соглашения о перемене лица в обязательстве без учета замечаний</w:t>
      </w:r>
      <w:r w:rsidRPr="00696E6F">
        <w:rPr>
          <w:rFonts w:cs="Times New Roman"/>
          <w:bCs/>
          <w:szCs w:val="28"/>
        </w:rPr>
        <w:t xml:space="preserve"> получателя субсидии) или направляет в департамент мотивированный отказ </w:t>
      </w:r>
      <w:r>
        <w:rPr>
          <w:rFonts w:cs="Times New Roman"/>
          <w:bCs/>
          <w:szCs w:val="28"/>
        </w:rPr>
        <w:t xml:space="preserve">                       </w:t>
      </w:r>
      <w:r w:rsidRPr="00696E6F">
        <w:rPr>
          <w:rFonts w:cs="Times New Roman"/>
          <w:bCs/>
          <w:szCs w:val="28"/>
        </w:rPr>
        <w:t xml:space="preserve">в подписании дополнительного соглашения о перемене лица в обязательстве </w:t>
      </w:r>
      <w:r>
        <w:rPr>
          <w:rFonts w:cs="Times New Roman"/>
          <w:bCs/>
          <w:szCs w:val="28"/>
        </w:rPr>
        <w:t xml:space="preserve">                         </w:t>
      </w:r>
      <w:r w:rsidRPr="00696E6F">
        <w:rPr>
          <w:rFonts w:cs="Times New Roman"/>
          <w:bCs/>
          <w:szCs w:val="28"/>
        </w:rPr>
        <w:t xml:space="preserve">в порядке, установленном абзацами вторым, третьим подпункта 15.2 пункта 15 настоящего раздела, в течение пяти рабочих дней после получения проекта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 xml:space="preserve">дополнительного соглашения о перемене лица в обязательстве в соответствии </w:t>
      </w:r>
      <w:r>
        <w:rPr>
          <w:rFonts w:cs="Times New Roman"/>
          <w:bCs/>
          <w:szCs w:val="28"/>
        </w:rPr>
        <w:t xml:space="preserve">                     </w:t>
      </w:r>
      <w:r w:rsidRPr="00696E6F">
        <w:rPr>
          <w:rFonts w:cs="Times New Roman"/>
          <w:bCs/>
          <w:szCs w:val="28"/>
        </w:rPr>
        <w:t>с подпунктом 18.1 настоящего пункта.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19. Результат предоставления субсидии – обеспечено содержание средств регулирования дорожного движения в соответствии с требованиями норма</w:t>
      </w:r>
      <w:r>
        <w:rPr>
          <w:rFonts w:cs="Times New Roman"/>
          <w:kern w:val="3"/>
          <w:szCs w:val="28"/>
        </w:rPr>
        <w:t>-</w:t>
      </w:r>
      <w:r w:rsidRPr="00696E6F">
        <w:rPr>
          <w:rFonts w:cs="Times New Roman"/>
          <w:kern w:val="3"/>
          <w:szCs w:val="28"/>
        </w:rPr>
        <w:t>тивных документов, единица измерения – штуки</w:t>
      </w:r>
      <w:r>
        <w:rPr>
          <w:rFonts w:cs="Times New Roman"/>
          <w:kern w:val="3"/>
          <w:szCs w:val="28"/>
        </w:rPr>
        <w:t xml:space="preserve"> (светофорных объектов, дорожных знаков)</w:t>
      </w:r>
      <w:r w:rsidRPr="00696E6F">
        <w:rPr>
          <w:rFonts w:cs="Times New Roman"/>
          <w:kern w:val="3"/>
          <w:szCs w:val="28"/>
        </w:rPr>
        <w:t>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Значения результатов предоставления субсидии устанавливаются в согла</w:t>
      </w:r>
      <w:r>
        <w:rPr>
          <w:rFonts w:cs="Times New Roman"/>
          <w:kern w:val="3"/>
          <w:szCs w:val="28"/>
        </w:rPr>
        <w:t>-</w:t>
      </w:r>
      <w:r w:rsidRPr="00696E6F">
        <w:rPr>
          <w:rFonts w:cs="Times New Roman"/>
          <w:kern w:val="3"/>
          <w:szCs w:val="28"/>
        </w:rPr>
        <w:t>шени</w:t>
      </w:r>
      <w:r>
        <w:rPr>
          <w:rFonts w:cs="Times New Roman"/>
          <w:kern w:val="3"/>
          <w:szCs w:val="28"/>
        </w:rPr>
        <w:t>ии</w:t>
      </w:r>
      <w:r w:rsidRPr="00696E6F">
        <w:rPr>
          <w:rFonts w:cs="Times New Roman"/>
          <w:kern w:val="3"/>
          <w:szCs w:val="28"/>
        </w:rPr>
        <w:t>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20. Ежемесячный авансовый платеж предусматривается в размере до 50% от планового размера субсидии в месяц с последующим зачетом после предоставления документов, подтверждающих стоимость фактически выполненных работ, оказанных услуг, в сроки, установленные абзацем первым пункта 21 настоящего раздела. Размер авансовых платежей устанавливается соглашением.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20.1. Авансовые платежи предоставляются на основании счета получателя субсидии на предоставление авансового платежа (далее – счет на аванс) </w:t>
      </w:r>
      <w:r w:rsidRPr="00696E6F">
        <w:rPr>
          <w:rFonts w:cs="Times New Roman"/>
          <w:bCs/>
          <w:szCs w:val="28"/>
        </w:rPr>
        <w:br/>
        <w:t>в следующем порядке: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январь</w:t>
      </w:r>
      <w:r>
        <w:rPr>
          <w:rFonts w:cs="Times New Roman"/>
          <w:bCs/>
          <w:szCs w:val="28"/>
        </w:rPr>
        <w:t xml:space="preserve"> – </w:t>
      </w:r>
      <w:r w:rsidRPr="00696E6F">
        <w:rPr>
          <w:rFonts w:cs="Times New Roman"/>
          <w:bCs/>
          <w:szCs w:val="28"/>
        </w:rPr>
        <w:t>март единовременно без учета стоимости фактически выполненных работ, оказанных услуг;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апрель без учета стоимости фактически выполненных работ, оказанных услуг за I квартал;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май после предоставления документов, подтверждающих стоимость фактически выполненных работ, оказанных услуг за I квартал;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/>
          <w:bCs/>
          <w:szCs w:val="28"/>
        </w:rPr>
      </w:pPr>
      <w:r w:rsidRPr="00696E6F">
        <w:rPr>
          <w:rFonts w:cs="Times New Roman"/>
          <w:bCs/>
          <w:szCs w:val="28"/>
        </w:rPr>
        <w:t>- за июнь</w:t>
      </w:r>
      <w:r>
        <w:rPr>
          <w:rFonts w:cs="Times New Roman"/>
          <w:bCs/>
          <w:szCs w:val="28"/>
        </w:rPr>
        <w:t xml:space="preserve"> – </w:t>
      </w:r>
      <w:r w:rsidRPr="00696E6F">
        <w:rPr>
          <w:rFonts w:cs="Times New Roman"/>
          <w:bCs/>
          <w:szCs w:val="28"/>
        </w:rPr>
        <w:t>декабрь после предоставления документов, подтверждающих стоимость фактически выполненных работ, оказанных услуг за апрель</w:t>
      </w:r>
      <w:r>
        <w:rPr>
          <w:rFonts w:cs="Times New Roman"/>
          <w:bCs/>
          <w:szCs w:val="28"/>
        </w:rPr>
        <w:t xml:space="preserve"> – </w:t>
      </w:r>
      <w:r w:rsidRPr="00696E6F">
        <w:rPr>
          <w:rFonts w:cs="Times New Roman"/>
          <w:bCs/>
          <w:szCs w:val="28"/>
        </w:rPr>
        <w:t>октябрь.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20.2. Дирекция в течение одного рабочего дня, следующего за днем получения счета на аванс от получателя субсидии, проверяет его на соответствие </w:t>
      </w:r>
      <w:r w:rsidRPr="00A1005F">
        <w:rPr>
          <w:rFonts w:cs="Times New Roman"/>
          <w:bCs/>
          <w:spacing w:val="-4"/>
          <w:szCs w:val="28"/>
        </w:rPr>
        <w:t>условиям соглашения, согласовывает и направляет его в департамент или напра</w:t>
      </w:r>
      <w:r w:rsidRPr="00696E6F">
        <w:rPr>
          <w:rFonts w:cs="Times New Roman"/>
          <w:bCs/>
          <w:szCs w:val="28"/>
        </w:rPr>
        <w:t>в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>ляет получателю субсидии мотивированный отказ в его согласовании</w:t>
      </w:r>
      <w:r w:rsidRPr="00696E6F">
        <w:rPr>
          <w:rFonts w:cs="Times New Roman"/>
          <w:szCs w:val="28"/>
        </w:rPr>
        <w:t xml:space="preserve"> </w:t>
      </w:r>
      <w:r w:rsidRPr="00696E6F">
        <w:rPr>
          <w:rFonts w:cs="Times New Roman"/>
          <w:bCs/>
          <w:szCs w:val="28"/>
        </w:rPr>
        <w:t xml:space="preserve">на адрес электронной почты, указанный в соглашении, или путем личного вручения 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 xml:space="preserve">получателю субсидии (уполномоченному лицу), или в случае отсутствия в </w:t>
      </w:r>
      <w:r w:rsidRPr="00A1005F">
        <w:rPr>
          <w:rFonts w:cs="Times New Roman"/>
          <w:bCs/>
          <w:spacing w:val="-4"/>
          <w:szCs w:val="28"/>
        </w:rPr>
        <w:t>соглашении адреса электронной почты и невозможности личного вручения – почтовым</w:t>
      </w:r>
      <w:r w:rsidRPr="00696E6F">
        <w:rPr>
          <w:rFonts w:cs="Times New Roman"/>
          <w:bCs/>
          <w:szCs w:val="28"/>
        </w:rPr>
        <w:t xml:space="preserve"> отправлением с уведомлением о вручении по фактическому адресу, указанному в соглашении.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zCs w:val="28"/>
        </w:rPr>
        <w:t>20.3. Департамент направляет счет на аванс, согласованный дирекцией,</w:t>
      </w:r>
      <w:r w:rsidRPr="00696E6F">
        <w:rPr>
          <w:rFonts w:cs="Times New Roman"/>
          <w:bCs/>
          <w:szCs w:val="28"/>
        </w:rPr>
        <w:t xml:space="preserve"> </w:t>
      </w:r>
      <w:r w:rsidRPr="00696E6F">
        <w:rPr>
          <w:rFonts w:cs="Times New Roman"/>
          <w:bCs/>
          <w:szCs w:val="28"/>
        </w:rPr>
        <w:br/>
        <w:t>в управление бюджетного учёта и отчётности в течение одного рабочего дня, следующего за днем его получения от дирекции, или направляет мотивиро</w:t>
      </w:r>
      <w:r>
        <w:rPr>
          <w:rFonts w:cs="Times New Roman"/>
          <w:bCs/>
          <w:szCs w:val="28"/>
        </w:rPr>
        <w:t xml:space="preserve">-                  </w:t>
      </w:r>
      <w:r w:rsidRPr="00696E6F">
        <w:rPr>
          <w:rFonts w:cs="Times New Roman"/>
          <w:bCs/>
          <w:szCs w:val="28"/>
        </w:rPr>
        <w:t>ванный отказ в предоставлении субсидии: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получателю субсидии –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</w:t>
      </w:r>
      <w:r w:rsidRPr="00A1005F">
        <w:rPr>
          <w:rFonts w:cs="Times New Roman"/>
          <w:bCs/>
          <w:spacing w:val="-4"/>
          <w:szCs w:val="28"/>
        </w:rPr>
        <w:t>невозможности личного вручения – почтовым отправлением с уведомлением о вручени</w:t>
      </w:r>
      <w:r w:rsidRPr="00696E6F">
        <w:rPr>
          <w:rFonts w:cs="Times New Roman"/>
          <w:bCs/>
          <w:szCs w:val="28"/>
        </w:rPr>
        <w:t>и по фактическому адресу, указанному в соглашении;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в дирекцию – посредством электронного документооборота.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20.4. Управление бюджетного учёта и отчётности в течение трех рабочих дней, следующих за днем получения от департамента счета на аванс, осуществляет перечисление средств на расчетный счет получателя субсидии, открытый </w:t>
      </w:r>
      <w:r>
        <w:rPr>
          <w:rFonts w:cs="Times New Roman"/>
          <w:bCs/>
          <w:szCs w:val="28"/>
        </w:rPr>
        <w:t xml:space="preserve">                 </w:t>
      </w:r>
      <w:r w:rsidRPr="00696E6F">
        <w:rPr>
          <w:rFonts w:cs="Times New Roman"/>
          <w:bCs/>
          <w:szCs w:val="28"/>
        </w:rPr>
        <w:t>в учреждениях Центрального банка Российской Федерации или кредитных организациях (далее – расчетный счет получателя субсидии), путем формирования заявки на оплату расходов получателей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20.5. Получатель субсидии вправе устранить замечания, указанные </w:t>
      </w:r>
      <w:r>
        <w:rPr>
          <w:rFonts w:cs="Times New Roman"/>
          <w:bCs/>
          <w:szCs w:val="28"/>
        </w:rPr>
        <w:t xml:space="preserve">                           </w:t>
      </w:r>
      <w:r w:rsidRPr="00696E6F">
        <w:rPr>
          <w:rFonts w:cs="Times New Roman"/>
          <w:bCs/>
          <w:szCs w:val="28"/>
        </w:rPr>
        <w:t xml:space="preserve">в мотивированном отказе, направленном получателю субсидии в соответствии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>с подпунктами 20.2, 20.3 настоящего пункта, и направить в дирекцию исправ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>ленный счет на аванс.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6"/>
          <w:szCs w:val="28"/>
        </w:rPr>
        <w:t>Процедура проверки, согласования счета на аванс, направление его в департаме</w:t>
      </w:r>
      <w:r w:rsidRPr="00696E6F">
        <w:rPr>
          <w:rFonts w:cs="Times New Roman"/>
          <w:bCs/>
          <w:szCs w:val="28"/>
        </w:rPr>
        <w:t>нт и управление бюджетного учёта и отчётности осуществляется в соответствии подпунктами 20.2, 20.3 настоящего пункта.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21. Для получения субсидии получатель субсидии обязан представлять </w:t>
      </w:r>
      <w:r w:rsidRPr="00696E6F">
        <w:rPr>
          <w:rFonts w:cs="Times New Roman"/>
          <w:bCs/>
          <w:szCs w:val="28"/>
        </w:rPr>
        <w:br/>
        <w:t>в дирекцию следующие документы: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акт на предоставление субсидии с приложением документов, подтверждающих стоимость фактически выполненных работ, оказанных услуг, в составе, определенном соглашением;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счет к акту на предоставление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Документы, установленные абзацами вторым, третьим настоящего пункта, представляются получателем субсидии в дирекцию в следующе сроки: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I квартал текущего финансового года – до 28 апреля текущего финансового года;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период с апреля по октябрь текущего финансового года – ежемесячно до 28 числа месяца, следующего за отчетным;</w:t>
      </w:r>
      <w:r>
        <w:rPr>
          <w:rFonts w:cs="Times New Roman"/>
          <w:bCs/>
          <w:szCs w:val="28"/>
        </w:rPr>
        <w:t xml:space="preserve"> 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ноябрь текущего финансового года – до 22 декабря;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за декабрь текущего финансового года – до 10 января очередного финансового года.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За полноту и достоверность информации, представленной получателем субсидии в соответствии с настоящим пунктом ответственность несет получатель субсидии.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22. За счет средств субсидии не осуществляется финансовое обеспечение затрат получателя субсидии: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22.1. На ведение деятельности, не связанной с целью предоставления субсидии.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 xml:space="preserve">22.2. На оплату пени, штрафов, процентов по кредитам, инвестициям </w:t>
      </w:r>
      <w:r w:rsidRPr="00696E6F">
        <w:rPr>
          <w:rFonts w:cs="Times New Roman"/>
          <w:kern w:val="3"/>
          <w:szCs w:val="28"/>
        </w:rPr>
        <w:br/>
        <w:t>и прочим финансовым взысканиям, не относящимся к цели предоставления субсидии.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22.3.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22.4. Общехозяйственных расходов: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- превышающих сумму, предусмотренную соглашением;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 xml:space="preserve">- в случае снижения прямых затрат и подтверждения общехозяйственных расходов в объеме, не превышающем сумму соглашения, не обеспечиваются финансированием за счет средств субсидии расходы, превышающие 25% </w:t>
      </w:r>
      <w:r>
        <w:rPr>
          <w:rFonts w:cs="Times New Roman"/>
          <w:kern w:val="3"/>
          <w:szCs w:val="28"/>
        </w:rPr>
        <w:t xml:space="preserve">                             </w:t>
      </w:r>
      <w:r w:rsidRPr="00696E6F">
        <w:rPr>
          <w:rFonts w:cs="Times New Roman"/>
          <w:kern w:val="3"/>
          <w:szCs w:val="28"/>
        </w:rPr>
        <w:t>от суммы прямых и общепроизводственных затрат в год.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22.5. Прочих расходов, не включенных в прямые, общепроизводственные и общехозяйственные расходы: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>- превышающих сумму, предусмотренную соглашением;</w:t>
      </w:r>
    </w:p>
    <w:p w:rsidR="00A1005F" w:rsidRPr="00696E6F" w:rsidRDefault="00A1005F" w:rsidP="00A1005F">
      <w:pPr>
        <w:suppressAutoHyphens/>
        <w:overflowPunct w:val="0"/>
        <w:autoSpaceDE w:val="0"/>
        <w:autoSpaceDN w:val="0"/>
        <w:ind w:firstLine="709"/>
        <w:textAlignment w:val="baseline"/>
        <w:rPr>
          <w:rFonts w:cs="Times New Roman"/>
          <w:kern w:val="3"/>
          <w:szCs w:val="28"/>
        </w:rPr>
      </w:pPr>
      <w:r w:rsidRPr="00696E6F">
        <w:rPr>
          <w:rFonts w:cs="Times New Roman"/>
          <w:kern w:val="3"/>
          <w:szCs w:val="28"/>
        </w:rPr>
        <w:t xml:space="preserve">- в случае снижения себестоимости и подтверждения прочих расходов </w:t>
      </w:r>
      <w:r>
        <w:rPr>
          <w:rFonts w:cs="Times New Roman"/>
          <w:kern w:val="3"/>
          <w:szCs w:val="28"/>
        </w:rPr>
        <w:t xml:space="preserve">                        </w:t>
      </w:r>
      <w:r w:rsidRPr="00696E6F">
        <w:rPr>
          <w:rFonts w:cs="Times New Roman"/>
          <w:kern w:val="3"/>
          <w:szCs w:val="28"/>
        </w:rPr>
        <w:t>в объеме, не превышающем сумму соглашения, не обеспечиваются финанси</w:t>
      </w:r>
      <w:r>
        <w:rPr>
          <w:rFonts w:cs="Times New Roman"/>
          <w:kern w:val="3"/>
          <w:szCs w:val="28"/>
        </w:rPr>
        <w:t>-</w:t>
      </w:r>
      <w:r w:rsidRPr="00A1005F">
        <w:rPr>
          <w:rFonts w:cs="Times New Roman"/>
          <w:spacing w:val="-4"/>
          <w:kern w:val="3"/>
          <w:szCs w:val="28"/>
        </w:rPr>
        <w:t>рованием за счет средств субсидии расходы, превышающие 10% от себестоимости</w:t>
      </w:r>
      <w:r w:rsidRPr="00696E6F">
        <w:rPr>
          <w:rFonts w:cs="Times New Roman"/>
          <w:kern w:val="3"/>
          <w:szCs w:val="28"/>
        </w:rPr>
        <w:t xml:space="preserve"> в год.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23. Дирекция: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23.1. В течение 10 рабочих дней, следующих за днем получения документов,</w:t>
      </w:r>
      <w:r w:rsidRPr="00696E6F">
        <w:rPr>
          <w:rFonts w:cs="Times New Roman"/>
          <w:bCs/>
          <w:szCs w:val="28"/>
        </w:rPr>
        <w:t xml:space="preserve"> указанных в пункте 21 настоящего раздела, осуществляет проверку представ</w:t>
      </w:r>
      <w:r>
        <w:rPr>
          <w:rFonts w:cs="Times New Roman"/>
          <w:bCs/>
          <w:szCs w:val="28"/>
        </w:rPr>
        <w:t>-</w:t>
      </w:r>
      <w:r w:rsidRPr="00696E6F">
        <w:rPr>
          <w:rFonts w:cs="Times New Roman"/>
          <w:bCs/>
          <w:szCs w:val="28"/>
        </w:rPr>
        <w:t xml:space="preserve">ленных документов, согласовывает акт на предоставление субсидии или </w:t>
      </w:r>
      <w:r w:rsidRPr="00A1005F">
        <w:rPr>
          <w:rFonts w:cs="Times New Roman"/>
          <w:bCs/>
          <w:spacing w:val="-4"/>
          <w:szCs w:val="28"/>
        </w:rPr>
        <w:t>направляет мотивированный отказ в предоставлении субсидии и возвращает полученны</w:t>
      </w:r>
      <w:r w:rsidRPr="00696E6F">
        <w:rPr>
          <w:rFonts w:cs="Times New Roman"/>
          <w:bCs/>
          <w:szCs w:val="28"/>
        </w:rPr>
        <w:t>е документы получателю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23.2. В течение двух рабочих дней, следующих за днем согласования акта на предоставление субсидии, направляет в департамент согласованный акт </w:t>
      </w:r>
      <w:r w:rsidRPr="00696E6F">
        <w:rPr>
          <w:rFonts w:cs="Times New Roman"/>
          <w:bCs/>
          <w:szCs w:val="28"/>
        </w:rPr>
        <w:br/>
        <w:t>на предоставление субсидии и счет к акту на предоставление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 xml:space="preserve">24. Департамент в течение двух рабочих дней, следующих за днем получения </w:t>
      </w:r>
      <w:r w:rsidRPr="00696E6F">
        <w:rPr>
          <w:rFonts w:cs="Times New Roman"/>
          <w:bCs/>
          <w:szCs w:val="28"/>
        </w:rPr>
        <w:t xml:space="preserve">от дирекции согласованного акта на предоставление субсидии и счета к акту </w:t>
      </w:r>
      <w:r>
        <w:rPr>
          <w:rFonts w:cs="Times New Roman"/>
          <w:bCs/>
          <w:szCs w:val="28"/>
        </w:rPr>
        <w:t xml:space="preserve">                     </w:t>
      </w:r>
      <w:r w:rsidRPr="00696E6F">
        <w:rPr>
          <w:rFonts w:cs="Times New Roman"/>
          <w:bCs/>
          <w:szCs w:val="28"/>
        </w:rPr>
        <w:t xml:space="preserve">на предоставление субсидии, подписывает акт на предоставление субсидии </w:t>
      </w:r>
      <w:r>
        <w:rPr>
          <w:rFonts w:cs="Times New Roman"/>
          <w:bCs/>
          <w:szCs w:val="28"/>
        </w:rPr>
        <w:t xml:space="preserve">                         </w:t>
      </w:r>
      <w:r w:rsidRPr="00696E6F">
        <w:rPr>
          <w:rFonts w:cs="Times New Roman"/>
          <w:bCs/>
          <w:szCs w:val="28"/>
        </w:rPr>
        <w:t xml:space="preserve">и в течение одного рабочего дня после его подписания направляет подписанный акт на предоставление субсидии и счет к акту на предоставление субсидии </w:t>
      </w:r>
      <w:r>
        <w:rPr>
          <w:rFonts w:cs="Times New Roman"/>
          <w:bCs/>
          <w:szCs w:val="28"/>
        </w:rPr>
        <w:t xml:space="preserve">                             </w:t>
      </w:r>
      <w:r w:rsidRPr="00696E6F">
        <w:rPr>
          <w:rFonts w:cs="Times New Roman"/>
          <w:bCs/>
          <w:szCs w:val="28"/>
        </w:rPr>
        <w:t>в управление бюджетного учёта и отчётности или направляет мотивированный отказ в предоставлении субсидии: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- получателю субсидии – на адрес электронной почты, указанный </w:t>
      </w:r>
      <w:r w:rsidRPr="00696E6F">
        <w:rPr>
          <w:rFonts w:cs="Times New Roman"/>
          <w:bCs/>
          <w:szCs w:val="28"/>
        </w:rPr>
        <w:br/>
        <w:t>в соглашении, или путем личного вручения получателю субсидии (уполномоченному лицу)</w:t>
      </w:r>
      <w:r>
        <w:rPr>
          <w:rFonts w:cs="Times New Roman"/>
          <w:bCs/>
          <w:szCs w:val="28"/>
        </w:rPr>
        <w:t>,</w:t>
      </w:r>
      <w:r w:rsidRPr="00696E6F">
        <w:rPr>
          <w:rFonts w:cs="Times New Roman"/>
          <w:bCs/>
          <w:szCs w:val="28"/>
        </w:rPr>
        <w:t xml:space="preserve"> или в случае отсутствия в соглашении адреса электронной почты</w:t>
      </w:r>
      <w:r>
        <w:rPr>
          <w:rFonts w:cs="Times New Roman"/>
          <w:bCs/>
          <w:szCs w:val="28"/>
        </w:rPr>
        <w:t xml:space="preserve">                    </w:t>
      </w:r>
      <w:r w:rsidRPr="00696E6F">
        <w:rPr>
          <w:rFonts w:cs="Times New Roman"/>
          <w:bCs/>
          <w:szCs w:val="28"/>
        </w:rPr>
        <w:t xml:space="preserve"> и невозможности личного вручения – почтовым отправлением с уведомлением </w:t>
      </w:r>
      <w:r>
        <w:rPr>
          <w:rFonts w:cs="Times New Roman"/>
          <w:bCs/>
          <w:szCs w:val="28"/>
        </w:rPr>
        <w:t xml:space="preserve">                       </w:t>
      </w:r>
      <w:r w:rsidRPr="00696E6F">
        <w:rPr>
          <w:rFonts w:cs="Times New Roman"/>
          <w:bCs/>
          <w:szCs w:val="28"/>
        </w:rPr>
        <w:t>о вручении по фактическому адресу, указанному в соглашении;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- в дирекцию – посредством электронного документооборота.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25. Управление бюджетного учёта и отчётности в течение трех рабочих дней, следующих за днем получения от департамента документов, указанных </w:t>
      </w:r>
      <w:r w:rsidRPr="00696E6F">
        <w:rPr>
          <w:rFonts w:cs="Times New Roman"/>
          <w:bCs/>
          <w:szCs w:val="28"/>
        </w:rPr>
        <w:br/>
        <w:t>в пункте 24 настоящего раздела, осуществляет перечисление средств субсидии на расчетный счет получателя субсидии путем формирования заявки на оплату расходов получателей субсидии на основании подписанного акта на предоставление субсидии и счета к акту на предоставление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26. Получатель субсидии устраняет замечания, указанные в мотивированном</w:t>
      </w:r>
      <w:r w:rsidRPr="00696E6F">
        <w:rPr>
          <w:rFonts w:cs="Times New Roman"/>
          <w:bCs/>
          <w:szCs w:val="28"/>
        </w:rPr>
        <w:t xml:space="preserve"> отказе, направленном получателю субсидии в соответствии с подпунктами 23.1 пункта 23 настоящего раздела или пунктом 24 настоящего раздела, и направляет в дирекцию не позднее 10 января очередного финансового года исправленные (дополненные) документы, установленные абзацами вторым, третьим пункта 21 настоящего раздела.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Процедура проверки, согласования, подписания акта на предоставление субсидии, осуществляется в соответствии пунктами 23, 24 настоящего раздела.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A1005F">
        <w:rPr>
          <w:rFonts w:cs="Times New Roman"/>
          <w:bCs/>
          <w:spacing w:val="-4"/>
          <w:szCs w:val="28"/>
        </w:rPr>
        <w:t>27. Окончательный расчет с получателями субсидии за текущий финансовый</w:t>
      </w:r>
      <w:r w:rsidRPr="00696E6F">
        <w:rPr>
          <w:rFonts w:cs="Times New Roman"/>
          <w:bCs/>
          <w:szCs w:val="28"/>
        </w:rPr>
        <w:t xml:space="preserve"> год осуществляется в течение первого квартала очередного финансового года </w:t>
      </w:r>
      <w:r>
        <w:rPr>
          <w:rFonts w:cs="Times New Roman"/>
          <w:bCs/>
          <w:szCs w:val="28"/>
        </w:rPr>
        <w:t xml:space="preserve">                   </w:t>
      </w:r>
      <w:r w:rsidRPr="00696E6F">
        <w:rPr>
          <w:rFonts w:cs="Times New Roman"/>
          <w:bCs/>
          <w:szCs w:val="28"/>
        </w:rPr>
        <w:t xml:space="preserve">в пределах </w:t>
      </w:r>
      <w:r>
        <w:rPr>
          <w:rFonts w:cs="Times New Roman"/>
          <w:bCs/>
          <w:szCs w:val="28"/>
        </w:rPr>
        <w:t xml:space="preserve">лимитов </w:t>
      </w:r>
      <w:r w:rsidRPr="00696E6F">
        <w:rPr>
          <w:rFonts w:cs="Times New Roman"/>
          <w:bCs/>
          <w:szCs w:val="28"/>
        </w:rPr>
        <w:t xml:space="preserve">бюджетных </w:t>
      </w:r>
      <w:r>
        <w:rPr>
          <w:rFonts w:cs="Times New Roman"/>
          <w:bCs/>
          <w:szCs w:val="28"/>
        </w:rPr>
        <w:t>обязательств</w:t>
      </w:r>
      <w:r w:rsidRPr="00696E6F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утвержденных</w:t>
      </w:r>
      <w:r w:rsidRPr="00696E6F">
        <w:rPr>
          <w:rFonts w:cs="Times New Roman"/>
          <w:bCs/>
          <w:szCs w:val="28"/>
        </w:rPr>
        <w:t xml:space="preserve"> на очередной </w:t>
      </w:r>
      <w:r>
        <w:rPr>
          <w:rFonts w:cs="Times New Roman"/>
          <w:bCs/>
          <w:szCs w:val="28"/>
        </w:rPr>
        <w:t xml:space="preserve">                 </w:t>
      </w:r>
      <w:r w:rsidRPr="00696E6F">
        <w:rPr>
          <w:rFonts w:cs="Times New Roman"/>
          <w:bCs/>
          <w:szCs w:val="28"/>
        </w:rPr>
        <w:t xml:space="preserve">финансовый год, на основании акта сверки и распоряжения Администрации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>города о перечне получателей субсидии и объеме предоставляемой субсидии.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28. Основаниями для отказа в предоставлении субсидии являются: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28.1. Несоответствие представленных документов требованиям, </w:t>
      </w:r>
      <w:r w:rsidRPr="00A1005F">
        <w:rPr>
          <w:rFonts w:cs="Times New Roman"/>
          <w:bCs/>
          <w:spacing w:val="-4"/>
          <w:szCs w:val="28"/>
        </w:rPr>
        <w:t>определенным пунктами 21, 22 настоящего раздела, или непредставление (представлени</w:t>
      </w:r>
      <w:r w:rsidRPr="00696E6F">
        <w:rPr>
          <w:rFonts w:cs="Times New Roman"/>
          <w:bCs/>
          <w:szCs w:val="28"/>
        </w:rPr>
        <w:t>е не в полном объеме) указанных документов.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>28.2. Установление факта недостоверности представленной получателем субсидии информации.</w:t>
      </w:r>
    </w:p>
    <w:p w:rsidR="00A1005F" w:rsidRPr="00696E6F" w:rsidRDefault="00A1005F" w:rsidP="00A1005F">
      <w:pPr>
        <w:widowControl w:val="0"/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696E6F">
        <w:rPr>
          <w:rFonts w:cs="Times New Roman"/>
          <w:bCs/>
          <w:szCs w:val="28"/>
        </w:rPr>
        <w:t xml:space="preserve">29. Неиспользованный в отчетном финансовом году остаток субсидии </w:t>
      </w:r>
      <w:r>
        <w:rPr>
          <w:rFonts w:cs="Times New Roman"/>
          <w:bCs/>
          <w:szCs w:val="28"/>
        </w:rPr>
        <w:t xml:space="preserve">       </w:t>
      </w:r>
      <w:r w:rsidRPr="00696E6F">
        <w:rPr>
          <w:rFonts w:cs="Times New Roman"/>
          <w:bCs/>
          <w:szCs w:val="28"/>
        </w:rPr>
        <w:t xml:space="preserve">подлежит использованию в текущем финансовом году при принятии департаментом от лица главного распорядителя бюджетных средств по согласованию </w:t>
      </w:r>
      <w:r>
        <w:rPr>
          <w:rFonts w:cs="Times New Roman"/>
          <w:bCs/>
          <w:szCs w:val="28"/>
        </w:rPr>
        <w:t xml:space="preserve">                  </w:t>
      </w:r>
      <w:r w:rsidRPr="00696E6F">
        <w:rPr>
          <w:rFonts w:cs="Times New Roman"/>
          <w:bCs/>
          <w:szCs w:val="28"/>
        </w:rPr>
        <w:t xml:space="preserve">с департаментом финансов Администрации города решения о наличии потребности в указанных средствах в порядке, установленном постановлением Администрации города </w:t>
      </w:r>
      <w:r w:rsidRPr="00A1005F">
        <w:rPr>
          <w:rFonts w:cs="Times New Roman"/>
          <w:bCs/>
          <w:szCs w:val="28"/>
        </w:rPr>
        <w:t>от 21.05.2021 № 3944</w:t>
      </w:r>
      <w:r w:rsidRPr="00696E6F">
        <w:rPr>
          <w:rFonts w:cs="Times New Roman"/>
          <w:bCs/>
          <w:szCs w:val="28"/>
        </w:rPr>
        <w:t xml:space="preserve"> «Об утверждении порядка принятия </w:t>
      </w:r>
      <w:r>
        <w:rPr>
          <w:rFonts w:cs="Times New Roman"/>
          <w:bCs/>
          <w:szCs w:val="28"/>
        </w:rPr>
        <w:t xml:space="preserve">                </w:t>
      </w:r>
      <w:r w:rsidRPr="00696E6F">
        <w:rPr>
          <w:rFonts w:cs="Times New Roman"/>
          <w:bCs/>
          <w:szCs w:val="28"/>
        </w:rPr>
        <w:t xml:space="preserve">решения о наличии потребности в направлении в текущем финансовом году </w:t>
      </w:r>
      <w:r>
        <w:rPr>
          <w:rFonts w:cs="Times New Roman"/>
          <w:bCs/>
          <w:szCs w:val="28"/>
        </w:rPr>
        <w:t xml:space="preserve">                   </w:t>
      </w:r>
      <w:r w:rsidRPr="00696E6F">
        <w:rPr>
          <w:rFonts w:cs="Times New Roman"/>
          <w:bCs/>
          <w:szCs w:val="28"/>
        </w:rPr>
        <w:t xml:space="preserve">неиспользованных остатков средств субсидий на финансовое обеспечение </w:t>
      </w:r>
      <w:r>
        <w:rPr>
          <w:rFonts w:cs="Times New Roman"/>
          <w:bCs/>
          <w:szCs w:val="28"/>
        </w:rPr>
        <w:t xml:space="preserve">                           </w:t>
      </w:r>
      <w:r w:rsidRPr="00696E6F">
        <w:rPr>
          <w:rFonts w:cs="Times New Roman"/>
          <w:bCs/>
          <w:szCs w:val="28"/>
        </w:rPr>
        <w:t>затрат, предоставляемых в соответствии с пунктами 1, 7 статьи 78, пунктами 2, 4 статьи 78.</w:t>
      </w:r>
      <w:r w:rsidRPr="006456B5">
        <w:rPr>
          <w:rFonts w:cs="Times New Roman"/>
          <w:bCs/>
          <w:szCs w:val="28"/>
        </w:rPr>
        <w:t xml:space="preserve">1 </w:t>
      </w:r>
      <w:r w:rsidRPr="00A1005F">
        <w:rPr>
          <w:rFonts w:cs="Times New Roman"/>
          <w:bCs/>
          <w:szCs w:val="28"/>
        </w:rPr>
        <w:t>Бюджетного кодекса Российской Федерации</w:t>
      </w:r>
      <w:r w:rsidRPr="00696E6F">
        <w:rPr>
          <w:rFonts w:cs="Times New Roman"/>
          <w:bCs/>
          <w:szCs w:val="28"/>
        </w:rPr>
        <w:t>, на цели, установленные при предоставлении субсидии».</w:t>
      </w:r>
    </w:p>
    <w:p w:rsidR="00A1005F" w:rsidRDefault="00A1005F" w:rsidP="00A1005F">
      <w:pPr>
        <w:ind w:firstLine="709"/>
      </w:pPr>
    </w:p>
    <w:p w:rsidR="00A1005F" w:rsidRPr="00696E6F" w:rsidRDefault="00A1005F" w:rsidP="00A1005F">
      <w:pPr>
        <w:ind w:firstLine="709"/>
      </w:pPr>
      <w:r w:rsidRPr="00696E6F">
        <w:t>Раздел I</w:t>
      </w:r>
      <w:r w:rsidRPr="00696E6F">
        <w:rPr>
          <w:lang w:val="en-US"/>
        </w:rPr>
        <w:t>V</w:t>
      </w:r>
      <w:r w:rsidRPr="00696E6F">
        <w:t xml:space="preserve">. Порядок предоставления отчетности 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 Получатель субсидии представляет в департамент, по форме и в сроки, установленные соглашением, но не реже одного раза в квартал: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1.1. Отчет о достижении значений результата предоставления субсидии (далее – отчет о результатах).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1.2. Отчет об осуществлении расходов, источником финансового обеспечения которых является субсидия (далее – отчет о расходах).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2. Отчеты, установленные пунктом 1 настоящего раздела, представляются: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в системе АЦК (при наличии технической возможности, в случае заключения соглашения в электронном виде в системе АЦК);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лично (уполномоченным лицом или через представителя) или почтовым </w:t>
      </w:r>
      <w:r w:rsidRPr="00A1005F">
        <w:rPr>
          <w:rFonts w:cs="Times New Roman"/>
          <w:spacing w:val="-4"/>
          <w:szCs w:val="28"/>
        </w:rPr>
        <w:t>отправлением (в случае заключения соглашения на бумажном носителе или отсутстви</w:t>
      </w:r>
      <w:r w:rsidRPr="00696E6F">
        <w:rPr>
          <w:rFonts w:cs="Times New Roman"/>
          <w:szCs w:val="28"/>
        </w:rPr>
        <w:t xml:space="preserve">я технической возможности предоставления отчетов в электронном виде </w:t>
      </w:r>
      <w:r>
        <w:rPr>
          <w:rFonts w:cs="Times New Roman"/>
          <w:szCs w:val="28"/>
        </w:rPr>
        <w:t xml:space="preserve">                      </w:t>
      </w:r>
      <w:r w:rsidRPr="00696E6F">
        <w:rPr>
          <w:rFonts w:cs="Times New Roman"/>
          <w:szCs w:val="28"/>
        </w:rPr>
        <w:t>в системе АЦК).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3. Согласование отчета о расходах осуществляется в следующем порядке: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Департамент в течение трех рабочих дней после поступления в департамент отчета о расходах: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согласовывает его в системе АЦК (при наличии технической возмож</w:t>
      </w:r>
      <w:r>
        <w:rPr>
          <w:rFonts w:cs="Times New Roman"/>
          <w:szCs w:val="28"/>
        </w:rPr>
        <w:t xml:space="preserve">-                </w:t>
      </w:r>
      <w:r w:rsidRPr="00696E6F">
        <w:rPr>
          <w:rFonts w:cs="Times New Roman"/>
          <w:szCs w:val="28"/>
        </w:rPr>
        <w:t xml:space="preserve">ности, в случае заключения соглашения в электронном виде) или на бумажном носителе (в случае заключения соглашения на бумажном носителе или отсутствия технической возможности предоставления отчетов в электронном виде </w:t>
      </w:r>
      <w:r>
        <w:rPr>
          <w:rFonts w:cs="Times New Roman"/>
          <w:szCs w:val="28"/>
        </w:rPr>
        <w:t xml:space="preserve">                    </w:t>
      </w:r>
      <w:r w:rsidRPr="00696E6F">
        <w:rPr>
          <w:rFonts w:cs="Times New Roman"/>
          <w:szCs w:val="28"/>
        </w:rPr>
        <w:t>в системе АЦК);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или направляет получателю субсидии мотивированный отказ в согласовании отчета о расходах в системе АЦК (при наличии технической возможности, в случае заключения соглашения в электронном виде) или письмом департамента получателю субсидии на адрес электронной почты, указанный в согла</w:t>
      </w:r>
      <w:r>
        <w:rPr>
          <w:rFonts w:cs="Times New Roman"/>
          <w:szCs w:val="28"/>
        </w:rPr>
        <w:t xml:space="preserve">-                  </w:t>
      </w:r>
      <w:r w:rsidRPr="00696E6F">
        <w:rPr>
          <w:rFonts w:cs="Times New Roman"/>
          <w:szCs w:val="28"/>
        </w:rPr>
        <w:t xml:space="preserve">шении, или путем личного вручения получателю субсидии (уполномоченному лицу), или в случае отсутствия в соглашении адреса электронной почты и </w:t>
      </w:r>
      <w:r w:rsidRPr="00A1005F">
        <w:rPr>
          <w:rFonts w:cs="Times New Roman"/>
          <w:spacing w:val="-4"/>
          <w:szCs w:val="28"/>
        </w:rPr>
        <w:t>невозможности личного вручения – почтовым отправлением с уведомлением о вручении</w:t>
      </w:r>
      <w:r w:rsidRPr="00696E6F">
        <w:rPr>
          <w:rFonts w:cs="Times New Roman"/>
          <w:szCs w:val="28"/>
        </w:rPr>
        <w:t xml:space="preserve"> по фактическому адресу, указанному в соглашении (в случае заключения соглашения на бумажном носителе или отсутствия технической возможности предоставления отчетов в электронном виде в системах АЦК).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4. Согласование отчета о результатах осуществляется в следующем </w:t>
      </w:r>
      <w:r>
        <w:rPr>
          <w:rFonts w:cs="Times New Roman"/>
          <w:szCs w:val="28"/>
        </w:rPr>
        <w:t xml:space="preserve">                     </w:t>
      </w:r>
      <w:r w:rsidRPr="00696E6F">
        <w:rPr>
          <w:rFonts w:cs="Times New Roman"/>
          <w:szCs w:val="28"/>
        </w:rPr>
        <w:t>порядке: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4.</w:t>
      </w:r>
      <w:r w:rsidR="00451C84">
        <w:rPr>
          <w:rFonts w:cs="Times New Roman"/>
          <w:szCs w:val="28"/>
        </w:rPr>
        <w:t>1</w:t>
      </w:r>
      <w:r w:rsidRPr="00696E6F">
        <w:rPr>
          <w:rFonts w:cs="Times New Roman"/>
          <w:szCs w:val="28"/>
        </w:rPr>
        <w:t>. Департамент в течение двух рабочих дней после поступления в департамент отчета о результатах направляет его в дирекцию посредством электронного документооборота.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4.</w:t>
      </w:r>
      <w:r w:rsidR="00451C84">
        <w:rPr>
          <w:rFonts w:cs="Times New Roman"/>
          <w:szCs w:val="28"/>
        </w:rPr>
        <w:t>2</w:t>
      </w:r>
      <w:r w:rsidRPr="00696E6F">
        <w:rPr>
          <w:rFonts w:cs="Times New Roman"/>
          <w:szCs w:val="28"/>
        </w:rPr>
        <w:t>. Дирекция в течение двух рабочих дней после поступления от департамента отчета о результатах проверяет его и посредством электронного доку</w:t>
      </w:r>
      <w:r>
        <w:rPr>
          <w:rFonts w:cs="Times New Roman"/>
          <w:szCs w:val="28"/>
        </w:rPr>
        <w:t xml:space="preserve">-                 </w:t>
      </w:r>
      <w:r w:rsidRPr="00696E6F">
        <w:rPr>
          <w:rFonts w:cs="Times New Roman"/>
          <w:szCs w:val="28"/>
        </w:rPr>
        <w:t>ментооборота:</w:t>
      </w:r>
    </w:p>
    <w:p w:rsidR="00A1005F" w:rsidRPr="00A1005F" w:rsidRDefault="00A1005F" w:rsidP="00A1005F">
      <w:pPr>
        <w:ind w:firstLine="709"/>
        <w:rPr>
          <w:rFonts w:cs="Times New Roman"/>
          <w:spacing w:val="-4"/>
          <w:szCs w:val="28"/>
        </w:rPr>
      </w:pPr>
      <w:r w:rsidRPr="00A1005F">
        <w:rPr>
          <w:rFonts w:cs="Times New Roman"/>
          <w:spacing w:val="-4"/>
          <w:szCs w:val="28"/>
        </w:rPr>
        <w:t xml:space="preserve">- передает в департамент </w:t>
      </w:r>
      <w:r w:rsidRPr="00A1005F">
        <w:rPr>
          <w:rFonts w:eastAsia="Calibri" w:cs="Times New Roman"/>
          <w:spacing w:val="-4"/>
          <w:szCs w:val="28"/>
        </w:rPr>
        <w:t xml:space="preserve">отчет о результатах с </w:t>
      </w:r>
      <w:r w:rsidRPr="00A1005F">
        <w:rPr>
          <w:rFonts w:cs="Times New Roman"/>
          <w:spacing w:val="-4"/>
          <w:szCs w:val="28"/>
        </w:rPr>
        <w:t>отметкой о его согласовании;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- или направляет в департамент мотивированный отказ в согласовании </w:t>
      </w:r>
      <w:r>
        <w:rPr>
          <w:rFonts w:cs="Times New Roman"/>
          <w:szCs w:val="28"/>
        </w:rPr>
        <w:t xml:space="preserve">                   </w:t>
      </w:r>
      <w:r w:rsidRPr="00696E6F">
        <w:rPr>
          <w:rFonts w:cs="Times New Roman"/>
          <w:szCs w:val="28"/>
        </w:rPr>
        <w:t>отчета о результатах.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4.</w:t>
      </w:r>
      <w:r w:rsidR="00451C84">
        <w:rPr>
          <w:rFonts w:cs="Times New Roman"/>
          <w:szCs w:val="28"/>
        </w:rPr>
        <w:t>3</w:t>
      </w:r>
      <w:r w:rsidRPr="00696E6F">
        <w:rPr>
          <w:rFonts w:cs="Times New Roman"/>
          <w:szCs w:val="28"/>
        </w:rPr>
        <w:t xml:space="preserve">. Департамент в течение двух рабочих дней после поступления </w:t>
      </w:r>
      <w:r>
        <w:rPr>
          <w:rFonts w:cs="Times New Roman"/>
          <w:szCs w:val="28"/>
        </w:rPr>
        <w:t xml:space="preserve">                                </w:t>
      </w:r>
      <w:r w:rsidRPr="00696E6F">
        <w:rPr>
          <w:rFonts w:cs="Times New Roman"/>
          <w:szCs w:val="28"/>
        </w:rPr>
        <w:t xml:space="preserve">от дирекции документов в соответствии с </w:t>
      </w:r>
      <w:r w:rsidR="00451C84">
        <w:rPr>
          <w:rFonts w:cs="Times New Roman"/>
          <w:szCs w:val="28"/>
        </w:rPr>
        <w:t>под</w:t>
      </w:r>
      <w:r w:rsidRPr="00696E6F">
        <w:rPr>
          <w:rFonts w:cs="Times New Roman"/>
          <w:szCs w:val="28"/>
        </w:rPr>
        <w:t>пунктом 4.</w:t>
      </w:r>
      <w:r w:rsidR="00451C84">
        <w:rPr>
          <w:rFonts w:cs="Times New Roman"/>
          <w:szCs w:val="28"/>
        </w:rPr>
        <w:t>2</w:t>
      </w:r>
      <w:r w:rsidRPr="00696E6F">
        <w:rPr>
          <w:rFonts w:cs="Times New Roman"/>
          <w:szCs w:val="28"/>
        </w:rPr>
        <w:t xml:space="preserve"> настоящего пункта: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согласовывает отчет о результатах в системе АЦК (при наличии техни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 xml:space="preserve">ческой возможности, в случае заключения соглашения в электронном виде) </w:t>
      </w:r>
      <w:r>
        <w:rPr>
          <w:rFonts w:cs="Times New Roman"/>
          <w:szCs w:val="28"/>
        </w:rPr>
        <w:t xml:space="preserve">                   </w:t>
      </w:r>
      <w:r w:rsidRPr="00696E6F">
        <w:rPr>
          <w:rFonts w:cs="Times New Roman"/>
          <w:szCs w:val="28"/>
        </w:rPr>
        <w:t xml:space="preserve">или на бумажном носителе (в случае заключения соглашения на бумажном </w:t>
      </w:r>
      <w:r>
        <w:rPr>
          <w:rFonts w:cs="Times New Roman"/>
          <w:szCs w:val="28"/>
        </w:rPr>
        <w:t xml:space="preserve">                      </w:t>
      </w:r>
      <w:r w:rsidRPr="00696E6F">
        <w:rPr>
          <w:rFonts w:cs="Times New Roman"/>
          <w:szCs w:val="28"/>
        </w:rPr>
        <w:t xml:space="preserve">носителе или отсутствия технической возможности предоставления отчетов </w:t>
      </w:r>
      <w:r w:rsidRPr="00696E6F">
        <w:rPr>
          <w:rFonts w:cs="Times New Roman"/>
          <w:szCs w:val="28"/>
        </w:rPr>
        <w:br/>
        <w:t>в электронном виде в системе АЦК);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- или направляет получателю субсидии мотивированный отказ в согласовании отчета о результатах в системе АЦК (при наличии технической возмож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 xml:space="preserve">ности, в случае заключения соглашения в электронном виде) или письмом </w:t>
      </w:r>
      <w:r>
        <w:rPr>
          <w:rFonts w:cs="Times New Roman"/>
          <w:szCs w:val="28"/>
        </w:rPr>
        <w:t xml:space="preserve">                       </w:t>
      </w:r>
      <w:r w:rsidRPr="00696E6F">
        <w:rPr>
          <w:rFonts w:cs="Times New Roman"/>
          <w:szCs w:val="28"/>
        </w:rPr>
        <w:t xml:space="preserve">департамента получателю субсидии на адрес электронной почты, указанный </w:t>
      </w:r>
      <w:r>
        <w:rPr>
          <w:rFonts w:cs="Times New Roman"/>
          <w:szCs w:val="28"/>
        </w:rPr>
        <w:t xml:space="preserve">                        </w:t>
      </w:r>
      <w:r w:rsidRPr="00696E6F">
        <w:rPr>
          <w:rFonts w:cs="Times New Roman"/>
          <w:szCs w:val="28"/>
        </w:rPr>
        <w:t xml:space="preserve">в соглашении, или путем личного вручения получателю субсидии (уполномоченному лицу), или в случае отсутствия в соглашении адреса электронной почты </w:t>
      </w:r>
      <w:r>
        <w:rPr>
          <w:rFonts w:cs="Times New Roman"/>
          <w:szCs w:val="28"/>
        </w:rPr>
        <w:t xml:space="preserve">                 </w:t>
      </w:r>
      <w:r w:rsidRPr="00696E6F">
        <w:rPr>
          <w:rFonts w:cs="Times New Roman"/>
          <w:szCs w:val="28"/>
        </w:rPr>
        <w:t xml:space="preserve">и невозможности личного вручения – почтовым отправлением с уведомлением </w:t>
      </w:r>
      <w:r>
        <w:rPr>
          <w:rFonts w:cs="Times New Roman"/>
          <w:szCs w:val="28"/>
        </w:rPr>
        <w:t xml:space="preserve">          </w:t>
      </w:r>
      <w:r w:rsidRPr="00696E6F">
        <w:rPr>
          <w:rFonts w:cs="Times New Roman"/>
          <w:szCs w:val="28"/>
        </w:rPr>
        <w:t>о вручении по фактическому адресу, указанному в соглашении (в случае заключения соглашения на бумажном носителе или отсутствия технической возможности предоставления отчетов в электронном виде в системах АЦК).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5. Основанием для отказа в согласовании отчетов, представляемых </w:t>
      </w:r>
      <w:r>
        <w:rPr>
          <w:rFonts w:cs="Times New Roman"/>
          <w:szCs w:val="28"/>
        </w:rPr>
        <w:t xml:space="preserve">                        </w:t>
      </w:r>
      <w:r w:rsidRPr="00696E6F">
        <w:rPr>
          <w:rFonts w:cs="Times New Roman"/>
          <w:szCs w:val="28"/>
        </w:rPr>
        <w:t>получателем субсидии, является: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5.1. Представление отчета по форме, не соответствующей форме, установленной соглашением.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5.2. Установление факта недостоверности представленной отчетной </w:t>
      </w:r>
      <w:r>
        <w:rPr>
          <w:rFonts w:cs="Times New Roman"/>
          <w:szCs w:val="28"/>
        </w:rPr>
        <w:t xml:space="preserve">                   </w:t>
      </w:r>
      <w:r w:rsidRPr="00696E6F">
        <w:rPr>
          <w:rFonts w:cs="Times New Roman"/>
          <w:szCs w:val="28"/>
        </w:rPr>
        <w:t>информации.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6. После получения мотивированного отказа в согласовании отчета(ов) </w:t>
      </w:r>
      <w:r>
        <w:rPr>
          <w:rFonts w:cs="Times New Roman"/>
          <w:szCs w:val="28"/>
        </w:rPr>
        <w:t xml:space="preserve">                  </w:t>
      </w:r>
      <w:r w:rsidRPr="00696E6F">
        <w:rPr>
          <w:rFonts w:cs="Times New Roman"/>
          <w:szCs w:val="28"/>
        </w:rPr>
        <w:t xml:space="preserve">получатель субсидии устраняет замечания и, в сроки, установленные соглашением, направляет в департамент исправленный(ые) (дополненный(ые) отчет </w:t>
      </w:r>
      <w:r>
        <w:rPr>
          <w:rFonts w:cs="Times New Roman"/>
          <w:szCs w:val="28"/>
        </w:rPr>
        <w:t xml:space="preserve">                    </w:t>
      </w:r>
      <w:r w:rsidRPr="00696E6F">
        <w:rPr>
          <w:rFonts w:cs="Times New Roman"/>
          <w:szCs w:val="28"/>
        </w:rPr>
        <w:t xml:space="preserve">(отчеты), установленные пунктом 1 настоящего раздела, способами, установленными пунктом 2 настоящего раздела. 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Процедура согласования исправленного(ых) (дополненного(ых) получа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телем субсидии отчета(ов) осуществляется в соответствии с пунктом 4 насто</w:t>
      </w:r>
      <w:r>
        <w:rPr>
          <w:rFonts w:cs="Times New Roman"/>
          <w:szCs w:val="28"/>
        </w:rPr>
        <w:t>-</w:t>
      </w:r>
      <w:r w:rsidRPr="00696E6F">
        <w:rPr>
          <w:rFonts w:cs="Times New Roman"/>
          <w:szCs w:val="28"/>
        </w:rPr>
        <w:t>ящего раздела».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1.4. Приложение к порядку предоставления субсидии на содержание средств регулирования дорожного движения признать утратившим силу.</w:t>
      </w:r>
    </w:p>
    <w:bookmarkEnd w:id="5"/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      </w:t>
      </w:r>
      <w:r w:rsidRPr="00696E6F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</w:t>
      </w:r>
      <w:r w:rsidRPr="00696E6F">
        <w:rPr>
          <w:rFonts w:cs="Times New Roman"/>
          <w:szCs w:val="28"/>
        </w:rPr>
        <w:t>документы города Сургута»: DOCSURGUT.RU.</w:t>
      </w:r>
    </w:p>
    <w:p w:rsidR="00A1005F" w:rsidRPr="00696E6F" w:rsidRDefault="00A1005F" w:rsidP="00A1005F">
      <w:pPr>
        <w:ind w:firstLine="709"/>
        <w:rPr>
          <w:rFonts w:cs="Times New Roman"/>
          <w:szCs w:val="28"/>
        </w:rPr>
      </w:pPr>
      <w:r w:rsidRPr="00696E6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696E6F">
        <w:rPr>
          <w:rFonts w:eastAsia="Times New Roman" w:cs="Times New Roman"/>
          <w:szCs w:val="28"/>
          <w:lang w:eastAsia="ru-RU"/>
        </w:rPr>
        <w:t>опубликования</w:t>
      </w:r>
      <w:r w:rsidRPr="00696E6F">
        <w:rPr>
          <w:rFonts w:cs="Times New Roman"/>
          <w:szCs w:val="28"/>
        </w:rPr>
        <w:t>.</w:t>
      </w:r>
    </w:p>
    <w:p w:rsidR="00A1005F" w:rsidRPr="00696E6F" w:rsidRDefault="00A1005F" w:rsidP="00A1005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96E6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96E6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696E6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696E6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A1005F" w:rsidRPr="00696E6F" w:rsidRDefault="00A1005F" w:rsidP="00A1005F">
      <w:pPr>
        <w:rPr>
          <w:rFonts w:cs="Times New Roman"/>
          <w:szCs w:val="28"/>
        </w:rPr>
      </w:pPr>
    </w:p>
    <w:p w:rsidR="00A1005F" w:rsidRPr="00696E6F" w:rsidRDefault="00A1005F" w:rsidP="00A1005F">
      <w:pPr>
        <w:rPr>
          <w:rFonts w:cs="Times New Roman"/>
          <w:szCs w:val="28"/>
        </w:rPr>
      </w:pPr>
    </w:p>
    <w:p w:rsidR="00A1005F" w:rsidRPr="00696E6F" w:rsidRDefault="00A1005F" w:rsidP="00A1005F">
      <w:pPr>
        <w:rPr>
          <w:rFonts w:cs="Times New Roman"/>
          <w:szCs w:val="28"/>
        </w:rPr>
      </w:pPr>
    </w:p>
    <w:p w:rsidR="00A1005F" w:rsidRPr="00144DFC" w:rsidRDefault="00A1005F" w:rsidP="00A1005F">
      <w:pPr>
        <w:autoSpaceDE w:val="0"/>
        <w:autoSpaceDN w:val="0"/>
        <w:adjustRightInd w:val="0"/>
        <w:rPr>
          <w:spacing w:val="-4"/>
          <w:szCs w:val="28"/>
        </w:rPr>
      </w:pPr>
      <w:r w:rsidRPr="00696E6F">
        <w:rPr>
          <w:bCs/>
          <w:szCs w:val="28"/>
        </w:rPr>
        <w:t xml:space="preserve">Глава города                                                                                           </w:t>
      </w:r>
      <w:r>
        <w:rPr>
          <w:bCs/>
          <w:szCs w:val="28"/>
        </w:rPr>
        <w:t xml:space="preserve">  </w:t>
      </w:r>
      <w:r w:rsidRPr="00696E6F">
        <w:rPr>
          <w:bCs/>
          <w:szCs w:val="28"/>
        </w:rPr>
        <w:t xml:space="preserve"> </w:t>
      </w:r>
      <w:r w:rsidRPr="00696E6F">
        <w:rPr>
          <w:spacing w:val="-4"/>
          <w:szCs w:val="28"/>
        </w:rPr>
        <w:t>М.Н. Слепов</w:t>
      </w:r>
      <w:r w:rsidRPr="00144DFC">
        <w:rPr>
          <w:spacing w:val="-4"/>
          <w:szCs w:val="28"/>
        </w:rPr>
        <w:t xml:space="preserve"> </w:t>
      </w:r>
    </w:p>
    <w:p w:rsidR="00A1005F" w:rsidRPr="00144DFC" w:rsidRDefault="00A1005F" w:rsidP="00A1005F"/>
    <w:p w:rsidR="0015356F" w:rsidRPr="00A1005F" w:rsidRDefault="00530383" w:rsidP="00A1005F"/>
    <w:sectPr w:rsidR="0015356F" w:rsidRPr="00A1005F" w:rsidSect="00A1005F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63" w:rsidRDefault="00F37063" w:rsidP="00A1005F">
      <w:r>
        <w:separator/>
      </w:r>
    </w:p>
  </w:endnote>
  <w:endnote w:type="continuationSeparator" w:id="0">
    <w:p w:rsidR="00F37063" w:rsidRDefault="00F37063" w:rsidP="00A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63" w:rsidRDefault="00F37063" w:rsidP="00A1005F">
      <w:r>
        <w:separator/>
      </w:r>
    </w:p>
  </w:footnote>
  <w:footnote w:type="continuationSeparator" w:id="0">
    <w:p w:rsidR="00F37063" w:rsidRDefault="00F37063" w:rsidP="00A1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1432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3038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3038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3038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F"/>
    <w:rsid w:val="0008745B"/>
    <w:rsid w:val="00451C84"/>
    <w:rsid w:val="00530383"/>
    <w:rsid w:val="00594B20"/>
    <w:rsid w:val="005A1C4D"/>
    <w:rsid w:val="00614322"/>
    <w:rsid w:val="007A70D8"/>
    <w:rsid w:val="0083485F"/>
    <w:rsid w:val="00974D7D"/>
    <w:rsid w:val="00A1005F"/>
    <w:rsid w:val="00C03913"/>
    <w:rsid w:val="00DA2C96"/>
    <w:rsid w:val="00F3706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17D216-858C-4FBA-9853-12C05291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5F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05F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0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A1005F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A1005F"/>
    <w:rPr>
      <w:rFonts w:cs="Times New Roman"/>
      <w:b w:val="0"/>
      <w:color w:val="106BBE"/>
    </w:rPr>
  </w:style>
  <w:style w:type="paragraph" w:styleId="a8">
    <w:name w:val="footer"/>
    <w:basedOn w:val="a"/>
    <w:link w:val="a9"/>
    <w:uiPriority w:val="99"/>
    <w:unhideWhenUsed/>
    <w:rsid w:val="00A100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00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7662</Words>
  <Characters>43677</Characters>
  <Application>Microsoft Office Word</Application>
  <DocSecurity>0</DocSecurity>
  <Lines>363</Lines>
  <Paragraphs>102</Paragraphs>
  <ScaleCrop>false</ScaleCrop>
  <Company/>
  <LinksUpToDate>false</LinksUpToDate>
  <CharactersWithSpaces>51237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2025-10-16T07:50:00Z</cp:lastPrinted>
  <dcterms:created xsi:type="dcterms:W3CDTF">2025-10-21T10:25:00Z</dcterms:created>
  <dcterms:modified xsi:type="dcterms:W3CDTF">2025-10-21T10:25:00Z</dcterms:modified>
</cp:coreProperties>
</file>