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6"/>
        <w:tblpPr w:leftFromText="181" w:rightFromText="181" w:vertAnchor="page" w:tblpY="285"/>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
        <w:gridCol w:w="482"/>
        <w:gridCol w:w="153"/>
        <w:gridCol w:w="1491"/>
        <w:gridCol w:w="295"/>
        <w:gridCol w:w="352"/>
        <w:gridCol w:w="5012"/>
        <w:gridCol w:w="249"/>
        <w:gridCol w:w="1452"/>
      </w:tblGrid>
      <w:tr w:rsidR="000434A0" w:rsidTr="008D7966">
        <w:tc>
          <w:tcPr>
            <w:tcW w:w="9639" w:type="dxa"/>
            <w:gridSpan w:val="9"/>
            <w:noWrap/>
            <w:tcMar>
              <w:left w:w="0" w:type="dxa"/>
              <w:right w:w="0" w:type="dxa"/>
            </w:tcMar>
          </w:tcPr>
          <w:p w:rsidR="000434A0" w:rsidRDefault="000434A0" w:rsidP="008D7966">
            <w:pPr>
              <w:jc w:val="center"/>
              <w:rPr>
                <w:rFonts w:eastAsia="Times New Roman" w:cs="Times New Roman"/>
                <w:sz w:val="24"/>
                <w:lang w:eastAsia="ru-RU"/>
              </w:rPr>
            </w:pPr>
            <w:r w:rsidRPr="005541F0">
              <w:rPr>
                <w:rFonts w:eastAsia="Times New Roman" w:cs="Times New Roman"/>
                <w:sz w:val="24"/>
                <w:lang w:eastAsia="ru-RU"/>
              </w:rPr>
              <w:object w:dxaOrig="1191" w:dyaOrig="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75.75pt" o:ole="">
                  <v:imagedata r:id="rId8" o:title="" gain="1.5625" blacklevel="3932f" grayscale="t"/>
                </v:shape>
                <o:OLEObject Type="Embed" ProgID="CorelDRAW.Graphic.11" ShapeID="_x0000_i1025" DrawAspect="Content" ObjectID="_1840622148" r:id="rId9"/>
              </w:object>
            </w:r>
          </w:p>
          <w:p w:rsidR="000434A0" w:rsidRDefault="000434A0" w:rsidP="008D7966">
            <w:pPr>
              <w:spacing w:line="120" w:lineRule="atLeast"/>
              <w:jc w:val="center"/>
              <w:rPr>
                <w:rFonts w:eastAsia="Times New Roman" w:cs="Times New Roman"/>
                <w:sz w:val="10"/>
                <w:szCs w:val="10"/>
                <w:lang w:eastAsia="ru-RU"/>
              </w:rPr>
            </w:pPr>
          </w:p>
          <w:p w:rsidR="000434A0" w:rsidRPr="005541F0" w:rsidRDefault="000434A0" w:rsidP="008D7966">
            <w:pPr>
              <w:spacing w:line="120" w:lineRule="atLeast"/>
              <w:jc w:val="center"/>
              <w:rPr>
                <w:sz w:val="26"/>
              </w:rPr>
            </w:pPr>
            <w:r w:rsidRPr="005541F0">
              <w:rPr>
                <w:sz w:val="26"/>
              </w:rPr>
              <w:t>МУНИЦИПАЛЬНОЕ ОБРАЗОВАНИЕ</w:t>
            </w:r>
          </w:p>
          <w:p w:rsidR="000434A0" w:rsidRDefault="000434A0" w:rsidP="008D7966">
            <w:pPr>
              <w:spacing w:line="120" w:lineRule="atLeast"/>
              <w:jc w:val="center"/>
              <w:rPr>
                <w:sz w:val="26"/>
              </w:rPr>
            </w:pPr>
            <w:r w:rsidRPr="005541F0">
              <w:rPr>
                <w:sz w:val="26"/>
              </w:rPr>
              <w:t>ГОРОДСКОЙ ОКРУГ СУРГУТ</w:t>
            </w:r>
          </w:p>
          <w:p w:rsidR="000434A0" w:rsidRPr="005541F0" w:rsidRDefault="000434A0" w:rsidP="008D7966">
            <w:pPr>
              <w:spacing w:line="120" w:lineRule="atLeast"/>
              <w:jc w:val="center"/>
              <w:rPr>
                <w:sz w:val="26"/>
              </w:rPr>
            </w:pPr>
            <w:r>
              <w:rPr>
                <w:sz w:val="26"/>
              </w:rPr>
              <w:t>ХАНТЫ-МАНСИЙСКОГО АВТОНОМНОГО ОКРУГА – ЮГРЫ</w:t>
            </w:r>
          </w:p>
          <w:p w:rsidR="000434A0" w:rsidRPr="005649E4" w:rsidRDefault="000434A0" w:rsidP="008D7966">
            <w:pPr>
              <w:spacing w:line="120" w:lineRule="atLeast"/>
              <w:jc w:val="center"/>
              <w:rPr>
                <w:sz w:val="18"/>
              </w:rPr>
            </w:pPr>
          </w:p>
          <w:p w:rsidR="000434A0" w:rsidRPr="00656C1A" w:rsidRDefault="000434A0" w:rsidP="008D7966">
            <w:pPr>
              <w:jc w:val="center"/>
              <w:rPr>
                <w:b/>
                <w:sz w:val="26"/>
                <w:szCs w:val="26"/>
              </w:rPr>
            </w:pPr>
            <w:r w:rsidRPr="00656C1A">
              <w:rPr>
                <w:b/>
                <w:sz w:val="26"/>
                <w:szCs w:val="26"/>
              </w:rPr>
              <w:t>АДМИНИСТРАЦИЯ ГОРОДА</w:t>
            </w:r>
          </w:p>
          <w:p w:rsidR="000434A0" w:rsidRPr="005541F0" w:rsidRDefault="000434A0" w:rsidP="008D7966">
            <w:pPr>
              <w:spacing w:line="120" w:lineRule="atLeast"/>
              <w:jc w:val="center"/>
              <w:rPr>
                <w:sz w:val="18"/>
              </w:rPr>
            </w:pPr>
          </w:p>
          <w:p w:rsidR="000434A0" w:rsidRPr="005541F0" w:rsidRDefault="000434A0" w:rsidP="008D7966">
            <w:pPr>
              <w:spacing w:line="120" w:lineRule="atLeast"/>
              <w:jc w:val="center"/>
              <w:rPr>
                <w:sz w:val="20"/>
              </w:rPr>
            </w:pPr>
          </w:p>
          <w:p w:rsidR="000434A0" w:rsidRPr="00656C1A" w:rsidRDefault="000434A0" w:rsidP="008D7966">
            <w:pPr>
              <w:jc w:val="center"/>
              <w:rPr>
                <w:b/>
                <w:sz w:val="30"/>
                <w:szCs w:val="30"/>
              </w:rPr>
            </w:pPr>
            <w:r w:rsidRPr="00656C1A">
              <w:rPr>
                <w:b/>
                <w:sz w:val="30"/>
                <w:szCs w:val="30"/>
              </w:rPr>
              <w:t>РАСПОРЯЖЕНИЕ</w:t>
            </w:r>
          </w:p>
          <w:p w:rsidR="000434A0" w:rsidRDefault="000434A0" w:rsidP="008D7966">
            <w:pPr>
              <w:spacing w:line="120" w:lineRule="atLeast"/>
              <w:jc w:val="center"/>
              <w:rPr>
                <w:sz w:val="30"/>
              </w:rPr>
            </w:pPr>
          </w:p>
          <w:p w:rsidR="000434A0" w:rsidRPr="003262E3" w:rsidRDefault="000434A0" w:rsidP="008D7966">
            <w:pPr>
              <w:spacing w:line="120" w:lineRule="atLeast"/>
              <w:jc w:val="center"/>
              <w:rPr>
                <w:rFonts w:eastAsia="Times New Roman" w:cs="Times New Roman"/>
                <w:sz w:val="24"/>
                <w:lang w:eastAsia="ru-RU"/>
              </w:rPr>
            </w:pPr>
          </w:p>
        </w:tc>
      </w:tr>
      <w:tr w:rsidR="000434A0" w:rsidTr="008D7966">
        <w:tc>
          <w:tcPr>
            <w:tcW w:w="153" w:type="dxa"/>
            <w:noWrap/>
            <w:tcMar>
              <w:left w:w="0" w:type="dxa"/>
              <w:right w:w="0" w:type="dxa"/>
            </w:tcMar>
          </w:tcPr>
          <w:p w:rsidR="000434A0" w:rsidRPr="00F8214F" w:rsidRDefault="000434A0" w:rsidP="008D7966">
            <w:pPr>
              <w:rPr>
                <w:sz w:val="24"/>
              </w:rPr>
            </w:pPr>
            <w:r>
              <w:rPr>
                <w:sz w:val="24"/>
              </w:rPr>
              <w:t>«</w:t>
            </w:r>
          </w:p>
        </w:tc>
        <w:tc>
          <w:tcPr>
            <w:tcW w:w="482" w:type="dxa"/>
            <w:tcBorders>
              <w:bottom w:val="single" w:sz="4" w:space="0" w:color="auto"/>
            </w:tcBorders>
            <w:noWrap/>
            <w:tcMar>
              <w:left w:w="0" w:type="dxa"/>
              <w:right w:w="0" w:type="dxa"/>
            </w:tcMar>
          </w:tcPr>
          <w:p w:rsidR="000434A0" w:rsidRPr="00F8214F" w:rsidRDefault="00947FC3" w:rsidP="008D7966">
            <w:pPr>
              <w:jc w:val="center"/>
              <w:rPr>
                <w:sz w:val="24"/>
              </w:rPr>
            </w:pPr>
            <w:bookmarkStart w:id="0" w:name="dd"/>
            <w:bookmarkEnd w:id="0"/>
            <w:r>
              <w:rPr>
                <w:sz w:val="24"/>
              </w:rPr>
              <w:t>14</w:t>
            </w:r>
          </w:p>
        </w:tc>
        <w:tc>
          <w:tcPr>
            <w:tcW w:w="153" w:type="dxa"/>
            <w:noWrap/>
            <w:tcMar>
              <w:left w:w="0" w:type="dxa"/>
              <w:right w:w="0" w:type="dxa"/>
            </w:tcMar>
          </w:tcPr>
          <w:p w:rsidR="000434A0" w:rsidRPr="00F8214F" w:rsidRDefault="000434A0" w:rsidP="008D7966">
            <w:pPr>
              <w:rPr>
                <w:sz w:val="24"/>
              </w:rPr>
            </w:pPr>
            <w:r>
              <w:rPr>
                <w:sz w:val="24"/>
              </w:rPr>
              <w:t>»</w:t>
            </w:r>
          </w:p>
        </w:tc>
        <w:tc>
          <w:tcPr>
            <w:tcW w:w="1491" w:type="dxa"/>
            <w:tcBorders>
              <w:bottom w:val="single" w:sz="4" w:space="0" w:color="auto"/>
            </w:tcBorders>
            <w:noWrap/>
            <w:tcMar>
              <w:left w:w="0" w:type="dxa"/>
              <w:right w:w="0" w:type="dxa"/>
            </w:tcMar>
          </w:tcPr>
          <w:p w:rsidR="000434A0" w:rsidRPr="00F8214F" w:rsidRDefault="00947FC3" w:rsidP="008D7966">
            <w:pPr>
              <w:jc w:val="center"/>
              <w:rPr>
                <w:sz w:val="24"/>
              </w:rPr>
            </w:pPr>
            <w:bookmarkStart w:id="1" w:name="mm"/>
            <w:bookmarkEnd w:id="1"/>
            <w:r>
              <w:rPr>
                <w:sz w:val="24"/>
              </w:rPr>
              <w:t>05</w:t>
            </w:r>
          </w:p>
        </w:tc>
        <w:tc>
          <w:tcPr>
            <w:tcW w:w="295" w:type="dxa"/>
            <w:noWrap/>
            <w:tcMar>
              <w:left w:w="0" w:type="dxa"/>
              <w:right w:w="0" w:type="dxa"/>
            </w:tcMar>
          </w:tcPr>
          <w:p w:rsidR="000434A0" w:rsidRPr="00A63FB0" w:rsidRDefault="000434A0" w:rsidP="008D7966">
            <w:pPr>
              <w:jc w:val="center"/>
              <w:rPr>
                <w:sz w:val="24"/>
                <w:lang w:val="en-US"/>
              </w:rPr>
            </w:pPr>
            <w:r>
              <w:rPr>
                <w:sz w:val="24"/>
                <w:lang w:val="en-US"/>
              </w:rPr>
              <w:t>20</w:t>
            </w:r>
          </w:p>
        </w:tc>
        <w:tc>
          <w:tcPr>
            <w:tcW w:w="352" w:type="dxa"/>
            <w:tcBorders>
              <w:bottom w:val="single" w:sz="4" w:space="0" w:color="auto"/>
            </w:tcBorders>
            <w:noWrap/>
            <w:tcMar>
              <w:left w:w="0" w:type="dxa"/>
              <w:right w:w="0" w:type="dxa"/>
            </w:tcMar>
          </w:tcPr>
          <w:p w:rsidR="000434A0" w:rsidRPr="00A3761A" w:rsidRDefault="00947FC3" w:rsidP="008D7966">
            <w:pPr>
              <w:rPr>
                <w:sz w:val="24"/>
              </w:rPr>
            </w:pPr>
            <w:bookmarkStart w:id="2" w:name="yy"/>
            <w:bookmarkEnd w:id="2"/>
            <w:r>
              <w:rPr>
                <w:sz w:val="24"/>
              </w:rPr>
              <w:t>26</w:t>
            </w:r>
          </w:p>
        </w:tc>
        <w:tc>
          <w:tcPr>
            <w:tcW w:w="5012" w:type="dxa"/>
            <w:noWrap/>
            <w:tcMar>
              <w:left w:w="0" w:type="dxa"/>
              <w:right w:w="0" w:type="dxa"/>
            </w:tcMar>
          </w:tcPr>
          <w:p w:rsidR="000434A0" w:rsidRPr="00F8214F" w:rsidRDefault="000434A0" w:rsidP="008D7966">
            <w:pPr>
              <w:rPr>
                <w:sz w:val="24"/>
              </w:rPr>
            </w:pPr>
          </w:p>
        </w:tc>
        <w:tc>
          <w:tcPr>
            <w:tcW w:w="249" w:type="dxa"/>
            <w:noWrap/>
            <w:tcMar>
              <w:left w:w="0" w:type="dxa"/>
              <w:right w:w="0" w:type="dxa"/>
            </w:tcMar>
          </w:tcPr>
          <w:p w:rsidR="000434A0" w:rsidRPr="00AB4194" w:rsidRDefault="000434A0" w:rsidP="008D7966">
            <w:pPr>
              <w:rPr>
                <w:sz w:val="24"/>
              </w:rPr>
            </w:pPr>
            <w:r>
              <w:rPr>
                <w:sz w:val="24"/>
              </w:rPr>
              <w:t>№</w:t>
            </w:r>
          </w:p>
        </w:tc>
        <w:tc>
          <w:tcPr>
            <w:tcW w:w="1452" w:type="dxa"/>
            <w:tcBorders>
              <w:bottom w:val="single" w:sz="4" w:space="0" w:color="auto"/>
            </w:tcBorders>
            <w:noWrap/>
            <w:tcMar>
              <w:left w:w="0" w:type="dxa"/>
              <w:right w:w="0" w:type="dxa"/>
            </w:tcMar>
          </w:tcPr>
          <w:p w:rsidR="000434A0" w:rsidRPr="00F8214F" w:rsidRDefault="00947FC3" w:rsidP="008D7966">
            <w:pPr>
              <w:jc w:val="center"/>
              <w:rPr>
                <w:sz w:val="24"/>
              </w:rPr>
            </w:pPr>
            <w:bookmarkStart w:id="3" w:name="NumDoc"/>
            <w:bookmarkEnd w:id="3"/>
            <w:r>
              <w:rPr>
                <w:sz w:val="24"/>
              </w:rPr>
              <w:t>351</w:t>
            </w:r>
            <w:bookmarkStart w:id="4" w:name="_GoBack"/>
            <w:bookmarkEnd w:id="4"/>
          </w:p>
        </w:tc>
      </w:tr>
    </w:tbl>
    <w:p w:rsidR="000434A0" w:rsidRDefault="000434A0" w:rsidP="000434A0">
      <w:pPr>
        <w:widowControl w:val="0"/>
        <w:jc w:val="both"/>
        <w:rPr>
          <w:rFonts w:eastAsia="Times New Roman"/>
          <w:bCs/>
          <w:lang w:eastAsia="ru-RU"/>
        </w:rPr>
      </w:pPr>
    </w:p>
    <w:p w:rsidR="00F42058" w:rsidRDefault="005C2944" w:rsidP="000434A0">
      <w:pPr>
        <w:widowControl w:val="0"/>
        <w:jc w:val="both"/>
        <w:rPr>
          <w:rFonts w:eastAsia="Calibri"/>
          <w:szCs w:val="28"/>
        </w:rPr>
      </w:pPr>
      <w:r w:rsidRPr="006327B0">
        <w:rPr>
          <w:rFonts w:eastAsia="Calibri"/>
          <w:szCs w:val="28"/>
        </w:rPr>
        <w:t>О внесении изменения</w:t>
      </w:r>
      <w:r w:rsidR="00B07F3C" w:rsidRPr="006327B0">
        <w:rPr>
          <w:rFonts w:eastAsia="Calibri"/>
          <w:szCs w:val="28"/>
        </w:rPr>
        <w:t xml:space="preserve"> </w:t>
      </w:r>
    </w:p>
    <w:p w:rsidR="00F42058" w:rsidRDefault="00B07F3C" w:rsidP="000434A0">
      <w:pPr>
        <w:widowControl w:val="0"/>
        <w:jc w:val="both"/>
        <w:rPr>
          <w:rFonts w:eastAsia="Calibri"/>
          <w:szCs w:val="28"/>
        </w:rPr>
      </w:pPr>
      <w:r w:rsidRPr="006327B0">
        <w:rPr>
          <w:rFonts w:eastAsia="Calibri"/>
          <w:szCs w:val="28"/>
        </w:rPr>
        <w:t xml:space="preserve">в распоряжение Администрации </w:t>
      </w:r>
    </w:p>
    <w:p w:rsidR="00F42058" w:rsidRDefault="00B07F3C" w:rsidP="000434A0">
      <w:pPr>
        <w:widowControl w:val="0"/>
        <w:jc w:val="both"/>
        <w:rPr>
          <w:rFonts w:eastAsia="Calibri"/>
          <w:spacing w:val="-4"/>
          <w:szCs w:val="28"/>
        </w:rPr>
      </w:pPr>
      <w:r w:rsidRPr="006327B0">
        <w:rPr>
          <w:rFonts w:eastAsia="Calibri"/>
          <w:szCs w:val="28"/>
        </w:rPr>
        <w:t xml:space="preserve">города от 03.02.2026 </w:t>
      </w:r>
      <w:r w:rsidRPr="006327B0">
        <w:rPr>
          <w:rFonts w:eastAsia="Calibri"/>
          <w:spacing w:val="-4"/>
          <w:szCs w:val="28"/>
        </w:rPr>
        <w:t>№ 59</w:t>
      </w:r>
      <w:r w:rsidR="00DE3222" w:rsidRPr="006327B0">
        <w:rPr>
          <w:rFonts w:eastAsia="Calibri"/>
          <w:spacing w:val="-4"/>
          <w:szCs w:val="28"/>
        </w:rPr>
        <w:t xml:space="preserve"> </w:t>
      </w:r>
    </w:p>
    <w:p w:rsidR="00B07F3C" w:rsidRPr="006327B0" w:rsidRDefault="00B07F3C" w:rsidP="000434A0">
      <w:pPr>
        <w:widowControl w:val="0"/>
        <w:jc w:val="both"/>
        <w:rPr>
          <w:rFonts w:eastAsia="Calibri"/>
          <w:spacing w:val="-4"/>
          <w:szCs w:val="28"/>
        </w:rPr>
      </w:pPr>
      <w:r w:rsidRPr="006327B0">
        <w:rPr>
          <w:rFonts w:eastAsia="Calibri"/>
          <w:spacing w:val="-4"/>
          <w:szCs w:val="28"/>
        </w:rPr>
        <w:t xml:space="preserve">«Об итогах социально-экономического </w:t>
      </w:r>
    </w:p>
    <w:p w:rsidR="00F42058" w:rsidRDefault="00B07F3C" w:rsidP="000434A0">
      <w:pPr>
        <w:widowControl w:val="0"/>
        <w:jc w:val="both"/>
        <w:rPr>
          <w:rFonts w:eastAsia="Calibri"/>
          <w:szCs w:val="28"/>
        </w:rPr>
      </w:pPr>
      <w:r w:rsidRPr="006327B0">
        <w:rPr>
          <w:rFonts w:eastAsia="Calibri"/>
          <w:szCs w:val="28"/>
        </w:rPr>
        <w:t xml:space="preserve">развития муниципального </w:t>
      </w:r>
    </w:p>
    <w:p w:rsidR="00F42058" w:rsidRDefault="00B07F3C" w:rsidP="00F42058">
      <w:pPr>
        <w:widowControl w:val="0"/>
        <w:jc w:val="both"/>
        <w:rPr>
          <w:rFonts w:eastAsia="Calibri"/>
          <w:szCs w:val="28"/>
        </w:rPr>
      </w:pPr>
      <w:r w:rsidRPr="006327B0">
        <w:rPr>
          <w:rFonts w:eastAsia="Calibri"/>
          <w:szCs w:val="28"/>
        </w:rPr>
        <w:t xml:space="preserve">образования городской округ </w:t>
      </w:r>
    </w:p>
    <w:p w:rsidR="00F42058" w:rsidRDefault="00B07F3C" w:rsidP="00F42058">
      <w:pPr>
        <w:widowControl w:val="0"/>
        <w:jc w:val="both"/>
        <w:rPr>
          <w:rFonts w:eastAsia="Calibri"/>
          <w:szCs w:val="28"/>
        </w:rPr>
      </w:pPr>
      <w:r w:rsidRPr="006327B0">
        <w:rPr>
          <w:rFonts w:eastAsia="Calibri"/>
          <w:szCs w:val="28"/>
        </w:rPr>
        <w:t xml:space="preserve">Сургут Ханты-Мансийского </w:t>
      </w:r>
    </w:p>
    <w:p w:rsidR="00F42058" w:rsidRDefault="00B07F3C" w:rsidP="00F42058">
      <w:pPr>
        <w:widowControl w:val="0"/>
        <w:jc w:val="both"/>
        <w:rPr>
          <w:rFonts w:eastAsia="Calibri"/>
          <w:szCs w:val="28"/>
        </w:rPr>
      </w:pPr>
      <w:r w:rsidRPr="006327B0">
        <w:rPr>
          <w:rFonts w:eastAsia="Calibri"/>
          <w:szCs w:val="28"/>
        </w:rPr>
        <w:t xml:space="preserve">автономного округа – Югры </w:t>
      </w:r>
    </w:p>
    <w:p w:rsidR="00B07F3C" w:rsidRPr="006327B0" w:rsidRDefault="00B07F3C" w:rsidP="00F42058">
      <w:pPr>
        <w:widowControl w:val="0"/>
        <w:jc w:val="both"/>
        <w:rPr>
          <w:rFonts w:eastAsia="Calibri"/>
          <w:szCs w:val="28"/>
        </w:rPr>
      </w:pPr>
      <w:r w:rsidRPr="006327B0">
        <w:rPr>
          <w:rFonts w:eastAsia="Calibri"/>
          <w:szCs w:val="28"/>
        </w:rPr>
        <w:t>за 2025 год»</w:t>
      </w:r>
    </w:p>
    <w:p w:rsidR="00B07F3C" w:rsidRPr="000B3C3F" w:rsidRDefault="00B07F3C" w:rsidP="00B07F3C">
      <w:pPr>
        <w:rPr>
          <w:sz w:val="22"/>
          <w:szCs w:val="28"/>
        </w:rPr>
      </w:pPr>
    </w:p>
    <w:p w:rsidR="00B07F3C" w:rsidRPr="000B3C3F" w:rsidRDefault="00B07F3C" w:rsidP="00B07F3C">
      <w:pPr>
        <w:rPr>
          <w:sz w:val="22"/>
          <w:szCs w:val="28"/>
        </w:rPr>
      </w:pPr>
    </w:p>
    <w:p w:rsidR="005C2944" w:rsidRDefault="005C2944" w:rsidP="00B07F3C">
      <w:pPr>
        <w:widowControl w:val="0"/>
        <w:ind w:firstLine="709"/>
        <w:jc w:val="both"/>
        <w:rPr>
          <w:rFonts w:eastAsia="Calibri"/>
          <w:szCs w:val="28"/>
        </w:rPr>
      </w:pPr>
      <w:r w:rsidRPr="006327B0">
        <w:rPr>
          <w:rFonts w:eastAsia="Calibri"/>
          <w:szCs w:val="28"/>
        </w:rPr>
        <w:t xml:space="preserve">В соответствии с постановлением Администрации города от 11.02.2016 </w:t>
      </w:r>
      <w:r w:rsidRPr="006327B0">
        <w:rPr>
          <w:rFonts w:eastAsia="Calibri"/>
          <w:szCs w:val="28"/>
        </w:rPr>
        <w:br/>
        <w:t>№ 939 «Об утверждении порядка осуществления мониторинга и контроля реализации документов стратегического планирования и подготовки доку</w:t>
      </w:r>
      <w:r w:rsidR="006327B0">
        <w:rPr>
          <w:rFonts w:eastAsia="Calibri"/>
          <w:szCs w:val="28"/>
        </w:rPr>
        <w:t>-</w:t>
      </w:r>
      <w:r w:rsidRPr="006327B0">
        <w:rPr>
          <w:rFonts w:eastAsia="Calibri"/>
          <w:szCs w:val="28"/>
        </w:rPr>
        <w:t xml:space="preserve">ментов, </w:t>
      </w:r>
      <w:r w:rsidRPr="006327B0">
        <w:rPr>
          <w:rFonts w:eastAsia="Calibri"/>
          <w:spacing w:val="-4"/>
          <w:szCs w:val="28"/>
        </w:rPr>
        <w:t>в которых отражаются результаты мониторинга», распоряжениями Администрации</w:t>
      </w:r>
      <w:r w:rsidRPr="006327B0">
        <w:rPr>
          <w:rFonts w:eastAsia="Calibri"/>
          <w:szCs w:val="28"/>
        </w:rPr>
        <w:t xml:space="preserve"> города от 30.12.2005 № 3686 «Об утверждении Регламента </w:t>
      </w:r>
      <w:r w:rsidRPr="006327B0">
        <w:rPr>
          <w:rFonts w:eastAsia="Calibri"/>
          <w:spacing w:val="-6"/>
          <w:szCs w:val="28"/>
        </w:rPr>
        <w:t xml:space="preserve">Администрации города», </w:t>
      </w:r>
      <w:r w:rsidRPr="006327B0">
        <w:rPr>
          <w:rFonts w:eastAsia="Times New Roman"/>
          <w:szCs w:val="28"/>
        </w:rPr>
        <w:t>от 23.12.2024 № 8525 «О распределении отдельных полномочий Главы города между высшими должностными лицами Адми</w:t>
      </w:r>
      <w:r w:rsidR="006327B0">
        <w:rPr>
          <w:rFonts w:eastAsia="Times New Roman"/>
          <w:szCs w:val="28"/>
        </w:rPr>
        <w:t>-</w:t>
      </w:r>
      <w:r w:rsidRPr="006327B0">
        <w:rPr>
          <w:rFonts w:eastAsia="Times New Roman"/>
          <w:szCs w:val="28"/>
        </w:rPr>
        <w:t>нистрации города»</w:t>
      </w:r>
      <w:r w:rsidRPr="006327B0">
        <w:rPr>
          <w:rFonts w:eastAsia="Calibri"/>
          <w:szCs w:val="28"/>
        </w:rPr>
        <w:t>:</w:t>
      </w:r>
    </w:p>
    <w:p w:rsidR="00F42058" w:rsidRPr="000B3C3F" w:rsidRDefault="00F42058" w:rsidP="00B07F3C">
      <w:pPr>
        <w:widowControl w:val="0"/>
        <w:ind w:firstLine="709"/>
        <w:jc w:val="both"/>
        <w:rPr>
          <w:rFonts w:eastAsia="Calibri"/>
          <w:sz w:val="24"/>
          <w:szCs w:val="28"/>
        </w:rPr>
      </w:pPr>
    </w:p>
    <w:p w:rsidR="00B07F3C" w:rsidRPr="006327B0" w:rsidRDefault="00B07F3C" w:rsidP="00B07F3C">
      <w:pPr>
        <w:widowControl w:val="0"/>
        <w:ind w:firstLine="709"/>
        <w:jc w:val="both"/>
        <w:rPr>
          <w:rFonts w:eastAsia="Times New Roman"/>
          <w:szCs w:val="28"/>
        </w:rPr>
      </w:pPr>
      <w:r w:rsidRPr="006327B0">
        <w:rPr>
          <w:rFonts w:eastAsia="Times New Roman"/>
          <w:bCs/>
          <w:szCs w:val="28"/>
        </w:rPr>
        <w:t xml:space="preserve">1. Внести в </w:t>
      </w:r>
      <w:r w:rsidRPr="006327B0">
        <w:rPr>
          <w:rFonts w:eastAsia="Times New Roman"/>
          <w:szCs w:val="28"/>
        </w:rPr>
        <w:t>распоряжение Администрации города от 0</w:t>
      </w:r>
      <w:r w:rsidR="005C2944" w:rsidRPr="006327B0">
        <w:rPr>
          <w:rFonts w:eastAsia="Times New Roman"/>
          <w:szCs w:val="28"/>
        </w:rPr>
        <w:t>3</w:t>
      </w:r>
      <w:r w:rsidRPr="006327B0">
        <w:rPr>
          <w:rFonts w:eastAsia="Times New Roman"/>
          <w:szCs w:val="28"/>
        </w:rPr>
        <w:t>.02.202</w:t>
      </w:r>
      <w:r w:rsidR="005C2944" w:rsidRPr="006327B0">
        <w:rPr>
          <w:rFonts w:eastAsia="Times New Roman"/>
          <w:szCs w:val="28"/>
        </w:rPr>
        <w:t>6</w:t>
      </w:r>
      <w:r w:rsidRPr="006327B0">
        <w:rPr>
          <w:rFonts w:eastAsia="Times New Roman"/>
          <w:szCs w:val="28"/>
        </w:rPr>
        <w:t xml:space="preserve"> № </w:t>
      </w:r>
      <w:r w:rsidR="005C2944" w:rsidRPr="006327B0">
        <w:rPr>
          <w:rFonts w:eastAsia="Times New Roman"/>
          <w:szCs w:val="28"/>
        </w:rPr>
        <w:t>59</w:t>
      </w:r>
      <w:r w:rsidRPr="006327B0">
        <w:rPr>
          <w:rFonts w:eastAsia="Times New Roman"/>
          <w:szCs w:val="28"/>
        </w:rPr>
        <w:t xml:space="preserve"> </w:t>
      </w:r>
      <w:r w:rsidRPr="006327B0">
        <w:rPr>
          <w:rFonts w:eastAsia="Times New Roman"/>
          <w:szCs w:val="28"/>
        </w:rPr>
        <w:br/>
        <w:t xml:space="preserve">«Об итогах социально-экономического развития муниципального образования городской округ Сургут </w:t>
      </w:r>
      <w:r w:rsidRPr="006327B0">
        <w:rPr>
          <w:szCs w:val="28"/>
        </w:rPr>
        <w:t xml:space="preserve">Ханты-Мансийского автономного округа – Югры </w:t>
      </w:r>
      <w:r w:rsidR="005D4CE4">
        <w:rPr>
          <w:szCs w:val="28"/>
        </w:rPr>
        <w:br/>
      </w:r>
      <w:r w:rsidRPr="006327B0">
        <w:rPr>
          <w:rFonts w:eastAsia="Times New Roman"/>
          <w:szCs w:val="28"/>
        </w:rPr>
        <w:t>за 202</w:t>
      </w:r>
      <w:r w:rsidR="005C2944" w:rsidRPr="006327B0">
        <w:rPr>
          <w:rFonts w:eastAsia="Times New Roman"/>
          <w:szCs w:val="28"/>
        </w:rPr>
        <w:t>5</w:t>
      </w:r>
      <w:r w:rsidRPr="006327B0">
        <w:rPr>
          <w:rFonts w:eastAsia="Times New Roman"/>
          <w:szCs w:val="28"/>
        </w:rPr>
        <w:t xml:space="preserve"> год»</w:t>
      </w:r>
      <w:r w:rsidRPr="006327B0">
        <w:rPr>
          <w:rFonts w:eastAsia="Times New Roman"/>
          <w:szCs w:val="28"/>
          <w:lang w:eastAsia="ru-RU"/>
        </w:rPr>
        <w:t xml:space="preserve"> </w:t>
      </w:r>
      <w:r w:rsidRPr="006327B0">
        <w:rPr>
          <w:rFonts w:eastAsia="Times New Roman"/>
          <w:szCs w:val="28"/>
        </w:rPr>
        <w:t xml:space="preserve">изменение, изложив приложение к распоряжению в новой </w:t>
      </w:r>
      <w:r w:rsidR="005D4CE4">
        <w:rPr>
          <w:rFonts w:eastAsia="Times New Roman"/>
          <w:szCs w:val="28"/>
        </w:rPr>
        <w:br/>
      </w:r>
      <w:r w:rsidRPr="006327B0">
        <w:rPr>
          <w:rFonts w:eastAsia="Times New Roman"/>
          <w:szCs w:val="28"/>
        </w:rPr>
        <w:t>редакции согласно приложению к настоящему распоряжению.</w:t>
      </w:r>
    </w:p>
    <w:p w:rsidR="00F42058" w:rsidRPr="000B3C3F" w:rsidRDefault="00F42058" w:rsidP="00B07F3C">
      <w:pPr>
        <w:ind w:firstLine="709"/>
        <w:jc w:val="both"/>
        <w:rPr>
          <w:rFonts w:eastAsia="Times New Roman"/>
          <w:sz w:val="24"/>
          <w:szCs w:val="28"/>
          <w:shd w:val="clear" w:color="auto" w:fill="FFFFFF"/>
          <w:lang w:eastAsia="ru-RU"/>
        </w:rPr>
      </w:pPr>
    </w:p>
    <w:p w:rsidR="00B07F3C" w:rsidRPr="006327B0" w:rsidRDefault="00B07F3C" w:rsidP="00B07F3C">
      <w:pPr>
        <w:ind w:firstLine="709"/>
        <w:jc w:val="both"/>
        <w:rPr>
          <w:rFonts w:eastAsia="Times New Roman"/>
          <w:szCs w:val="28"/>
          <w:shd w:val="clear" w:color="auto" w:fill="FFFFFF"/>
          <w:lang w:eastAsia="ru-RU"/>
        </w:rPr>
      </w:pPr>
      <w:r w:rsidRPr="006327B0">
        <w:rPr>
          <w:rFonts w:eastAsia="Times New Roman"/>
          <w:szCs w:val="28"/>
          <w:shd w:val="clear" w:color="auto" w:fill="FFFFFF"/>
          <w:lang w:eastAsia="ru-RU"/>
        </w:rPr>
        <w:t xml:space="preserve">2. </w:t>
      </w:r>
      <w:r w:rsidRPr="006327B0">
        <w:rPr>
          <w:szCs w:val="28"/>
        </w:rPr>
        <w:t>Комитету информационной политики</w:t>
      </w:r>
      <w:r w:rsidRPr="006327B0">
        <w:rPr>
          <w:rFonts w:eastAsia="Times New Roman"/>
          <w:szCs w:val="28"/>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F42058" w:rsidRPr="000B3C3F" w:rsidRDefault="00F42058" w:rsidP="00B07F3C">
      <w:pPr>
        <w:ind w:firstLine="709"/>
        <w:contextualSpacing/>
        <w:jc w:val="both"/>
        <w:rPr>
          <w:rFonts w:eastAsia="Times New Roman"/>
          <w:sz w:val="24"/>
          <w:szCs w:val="28"/>
          <w:shd w:val="clear" w:color="auto" w:fill="FFFFFF"/>
          <w:lang w:eastAsia="ru-RU"/>
        </w:rPr>
      </w:pPr>
    </w:p>
    <w:p w:rsidR="00B07F3C" w:rsidRDefault="00B07F3C" w:rsidP="00B07F3C">
      <w:pPr>
        <w:ind w:firstLine="709"/>
        <w:contextualSpacing/>
        <w:jc w:val="both"/>
        <w:rPr>
          <w:rFonts w:eastAsia="Times New Roman"/>
          <w:szCs w:val="28"/>
          <w:shd w:val="clear" w:color="auto" w:fill="FFFFFF"/>
          <w:lang w:eastAsia="ru-RU"/>
        </w:rPr>
      </w:pPr>
      <w:r w:rsidRPr="006327B0">
        <w:rPr>
          <w:rFonts w:eastAsia="Times New Roman"/>
          <w:szCs w:val="28"/>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F42058" w:rsidRPr="006327B0" w:rsidRDefault="00F42058" w:rsidP="00B07F3C">
      <w:pPr>
        <w:ind w:firstLine="709"/>
        <w:contextualSpacing/>
        <w:jc w:val="both"/>
        <w:rPr>
          <w:rFonts w:eastAsia="Times New Roman"/>
          <w:szCs w:val="28"/>
          <w:shd w:val="clear" w:color="auto" w:fill="FFFFFF"/>
          <w:lang w:eastAsia="ru-RU"/>
        </w:rPr>
      </w:pPr>
    </w:p>
    <w:p w:rsidR="005C2944" w:rsidRPr="006327B0" w:rsidRDefault="005C2944" w:rsidP="005C2944">
      <w:pPr>
        <w:ind w:firstLine="709"/>
        <w:contextualSpacing/>
        <w:jc w:val="both"/>
        <w:rPr>
          <w:rFonts w:eastAsia="Times New Roman"/>
          <w:szCs w:val="28"/>
          <w:lang w:eastAsia="ru-RU"/>
        </w:rPr>
      </w:pPr>
      <w:r w:rsidRPr="006327B0">
        <w:rPr>
          <w:rFonts w:eastAsia="Times New Roman"/>
          <w:szCs w:val="28"/>
          <w:lang w:eastAsia="ru-RU"/>
        </w:rPr>
        <w:lastRenderedPageBreak/>
        <w:t>4. Настоящее распоряжение вступает в силу с даты подписания.</w:t>
      </w:r>
    </w:p>
    <w:p w:rsidR="00F42058" w:rsidRDefault="00F42058" w:rsidP="00594ACB">
      <w:pPr>
        <w:tabs>
          <w:tab w:val="left" w:pos="993"/>
        </w:tabs>
        <w:suppressAutoHyphens/>
        <w:ind w:firstLine="709"/>
        <w:jc w:val="both"/>
        <w:rPr>
          <w:szCs w:val="28"/>
        </w:rPr>
      </w:pPr>
    </w:p>
    <w:p w:rsidR="00594ACB" w:rsidRDefault="005C2944" w:rsidP="00594ACB">
      <w:pPr>
        <w:tabs>
          <w:tab w:val="left" w:pos="993"/>
        </w:tabs>
        <w:suppressAutoHyphens/>
        <w:ind w:firstLine="709"/>
        <w:jc w:val="both"/>
        <w:rPr>
          <w:szCs w:val="28"/>
        </w:rPr>
      </w:pPr>
      <w:r w:rsidRPr="006327B0">
        <w:rPr>
          <w:szCs w:val="28"/>
        </w:rPr>
        <w:t xml:space="preserve">5. </w:t>
      </w:r>
      <w:r w:rsidRPr="006327B0">
        <w:rPr>
          <w:rFonts w:cstheme="minorBidi"/>
          <w:szCs w:val="28"/>
        </w:rPr>
        <w:t xml:space="preserve">Контроль за выполнением распоряжения </w:t>
      </w:r>
      <w:r w:rsidR="00594ACB" w:rsidRPr="00340195">
        <w:rPr>
          <w:szCs w:val="28"/>
        </w:rPr>
        <w:t>возложить на заместителя Главы города, курирующего сферу экономики.</w:t>
      </w:r>
    </w:p>
    <w:p w:rsidR="00594ACB" w:rsidRDefault="00594ACB" w:rsidP="00594ACB">
      <w:pPr>
        <w:tabs>
          <w:tab w:val="left" w:pos="993"/>
        </w:tabs>
        <w:suppressAutoHyphens/>
        <w:ind w:firstLine="709"/>
        <w:jc w:val="both"/>
        <w:rPr>
          <w:szCs w:val="28"/>
        </w:rPr>
      </w:pPr>
    </w:p>
    <w:p w:rsidR="00594ACB" w:rsidRDefault="00594ACB" w:rsidP="00594ACB">
      <w:pPr>
        <w:tabs>
          <w:tab w:val="left" w:pos="993"/>
        </w:tabs>
        <w:suppressAutoHyphens/>
        <w:ind w:firstLine="709"/>
        <w:jc w:val="both"/>
        <w:rPr>
          <w:szCs w:val="28"/>
        </w:rPr>
      </w:pPr>
    </w:p>
    <w:p w:rsidR="000B3C3F" w:rsidRDefault="000B3C3F" w:rsidP="00594ACB">
      <w:pPr>
        <w:tabs>
          <w:tab w:val="left" w:pos="993"/>
        </w:tabs>
        <w:suppressAutoHyphens/>
        <w:ind w:firstLine="709"/>
        <w:jc w:val="both"/>
        <w:rPr>
          <w:szCs w:val="28"/>
        </w:rPr>
      </w:pPr>
    </w:p>
    <w:p w:rsidR="00F42058" w:rsidRDefault="00594ACB" w:rsidP="00594ACB">
      <w:pPr>
        <w:jc w:val="both"/>
        <w:rPr>
          <w:rFonts w:eastAsia="Calibri"/>
          <w:szCs w:val="22"/>
        </w:rPr>
      </w:pPr>
      <w:r w:rsidRPr="00B63134">
        <w:rPr>
          <w:rFonts w:eastAsia="Calibri"/>
          <w:szCs w:val="22"/>
        </w:rPr>
        <w:t xml:space="preserve">Заместитель Главы города                                                                    </w:t>
      </w:r>
      <w:r w:rsidRPr="009C2B5B">
        <w:rPr>
          <w:rFonts w:eastAsia="Calibri"/>
          <w:szCs w:val="22"/>
        </w:rPr>
        <w:t xml:space="preserve">  </w:t>
      </w:r>
      <w:r>
        <w:rPr>
          <w:rFonts w:eastAsia="Calibri"/>
          <w:szCs w:val="22"/>
        </w:rPr>
        <w:t xml:space="preserve"> </w:t>
      </w:r>
      <w:r w:rsidRPr="009C2B5B">
        <w:rPr>
          <w:rFonts w:eastAsia="Calibri"/>
          <w:szCs w:val="22"/>
        </w:rPr>
        <w:t xml:space="preserve">  </w:t>
      </w:r>
      <w:r w:rsidRPr="009A3DF5">
        <w:rPr>
          <w:rFonts w:eastAsia="Calibri"/>
          <w:szCs w:val="22"/>
        </w:rPr>
        <w:t>С.А. Агафонов</w:t>
      </w:r>
    </w:p>
    <w:p w:rsidR="00F42058" w:rsidRDefault="00F42058" w:rsidP="00594ACB">
      <w:pPr>
        <w:jc w:val="both"/>
        <w:rPr>
          <w:rFonts w:eastAsia="Calibri"/>
          <w:szCs w:val="22"/>
        </w:rPr>
      </w:pPr>
    </w:p>
    <w:p w:rsidR="00B07F3C" w:rsidRPr="00137F35" w:rsidRDefault="00B07F3C" w:rsidP="00594ACB">
      <w:pPr>
        <w:jc w:val="both"/>
        <w:rPr>
          <w:bCs/>
          <w:szCs w:val="28"/>
        </w:rPr>
      </w:pPr>
      <w:r w:rsidRPr="00137F35">
        <w:rPr>
          <w:bCs/>
          <w:szCs w:val="28"/>
        </w:rPr>
        <w:br w:type="page"/>
      </w:r>
    </w:p>
    <w:p w:rsidR="00215475" w:rsidRPr="006327B0" w:rsidRDefault="00215475" w:rsidP="006327B0">
      <w:pPr>
        <w:ind w:firstLine="5670"/>
        <w:rPr>
          <w:bCs/>
          <w:szCs w:val="28"/>
        </w:rPr>
      </w:pPr>
      <w:bookmarkStart w:id="5" w:name="sub_1000"/>
      <w:r w:rsidRPr="006327B0">
        <w:rPr>
          <w:bCs/>
          <w:szCs w:val="28"/>
        </w:rPr>
        <w:lastRenderedPageBreak/>
        <w:t xml:space="preserve">Приложение </w:t>
      </w:r>
    </w:p>
    <w:p w:rsidR="00215475" w:rsidRPr="006327B0" w:rsidRDefault="00215475" w:rsidP="006327B0">
      <w:pPr>
        <w:ind w:firstLine="5670"/>
        <w:rPr>
          <w:bCs/>
          <w:szCs w:val="28"/>
        </w:rPr>
      </w:pPr>
      <w:r w:rsidRPr="006327B0">
        <w:rPr>
          <w:bCs/>
          <w:szCs w:val="28"/>
        </w:rPr>
        <w:t xml:space="preserve">к распоряжению </w:t>
      </w:r>
    </w:p>
    <w:p w:rsidR="00215475" w:rsidRPr="006327B0" w:rsidRDefault="00215475" w:rsidP="006327B0">
      <w:pPr>
        <w:ind w:firstLine="5670"/>
        <w:rPr>
          <w:bCs/>
          <w:szCs w:val="28"/>
        </w:rPr>
      </w:pPr>
      <w:r w:rsidRPr="006327B0">
        <w:rPr>
          <w:bCs/>
          <w:szCs w:val="28"/>
        </w:rPr>
        <w:t xml:space="preserve">Администрации города </w:t>
      </w:r>
    </w:p>
    <w:p w:rsidR="00215475" w:rsidRPr="006327B0" w:rsidRDefault="00215475" w:rsidP="006327B0">
      <w:pPr>
        <w:ind w:firstLine="5670"/>
        <w:rPr>
          <w:rFonts w:eastAsia="Calibri"/>
          <w:szCs w:val="28"/>
        </w:rPr>
      </w:pPr>
      <w:r w:rsidRPr="006327B0">
        <w:rPr>
          <w:bCs/>
          <w:szCs w:val="28"/>
        </w:rPr>
        <w:t xml:space="preserve">от </w:t>
      </w:r>
      <w:r w:rsidR="00B07F3C" w:rsidRPr="006327B0">
        <w:rPr>
          <w:bCs/>
          <w:szCs w:val="28"/>
        </w:rPr>
        <w:t>_________</w:t>
      </w:r>
      <w:r w:rsidR="006327B0">
        <w:rPr>
          <w:bCs/>
          <w:szCs w:val="28"/>
        </w:rPr>
        <w:t>___</w:t>
      </w:r>
      <w:r w:rsidRPr="006327B0">
        <w:rPr>
          <w:bCs/>
          <w:szCs w:val="28"/>
        </w:rPr>
        <w:t xml:space="preserve"> №</w:t>
      </w:r>
      <w:bookmarkEnd w:id="5"/>
      <w:r w:rsidR="00CD737D" w:rsidRPr="006327B0">
        <w:rPr>
          <w:bCs/>
          <w:szCs w:val="28"/>
        </w:rPr>
        <w:t xml:space="preserve"> </w:t>
      </w:r>
      <w:r w:rsidR="00B07F3C" w:rsidRPr="006327B0">
        <w:rPr>
          <w:bCs/>
          <w:szCs w:val="28"/>
        </w:rPr>
        <w:t>______</w:t>
      </w:r>
      <w:r w:rsidR="006327B0">
        <w:rPr>
          <w:bCs/>
          <w:szCs w:val="28"/>
        </w:rPr>
        <w:t>___</w:t>
      </w:r>
    </w:p>
    <w:p w:rsidR="00215475" w:rsidRDefault="00215475" w:rsidP="00215475">
      <w:pPr>
        <w:ind w:firstLine="709"/>
        <w:jc w:val="both"/>
        <w:rPr>
          <w:rFonts w:eastAsia="Calibri"/>
          <w:szCs w:val="28"/>
        </w:rPr>
      </w:pPr>
    </w:p>
    <w:p w:rsidR="006327B0" w:rsidRPr="00137F35" w:rsidRDefault="006327B0" w:rsidP="00215475">
      <w:pPr>
        <w:ind w:firstLine="709"/>
        <w:jc w:val="both"/>
        <w:rPr>
          <w:rFonts w:eastAsia="Calibri"/>
          <w:szCs w:val="28"/>
        </w:rPr>
      </w:pPr>
    </w:p>
    <w:p w:rsidR="00215475" w:rsidRPr="00137F35" w:rsidRDefault="00215475" w:rsidP="00215475">
      <w:pPr>
        <w:jc w:val="center"/>
        <w:rPr>
          <w:szCs w:val="28"/>
        </w:rPr>
      </w:pPr>
      <w:r w:rsidRPr="00137F35">
        <w:rPr>
          <w:szCs w:val="28"/>
        </w:rPr>
        <w:t>Итоги социально-экономического развития</w:t>
      </w:r>
    </w:p>
    <w:p w:rsidR="00215475" w:rsidRPr="00137F35" w:rsidRDefault="00215475" w:rsidP="00215475">
      <w:pPr>
        <w:jc w:val="center"/>
        <w:rPr>
          <w:szCs w:val="28"/>
        </w:rPr>
      </w:pPr>
      <w:r w:rsidRPr="00137F35">
        <w:rPr>
          <w:szCs w:val="28"/>
        </w:rPr>
        <w:t>муниципального образования городской округ Сургут</w:t>
      </w:r>
    </w:p>
    <w:p w:rsidR="00215475" w:rsidRPr="00137F35" w:rsidRDefault="00215475" w:rsidP="00215475">
      <w:pPr>
        <w:jc w:val="center"/>
        <w:rPr>
          <w:szCs w:val="28"/>
        </w:rPr>
      </w:pPr>
      <w:r w:rsidRPr="00137F35">
        <w:rPr>
          <w:szCs w:val="28"/>
        </w:rPr>
        <w:t>Ханты-Мансийского автономного округа – Югры за 2025 год</w:t>
      </w:r>
    </w:p>
    <w:p w:rsidR="00215475" w:rsidRPr="00137F35" w:rsidRDefault="00215475" w:rsidP="00215475">
      <w:pPr>
        <w:ind w:firstLine="709"/>
        <w:jc w:val="both"/>
        <w:rPr>
          <w:rFonts w:eastAsia="Calibri"/>
          <w:szCs w:val="28"/>
        </w:rPr>
      </w:pPr>
    </w:p>
    <w:p w:rsidR="00215475" w:rsidRPr="00137F35" w:rsidRDefault="00215475" w:rsidP="00215475">
      <w:pPr>
        <w:ind w:firstLine="709"/>
        <w:jc w:val="both"/>
        <w:rPr>
          <w:rFonts w:eastAsia="Calibri"/>
          <w:szCs w:val="28"/>
        </w:rPr>
      </w:pPr>
      <w:r w:rsidRPr="00137F35">
        <w:rPr>
          <w:rFonts w:eastAsia="Calibri"/>
          <w:szCs w:val="28"/>
        </w:rPr>
        <w:t xml:space="preserve">Раздел </w:t>
      </w:r>
      <w:r w:rsidRPr="00137F35">
        <w:rPr>
          <w:rFonts w:eastAsia="Calibri"/>
          <w:szCs w:val="28"/>
          <w:lang w:val="en-US"/>
        </w:rPr>
        <w:t>I</w:t>
      </w:r>
      <w:r w:rsidRPr="00137F35">
        <w:rPr>
          <w:rFonts w:eastAsia="Calibri"/>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2025 год</w:t>
      </w:r>
    </w:p>
    <w:p w:rsidR="00215475" w:rsidRPr="00137F35" w:rsidRDefault="00215475" w:rsidP="00215475">
      <w:pPr>
        <w:ind w:firstLine="709"/>
        <w:jc w:val="both"/>
        <w:rPr>
          <w:rFonts w:eastAsia="Calibri"/>
          <w:szCs w:val="28"/>
        </w:rPr>
      </w:pPr>
      <w:r w:rsidRPr="00137F35">
        <w:rPr>
          <w:rFonts w:eastAsia="Calibri"/>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sidR="001E2663">
        <w:rPr>
          <w:rFonts w:eastAsia="Calibri"/>
          <w:szCs w:val="28"/>
        </w:rPr>
        <w:br/>
      </w:r>
      <w:r w:rsidRPr="00137F35">
        <w:rPr>
          <w:rFonts w:eastAsia="Calibri"/>
          <w:szCs w:val="28"/>
        </w:rPr>
        <w:t xml:space="preserve">(далее также – город, город Сургут, Сургут, городской округ, муниципальное образование) характеризуется основными показателями, включенными </w:t>
      </w:r>
      <w:r w:rsidRPr="00137F35">
        <w:rPr>
          <w:rFonts w:eastAsia="Calibri"/>
          <w:szCs w:val="28"/>
        </w:rPr>
        <w:br/>
        <w:t xml:space="preserve">в таблицу 1 (в таблицах и в текстовой части в отдельных случаях </w:t>
      </w:r>
      <w:proofErr w:type="spellStart"/>
      <w:r w:rsidRPr="00137F35">
        <w:rPr>
          <w:rFonts w:eastAsia="Calibri"/>
          <w:szCs w:val="28"/>
        </w:rPr>
        <w:t>незначи</w:t>
      </w:r>
      <w:proofErr w:type="spellEnd"/>
      <w:r w:rsidR="00D959FB">
        <w:rPr>
          <w:rFonts w:eastAsia="Calibri"/>
          <w:szCs w:val="28"/>
        </w:rPr>
        <w:t>-</w:t>
      </w:r>
      <w:r w:rsidR="00D959FB">
        <w:rPr>
          <w:rFonts w:eastAsia="Calibri"/>
          <w:szCs w:val="28"/>
        </w:rPr>
        <w:br/>
      </w:r>
      <w:r w:rsidRPr="00137F35">
        <w:rPr>
          <w:rFonts w:eastAsia="Calibri"/>
          <w:szCs w:val="28"/>
        </w:rPr>
        <w:t>тельные расхождения между итогом и суммой слагаемых или разностью объясняются округлением данных).</w:t>
      </w:r>
    </w:p>
    <w:p w:rsidR="00215475" w:rsidRPr="00137F35" w:rsidRDefault="00215475" w:rsidP="00215475">
      <w:pPr>
        <w:ind w:firstLine="709"/>
        <w:jc w:val="both"/>
        <w:rPr>
          <w:rFonts w:eastAsia="Calibri"/>
          <w:szCs w:val="28"/>
        </w:rPr>
      </w:pPr>
      <w:r w:rsidRPr="00137F35">
        <w:rPr>
          <w:rFonts w:eastAsia="Calibri"/>
          <w:szCs w:val="28"/>
        </w:rPr>
        <w:t xml:space="preserve">Приоритетами социально-экономического развития города являлись: </w:t>
      </w:r>
    </w:p>
    <w:p w:rsidR="00215475" w:rsidRPr="00137F35" w:rsidRDefault="00215475" w:rsidP="00215475">
      <w:pPr>
        <w:ind w:firstLine="709"/>
        <w:jc w:val="both"/>
        <w:rPr>
          <w:rFonts w:eastAsia="Calibri"/>
          <w:szCs w:val="28"/>
        </w:rPr>
      </w:pPr>
      <w:r w:rsidRPr="00137F35">
        <w:rPr>
          <w:rFonts w:eastAsia="Calibri"/>
          <w:spacing w:val="-4"/>
          <w:szCs w:val="28"/>
        </w:rPr>
        <w:t>- достижение целей, определенных указами Президента Российской Федерации, стратегиями социально-экономического развития Ханты-Мансийского автономного округа – Югры, муниципального образования</w:t>
      </w:r>
      <w:r w:rsidRPr="00137F35">
        <w:rPr>
          <w:rFonts w:eastAsia="Calibri"/>
          <w:szCs w:val="28"/>
        </w:rPr>
        <w:t xml:space="preserve"> городской округ Сургут Ханты-Мансийского автономного округа – Югры на период до 2036 года с целевыми ориентирами до 2050 года; </w:t>
      </w:r>
    </w:p>
    <w:p w:rsidR="00215475" w:rsidRPr="00137F35" w:rsidRDefault="00215475" w:rsidP="00215475">
      <w:pPr>
        <w:ind w:firstLine="709"/>
        <w:jc w:val="both"/>
        <w:rPr>
          <w:rFonts w:eastAsia="Calibri"/>
          <w:szCs w:val="28"/>
        </w:rPr>
      </w:pPr>
      <w:r w:rsidRPr="00137F35">
        <w:rPr>
          <w:rFonts w:eastAsia="Calibri"/>
          <w:szCs w:val="28"/>
        </w:rPr>
        <w:t xml:space="preserve">- повышение </w:t>
      </w:r>
      <w:r w:rsidRPr="00137F35">
        <w:rPr>
          <w:rFonts w:cstheme="minorBidi"/>
          <w:szCs w:val="28"/>
        </w:rPr>
        <w:t>вовлеченности граждан в</w:t>
      </w:r>
      <w:r w:rsidRPr="00137F35">
        <w:rPr>
          <w:rFonts w:cstheme="minorBidi"/>
          <w:spacing w:val="-11"/>
          <w:szCs w:val="28"/>
        </w:rPr>
        <w:t xml:space="preserve"> </w:t>
      </w:r>
      <w:r w:rsidRPr="00137F35">
        <w:rPr>
          <w:rFonts w:cstheme="minorBidi"/>
          <w:szCs w:val="28"/>
        </w:rPr>
        <w:t>вопросы развития</w:t>
      </w:r>
      <w:r w:rsidRPr="00137F35">
        <w:rPr>
          <w:rFonts w:cstheme="minorBidi"/>
          <w:spacing w:val="-6"/>
          <w:szCs w:val="28"/>
        </w:rPr>
        <w:t xml:space="preserve"> </w:t>
      </w:r>
      <w:r w:rsidRPr="00137F35">
        <w:rPr>
          <w:rFonts w:cstheme="minorBidi"/>
          <w:szCs w:val="28"/>
        </w:rPr>
        <w:t>города в целях усиления его привлекательности и предотвращения миграционного оттока молодежи</w:t>
      </w:r>
      <w:r w:rsidRPr="00137F35">
        <w:rPr>
          <w:rFonts w:eastAsia="Calibri"/>
          <w:szCs w:val="28"/>
        </w:rPr>
        <w:t>;</w:t>
      </w:r>
    </w:p>
    <w:p w:rsidR="00215475" w:rsidRPr="00137F35" w:rsidRDefault="00215475" w:rsidP="00215475">
      <w:pPr>
        <w:ind w:firstLine="709"/>
        <w:jc w:val="both"/>
        <w:rPr>
          <w:rFonts w:eastAsia="Calibri"/>
          <w:szCs w:val="28"/>
        </w:rPr>
      </w:pPr>
      <w:r w:rsidRPr="00137F35">
        <w:rPr>
          <w:rFonts w:eastAsia="Calibri"/>
          <w:szCs w:val="28"/>
        </w:rPr>
        <w:t xml:space="preserve">- реализация </w:t>
      </w:r>
      <w:r w:rsidRPr="00137F35">
        <w:rPr>
          <w:rFonts w:eastAsia="Calibri" w:cstheme="minorBidi"/>
          <w:szCs w:val="28"/>
        </w:rPr>
        <w:t xml:space="preserve">национальных проектов, в том числе муниципальной составляющей </w:t>
      </w:r>
      <w:r w:rsidRPr="00137F35">
        <w:rPr>
          <w:rFonts w:eastAsia="Calibri"/>
          <w:szCs w:val="28"/>
        </w:rPr>
        <w:t>следующих из них: «Инфраструктура для жизни», «Эффективная и конкурентная экономика», «Молодежь и дети»;</w:t>
      </w:r>
    </w:p>
    <w:p w:rsidR="00215475" w:rsidRPr="00137F35" w:rsidRDefault="00215475" w:rsidP="00215475">
      <w:pPr>
        <w:ind w:firstLine="709"/>
        <w:jc w:val="both"/>
        <w:rPr>
          <w:rFonts w:eastAsia="Calibri"/>
          <w:szCs w:val="28"/>
        </w:rPr>
      </w:pPr>
      <w:r w:rsidRPr="00137F35">
        <w:rPr>
          <w:rFonts w:eastAsia="Calibri"/>
          <w:szCs w:val="28"/>
        </w:rPr>
        <w:t xml:space="preserve">- реализация </w:t>
      </w:r>
      <w:r w:rsidRPr="00137F35">
        <w:rPr>
          <w:rFonts w:eastAsia="Calibri" w:cstheme="minorBidi"/>
          <w:spacing w:val="-6"/>
          <w:szCs w:val="28"/>
        </w:rPr>
        <w:t xml:space="preserve">мероприятий муниципальных и </w:t>
      </w:r>
      <w:r w:rsidRPr="00137F35">
        <w:rPr>
          <w:rFonts w:eastAsia="Calibri" w:cstheme="minorBidi"/>
          <w:szCs w:val="28"/>
        </w:rPr>
        <w:t xml:space="preserve">государственных программ </w:t>
      </w:r>
      <w:r w:rsidRPr="00137F35">
        <w:rPr>
          <w:rFonts w:eastAsia="Calibri"/>
          <w:szCs w:val="28"/>
        </w:rPr>
        <w:t>Ханты-Мансийского автономного округа – Югры;</w:t>
      </w:r>
    </w:p>
    <w:p w:rsidR="00215475" w:rsidRPr="00137F35" w:rsidRDefault="00215475" w:rsidP="00215475">
      <w:pPr>
        <w:ind w:firstLine="709"/>
        <w:jc w:val="both"/>
        <w:rPr>
          <w:rFonts w:eastAsia="Calibri"/>
          <w:szCs w:val="28"/>
        </w:rPr>
      </w:pPr>
      <w:r w:rsidRPr="00137F35">
        <w:rPr>
          <w:rFonts w:eastAsia="Calibri"/>
          <w:szCs w:val="28"/>
        </w:rPr>
        <w:t>- улучшение инвестиционного климата;</w:t>
      </w:r>
    </w:p>
    <w:p w:rsidR="00215475" w:rsidRPr="00137F35" w:rsidRDefault="00215475" w:rsidP="00215475">
      <w:pPr>
        <w:ind w:firstLine="709"/>
        <w:jc w:val="both"/>
        <w:rPr>
          <w:rFonts w:eastAsia="Calibri"/>
          <w:szCs w:val="28"/>
        </w:rPr>
      </w:pPr>
      <w:r w:rsidRPr="00137F35">
        <w:rPr>
          <w:rFonts w:eastAsia="Calibri"/>
          <w:szCs w:val="28"/>
        </w:rPr>
        <w:t>- сохранение стабильной ситуации на рынке труда;</w:t>
      </w:r>
    </w:p>
    <w:p w:rsidR="00215475" w:rsidRPr="00137F35" w:rsidRDefault="00215475" w:rsidP="00215475">
      <w:pPr>
        <w:ind w:firstLine="709"/>
        <w:jc w:val="both"/>
        <w:rPr>
          <w:rFonts w:eastAsia="Calibri"/>
          <w:szCs w:val="28"/>
        </w:rPr>
      </w:pPr>
      <w:r w:rsidRPr="00137F35">
        <w:rPr>
          <w:rFonts w:eastAsia="Calibri"/>
          <w:szCs w:val="28"/>
        </w:rPr>
        <w:t>- эффективность использования бюджетных средств;</w:t>
      </w:r>
    </w:p>
    <w:p w:rsidR="00215475" w:rsidRPr="00137F35" w:rsidRDefault="00215475" w:rsidP="00215475">
      <w:pPr>
        <w:ind w:firstLine="709"/>
        <w:jc w:val="both"/>
        <w:rPr>
          <w:rFonts w:eastAsia="Calibri"/>
          <w:szCs w:val="28"/>
        </w:rPr>
      </w:pPr>
      <w:r w:rsidRPr="00137F35">
        <w:rPr>
          <w:rFonts w:eastAsia="Calibri"/>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215475" w:rsidRPr="00137F35" w:rsidRDefault="00215475" w:rsidP="00215475">
      <w:pPr>
        <w:ind w:firstLine="709"/>
        <w:jc w:val="both"/>
        <w:rPr>
          <w:rFonts w:eastAsia="Calibri"/>
          <w:szCs w:val="28"/>
        </w:rPr>
      </w:pPr>
      <w:r w:rsidRPr="00137F35">
        <w:rPr>
          <w:rFonts w:eastAsia="Calibri"/>
          <w:szCs w:val="28"/>
        </w:rPr>
        <w:t>- реализация крупных инфраструктурных проектов.</w:t>
      </w:r>
    </w:p>
    <w:p w:rsidR="00215475" w:rsidRPr="00137F35" w:rsidRDefault="00215475" w:rsidP="00215475">
      <w:pPr>
        <w:ind w:firstLine="709"/>
        <w:jc w:val="both"/>
        <w:rPr>
          <w:rFonts w:eastAsia="Calibri"/>
          <w:szCs w:val="28"/>
        </w:rPr>
      </w:pPr>
      <w:r w:rsidRPr="00137F35">
        <w:rPr>
          <w:rFonts w:eastAsia="Calibri"/>
          <w:spacing w:val="-4"/>
          <w:szCs w:val="28"/>
        </w:rPr>
        <w:t xml:space="preserve">Несмотря на </w:t>
      </w:r>
      <w:r w:rsidRPr="00137F35">
        <w:rPr>
          <w:rFonts w:cstheme="minorBidi"/>
          <w:bCs/>
          <w:spacing w:val="-4"/>
          <w:szCs w:val="28"/>
        </w:rPr>
        <w:t xml:space="preserve">масштабные вызовы, обусловленные современными геополитическими условиями, </w:t>
      </w:r>
      <w:r w:rsidRPr="00137F35">
        <w:rPr>
          <w:rFonts w:cstheme="minorBidi"/>
          <w:spacing w:val="-4"/>
          <w:szCs w:val="28"/>
        </w:rPr>
        <w:t xml:space="preserve">процессами </w:t>
      </w:r>
      <w:r w:rsidRPr="00137F35">
        <w:rPr>
          <w:rFonts w:cstheme="minorBidi"/>
          <w:bCs/>
          <w:spacing w:val="-4"/>
          <w:szCs w:val="28"/>
        </w:rPr>
        <w:t xml:space="preserve">формирования новых </w:t>
      </w:r>
      <w:r w:rsidRPr="00137F35">
        <w:rPr>
          <w:rFonts w:cstheme="minorBidi"/>
          <w:spacing w:val="-4"/>
          <w:szCs w:val="28"/>
        </w:rPr>
        <w:t>производственно-логистических цепочек, импортозамещения, трансформации</w:t>
      </w:r>
      <w:r w:rsidRPr="00137F35">
        <w:rPr>
          <w:rFonts w:cstheme="minorBidi"/>
          <w:szCs w:val="28"/>
        </w:rPr>
        <w:t xml:space="preserve"> рынков, </w:t>
      </w:r>
      <w:r w:rsidR="002A4730" w:rsidRPr="00137F35">
        <w:rPr>
          <w:rFonts w:eastAsia="Calibri"/>
          <w:szCs w:val="28"/>
        </w:rPr>
        <w:t>в муници</w:t>
      </w:r>
      <w:r w:rsidR="00D959FB">
        <w:rPr>
          <w:rFonts w:eastAsia="Calibri"/>
          <w:szCs w:val="28"/>
        </w:rPr>
        <w:t>-</w:t>
      </w:r>
      <w:r w:rsidRPr="00137F35">
        <w:rPr>
          <w:rFonts w:eastAsia="Calibri"/>
          <w:szCs w:val="28"/>
        </w:rPr>
        <w:t>пальном образовании сохранялась стабильная ситуация, определяемая,</w:t>
      </w:r>
      <w:r w:rsidR="002A4730" w:rsidRPr="00137F35">
        <w:rPr>
          <w:rFonts w:eastAsia="Calibri"/>
          <w:szCs w:val="28"/>
        </w:rPr>
        <w:t xml:space="preserve"> </w:t>
      </w:r>
      <w:r w:rsidR="00D959FB">
        <w:rPr>
          <w:rFonts w:eastAsia="Calibri"/>
          <w:szCs w:val="28"/>
        </w:rPr>
        <w:br/>
      </w:r>
      <w:r w:rsidRPr="00137F35">
        <w:rPr>
          <w:rFonts w:eastAsia="Calibri"/>
          <w:szCs w:val="28"/>
        </w:rPr>
        <w:t xml:space="preserve">в основном, устойчивой деятельностью системообразующих предприятий. </w:t>
      </w:r>
    </w:p>
    <w:p w:rsidR="00215475" w:rsidRPr="00137F35" w:rsidRDefault="00215475" w:rsidP="00215475">
      <w:pPr>
        <w:ind w:firstLine="709"/>
        <w:jc w:val="both"/>
        <w:rPr>
          <w:rFonts w:eastAsia="Calibri"/>
          <w:szCs w:val="28"/>
        </w:rPr>
      </w:pPr>
      <w:r w:rsidRPr="00137F35">
        <w:rPr>
          <w:rFonts w:eastAsia="Calibri"/>
          <w:szCs w:val="28"/>
        </w:rPr>
        <w:lastRenderedPageBreak/>
        <w:t>В городе на конец 2025 года зарегистрировано около 24 тысяч организаций и индивидуальных предпринимателей.</w:t>
      </w:r>
    </w:p>
    <w:p w:rsidR="00215475" w:rsidRPr="00137F35" w:rsidRDefault="00215475" w:rsidP="00215475">
      <w:pPr>
        <w:ind w:firstLine="709"/>
        <w:jc w:val="both"/>
        <w:rPr>
          <w:rFonts w:eastAsia="Calibri"/>
          <w:bCs/>
          <w:szCs w:val="28"/>
        </w:rPr>
      </w:pPr>
    </w:p>
    <w:p w:rsidR="00215475" w:rsidRPr="00137F35" w:rsidRDefault="00215475" w:rsidP="00215475">
      <w:pPr>
        <w:ind w:firstLine="709"/>
        <w:jc w:val="both"/>
        <w:rPr>
          <w:rFonts w:eastAsia="Calibri"/>
          <w:bCs/>
          <w:szCs w:val="28"/>
        </w:rPr>
      </w:pPr>
      <w:r w:rsidRPr="00137F35">
        <w:rPr>
          <w:rFonts w:eastAsia="Calibri"/>
          <w:bCs/>
          <w:szCs w:val="28"/>
        </w:rPr>
        <w:t xml:space="preserve">Раздел </w:t>
      </w:r>
      <w:r w:rsidRPr="00137F35">
        <w:rPr>
          <w:rFonts w:eastAsia="Calibri"/>
          <w:szCs w:val="28"/>
          <w:lang w:val="en-US"/>
        </w:rPr>
        <w:t>II</w:t>
      </w:r>
      <w:r w:rsidRPr="00137F35">
        <w:rPr>
          <w:rFonts w:eastAsia="Calibri"/>
          <w:bCs/>
          <w:szCs w:val="28"/>
        </w:rPr>
        <w:t>. Население</w:t>
      </w:r>
    </w:p>
    <w:p w:rsidR="00215475" w:rsidRPr="00137F35" w:rsidRDefault="00215475" w:rsidP="00215475">
      <w:pPr>
        <w:ind w:firstLine="709"/>
        <w:jc w:val="both"/>
        <w:rPr>
          <w:rFonts w:cstheme="minorBidi"/>
          <w:spacing w:val="-2"/>
          <w:szCs w:val="28"/>
        </w:rPr>
      </w:pPr>
      <w:r w:rsidRPr="00137F35">
        <w:rPr>
          <w:rFonts w:cstheme="minorBidi"/>
          <w:spacing w:val="-2"/>
          <w:szCs w:val="28"/>
        </w:rPr>
        <w:t>Информация о показателях, характеризующих демографическую ситуацию, представлена в таблице 1, на рисунк</w:t>
      </w:r>
      <w:r w:rsidR="009C4B74" w:rsidRPr="00137F35">
        <w:rPr>
          <w:rFonts w:cstheme="minorBidi"/>
          <w:spacing w:val="-2"/>
          <w:szCs w:val="28"/>
        </w:rPr>
        <w:t>ах</w:t>
      </w:r>
      <w:r w:rsidRPr="00137F35">
        <w:rPr>
          <w:rFonts w:cstheme="minorBidi"/>
          <w:spacing w:val="-2"/>
          <w:szCs w:val="28"/>
        </w:rPr>
        <w:t xml:space="preserve"> 1</w:t>
      </w:r>
      <w:r w:rsidR="009C4B74" w:rsidRPr="00137F35">
        <w:rPr>
          <w:rFonts w:cstheme="minorBidi"/>
          <w:spacing w:val="-2"/>
          <w:szCs w:val="28"/>
        </w:rPr>
        <w:t>, 2</w:t>
      </w:r>
      <w:r w:rsidRPr="00137F35">
        <w:rPr>
          <w:rFonts w:cstheme="minorBidi"/>
          <w:spacing w:val="-2"/>
          <w:szCs w:val="28"/>
        </w:rPr>
        <w:t xml:space="preserve">. </w:t>
      </w:r>
    </w:p>
    <w:p w:rsidR="00DA2280" w:rsidRPr="00137F35" w:rsidRDefault="00A758A6" w:rsidP="00DA2280">
      <w:pPr>
        <w:ind w:firstLine="709"/>
        <w:jc w:val="both"/>
        <w:rPr>
          <w:szCs w:val="28"/>
        </w:rPr>
      </w:pPr>
      <w:r w:rsidRPr="00137F35">
        <w:rPr>
          <w:szCs w:val="28"/>
        </w:rPr>
        <w:t>С</w:t>
      </w:r>
      <w:r w:rsidR="00DA2280" w:rsidRPr="00137F35">
        <w:rPr>
          <w:szCs w:val="28"/>
        </w:rPr>
        <w:t xml:space="preserve"> 2025 года в отн</w:t>
      </w:r>
      <w:r w:rsidR="00A66CBA" w:rsidRPr="00137F35">
        <w:rPr>
          <w:szCs w:val="28"/>
        </w:rPr>
        <w:t>ошении информации о численности, движении</w:t>
      </w:r>
      <w:r w:rsidR="00DA2280" w:rsidRPr="00137F35">
        <w:rPr>
          <w:szCs w:val="28"/>
        </w:rPr>
        <w:t xml:space="preserve">, </w:t>
      </w:r>
      <w:proofErr w:type="spellStart"/>
      <w:r w:rsidR="00912A75" w:rsidRPr="00137F35">
        <w:rPr>
          <w:szCs w:val="28"/>
        </w:rPr>
        <w:t>поло</w:t>
      </w:r>
      <w:r w:rsidR="00DA2280" w:rsidRPr="00137F35">
        <w:rPr>
          <w:szCs w:val="28"/>
        </w:rPr>
        <w:t>воз</w:t>
      </w:r>
      <w:r w:rsidR="00D959FB">
        <w:rPr>
          <w:szCs w:val="28"/>
        </w:rPr>
        <w:t>-</w:t>
      </w:r>
      <w:r w:rsidR="00DA2280" w:rsidRPr="00137F35">
        <w:rPr>
          <w:szCs w:val="28"/>
        </w:rPr>
        <w:t>растном</w:t>
      </w:r>
      <w:proofErr w:type="spellEnd"/>
      <w:r w:rsidR="00DA2280" w:rsidRPr="00137F35">
        <w:rPr>
          <w:szCs w:val="28"/>
        </w:rPr>
        <w:t xml:space="preserve"> составе населения в соответствии с распоряжением Правительства Российской Федерации принято решение о временном приостановлении </w:t>
      </w:r>
      <w:r w:rsidR="00D959FB">
        <w:rPr>
          <w:szCs w:val="28"/>
        </w:rPr>
        <w:br/>
      </w:r>
      <w:r w:rsidR="00DA2280" w:rsidRPr="00137F35">
        <w:rPr>
          <w:szCs w:val="28"/>
        </w:rPr>
        <w:t>ее предоставления и распространения.</w:t>
      </w:r>
    </w:p>
    <w:p w:rsidR="00215475" w:rsidRPr="00137F35" w:rsidRDefault="00215475" w:rsidP="00215475">
      <w:pPr>
        <w:ind w:firstLine="709"/>
        <w:jc w:val="both"/>
        <w:rPr>
          <w:szCs w:val="28"/>
        </w:rPr>
      </w:pPr>
      <w:r w:rsidRPr="00137F35">
        <w:rPr>
          <w:szCs w:val="28"/>
        </w:rPr>
        <w:t>По оценке в 2025 году 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p>
    <w:p w:rsidR="00215475" w:rsidRPr="00655831" w:rsidRDefault="00215475" w:rsidP="00215475">
      <w:pPr>
        <w:ind w:firstLine="709"/>
        <w:jc w:val="both"/>
        <w:rPr>
          <w:szCs w:val="28"/>
        </w:rPr>
      </w:pPr>
      <w:r w:rsidRPr="00137F35">
        <w:rPr>
          <w:spacing w:val="-4"/>
          <w:szCs w:val="28"/>
        </w:rPr>
        <w:t xml:space="preserve">Естественный прирост населения по предварительным данным составил </w:t>
      </w:r>
      <w:r w:rsidRPr="00137F35">
        <w:rPr>
          <w:spacing w:val="-4"/>
          <w:szCs w:val="28"/>
        </w:rPr>
        <w:br/>
        <w:t xml:space="preserve">3,3 тыс. человек </w:t>
      </w:r>
      <w:r w:rsidRPr="00137F35">
        <w:rPr>
          <w:bCs/>
          <w:szCs w:val="28"/>
        </w:rPr>
        <w:t>(к уровню 2024 года – 95,1%)</w:t>
      </w:r>
      <w:r w:rsidRPr="00137F35">
        <w:rPr>
          <w:spacing w:val="-4"/>
          <w:szCs w:val="28"/>
        </w:rPr>
        <w:t xml:space="preserve">, </w:t>
      </w:r>
      <w:r w:rsidRPr="00137F35">
        <w:rPr>
          <w:bCs/>
          <w:szCs w:val="28"/>
        </w:rPr>
        <w:t xml:space="preserve">численность родившихся – </w:t>
      </w:r>
      <w:r w:rsidRPr="00137F35">
        <w:rPr>
          <w:bCs/>
          <w:szCs w:val="28"/>
        </w:rPr>
        <w:br/>
        <w:t xml:space="preserve">5,6 тыс. человек (к уровню 2024 года – 97,6%), численность умерших – </w:t>
      </w:r>
      <w:r w:rsidRPr="00137F35">
        <w:rPr>
          <w:bCs/>
          <w:szCs w:val="28"/>
        </w:rPr>
        <w:br/>
        <w:t xml:space="preserve">2,3 тыс. человек (к уровню 2024 года – 101,4%). Миграционный прирост оценивается на </w:t>
      </w:r>
      <w:r w:rsidRPr="00655831">
        <w:rPr>
          <w:bCs/>
          <w:szCs w:val="28"/>
        </w:rPr>
        <w:t>уровне 5,2 тыс. человек (2024 год – 9 тыс. человек)</w:t>
      </w:r>
      <w:r w:rsidRPr="00655831">
        <w:rPr>
          <w:szCs w:val="28"/>
        </w:rPr>
        <w:t xml:space="preserve">. </w:t>
      </w:r>
    </w:p>
    <w:p w:rsidR="00215475" w:rsidRPr="00655831" w:rsidRDefault="00215475" w:rsidP="00215475">
      <w:pPr>
        <w:ind w:firstLine="709"/>
        <w:jc w:val="both"/>
        <w:rPr>
          <w:szCs w:val="28"/>
        </w:rPr>
      </w:pPr>
      <w:r w:rsidRPr="00655831">
        <w:rPr>
          <w:szCs w:val="28"/>
        </w:rPr>
        <w:t>Сохранение высокого уровня миграционного прироста обусловлено процесс</w:t>
      </w:r>
      <w:r w:rsidR="00E81CA8" w:rsidRPr="00655831">
        <w:rPr>
          <w:szCs w:val="28"/>
        </w:rPr>
        <w:t>ом</w:t>
      </w:r>
      <w:r w:rsidRPr="00655831">
        <w:rPr>
          <w:szCs w:val="28"/>
        </w:rPr>
        <w:t xml:space="preserve"> урегулирования правового положения иностранными гражданами, незаконно находящимися в стране.</w:t>
      </w:r>
    </w:p>
    <w:p w:rsidR="00215475" w:rsidRPr="00655831" w:rsidRDefault="00215475" w:rsidP="00215475">
      <w:pPr>
        <w:ind w:firstLine="709"/>
        <w:jc w:val="both"/>
        <w:rPr>
          <w:szCs w:val="28"/>
        </w:rPr>
      </w:pPr>
      <w:r w:rsidRPr="00655831">
        <w:rPr>
          <w:szCs w:val="28"/>
        </w:rPr>
        <w:t xml:space="preserve">Вклад миграционного компонента в прирост численности населения существенно выше естественного – в 1,6 раза (2024 год – в 2,6 раза). </w:t>
      </w:r>
    </w:p>
    <w:p w:rsidR="00215475" w:rsidRPr="00655831" w:rsidRDefault="00215475" w:rsidP="00215475">
      <w:pPr>
        <w:ind w:firstLine="709"/>
        <w:jc w:val="both"/>
        <w:rPr>
          <w:szCs w:val="28"/>
        </w:rPr>
      </w:pPr>
      <w:r w:rsidRPr="00655831">
        <w:rPr>
          <w:szCs w:val="28"/>
        </w:rPr>
        <w:t xml:space="preserve">При этом уровень рождаемости в 2,4 раза превысил уровень смертности </w:t>
      </w:r>
      <w:r w:rsidRPr="00655831">
        <w:rPr>
          <w:szCs w:val="28"/>
        </w:rPr>
        <w:br/>
        <w:t>(2024 год – в 2,5 раза).</w:t>
      </w:r>
    </w:p>
    <w:p w:rsidR="00215475" w:rsidRPr="00655831" w:rsidRDefault="00215475" w:rsidP="00215475">
      <w:pPr>
        <w:ind w:firstLine="709"/>
        <w:jc w:val="both"/>
        <w:rPr>
          <w:szCs w:val="28"/>
        </w:rPr>
      </w:pPr>
      <w:r w:rsidRPr="00655831">
        <w:rPr>
          <w:szCs w:val="28"/>
        </w:rPr>
        <w:t xml:space="preserve">По </w:t>
      </w:r>
      <w:r w:rsidR="00A66CBA" w:rsidRPr="00655831">
        <w:rPr>
          <w:szCs w:val="28"/>
        </w:rPr>
        <w:t xml:space="preserve">предварительным </w:t>
      </w:r>
      <w:r w:rsidRPr="00655831">
        <w:rPr>
          <w:szCs w:val="28"/>
        </w:rPr>
        <w:t xml:space="preserve">итогам 2025 года коэффициент естественного прироста (на 1 тыс. человек) снизился к уровню 2024 года на 7,2%, </w:t>
      </w:r>
      <w:r w:rsidR="00D959FB" w:rsidRPr="00655831">
        <w:rPr>
          <w:szCs w:val="28"/>
        </w:rPr>
        <w:br/>
      </w:r>
      <w:r w:rsidRPr="00655831">
        <w:rPr>
          <w:szCs w:val="28"/>
        </w:rPr>
        <w:t xml:space="preserve">что определяется снижением коэффициента рождаемости на 4,8% при </w:t>
      </w:r>
      <w:proofErr w:type="spellStart"/>
      <w:r w:rsidRPr="00655831">
        <w:rPr>
          <w:szCs w:val="28"/>
        </w:rPr>
        <w:t>сохра</w:t>
      </w:r>
      <w:proofErr w:type="spellEnd"/>
      <w:r w:rsidR="00D959FB" w:rsidRPr="00655831">
        <w:rPr>
          <w:szCs w:val="28"/>
        </w:rPr>
        <w:t>-</w:t>
      </w:r>
      <w:r w:rsidRPr="00655831">
        <w:rPr>
          <w:szCs w:val="28"/>
        </w:rPr>
        <w:t>нении коэффициента смертности на уровне 2024 года (99%).</w:t>
      </w:r>
    </w:p>
    <w:p w:rsidR="00215475" w:rsidRPr="00137F35" w:rsidRDefault="00215475" w:rsidP="00215475">
      <w:pPr>
        <w:ind w:firstLine="709"/>
        <w:jc w:val="both"/>
        <w:rPr>
          <w:szCs w:val="28"/>
        </w:rPr>
      </w:pPr>
      <w:r w:rsidRPr="00655831">
        <w:rPr>
          <w:szCs w:val="28"/>
        </w:rPr>
        <w:t>Исходя из вышеперечисленных факторов по предварительным итогам 2025 года, коэффициент общего прироста населения на 1</w:t>
      </w:r>
      <w:r w:rsidR="00D959FB" w:rsidRPr="00655831">
        <w:rPr>
          <w:szCs w:val="28"/>
        </w:rPr>
        <w:t xml:space="preserve"> </w:t>
      </w:r>
      <w:r w:rsidRPr="00655831">
        <w:rPr>
          <w:szCs w:val="28"/>
        </w:rPr>
        <w:t>тыс</w:t>
      </w:r>
      <w:r w:rsidR="003B4181" w:rsidRPr="00655831">
        <w:rPr>
          <w:szCs w:val="28"/>
        </w:rPr>
        <w:t>.</w:t>
      </w:r>
      <w:r w:rsidRPr="00655831">
        <w:rPr>
          <w:szCs w:val="28"/>
        </w:rPr>
        <w:t xml:space="preserve"> человек составил 19,6 на </w:t>
      </w:r>
      <w:r w:rsidR="003B4181" w:rsidRPr="00655831">
        <w:rPr>
          <w:szCs w:val="28"/>
        </w:rPr>
        <w:t xml:space="preserve">1 </w:t>
      </w:r>
      <w:r w:rsidRPr="00655831">
        <w:rPr>
          <w:szCs w:val="28"/>
        </w:rPr>
        <w:t>ты</w:t>
      </w:r>
      <w:r w:rsidR="003B4181" w:rsidRPr="00655831">
        <w:rPr>
          <w:szCs w:val="28"/>
        </w:rPr>
        <w:t>с.</w:t>
      </w:r>
      <w:r w:rsidRPr="00655831">
        <w:rPr>
          <w:szCs w:val="28"/>
        </w:rPr>
        <w:t xml:space="preserve"> </w:t>
      </w:r>
      <w:r w:rsidR="003B4181" w:rsidRPr="00655831">
        <w:rPr>
          <w:szCs w:val="28"/>
        </w:rPr>
        <w:t xml:space="preserve">человек </w:t>
      </w:r>
      <w:r w:rsidRPr="00655831">
        <w:rPr>
          <w:szCs w:val="28"/>
        </w:rPr>
        <w:t xml:space="preserve">жителей (2024 год – 29,4), в том числе естественного прироста – 7,6 (8,2), рождаемости – 12,9 (13,5), смертности – 5,3 (5,3), </w:t>
      </w:r>
      <w:proofErr w:type="spellStart"/>
      <w:proofErr w:type="gramStart"/>
      <w:r w:rsidRPr="00655831">
        <w:rPr>
          <w:szCs w:val="28"/>
        </w:rPr>
        <w:t>мигра</w:t>
      </w:r>
      <w:r w:rsidR="00D959FB" w:rsidRPr="00655831">
        <w:rPr>
          <w:szCs w:val="28"/>
        </w:rPr>
        <w:t>-</w:t>
      </w:r>
      <w:r w:rsidRPr="00655831">
        <w:rPr>
          <w:szCs w:val="28"/>
        </w:rPr>
        <w:t>ционного</w:t>
      </w:r>
      <w:proofErr w:type="spellEnd"/>
      <w:proofErr w:type="gramEnd"/>
      <w:r w:rsidRPr="00655831">
        <w:rPr>
          <w:szCs w:val="28"/>
        </w:rPr>
        <w:t xml:space="preserve"> прироста – 12 (21,2).</w:t>
      </w:r>
    </w:p>
    <w:p w:rsidR="00215475" w:rsidRPr="00137F35" w:rsidRDefault="00215475" w:rsidP="00215475">
      <w:pPr>
        <w:ind w:firstLine="709"/>
        <w:jc w:val="both"/>
        <w:rPr>
          <w:szCs w:val="28"/>
        </w:rPr>
      </w:pPr>
      <w:r w:rsidRPr="00137F35">
        <w:rPr>
          <w:szCs w:val="28"/>
        </w:rPr>
        <w:t>Естественное и миграционное движение населения в 2025 году не оказало существенного влияния на половую структуру населения.</w:t>
      </w:r>
    </w:p>
    <w:p w:rsidR="00215475" w:rsidRPr="00137F35" w:rsidRDefault="00215475" w:rsidP="00215475">
      <w:pPr>
        <w:ind w:firstLine="709"/>
        <w:jc w:val="both"/>
        <w:rPr>
          <w:szCs w:val="28"/>
        </w:rPr>
      </w:pPr>
      <w:r w:rsidRPr="00137F35">
        <w:rPr>
          <w:szCs w:val="28"/>
        </w:rPr>
        <w:t xml:space="preserve">На сегодняшний день на фоне высокой интенсивности миграционных потоков в последние годы, обеспечиваемых в основном населением </w:t>
      </w:r>
      <w:r w:rsidRPr="00137F35">
        <w:rPr>
          <w:szCs w:val="28"/>
        </w:rPr>
        <w:br/>
        <w:t xml:space="preserve">в трудоспособном возрасте, наметилась тенденция стабилизации темпов роста </w:t>
      </w:r>
      <w:r w:rsidRPr="00137F35">
        <w:rPr>
          <w:szCs w:val="28"/>
        </w:rPr>
        <w:br/>
        <w:t xml:space="preserve">и удельного веса как населения в трудоспособном возрасте (в условиях сопоставимости его границ) в общей численности населения, так и женщин активного репродуктивного возраста в общей численности женщин. </w:t>
      </w:r>
    </w:p>
    <w:p w:rsidR="00215475" w:rsidRPr="00137F35" w:rsidRDefault="00215475" w:rsidP="00215475">
      <w:pPr>
        <w:ind w:firstLine="709"/>
        <w:jc w:val="both"/>
        <w:rPr>
          <w:szCs w:val="28"/>
        </w:rPr>
      </w:pPr>
      <w:r w:rsidRPr="00137F35">
        <w:rPr>
          <w:bCs/>
          <w:szCs w:val="28"/>
        </w:rPr>
        <w:t xml:space="preserve">С учетом </w:t>
      </w:r>
      <w:r w:rsidRPr="00137F35">
        <w:rPr>
          <w:szCs w:val="28"/>
        </w:rPr>
        <w:t>изменения границ трудоспособного возраста (на 5 лет):</w:t>
      </w:r>
    </w:p>
    <w:p w:rsidR="00215475" w:rsidRPr="00137F35" w:rsidRDefault="00215475" w:rsidP="00215475">
      <w:pPr>
        <w:ind w:firstLine="709"/>
        <w:jc w:val="both"/>
        <w:rPr>
          <w:szCs w:val="28"/>
        </w:rPr>
      </w:pPr>
      <w:r w:rsidRPr="00137F35">
        <w:rPr>
          <w:bCs/>
          <w:szCs w:val="28"/>
        </w:rPr>
        <w:t xml:space="preserve">- доля населения моложе </w:t>
      </w:r>
      <w:r w:rsidRPr="00137F35">
        <w:rPr>
          <w:szCs w:val="28"/>
        </w:rPr>
        <w:t xml:space="preserve">трудоспособного возраста </w:t>
      </w:r>
      <w:r w:rsidR="00887220" w:rsidRPr="00137F35">
        <w:rPr>
          <w:szCs w:val="28"/>
        </w:rPr>
        <w:t xml:space="preserve">(0 – 15 лет) в общей численности населения </w:t>
      </w:r>
      <w:r w:rsidRPr="00137F35">
        <w:rPr>
          <w:szCs w:val="28"/>
        </w:rPr>
        <w:t xml:space="preserve">за год снизилась на 0,15% (с 22,72 до 22,58%), </w:t>
      </w:r>
      <w:r w:rsidR="00887220" w:rsidRPr="00137F35">
        <w:rPr>
          <w:szCs w:val="28"/>
        </w:rPr>
        <w:br/>
      </w:r>
      <w:r w:rsidRPr="00137F35">
        <w:rPr>
          <w:szCs w:val="28"/>
        </w:rPr>
        <w:t xml:space="preserve">в трудоспособном возрасте (16 – 59/64 года) – на 0,01% (с 64,56 до 64,55%), </w:t>
      </w:r>
      <w:r w:rsidRPr="00137F35">
        <w:rPr>
          <w:szCs w:val="28"/>
        </w:rPr>
        <w:lastRenderedPageBreak/>
        <w:t xml:space="preserve">старше трудоспособного возраста (от 60/65 лет) возросла на 0,16% (с 12,72 </w:t>
      </w:r>
      <w:r w:rsidR="00887220" w:rsidRPr="00137F35">
        <w:rPr>
          <w:szCs w:val="28"/>
        </w:rPr>
        <w:br/>
      </w:r>
      <w:r w:rsidRPr="00137F35">
        <w:rPr>
          <w:szCs w:val="28"/>
        </w:rPr>
        <w:t>до 12,88%);</w:t>
      </w:r>
    </w:p>
    <w:p w:rsidR="00215475" w:rsidRPr="00137F35" w:rsidRDefault="00215475" w:rsidP="00215475">
      <w:pPr>
        <w:ind w:firstLine="709"/>
        <w:jc w:val="both"/>
        <w:rPr>
          <w:szCs w:val="28"/>
        </w:rPr>
      </w:pPr>
      <w:r w:rsidRPr="00137F35">
        <w:rPr>
          <w:szCs w:val="28"/>
        </w:rPr>
        <w:t xml:space="preserve">- коэффициент общей демографической нагрузки на 1 </w:t>
      </w:r>
      <w:r w:rsidR="003B4181">
        <w:rPr>
          <w:szCs w:val="28"/>
        </w:rPr>
        <w:t xml:space="preserve">тыс. </w:t>
      </w:r>
      <w:r w:rsidRPr="00137F35">
        <w:rPr>
          <w:szCs w:val="28"/>
        </w:rPr>
        <w:t>человек трудоспособного возраста детьми (0 – 15 лет) и пожилыми (от 60/65 лет) увеличился незначительно (2024 год – 549, 2025 год – 549,3), при этом коэффициент нагрузки детьми в 1,8 раза превышает коэффициент нагрузки пожилыми.</w:t>
      </w:r>
    </w:p>
    <w:p w:rsidR="00215475" w:rsidRPr="00137F35" w:rsidRDefault="00215475" w:rsidP="00E81CA8">
      <w:pPr>
        <w:ind w:firstLine="709"/>
        <w:jc w:val="both"/>
        <w:rPr>
          <w:rFonts w:eastAsia="Calibri"/>
          <w:strike/>
          <w:spacing w:val="-6"/>
          <w:szCs w:val="28"/>
        </w:rPr>
      </w:pPr>
      <w:r w:rsidRPr="00137F35">
        <w:rPr>
          <w:szCs w:val="28"/>
        </w:rPr>
        <w:t xml:space="preserve">Средний возраст населения на конец года оценивается на уровне </w:t>
      </w:r>
      <w:r w:rsidR="003B4181">
        <w:rPr>
          <w:szCs w:val="28"/>
        </w:rPr>
        <w:br/>
      </w:r>
      <w:r w:rsidRPr="00137F35">
        <w:rPr>
          <w:szCs w:val="28"/>
        </w:rPr>
        <w:t>35,</w:t>
      </w:r>
      <w:r w:rsidR="00CD1A38" w:rsidRPr="00137F35">
        <w:rPr>
          <w:szCs w:val="28"/>
        </w:rPr>
        <w:t>4</w:t>
      </w:r>
      <w:r w:rsidRPr="00137F35">
        <w:rPr>
          <w:szCs w:val="28"/>
        </w:rPr>
        <w:t xml:space="preserve"> года (2024 год – 35,3 года)</w:t>
      </w:r>
      <w:r w:rsidR="00E81CA8" w:rsidRPr="00137F35">
        <w:rPr>
          <w:szCs w:val="28"/>
        </w:rPr>
        <w:t>.</w:t>
      </w:r>
      <w:r w:rsidRPr="00137F35">
        <w:rPr>
          <w:rFonts w:eastAsia="Calibri"/>
          <w:strike/>
          <w:spacing w:val="-6"/>
          <w:szCs w:val="28"/>
        </w:rPr>
        <w:t xml:space="preserve"> </w:t>
      </w:r>
    </w:p>
    <w:p w:rsidR="00DA2280" w:rsidRPr="00137F35" w:rsidRDefault="00DA2280" w:rsidP="00DA2280">
      <w:pPr>
        <w:tabs>
          <w:tab w:val="left" w:pos="1170"/>
        </w:tabs>
        <w:ind w:firstLine="709"/>
        <w:jc w:val="both"/>
        <w:rPr>
          <w:rFonts w:eastAsia="Calibri"/>
          <w:bCs/>
          <w:szCs w:val="28"/>
        </w:rPr>
      </w:pPr>
    </w:p>
    <w:p w:rsidR="00215475" w:rsidRPr="00137F35" w:rsidRDefault="00215475" w:rsidP="00215475">
      <w:pPr>
        <w:ind w:firstLine="709"/>
        <w:jc w:val="both"/>
        <w:rPr>
          <w:rFonts w:eastAsia="Calibri"/>
          <w:szCs w:val="28"/>
        </w:rPr>
      </w:pPr>
      <w:r w:rsidRPr="00137F35">
        <w:rPr>
          <w:rFonts w:eastAsia="Calibri"/>
          <w:bCs/>
          <w:szCs w:val="28"/>
        </w:rPr>
        <w:t xml:space="preserve">Раздел </w:t>
      </w:r>
      <w:r w:rsidRPr="00137F35">
        <w:rPr>
          <w:rFonts w:eastAsia="Calibri"/>
          <w:bCs/>
          <w:szCs w:val="28"/>
          <w:lang w:val="en-US"/>
        </w:rPr>
        <w:t>III</w:t>
      </w:r>
      <w:r w:rsidRPr="00137F35">
        <w:rPr>
          <w:rFonts w:eastAsia="Calibri"/>
          <w:bCs/>
          <w:szCs w:val="28"/>
        </w:rPr>
        <w:t xml:space="preserve">. </w:t>
      </w:r>
      <w:r w:rsidRPr="00137F35">
        <w:rPr>
          <w:rFonts w:eastAsia="Calibri"/>
          <w:szCs w:val="28"/>
        </w:rPr>
        <w:t>Денежные доходы населения</w:t>
      </w:r>
    </w:p>
    <w:p w:rsidR="00215475" w:rsidRPr="00137F35" w:rsidRDefault="00215475" w:rsidP="00215475">
      <w:pPr>
        <w:ind w:firstLine="709"/>
        <w:jc w:val="both"/>
        <w:rPr>
          <w:rFonts w:cstheme="minorBidi"/>
          <w:szCs w:val="28"/>
        </w:rPr>
      </w:pPr>
      <w:r w:rsidRPr="00137F35">
        <w:rPr>
          <w:rFonts w:cstheme="minorBidi"/>
          <w:szCs w:val="28"/>
        </w:rPr>
        <w:t xml:space="preserve">Информация о показателях, характеризующих денежные доходы населения, представлена в таблицах 1, 2, на рисунках </w:t>
      </w:r>
      <w:r w:rsidR="00C86811" w:rsidRPr="00137F35">
        <w:rPr>
          <w:rFonts w:cstheme="minorBidi"/>
          <w:szCs w:val="28"/>
        </w:rPr>
        <w:t>3</w:t>
      </w:r>
      <w:r w:rsidRPr="00137F35">
        <w:rPr>
          <w:rFonts w:cstheme="minorBidi"/>
          <w:szCs w:val="28"/>
        </w:rPr>
        <w:t xml:space="preserve"> – </w:t>
      </w:r>
      <w:r w:rsidR="00C86811" w:rsidRPr="00137F35">
        <w:rPr>
          <w:rFonts w:cstheme="minorBidi"/>
          <w:szCs w:val="28"/>
        </w:rPr>
        <w:t>7</w:t>
      </w:r>
      <w:r w:rsidRPr="00137F35">
        <w:rPr>
          <w:rFonts w:cstheme="minorBidi"/>
          <w:szCs w:val="28"/>
        </w:rPr>
        <w:t>.</w:t>
      </w:r>
    </w:p>
    <w:p w:rsidR="00215475" w:rsidRPr="00137F35" w:rsidRDefault="00215475" w:rsidP="00215475">
      <w:pPr>
        <w:ind w:firstLine="709"/>
        <w:jc w:val="both"/>
        <w:rPr>
          <w:rFonts w:cstheme="minorBidi"/>
          <w:spacing w:val="-3"/>
          <w:szCs w:val="28"/>
        </w:rPr>
      </w:pPr>
      <w:r w:rsidRPr="00137F35">
        <w:rPr>
          <w:rFonts w:cstheme="minorBidi"/>
          <w:bCs/>
          <w:szCs w:val="28"/>
        </w:rPr>
        <w:t xml:space="preserve">В 2025 году сохранялась тенденция 2024 года – ускорение инфляции </w:t>
      </w:r>
      <w:r w:rsidRPr="00137F35">
        <w:rPr>
          <w:rFonts w:cstheme="minorBidi"/>
          <w:bCs/>
          <w:szCs w:val="28"/>
        </w:rPr>
        <w:br/>
        <w:t xml:space="preserve">на фоне </w:t>
      </w:r>
      <w:r w:rsidRPr="00137F35">
        <w:rPr>
          <w:rFonts w:cstheme="minorBidi"/>
          <w:szCs w:val="28"/>
        </w:rPr>
        <w:t xml:space="preserve">реализации отдельных проинфляционных </w:t>
      </w:r>
      <w:r w:rsidR="00B6581E" w:rsidRPr="00137F35">
        <w:rPr>
          <w:rFonts w:cstheme="minorBidi"/>
          <w:szCs w:val="28"/>
        </w:rPr>
        <w:t>рисков</w:t>
      </w:r>
      <w:r w:rsidRPr="00137F35">
        <w:rPr>
          <w:rFonts w:cstheme="minorBidi"/>
          <w:szCs w:val="28"/>
        </w:rPr>
        <w:t>, прежде всего, с</w:t>
      </w:r>
      <w:r w:rsidRPr="00137F35">
        <w:rPr>
          <w:rFonts w:cstheme="minorBidi"/>
          <w:spacing w:val="-3"/>
          <w:szCs w:val="28"/>
        </w:rPr>
        <w:t xml:space="preserve">охранения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rsidR="00215475" w:rsidRPr="00137F35" w:rsidRDefault="00215475" w:rsidP="00215475">
      <w:pPr>
        <w:ind w:firstLine="709"/>
        <w:jc w:val="both"/>
        <w:rPr>
          <w:rFonts w:cstheme="minorBidi"/>
          <w:spacing w:val="-3"/>
          <w:szCs w:val="28"/>
        </w:rPr>
      </w:pPr>
      <w:r w:rsidRPr="00137F35">
        <w:rPr>
          <w:rFonts w:cstheme="minorBidi"/>
          <w:spacing w:val="-3"/>
          <w:szCs w:val="28"/>
        </w:rPr>
        <w:t xml:space="preserve">Данный фактор, а также более низкие по сравнению с 2024 годом </w:t>
      </w:r>
      <w:r w:rsidRPr="00137F35">
        <w:rPr>
          <w:rFonts w:cstheme="minorBidi"/>
          <w:spacing w:val="-3"/>
          <w:szCs w:val="28"/>
        </w:rPr>
        <w:br/>
        <w:t xml:space="preserve">темпы роста номинальных доходов населения, обусловили снижение прироста </w:t>
      </w:r>
      <w:r w:rsidRPr="00137F35">
        <w:rPr>
          <w:rFonts w:cstheme="minorBidi"/>
          <w:spacing w:val="-3"/>
          <w:szCs w:val="28"/>
        </w:rPr>
        <w:br/>
        <w:t xml:space="preserve">их покупательной способности и </w:t>
      </w:r>
      <w:r w:rsidRPr="00137F35">
        <w:rPr>
          <w:rFonts w:cstheme="minorBidi"/>
          <w:bCs/>
          <w:szCs w:val="28"/>
        </w:rPr>
        <w:t>среднедушевого потребления в натуральном выражении (товарной массе)</w:t>
      </w:r>
      <w:r w:rsidRPr="00137F35">
        <w:rPr>
          <w:rFonts w:cstheme="minorBidi"/>
          <w:spacing w:val="-3"/>
          <w:szCs w:val="28"/>
        </w:rPr>
        <w:t xml:space="preserve">. </w:t>
      </w:r>
    </w:p>
    <w:p w:rsidR="00215475" w:rsidRPr="00137F35" w:rsidRDefault="00215475" w:rsidP="00215475">
      <w:pPr>
        <w:ind w:firstLine="709"/>
        <w:jc w:val="both"/>
        <w:rPr>
          <w:rFonts w:cstheme="minorBidi"/>
          <w:szCs w:val="28"/>
        </w:rPr>
      </w:pPr>
      <w:r w:rsidRPr="00137F35">
        <w:rPr>
          <w:rFonts w:cstheme="minorBidi"/>
          <w:szCs w:val="28"/>
        </w:rPr>
        <w:t xml:space="preserve">По итогам 2025 года населением города получено по оценке </w:t>
      </w:r>
      <w:r w:rsidRPr="00137F35">
        <w:rPr>
          <w:rFonts w:cstheme="minorBidi"/>
          <w:szCs w:val="28"/>
        </w:rPr>
        <w:br/>
        <w:t xml:space="preserve">454,5 млрд. рублей денежных доходов, что на 12% превысило уровень </w:t>
      </w:r>
      <w:r w:rsidRPr="00137F35">
        <w:rPr>
          <w:rFonts w:cstheme="minorBidi"/>
          <w:szCs w:val="28"/>
        </w:rPr>
        <w:br/>
        <w:t xml:space="preserve">2024 года и обеспечено приростом всех видов доходов. </w:t>
      </w:r>
    </w:p>
    <w:p w:rsidR="00215475" w:rsidRPr="00137F35" w:rsidRDefault="00215475" w:rsidP="00215475">
      <w:pPr>
        <w:ind w:firstLine="709"/>
        <w:jc w:val="both"/>
        <w:rPr>
          <w:rFonts w:cstheme="minorBidi"/>
          <w:szCs w:val="28"/>
        </w:rPr>
      </w:pPr>
      <w:r w:rsidRPr="00137F35">
        <w:rPr>
          <w:rFonts w:cstheme="minorBidi"/>
          <w:spacing w:val="-4"/>
          <w:szCs w:val="28"/>
        </w:rPr>
        <w:t>В структуре денежных</w:t>
      </w:r>
      <w:r w:rsidRPr="00137F35">
        <w:rPr>
          <w:rFonts w:cstheme="minorBidi"/>
          <w:szCs w:val="28"/>
        </w:rPr>
        <w:t xml:space="preserve"> доходов населения по итогам 2025 года: </w:t>
      </w:r>
    </w:p>
    <w:p w:rsidR="00215475" w:rsidRPr="00137F35" w:rsidRDefault="00215475" w:rsidP="00215475">
      <w:pPr>
        <w:ind w:firstLine="709"/>
        <w:jc w:val="both"/>
        <w:rPr>
          <w:rFonts w:cstheme="minorBidi"/>
          <w:szCs w:val="28"/>
        </w:rPr>
      </w:pPr>
      <w:r w:rsidRPr="00137F35">
        <w:rPr>
          <w:rFonts w:cstheme="minorBidi"/>
          <w:szCs w:val="28"/>
        </w:rPr>
        <w:t xml:space="preserve">- </w:t>
      </w:r>
      <w:r w:rsidR="00E851A9" w:rsidRPr="00137F35">
        <w:rPr>
          <w:rFonts w:cstheme="minorBidi"/>
          <w:szCs w:val="28"/>
        </w:rPr>
        <w:t>68,4</w:t>
      </w:r>
      <w:r w:rsidRPr="00137F35">
        <w:rPr>
          <w:rFonts w:cstheme="minorBidi"/>
          <w:szCs w:val="28"/>
        </w:rPr>
        <w:t>% составила оплата труда (2024 год – 70,7%);</w:t>
      </w:r>
    </w:p>
    <w:p w:rsidR="00215475" w:rsidRPr="00137F35" w:rsidRDefault="00215475" w:rsidP="00215475">
      <w:pPr>
        <w:ind w:firstLine="709"/>
        <w:jc w:val="both"/>
        <w:rPr>
          <w:rFonts w:cstheme="minorBidi"/>
          <w:szCs w:val="28"/>
        </w:rPr>
      </w:pPr>
      <w:r w:rsidRPr="00137F35">
        <w:rPr>
          <w:rFonts w:cstheme="minorBidi"/>
          <w:szCs w:val="28"/>
        </w:rPr>
        <w:t>-</w:t>
      </w:r>
      <w:r w:rsidR="00CE1452" w:rsidRPr="00137F35">
        <w:rPr>
          <w:rFonts w:cstheme="minorBidi"/>
          <w:szCs w:val="28"/>
        </w:rPr>
        <w:t xml:space="preserve"> </w:t>
      </w:r>
      <w:r w:rsidRPr="00137F35">
        <w:rPr>
          <w:rFonts w:cstheme="minorBidi"/>
          <w:szCs w:val="28"/>
        </w:rPr>
        <w:t>14,</w:t>
      </w:r>
      <w:r w:rsidR="00E851A9" w:rsidRPr="00137F35">
        <w:rPr>
          <w:rFonts w:cstheme="minorBidi"/>
          <w:szCs w:val="28"/>
        </w:rPr>
        <w:t>9</w:t>
      </w:r>
      <w:r w:rsidRPr="00137F35">
        <w:rPr>
          <w:rFonts w:cstheme="minorBidi"/>
          <w:szCs w:val="28"/>
        </w:rPr>
        <w:t>% – социальные выплаты (14,6%);</w:t>
      </w:r>
    </w:p>
    <w:p w:rsidR="00215475" w:rsidRPr="00137F35" w:rsidRDefault="00215475" w:rsidP="00215475">
      <w:pPr>
        <w:ind w:firstLine="709"/>
        <w:jc w:val="both"/>
        <w:rPr>
          <w:rFonts w:cstheme="minorBidi"/>
          <w:szCs w:val="28"/>
        </w:rPr>
      </w:pPr>
      <w:r w:rsidRPr="00137F35">
        <w:rPr>
          <w:rFonts w:cstheme="minorBidi"/>
          <w:szCs w:val="28"/>
        </w:rPr>
        <w:t>- 10% – доходы от предпринимательской деятельности (8,5%);</w:t>
      </w:r>
    </w:p>
    <w:p w:rsidR="00215475" w:rsidRPr="00137F35" w:rsidRDefault="00215475" w:rsidP="00215475">
      <w:pPr>
        <w:ind w:firstLine="709"/>
        <w:jc w:val="both"/>
        <w:rPr>
          <w:rFonts w:cstheme="minorBidi"/>
          <w:szCs w:val="28"/>
        </w:rPr>
      </w:pPr>
      <w:r w:rsidRPr="00137F35">
        <w:rPr>
          <w:rFonts w:cstheme="minorBidi"/>
          <w:szCs w:val="28"/>
        </w:rPr>
        <w:t>- 2,9% – доходы населения от собственности (2,8%);</w:t>
      </w:r>
    </w:p>
    <w:p w:rsidR="00215475" w:rsidRPr="00137F35" w:rsidRDefault="00215475" w:rsidP="00215475">
      <w:pPr>
        <w:ind w:firstLine="709"/>
        <w:jc w:val="both"/>
        <w:rPr>
          <w:rFonts w:cstheme="minorBidi"/>
          <w:szCs w:val="28"/>
        </w:rPr>
      </w:pPr>
      <w:r w:rsidRPr="00137F35">
        <w:rPr>
          <w:rFonts w:cstheme="minorBidi"/>
          <w:szCs w:val="28"/>
        </w:rPr>
        <w:t>- 3,</w:t>
      </w:r>
      <w:r w:rsidR="00E851A9" w:rsidRPr="00137F35">
        <w:rPr>
          <w:rFonts w:cstheme="minorBidi"/>
          <w:szCs w:val="28"/>
        </w:rPr>
        <w:t>8</w:t>
      </w:r>
      <w:r w:rsidRPr="00137F35">
        <w:rPr>
          <w:rFonts w:cstheme="minorBidi"/>
          <w:szCs w:val="28"/>
        </w:rPr>
        <w:t>% – прочие доходы (3,3%).</w:t>
      </w:r>
    </w:p>
    <w:p w:rsidR="00215475" w:rsidRPr="00137F35" w:rsidRDefault="00215475" w:rsidP="00215475">
      <w:pPr>
        <w:ind w:firstLine="709"/>
        <w:jc w:val="both"/>
        <w:rPr>
          <w:rFonts w:cstheme="minorBidi"/>
          <w:szCs w:val="28"/>
        </w:rPr>
      </w:pPr>
      <w:r w:rsidRPr="00137F35">
        <w:rPr>
          <w:szCs w:val="28"/>
        </w:rPr>
        <w:t xml:space="preserve">Среднегодовой индекс потребительских цен по автономному округу составил 107,55% (2024 год – 107,05%). </w:t>
      </w:r>
    </w:p>
    <w:p w:rsidR="00215475" w:rsidRPr="00137F35" w:rsidRDefault="000F697D" w:rsidP="00215475">
      <w:pPr>
        <w:ind w:firstLine="709"/>
        <w:jc w:val="both"/>
        <w:rPr>
          <w:rFonts w:eastAsia="Calibri" w:cstheme="minorBidi"/>
          <w:szCs w:val="28"/>
        </w:rPr>
      </w:pPr>
      <w:r w:rsidRPr="00137F35">
        <w:rPr>
          <w:rFonts w:cstheme="minorBidi"/>
          <w:szCs w:val="28"/>
        </w:rPr>
        <w:t xml:space="preserve">За </w:t>
      </w:r>
      <w:r w:rsidR="00215475" w:rsidRPr="00137F35">
        <w:rPr>
          <w:rFonts w:cstheme="minorBidi"/>
          <w:szCs w:val="28"/>
        </w:rPr>
        <w:t>2025 год,</w:t>
      </w:r>
      <w:r w:rsidR="00215475" w:rsidRPr="00137F35">
        <w:rPr>
          <w:rFonts w:cstheme="minorBidi"/>
          <w:spacing w:val="-4"/>
          <w:szCs w:val="28"/>
        </w:rPr>
        <w:t xml:space="preserve"> с учетом корректировки на индекс потребительских </w:t>
      </w:r>
      <w:r w:rsidR="00D959FB">
        <w:rPr>
          <w:rFonts w:cstheme="minorBidi"/>
          <w:spacing w:val="-4"/>
          <w:szCs w:val="28"/>
        </w:rPr>
        <w:br/>
      </w:r>
      <w:r w:rsidR="00215475" w:rsidRPr="00137F35">
        <w:rPr>
          <w:rFonts w:cstheme="minorBidi"/>
          <w:spacing w:val="-4"/>
          <w:szCs w:val="28"/>
        </w:rPr>
        <w:t>цен покупательная</w:t>
      </w:r>
      <w:r w:rsidR="00215475" w:rsidRPr="00137F35">
        <w:rPr>
          <w:rFonts w:cstheme="minorBidi"/>
          <w:szCs w:val="28"/>
        </w:rPr>
        <w:t xml:space="preserve"> способность: среднедушевых доходов населения </w:t>
      </w:r>
      <w:r w:rsidR="00D959FB">
        <w:rPr>
          <w:rFonts w:cstheme="minorBidi"/>
          <w:szCs w:val="28"/>
        </w:rPr>
        <w:br/>
      </w:r>
      <w:r w:rsidR="00215475" w:rsidRPr="00137F35">
        <w:rPr>
          <w:rFonts w:cstheme="minorBidi"/>
          <w:szCs w:val="28"/>
        </w:rPr>
        <w:t xml:space="preserve">(86,6 тыс. рублей) </w:t>
      </w:r>
      <w:r w:rsidR="00215475" w:rsidRPr="00137F35">
        <w:rPr>
          <w:rFonts w:cstheme="minorBidi"/>
          <w:spacing w:val="-4"/>
          <w:szCs w:val="28"/>
        </w:rPr>
        <w:t xml:space="preserve">возросла </w:t>
      </w:r>
      <w:r w:rsidR="00215475" w:rsidRPr="00137F35">
        <w:rPr>
          <w:rFonts w:cstheme="minorBidi"/>
          <w:szCs w:val="28"/>
        </w:rPr>
        <w:t xml:space="preserve">на 1,6% (реальные доходы населения составили 101,6%); </w:t>
      </w:r>
      <w:r w:rsidR="00215475" w:rsidRPr="00137F35">
        <w:rPr>
          <w:rFonts w:cstheme="minorBidi"/>
          <w:spacing w:val="-4"/>
          <w:szCs w:val="28"/>
        </w:rPr>
        <w:t xml:space="preserve">заработной платы работников крупных и средних организаций </w:t>
      </w:r>
      <w:r w:rsidR="004E5C9B" w:rsidRPr="00137F35">
        <w:rPr>
          <w:rFonts w:cstheme="minorBidi"/>
          <w:spacing w:val="-4"/>
          <w:szCs w:val="28"/>
        </w:rPr>
        <w:br/>
      </w:r>
      <w:r w:rsidR="00215475" w:rsidRPr="00137F35">
        <w:rPr>
          <w:rFonts w:cstheme="minorBidi"/>
          <w:spacing w:val="-4"/>
          <w:szCs w:val="28"/>
        </w:rPr>
        <w:t>(15</w:t>
      </w:r>
      <w:r w:rsidR="00E851A9" w:rsidRPr="00137F35">
        <w:rPr>
          <w:rFonts w:cstheme="minorBidi"/>
          <w:spacing w:val="-4"/>
          <w:szCs w:val="28"/>
        </w:rPr>
        <w:t>4,4</w:t>
      </w:r>
      <w:r w:rsidR="00215475" w:rsidRPr="00137F35">
        <w:rPr>
          <w:rFonts w:cstheme="minorBidi"/>
          <w:spacing w:val="-4"/>
          <w:szCs w:val="28"/>
        </w:rPr>
        <w:t xml:space="preserve"> тыс. рублей) </w:t>
      </w:r>
      <w:r w:rsidR="00215475" w:rsidRPr="00137F35">
        <w:rPr>
          <w:rFonts w:cstheme="minorBidi"/>
          <w:szCs w:val="28"/>
        </w:rPr>
        <w:t xml:space="preserve">– на </w:t>
      </w:r>
      <w:r w:rsidR="00E851A9" w:rsidRPr="00137F35">
        <w:rPr>
          <w:rFonts w:cstheme="minorBidi"/>
          <w:szCs w:val="28"/>
        </w:rPr>
        <w:t>1,9</w:t>
      </w:r>
      <w:r w:rsidR="00215475" w:rsidRPr="00137F35">
        <w:rPr>
          <w:rFonts w:cstheme="minorBidi"/>
          <w:szCs w:val="28"/>
        </w:rPr>
        <w:t>% (реальная заработная плата – 10</w:t>
      </w:r>
      <w:r w:rsidR="00E851A9" w:rsidRPr="00137F35">
        <w:rPr>
          <w:rFonts w:cstheme="minorBidi"/>
          <w:szCs w:val="28"/>
        </w:rPr>
        <w:t>1,9</w:t>
      </w:r>
      <w:r w:rsidR="00215475" w:rsidRPr="00137F35">
        <w:rPr>
          <w:rFonts w:cstheme="minorBidi"/>
          <w:szCs w:val="28"/>
        </w:rPr>
        <w:t xml:space="preserve">%); страховой пенсии по старости (36,1 тыс. рублей) – на 4,2% </w:t>
      </w:r>
      <w:r w:rsidR="00215475" w:rsidRPr="00137F35">
        <w:rPr>
          <w:rFonts w:eastAsia="Calibri" w:cstheme="minorBidi"/>
          <w:szCs w:val="28"/>
        </w:rPr>
        <w:t>(реальный размер страховой пенсии по старости – 104,2%).</w:t>
      </w:r>
    </w:p>
    <w:p w:rsidR="00215475" w:rsidRPr="00137F35" w:rsidRDefault="00215475" w:rsidP="00215475">
      <w:pPr>
        <w:ind w:firstLine="709"/>
        <w:jc w:val="both"/>
        <w:rPr>
          <w:rFonts w:eastAsia="Calibri" w:cstheme="minorBidi"/>
          <w:szCs w:val="28"/>
        </w:rPr>
      </w:pPr>
      <w:r w:rsidRPr="00137F35">
        <w:rPr>
          <w:rFonts w:eastAsia="Calibri" w:cstheme="minorBidi"/>
          <w:szCs w:val="28"/>
        </w:rPr>
        <w:t>Темпы роста величины прожиточного минимума в 2025 году значительно уступали как темпам роста потребительских цен, так и темпам роста доходов населения, что обуславливает рост их соотношения с величиной прожиточного минимума.</w:t>
      </w:r>
    </w:p>
    <w:p w:rsidR="00215475" w:rsidRPr="00137F35" w:rsidRDefault="000F697D" w:rsidP="00215475">
      <w:pPr>
        <w:ind w:firstLine="709"/>
        <w:jc w:val="both"/>
        <w:rPr>
          <w:rFonts w:eastAsia="Calibri"/>
          <w:szCs w:val="28"/>
        </w:rPr>
      </w:pPr>
      <w:r w:rsidRPr="00137F35">
        <w:rPr>
          <w:rFonts w:eastAsia="Calibri"/>
          <w:szCs w:val="28"/>
        </w:rPr>
        <w:t>С</w:t>
      </w:r>
      <w:r w:rsidR="00215475" w:rsidRPr="00137F35">
        <w:rPr>
          <w:rFonts w:eastAsia="Calibri"/>
          <w:szCs w:val="28"/>
        </w:rPr>
        <w:t xml:space="preserve">реднедушевой доход </w:t>
      </w:r>
      <w:r w:rsidRPr="00137F35">
        <w:rPr>
          <w:rFonts w:eastAsia="Calibri"/>
          <w:szCs w:val="28"/>
        </w:rPr>
        <w:t xml:space="preserve">за 2025 год </w:t>
      </w:r>
      <w:r w:rsidR="00215475" w:rsidRPr="00137F35">
        <w:rPr>
          <w:rFonts w:eastAsia="Calibri"/>
          <w:szCs w:val="28"/>
        </w:rPr>
        <w:t xml:space="preserve">обеспечил 4,1 прожиточного минимума (2024 год – 3,9), заработная плата – 6,7 прожиточного минимума </w:t>
      </w:r>
      <w:proofErr w:type="spellStart"/>
      <w:proofErr w:type="gramStart"/>
      <w:r w:rsidR="00215475" w:rsidRPr="00137F35">
        <w:rPr>
          <w:rFonts w:eastAsia="Calibri"/>
          <w:szCs w:val="28"/>
        </w:rPr>
        <w:t>трудоспо</w:t>
      </w:r>
      <w:r w:rsidR="00D959FB">
        <w:rPr>
          <w:rFonts w:eastAsia="Calibri"/>
          <w:szCs w:val="28"/>
        </w:rPr>
        <w:t>-</w:t>
      </w:r>
      <w:r w:rsidR="00215475" w:rsidRPr="00137F35">
        <w:rPr>
          <w:rFonts w:eastAsia="Calibri"/>
          <w:szCs w:val="28"/>
        </w:rPr>
        <w:lastRenderedPageBreak/>
        <w:t>собного</w:t>
      </w:r>
      <w:proofErr w:type="spellEnd"/>
      <w:proofErr w:type="gramEnd"/>
      <w:r w:rsidR="00215475" w:rsidRPr="00137F35">
        <w:rPr>
          <w:rFonts w:eastAsia="Calibri"/>
          <w:szCs w:val="28"/>
        </w:rPr>
        <w:t xml:space="preserve"> человека (2024 год – 6,3), страховая пенсия по старости – 2 </w:t>
      </w:r>
      <w:proofErr w:type="spellStart"/>
      <w:r w:rsidR="00215475" w:rsidRPr="00137F35">
        <w:rPr>
          <w:rFonts w:eastAsia="Calibri"/>
          <w:szCs w:val="28"/>
        </w:rPr>
        <w:t>прожи</w:t>
      </w:r>
      <w:proofErr w:type="spellEnd"/>
      <w:r w:rsidR="00D959FB">
        <w:rPr>
          <w:rFonts w:eastAsia="Calibri"/>
          <w:szCs w:val="28"/>
        </w:rPr>
        <w:t>-</w:t>
      </w:r>
      <w:r w:rsidR="00215475" w:rsidRPr="00137F35">
        <w:rPr>
          <w:rFonts w:eastAsia="Calibri"/>
          <w:szCs w:val="28"/>
        </w:rPr>
        <w:t xml:space="preserve">точного минимума пенсионера (2024 год – 1,8). </w:t>
      </w:r>
    </w:p>
    <w:p w:rsidR="00215475" w:rsidRPr="00137F35" w:rsidRDefault="00215475" w:rsidP="00215475">
      <w:pPr>
        <w:ind w:firstLine="709"/>
        <w:jc w:val="both"/>
        <w:rPr>
          <w:rFonts w:cstheme="minorBidi"/>
          <w:szCs w:val="28"/>
        </w:rPr>
      </w:pPr>
      <w:r w:rsidRPr="00137F35">
        <w:rPr>
          <w:rFonts w:cstheme="minorBidi"/>
          <w:spacing w:val="-6"/>
          <w:szCs w:val="28"/>
        </w:rPr>
        <w:t xml:space="preserve">Покупательная способность доходов населения оставалась основным фактором, </w:t>
      </w:r>
      <w:r w:rsidRPr="00137F35">
        <w:rPr>
          <w:rFonts w:cstheme="minorBidi"/>
          <w:szCs w:val="28"/>
        </w:rPr>
        <w:t xml:space="preserve">определяющим темпы роста потребительского спроса домашних хозяйств на фоне изменения </w:t>
      </w:r>
      <w:r w:rsidRPr="00137F35">
        <w:rPr>
          <w:rFonts w:cstheme="minorBidi"/>
          <w:bCs/>
          <w:szCs w:val="28"/>
        </w:rPr>
        <w:t>потребительского поведения</w:t>
      </w:r>
      <w:r w:rsidRPr="00137F35">
        <w:rPr>
          <w:rFonts w:cstheme="minorBidi"/>
          <w:szCs w:val="28"/>
        </w:rPr>
        <w:t xml:space="preserve"> в условиях завершения адаптации рынка к новым условиям</w:t>
      </w:r>
      <w:r w:rsidRPr="00137F35">
        <w:rPr>
          <w:rFonts w:cstheme="minorBidi"/>
          <w:bCs/>
          <w:szCs w:val="28"/>
        </w:rPr>
        <w:t xml:space="preserve"> функционирования.</w:t>
      </w:r>
      <w:r w:rsidRPr="00137F35">
        <w:rPr>
          <w:rFonts w:cstheme="minorBidi"/>
          <w:szCs w:val="28"/>
        </w:rPr>
        <w:t xml:space="preserve"> </w:t>
      </w:r>
    </w:p>
    <w:p w:rsidR="00215475" w:rsidRPr="00137F35" w:rsidRDefault="00215475" w:rsidP="00215475">
      <w:pPr>
        <w:ind w:firstLine="709"/>
        <w:jc w:val="both"/>
        <w:rPr>
          <w:rFonts w:cstheme="minorBidi"/>
          <w:spacing w:val="-3"/>
          <w:szCs w:val="28"/>
        </w:rPr>
      </w:pPr>
      <w:r w:rsidRPr="00137F35">
        <w:rPr>
          <w:rFonts w:cstheme="minorBidi"/>
          <w:szCs w:val="28"/>
        </w:rPr>
        <w:t xml:space="preserve">Снижение потребительской активности в 2025 году на фоне </w:t>
      </w:r>
      <w:r w:rsidRPr="00137F35">
        <w:rPr>
          <w:rFonts w:cstheme="minorBidi"/>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137F35">
        <w:rPr>
          <w:rFonts w:cstheme="minorBidi"/>
          <w:bCs/>
          <w:szCs w:val="28"/>
        </w:rPr>
        <w:t>среднедушевого потреб</w:t>
      </w:r>
      <w:r w:rsidR="003477B4">
        <w:rPr>
          <w:rFonts w:cstheme="minorBidi"/>
          <w:bCs/>
          <w:szCs w:val="28"/>
        </w:rPr>
        <w:t>-</w:t>
      </w:r>
      <w:proofErr w:type="spellStart"/>
      <w:r w:rsidRPr="00137F35">
        <w:rPr>
          <w:rFonts w:cstheme="minorBidi"/>
          <w:bCs/>
          <w:szCs w:val="28"/>
        </w:rPr>
        <w:t>ления</w:t>
      </w:r>
      <w:proofErr w:type="spellEnd"/>
      <w:r w:rsidRPr="00137F35">
        <w:rPr>
          <w:rFonts w:cstheme="minorBidi"/>
          <w:bCs/>
          <w:szCs w:val="28"/>
        </w:rPr>
        <w:t xml:space="preserve"> в натуральном выражении (товарной массе)</w:t>
      </w:r>
      <w:r w:rsidRPr="00137F35">
        <w:rPr>
          <w:rFonts w:cstheme="minorBidi"/>
          <w:spacing w:val="-3"/>
          <w:szCs w:val="28"/>
        </w:rPr>
        <w:t xml:space="preserve"> по сравнению с уровнем </w:t>
      </w:r>
      <w:r w:rsidR="003477B4">
        <w:rPr>
          <w:rFonts w:cstheme="minorBidi"/>
          <w:spacing w:val="-3"/>
          <w:szCs w:val="28"/>
        </w:rPr>
        <w:br/>
      </w:r>
      <w:r w:rsidRPr="00137F35">
        <w:rPr>
          <w:rFonts w:cstheme="minorBidi"/>
          <w:spacing w:val="-3"/>
          <w:szCs w:val="28"/>
        </w:rPr>
        <w:t>2024 года.</w:t>
      </w:r>
    </w:p>
    <w:p w:rsidR="00215475" w:rsidRPr="00137F35" w:rsidRDefault="00215475" w:rsidP="00215475">
      <w:pPr>
        <w:ind w:firstLine="709"/>
        <w:jc w:val="both"/>
        <w:rPr>
          <w:szCs w:val="28"/>
        </w:rPr>
      </w:pPr>
      <w:r w:rsidRPr="00137F35">
        <w:rPr>
          <w:rFonts w:cstheme="minorBidi"/>
          <w:szCs w:val="28"/>
        </w:rPr>
        <w:t>За 2025 год потребление товаров и услуг на душу населения по оценке составило 59</w:t>
      </w:r>
      <w:r w:rsidR="00E851A9" w:rsidRPr="00137F35">
        <w:rPr>
          <w:rFonts w:cstheme="minorBidi"/>
          <w:szCs w:val="28"/>
        </w:rPr>
        <w:t>3,8</w:t>
      </w:r>
      <w:r w:rsidRPr="00137F35">
        <w:rPr>
          <w:rFonts w:cstheme="minorBidi"/>
          <w:spacing w:val="-4"/>
          <w:szCs w:val="28"/>
        </w:rPr>
        <w:t xml:space="preserve"> тыс. рублей, в натуральном выражении (товарной массе) среднедушевое потребление к уровню 2024 года снизилось на </w:t>
      </w:r>
      <w:r w:rsidR="00E851A9" w:rsidRPr="00137F35">
        <w:rPr>
          <w:rFonts w:cstheme="minorBidi"/>
          <w:spacing w:val="-4"/>
          <w:szCs w:val="28"/>
        </w:rPr>
        <w:t>1,4</w:t>
      </w:r>
      <w:r w:rsidRPr="00137F35">
        <w:rPr>
          <w:rFonts w:cstheme="minorBidi"/>
          <w:spacing w:val="-4"/>
          <w:szCs w:val="28"/>
        </w:rPr>
        <w:t>% (98</w:t>
      </w:r>
      <w:r w:rsidR="00E851A9" w:rsidRPr="00137F35">
        <w:rPr>
          <w:rFonts w:cstheme="minorBidi"/>
          <w:spacing w:val="-4"/>
          <w:szCs w:val="28"/>
        </w:rPr>
        <w:t>,6</w:t>
      </w:r>
      <w:r w:rsidRPr="00137F35">
        <w:rPr>
          <w:rFonts w:cstheme="minorBidi"/>
          <w:spacing w:val="-4"/>
          <w:szCs w:val="28"/>
        </w:rPr>
        <w:t>%)</w:t>
      </w:r>
      <w:r w:rsidRPr="00137F35">
        <w:rPr>
          <w:szCs w:val="28"/>
        </w:rPr>
        <w:t xml:space="preserve">. </w:t>
      </w:r>
    </w:p>
    <w:p w:rsidR="00215475" w:rsidRPr="00137F35" w:rsidRDefault="00215475" w:rsidP="00215475">
      <w:pPr>
        <w:ind w:firstLine="709"/>
        <w:jc w:val="both"/>
        <w:rPr>
          <w:rFonts w:eastAsia="Calibri"/>
          <w:szCs w:val="28"/>
        </w:rPr>
      </w:pPr>
      <w:r w:rsidRPr="00137F35">
        <w:rPr>
          <w:rFonts w:eastAsia="Calibri"/>
          <w:szCs w:val="28"/>
        </w:rPr>
        <w:t xml:space="preserve">В 2025 году,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в соответствии </w:t>
      </w:r>
      <w:r w:rsidRPr="00137F35">
        <w:rPr>
          <w:rFonts w:eastAsia="Calibri"/>
          <w:szCs w:val="28"/>
        </w:rPr>
        <w:br/>
        <w:t xml:space="preserve">с указами Президента Российской Федерации, к уровню предыдущего года (таблица 4). </w:t>
      </w:r>
    </w:p>
    <w:p w:rsidR="00215475" w:rsidRPr="00137F35" w:rsidRDefault="00215475" w:rsidP="00215475">
      <w:pPr>
        <w:ind w:firstLine="709"/>
        <w:jc w:val="both"/>
        <w:rPr>
          <w:rFonts w:eastAsia="Calibri"/>
          <w:szCs w:val="28"/>
        </w:rPr>
      </w:pPr>
      <w:r w:rsidRPr="00137F35">
        <w:rPr>
          <w:rFonts w:eastAsia="Calibri"/>
          <w:szCs w:val="28"/>
        </w:rPr>
        <w:t xml:space="preserve">Информация о динамике </w:t>
      </w:r>
      <w:r w:rsidRPr="00137F35">
        <w:rPr>
          <w:rFonts w:cstheme="minorBidi"/>
          <w:szCs w:val="22"/>
        </w:rPr>
        <w:t xml:space="preserve">цен на основные продовольственные товары </w:t>
      </w:r>
      <w:r w:rsidRPr="00137F35">
        <w:rPr>
          <w:rFonts w:eastAsia="Calibri"/>
          <w:szCs w:val="28"/>
        </w:rPr>
        <w:t>представлена в таблице 2.</w:t>
      </w:r>
    </w:p>
    <w:p w:rsidR="00215475" w:rsidRPr="00137F35" w:rsidRDefault="00215475" w:rsidP="00215475">
      <w:pPr>
        <w:ind w:firstLine="709"/>
        <w:jc w:val="both"/>
        <w:rPr>
          <w:rFonts w:eastAsia="Times New Roman"/>
          <w:szCs w:val="28"/>
          <w:lang w:eastAsia="ru-RU"/>
        </w:rPr>
      </w:pPr>
      <w:r w:rsidRPr="00137F35">
        <w:rPr>
          <w:szCs w:val="28"/>
        </w:rPr>
        <w:t>По данным Федеральной службы государственной статистики н</w:t>
      </w:r>
      <w:r w:rsidRPr="00137F35">
        <w:rPr>
          <w:rFonts w:eastAsia="Calibri"/>
          <w:szCs w:val="28"/>
        </w:rPr>
        <w:t xml:space="preserve">аиболее существенный рост цен </w:t>
      </w:r>
      <w:r w:rsidRPr="00137F35">
        <w:rPr>
          <w:spacing w:val="-4"/>
          <w:szCs w:val="28"/>
        </w:rPr>
        <w:t xml:space="preserve">к уровню на 31.12.2024 </w:t>
      </w:r>
      <w:r w:rsidRPr="00137F35">
        <w:rPr>
          <w:rFonts w:eastAsia="Calibri"/>
          <w:szCs w:val="28"/>
        </w:rPr>
        <w:t xml:space="preserve">наблюдался по следующим продуктам питания: </w:t>
      </w:r>
      <w:r w:rsidRPr="00137F35">
        <w:rPr>
          <w:rFonts w:eastAsia="Times New Roman"/>
          <w:szCs w:val="28"/>
          <w:lang w:eastAsia="ru-RU"/>
        </w:rPr>
        <w:t xml:space="preserve">рыба мороженая разделанная (кроме лососевых пород) – </w:t>
      </w:r>
      <w:r w:rsidRPr="00137F35">
        <w:rPr>
          <w:rFonts w:eastAsia="Times New Roman"/>
          <w:szCs w:val="28"/>
          <w:lang w:eastAsia="ru-RU"/>
        </w:rPr>
        <w:br/>
        <w:t xml:space="preserve">на 60%; ягоды замороженные – на 57%; печень говяжья, свиная – на 44%; булочные изделия сдобные из муки высшего сорта – на 41%; кофе натуральный в зернах и молотый – на 36%; лимоны – на 34%; кексы, рулеты – на 31%; хлеб </w:t>
      </w:r>
      <w:r w:rsidRPr="00137F35">
        <w:rPr>
          <w:rFonts w:eastAsia="Times New Roman"/>
          <w:szCs w:val="28"/>
          <w:lang w:eastAsia="ru-RU"/>
        </w:rPr>
        <w:br/>
        <w:t xml:space="preserve">и булочные изделия из пшеничной муки различных сортов – на 30%; шоколад, креветки мороженые неразделанные – на 29%; филе сельди соленое – на 26%; кулинарные изделия из птицы, сельдь соленая – на 25%; сыры плавленые – </w:t>
      </w:r>
      <w:r w:rsidRPr="00137F35">
        <w:rPr>
          <w:rFonts w:eastAsia="Times New Roman"/>
          <w:szCs w:val="28"/>
          <w:lang w:eastAsia="ru-RU"/>
        </w:rPr>
        <w:br/>
        <w:t xml:space="preserve">на 24%; баранина (кроме бескостного мяса), консервы мясные для детского питания – на 23%; макаронные изделия из пшеничной муки высшего сорта, рыба соленая, маринованная, копченая – на 22%; фарш мясной, сухофрукты – </w:t>
      </w:r>
      <w:r w:rsidRPr="00137F35">
        <w:rPr>
          <w:rFonts w:eastAsia="Times New Roman"/>
          <w:szCs w:val="28"/>
          <w:lang w:eastAsia="ru-RU"/>
        </w:rPr>
        <w:br/>
        <w:t xml:space="preserve">на 21%. </w:t>
      </w:r>
    </w:p>
    <w:p w:rsidR="00215475" w:rsidRPr="00137F35" w:rsidRDefault="00215475" w:rsidP="00215475">
      <w:pPr>
        <w:ind w:firstLine="709"/>
        <w:jc w:val="both"/>
        <w:rPr>
          <w:rFonts w:eastAsia="Calibri"/>
          <w:szCs w:val="28"/>
        </w:rPr>
      </w:pPr>
      <w:r w:rsidRPr="00137F35">
        <w:rPr>
          <w:rFonts w:eastAsia="Calibri"/>
          <w:szCs w:val="28"/>
        </w:rPr>
        <w:t xml:space="preserve">При этом отмечено значительное снижение цен на </w:t>
      </w:r>
      <w:r w:rsidRPr="00137F35">
        <w:rPr>
          <w:rFonts w:eastAsia="Times New Roman"/>
          <w:szCs w:val="28"/>
          <w:lang w:eastAsia="ru-RU"/>
        </w:rPr>
        <w:t xml:space="preserve">лук репчатый </w:t>
      </w:r>
      <w:r w:rsidRPr="00137F35">
        <w:rPr>
          <w:rFonts w:eastAsia="Times New Roman"/>
          <w:szCs w:val="28"/>
          <w:lang w:eastAsia="ru-RU"/>
        </w:rPr>
        <w:br/>
        <w:t>(на 20%), орехи (на 21%), картофель (на 22%), капусту белокочанную свежую (на 23%), помидоры свежие (на 29%), огурцы свежие (на 34%).</w:t>
      </w:r>
    </w:p>
    <w:p w:rsidR="00215475" w:rsidRPr="00137F35" w:rsidRDefault="00215475" w:rsidP="00215475">
      <w:pPr>
        <w:ind w:firstLine="709"/>
        <w:jc w:val="both"/>
        <w:rPr>
          <w:rFonts w:eastAsia="Calibri"/>
          <w:szCs w:val="28"/>
        </w:rPr>
      </w:pPr>
      <w:r w:rsidRPr="00747148">
        <w:rPr>
          <w:rFonts w:eastAsia="Calibri"/>
          <w:szCs w:val="28"/>
        </w:rPr>
        <w:t xml:space="preserve">Средняя цена бензина марки АИ-92 возросла </w:t>
      </w:r>
      <w:r w:rsidRPr="00747148">
        <w:rPr>
          <w:spacing w:val="-4"/>
          <w:szCs w:val="28"/>
        </w:rPr>
        <w:t>к уровню на 31.12.2024</w:t>
      </w:r>
      <w:r w:rsidRPr="00747148">
        <w:rPr>
          <w:rFonts w:eastAsia="Calibri"/>
          <w:szCs w:val="28"/>
        </w:rPr>
        <w:t xml:space="preserve"> </w:t>
      </w:r>
      <w:r w:rsidRPr="00747148">
        <w:rPr>
          <w:rFonts w:eastAsia="Calibri"/>
          <w:szCs w:val="28"/>
        </w:rPr>
        <w:br/>
        <w:t>на 12,1% (60,23 рубл</w:t>
      </w:r>
      <w:r w:rsidR="00747148" w:rsidRPr="00747148">
        <w:rPr>
          <w:rFonts w:eastAsia="Calibri"/>
          <w:szCs w:val="28"/>
        </w:rPr>
        <w:t>я</w:t>
      </w:r>
      <w:r w:rsidRPr="00747148">
        <w:rPr>
          <w:rFonts w:eastAsia="Calibri"/>
          <w:szCs w:val="28"/>
        </w:rPr>
        <w:t xml:space="preserve"> за литр), бензина марки АИ-95 – на 11,5% (64,74 рубля </w:t>
      </w:r>
      <w:r w:rsidRPr="00747148">
        <w:rPr>
          <w:rFonts w:eastAsia="Calibri"/>
          <w:szCs w:val="28"/>
        </w:rPr>
        <w:br/>
        <w:t>за литр), дизельного топлива – на 9,6% (81,18 рубл</w:t>
      </w:r>
      <w:r w:rsidR="00747148" w:rsidRPr="00747148">
        <w:rPr>
          <w:rFonts w:eastAsia="Calibri"/>
          <w:szCs w:val="28"/>
        </w:rPr>
        <w:t>я</w:t>
      </w:r>
      <w:r w:rsidRPr="00747148">
        <w:rPr>
          <w:rFonts w:eastAsia="Calibri"/>
          <w:szCs w:val="28"/>
        </w:rPr>
        <w:t xml:space="preserve"> за литр), бензина марки </w:t>
      </w:r>
      <w:r w:rsidRPr="00747148">
        <w:rPr>
          <w:rFonts w:eastAsia="Calibri"/>
          <w:szCs w:val="28"/>
        </w:rPr>
        <w:br/>
        <w:t>АИ-98 – на 5,8% (85,08 рубл</w:t>
      </w:r>
      <w:r w:rsidR="00747148" w:rsidRPr="00747148">
        <w:rPr>
          <w:rFonts w:eastAsia="Calibri"/>
          <w:szCs w:val="28"/>
        </w:rPr>
        <w:t>я</w:t>
      </w:r>
      <w:r w:rsidRPr="00747148">
        <w:rPr>
          <w:rFonts w:eastAsia="Calibri"/>
          <w:szCs w:val="28"/>
        </w:rPr>
        <w:t xml:space="preserve"> за литр). Цена газового моторного топлива снизилась на 20,9% (22,02 рубля за литр).</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По лекарственным препаратам отмечен наиболее существенный рост </w:t>
      </w:r>
      <w:r w:rsidRPr="00137F35">
        <w:rPr>
          <w:rFonts w:eastAsia="Calibri"/>
          <w:szCs w:val="28"/>
        </w:rPr>
        <w:br/>
        <w:t>к уровню 2024 года на нафазолин (в 1,8 раза), валидол (в 1,6 раза), а</w:t>
      </w:r>
      <w:r w:rsidRPr="00137F35">
        <w:rPr>
          <w:rFonts w:eastAsia="Times New Roman"/>
          <w:szCs w:val="28"/>
          <w:lang w:eastAsia="ru-RU"/>
        </w:rPr>
        <w:t>цетилсалициловую кислоту</w:t>
      </w:r>
      <w:r w:rsidRPr="00137F35">
        <w:rPr>
          <w:rFonts w:eastAsia="Calibri"/>
          <w:szCs w:val="28"/>
        </w:rPr>
        <w:t xml:space="preserve"> (на 54%), кеторол (на 46%), супрастин (на 36%), активированный уголь (на 35%), но-шпу (на 35%), нимесулид (на 30%), </w:t>
      </w:r>
      <w:r w:rsidRPr="00137F35">
        <w:rPr>
          <w:rFonts w:eastAsia="Calibri"/>
          <w:szCs w:val="28"/>
        </w:rPr>
        <w:lastRenderedPageBreak/>
        <w:t xml:space="preserve">троксерутин (на 28%), таурин (на 27%), метилурацил (на 27%), парацетамол </w:t>
      </w:r>
      <w:r w:rsidRPr="00137F35">
        <w:rPr>
          <w:rFonts w:eastAsia="Calibri"/>
          <w:szCs w:val="28"/>
        </w:rPr>
        <w:br/>
        <w:t xml:space="preserve">(на 27%), левомеколь (на 24%), эналаприл (на 22%). </w:t>
      </w:r>
      <w:r w:rsidRPr="00137F35">
        <w:rPr>
          <w:rFonts w:eastAsia="Times New Roman"/>
          <w:szCs w:val="28"/>
          <w:lang w:eastAsia="ru-RU"/>
        </w:rPr>
        <w:t xml:space="preserve">При этом на 20% </w:t>
      </w:r>
      <w:r w:rsidR="003477B4">
        <w:rPr>
          <w:rFonts w:eastAsia="Times New Roman"/>
          <w:szCs w:val="28"/>
          <w:lang w:eastAsia="ru-RU"/>
        </w:rPr>
        <w:br/>
      </w:r>
      <w:r w:rsidRPr="00137F35">
        <w:rPr>
          <w:rFonts w:eastAsia="Times New Roman"/>
          <w:szCs w:val="28"/>
          <w:lang w:eastAsia="ru-RU"/>
        </w:rPr>
        <w:t>снизилась цена на амоксициллин с клавулановой кислотой.</w:t>
      </w:r>
    </w:p>
    <w:p w:rsidR="00215475" w:rsidRPr="00137F35" w:rsidRDefault="00215475" w:rsidP="00215475">
      <w:pPr>
        <w:ind w:firstLine="709"/>
        <w:jc w:val="both"/>
        <w:rPr>
          <w:rFonts w:eastAsia="Times New Roman"/>
          <w:szCs w:val="28"/>
          <w:lang w:eastAsia="ru-RU"/>
        </w:rPr>
      </w:pPr>
      <w:r w:rsidRPr="00137F35">
        <w:rPr>
          <w:spacing w:val="-4"/>
          <w:szCs w:val="28"/>
        </w:rPr>
        <w:t xml:space="preserve">По сравнению с уровнем на 31.12.2024 наиболее значительный рост цен наблюдался по </w:t>
      </w:r>
      <w:r w:rsidRPr="00137F35">
        <w:rPr>
          <w:rFonts w:eastAsia="Calibri"/>
          <w:spacing w:val="-4"/>
          <w:szCs w:val="28"/>
        </w:rPr>
        <w:t xml:space="preserve">следующим непродовольственным товарам: кольцо обручальное золотое – в 1,8 раза; </w:t>
      </w:r>
      <w:r w:rsidRPr="00137F35">
        <w:rPr>
          <w:rFonts w:eastAsia="Times New Roman"/>
          <w:szCs w:val="28"/>
          <w:lang w:eastAsia="ru-RU"/>
        </w:rPr>
        <w:t xml:space="preserve">бумажные столовые салфетки, </w:t>
      </w:r>
      <w:r w:rsidRPr="00137F35">
        <w:rPr>
          <w:rFonts w:eastAsia="Calibri"/>
          <w:spacing w:val="-4"/>
          <w:szCs w:val="28"/>
        </w:rPr>
        <w:t>б</w:t>
      </w:r>
      <w:r w:rsidRPr="00137F35">
        <w:rPr>
          <w:rFonts w:eastAsia="Times New Roman"/>
          <w:szCs w:val="28"/>
          <w:lang w:eastAsia="ru-RU"/>
        </w:rPr>
        <w:t xml:space="preserve">рюки мужские </w:t>
      </w:r>
      <w:r w:rsidR="004E5C9B" w:rsidRPr="00137F35">
        <w:rPr>
          <w:rFonts w:eastAsia="Times New Roman"/>
          <w:szCs w:val="28"/>
          <w:lang w:eastAsia="ru-RU"/>
        </w:rPr>
        <w:br/>
      </w:r>
      <w:r w:rsidRPr="00137F35">
        <w:rPr>
          <w:rFonts w:eastAsia="Times New Roman"/>
          <w:szCs w:val="28"/>
          <w:lang w:eastAsia="ru-RU"/>
        </w:rPr>
        <w:t xml:space="preserve">из джинсовой ткани, часы наручные – в 1,6 раза; колготки женские </w:t>
      </w:r>
      <w:r w:rsidR="003477B4">
        <w:rPr>
          <w:rFonts w:eastAsia="Times New Roman"/>
          <w:szCs w:val="28"/>
          <w:lang w:eastAsia="ru-RU"/>
        </w:rPr>
        <w:br/>
      </w:r>
      <w:r w:rsidRPr="00137F35">
        <w:rPr>
          <w:rFonts w:eastAsia="Times New Roman"/>
          <w:szCs w:val="28"/>
          <w:lang w:eastAsia="ru-RU"/>
        </w:rPr>
        <w:t xml:space="preserve">эластичные – в 1,5 раза; </w:t>
      </w:r>
      <w:r w:rsidRPr="00137F35">
        <w:rPr>
          <w:rFonts w:eastAsia="Times New Roman"/>
          <w:szCs w:val="28"/>
          <w:lang w:val="en-US" w:eastAsia="ru-RU"/>
        </w:rPr>
        <w:t>c</w:t>
      </w:r>
      <w:r w:rsidRPr="00137F35">
        <w:rPr>
          <w:rFonts w:eastAsia="Times New Roman"/>
          <w:szCs w:val="28"/>
          <w:lang w:eastAsia="ru-RU"/>
        </w:rPr>
        <w:t xml:space="preserve">текло оконное листовое – на 43%; смартфон, белье </w:t>
      </w:r>
      <w:r w:rsidR="003477B4">
        <w:rPr>
          <w:rFonts w:eastAsia="Times New Roman"/>
          <w:szCs w:val="28"/>
          <w:lang w:eastAsia="ru-RU"/>
        </w:rPr>
        <w:br/>
      </w:r>
      <w:r w:rsidRPr="00137F35">
        <w:rPr>
          <w:rFonts w:eastAsia="Times New Roman"/>
          <w:szCs w:val="28"/>
          <w:lang w:eastAsia="ru-RU"/>
        </w:rPr>
        <w:t>для новорожденных и детей ясельного возраста – на 38%; сорочка ночная женская – на 37%; туфли детские летние (сандалеты) – на 36%; тарелка обеденная – на 35%; корригирующие</w:t>
      </w:r>
      <w:r w:rsidR="004E5C9B" w:rsidRPr="00137F35">
        <w:rPr>
          <w:rFonts w:eastAsia="Times New Roman"/>
          <w:szCs w:val="28"/>
          <w:lang w:eastAsia="ru-RU"/>
        </w:rPr>
        <w:t xml:space="preserve"> </w:t>
      </w:r>
      <w:r w:rsidRPr="00137F35">
        <w:rPr>
          <w:rFonts w:eastAsia="Times New Roman"/>
          <w:szCs w:val="28"/>
          <w:lang w:eastAsia="ru-RU"/>
        </w:rPr>
        <w:t>очки, куртка для детей дошкольного возраста с верхом из плащевых тканей утепленная – на 32%; сапоги цельнорезиновые для взрослых – на 30%.</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Отмечено значительное снижение цен на </w:t>
      </w:r>
      <w:r w:rsidRPr="00137F35">
        <w:rPr>
          <w:rFonts w:eastAsia="Times New Roman"/>
          <w:szCs w:val="28"/>
          <w:lang w:eastAsia="ru-RU"/>
        </w:rPr>
        <w:t xml:space="preserve">платье (платье-костюм) </w:t>
      </w:r>
      <w:r w:rsidR="003477B4">
        <w:rPr>
          <w:rFonts w:eastAsia="Times New Roman"/>
          <w:szCs w:val="28"/>
          <w:lang w:eastAsia="ru-RU"/>
        </w:rPr>
        <w:br/>
      </w:r>
      <w:r w:rsidRPr="00137F35">
        <w:rPr>
          <w:rFonts w:eastAsia="Times New Roman"/>
          <w:szCs w:val="28"/>
          <w:lang w:eastAsia="ru-RU"/>
        </w:rPr>
        <w:t xml:space="preserve">женское из хлопчатобумажных или смесовых тканей (на 20%), туалетную </w:t>
      </w:r>
      <w:r w:rsidR="003477B4">
        <w:rPr>
          <w:rFonts w:eastAsia="Times New Roman"/>
          <w:szCs w:val="28"/>
          <w:lang w:eastAsia="ru-RU"/>
        </w:rPr>
        <w:br/>
      </w:r>
      <w:r w:rsidRPr="00137F35">
        <w:rPr>
          <w:rFonts w:eastAsia="Times New Roman"/>
          <w:szCs w:val="28"/>
          <w:lang w:eastAsia="ru-RU"/>
        </w:rPr>
        <w:t xml:space="preserve">воду (на 24%), </w:t>
      </w:r>
      <w:r w:rsidRPr="00137F35">
        <w:rPr>
          <w:rFonts w:eastAsia="Times New Roman"/>
          <w:spacing w:val="-2"/>
          <w:szCs w:val="28"/>
          <w:lang w:eastAsia="ru-RU"/>
        </w:rPr>
        <w:t xml:space="preserve">мыло туалетное жидкое (на 26%), фотоаппарат (на 26%), перчатки </w:t>
      </w:r>
      <w:r w:rsidR="004E5C9B" w:rsidRPr="00137F35">
        <w:rPr>
          <w:rFonts w:eastAsia="Times New Roman"/>
          <w:spacing w:val="-2"/>
          <w:szCs w:val="28"/>
          <w:lang w:eastAsia="ru-RU"/>
        </w:rPr>
        <w:br/>
      </w:r>
      <w:r w:rsidRPr="00137F35">
        <w:rPr>
          <w:rFonts w:eastAsia="Times New Roman"/>
          <w:spacing w:val="-2"/>
          <w:szCs w:val="28"/>
          <w:lang w:eastAsia="ru-RU"/>
        </w:rPr>
        <w:t xml:space="preserve">из натуральной кожи (на 27%), юбку женскую (на 29%), </w:t>
      </w:r>
      <w:r w:rsidRPr="00137F35">
        <w:rPr>
          <w:rFonts w:eastAsia="Times New Roman"/>
          <w:szCs w:val="28"/>
          <w:lang w:eastAsia="ru-RU"/>
        </w:rPr>
        <w:t>тюль, полотно гардинное (на 37%).</w:t>
      </w:r>
    </w:p>
    <w:p w:rsidR="00D9779B" w:rsidRPr="00137F35" w:rsidRDefault="00D9779B" w:rsidP="00D9779B">
      <w:pPr>
        <w:ind w:firstLine="709"/>
        <w:jc w:val="both"/>
        <w:rPr>
          <w:rFonts w:eastAsia="Calibri"/>
          <w:spacing w:val="-4"/>
          <w:szCs w:val="28"/>
        </w:rPr>
      </w:pPr>
      <w:r w:rsidRPr="00137F35">
        <w:rPr>
          <w:rFonts w:eastAsia="Calibri"/>
          <w:spacing w:val="-4"/>
          <w:szCs w:val="28"/>
        </w:rPr>
        <w:t xml:space="preserve">Стоимость коммунальных услуг в разрезе видов возросла к уровню </w:t>
      </w:r>
      <w:r w:rsidRPr="00137F35">
        <w:rPr>
          <w:rFonts w:eastAsia="Calibri"/>
          <w:spacing w:val="-4"/>
          <w:szCs w:val="28"/>
        </w:rPr>
        <w:br/>
        <w:t xml:space="preserve">на 31.12.2024 от 8,2 до 12,5%. </w:t>
      </w:r>
    </w:p>
    <w:p w:rsidR="00215475" w:rsidRPr="00137F35" w:rsidRDefault="00215475" w:rsidP="00215475">
      <w:pPr>
        <w:ind w:firstLine="709"/>
        <w:jc w:val="both"/>
        <w:rPr>
          <w:rFonts w:eastAsia="Calibri"/>
          <w:spacing w:val="-4"/>
          <w:szCs w:val="28"/>
        </w:rPr>
      </w:pPr>
      <w:r w:rsidRPr="00137F35">
        <w:rPr>
          <w:rFonts w:eastAsia="Calibri"/>
          <w:spacing w:val="-4"/>
          <w:szCs w:val="28"/>
        </w:rPr>
        <w:t xml:space="preserve">К уровню 2024 года наблюдался наиболее значительный рост цен </w:t>
      </w:r>
      <w:r w:rsidRPr="00137F35">
        <w:rPr>
          <w:rFonts w:eastAsia="Calibri"/>
          <w:spacing w:val="-4"/>
          <w:szCs w:val="28"/>
        </w:rPr>
        <w:br/>
        <w:t>по следующим видам услуг: медицинским, общего и среднего профессионального образования, санаторно-оздоровительным, туристским, банковским, учреждений культуры, пассажирского железнодорожного транспорта, нотариальным, бытовы</w:t>
      </w:r>
      <w:r w:rsidR="00D9779B" w:rsidRPr="00137F35">
        <w:rPr>
          <w:rFonts w:eastAsia="Calibri"/>
          <w:spacing w:val="-4"/>
          <w:szCs w:val="28"/>
        </w:rPr>
        <w:t>м</w:t>
      </w:r>
      <w:r w:rsidRPr="00137F35">
        <w:rPr>
          <w:rFonts w:eastAsia="Calibri"/>
          <w:spacing w:val="-4"/>
          <w:szCs w:val="28"/>
        </w:rPr>
        <w:t xml:space="preserve"> услуг</w:t>
      </w:r>
      <w:r w:rsidR="00D9779B" w:rsidRPr="00137F35">
        <w:rPr>
          <w:rFonts w:eastAsia="Calibri"/>
          <w:spacing w:val="-4"/>
          <w:szCs w:val="28"/>
        </w:rPr>
        <w:t>ам</w:t>
      </w:r>
      <w:r w:rsidRPr="00137F35">
        <w:rPr>
          <w:rFonts w:eastAsia="Calibri"/>
          <w:spacing w:val="-4"/>
          <w:szCs w:val="28"/>
        </w:rPr>
        <w:t xml:space="preserve"> (парикмахерских, по ремонту жилищ, обуви, проката, фотоателье). </w:t>
      </w:r>
      <w:r w:rsidR="003477B4">
        <w:rPr>
          <w:rFonts w:eastAsia="Calibri"/>
          <w:spacing w:val="-4"/>
          <w:szCs w:val="28"/>
        </w:rPr>
        <w:br/>
      </w:r>
      <w:r w:rsidRPr="00137F35">
        <w:rPr>
          <w:rFonts w:eastAsia="Calibri"/>
          <w:spacing w:val="-4"/>
          <w:szCs w:val="28"/>
        </w:rPr>
        <w:t>При этом на 36% снизилась стоимость обучения на курсах дополнительного профессионального образования.</w:t>
      </w:r>
    </w:p>
    <w:p w:rsidR="00D9779B" w:rsidRPr="00137F35" w:rsidRDefault="00D9779B" w:rsidP="00215475">
      <w:pPr>
        <w:ind w:firstLine="709"/>
        <w:jc w:val="both"/>
        <w:rPr>
          <w:rFonts w:eastAsia="Calibri"/>
          <w:spacing w:val="-4"/>
          <w:szCs w:val="28"/>
        </w:rPr>
      </w:pPr>
    </w:p>
    <w:p w:rsidR="00215475" w:rsidRPr="00137F35" w:rsidRDefault="00215475" w:rsidP="00215475">
      <w:pPr>
        <w:ind w:firstLine="709"/>
        <w:jc w:val="both"/>
        <w:rPr>
          <w:rFonts w:eastAsia="Calibri"/>
          <w:szCs w:val="28"/>
        </w:rPr>
      </w:pPr>
      <w:r w:rsidRPr="00137F35">
        <w:rPr>
          <w:rFonts w:eastAsia="Calibri"/>
          <w:bCs/>
          <w:szCs w:val="28"/>
        </w:rPr>
        <w:t xml:space="preserve">Раздел </w:t>
      </w:r>
      <w:r w:rsidRPr="00137F35">
        <w:rPr>
          <w:rFonts w:eastAsia="Calibri"/>
          <w:bCs/>
          <w:szCs w:val="28"/>
          <w:lang w:val="en-US"/>
        </w:rPr>
        <w:t>IV</w:t>
      </w:r>
      <w:r w:rsidRPr="00137F35">
        <w:rPr>
          <w:rFonts w:eastAsia="Calibri"/>
          <w:bCs/>
          <w:szCs w:val="28"/>
        </w:rPr>
        <w:t xml:space="preserve">. </w:t>
      </w:r>
      <w:r w:rsidRPr="00137F35">
        <w:rPr>
          <w:rFonts w:eastAsia="Calibri"/>
          <w:szCs w:val="28"/>
        </w:rPr>
        <w:t>Труд и занятость</w:t>
      </w:r>
    </w:p>
    <w:p w:rsidR="00215475" w:rsidRPr="00137F35" w:rsidRDefault="00215475" w:rsidP="00215475">
      <w:pPr>
        <w:ind w:firstLine="709"/>
        <w:jc w:val="both"/>
        <w:rPr>
          <w:rFonts w:cstheme="minorBidi"/>
          <w:szCs w:val="28"/>
        </w:rPr>
      </w:pPr>
      <w:r w:rsidRPr="00137F35">
        <w:rPr>
          <w:rFonts w:cstheme="minorBidi"/>
          <w:szCs w:val="28"/>
        </w:rPr>
        <w:t xml:space="preserve">Информация о показателях, характеризующих состояние рынка труда города, представлена в таблицах 1, 3, на рисунках </w:t>
      </w:r>
      <w:r w:rsidR="00C86811" w:rsidRPr="00137F35">
        <w:rPr>
          <w:rFonts w:cstheme="minorBidi"/>
          <w:szCs w:val="28"/>
        </w:rPr>
        <w:t>8</w:t>
      </w:r>
      <w:r w:rsidRPr="00137F35">
        <w:rPr>
          <w:rFonts w:cstheme="minorBidi"/>
          <w:szCs w:val="28"/>
        </w:rPr>
        <w:t xml:space="preserve"> – </w:t>
      </w:r>
      <w:r w:rsidR="00C86811" w:rsidRPr="00137F35">
        <w:rPr>
          <w:rFonts w:cstheme="minorBidi"/>
          <w:szCs w:val="28"/>
        </w:rPr>
        <w:t>10</w:t>
      </w:r>
      <w:r w:rsidRPr="00137F35">
        <w:rPr>
          <w:rFonts w:cstheme="minorBidi"/>
          <w:szCs w:val="28"/>
        </w:rPr>
        <w:t>.</w:t>
      </w:r>
    </w:p>
    <w:p w:rsidR="00215475" w:rsidRPr="00137F35" w:rsidRDefault="00215475" w:rsidP="00215475">
      <w:pPr>
        <w:ind w:firstLine="709"/>
        <w:jc w:val="both"/>
        <w:rPr>
          <w:rFonts w:cstheme="minorBidi"/>
          <w:szCs w:val="28"/>
        </w:rPr>
      </w:pPr>
      <w:r w:rsidRPr="00137F35">
        <w:rPr>
          <w:rFonts w:eastAsia="Calibri" w:cstheme="minorBidi"/>
          <w:szCs w:val="28"/>
        </w:rPr>
        <w:t xml:space="preserve">В 2025 году сохранялась стабильная ситуация на рынке труда на фоне завершения адаптации экономики к новым условиям функционирования, характеризующимися </w:t>
      </w:r>
      <w:r w:rsidRPr="00137F35">
        <w:rPr>
          <w:rFonts w:cstheme="minorBidi"/>
          <w:szCs w:val="28"/>
        </w:rPr>
        <w:t xml:space="preserve">процессами </w:t>
      </w:r>
      <w:r w:rsidRPr="00137F35">
        <w:rPr>
          <w:rFonts w:cstheme="minorBidi"/>
          <w:bCs/>
          <w:szCs w:val="28"/>
        </w:rPr>
        <w:t xml:space="preserve">формирования новых </w:t>
      </w:r>
      <w:r w:rsidRPr="00137F35">
        <w:rPr>
          <w:rFonts w:cstheme="minorBidi"/>
          <w:szCs w:val="28"/>
        </w:rPr>
        <w:t>производственно-логистических цепочек.</w:t>
      </w:r>
    </w:p>
    <w:p w:rsidR="00215475" w:rsidRPr="00137F35" w:rsidRDefault="00215475" w:rsidP="00215475">
      <w:pPr>
        <w:ind w:firstLine="709"/>
        <w:jc w:val="both"/>
        <w:rPr>
          <w:rFonts w:cstheme="minorBidi"/>
          <w:szCs w:val="28"/>
        </w:rPr>
      </w:pPr>
      <w:r w:rsidRPr="00137F35">
        <w:rPr>
          <w:rFonts w:eastAsia="Calibri" w:cstheme="minorBidi"/>
          <w:szCs w:val="28"/>
        </w:rPr>
        <w:t xml:space="preserve">На рынок труда города оказывал влияние фактор стабилизации </w:t>
      </w:r>
      <w:r w:rsidRPr="00137F35">
        <w:rPr>
          <w:rFonts w:cstheme="minorBidi"/>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Pr="00137F35">
        <w:rPr>
          <w:rFonts w:cstheme="minorBidi"/>
          <w:szCs w:val="28"/>
        </w:rPr>
        <w:br/>
        <w:t>в основном населением в трудоспособном возрасте.</w:t>
      </w:r>
    </w:p>
    <w:p w:rsidR="00215475" w:rsidRPr="00137F35" w:rsidRDefault="00215475" w:rsidP="00215475">
      <w:pPr>
        <w:ind w:firstLine="709"/>
        <w:jc w:val="both"/>
        <w:rPr>
          <w:rFonts w:cstheme="minorBidi"/>
          <w:szCs w:val="28"/>
        </w:rPr>
      </w:pPr>
      <w:r w:rsidRPr="00137F35">
        <w:rPr>
          <w:rFonts w:cstheme="minorBidi"/>
          <w:szCs w:val="28"/>
        </w:rPr>
        <w:t>По итогам 2025 года численность экономически активного населения (рабочей силы) возросла к уровню 2024 года на 5% (230 тыс. человек), численность занятых в</w:t>
      </w:r>
      <w:r w:rsidR="00036018" w:rsidRPr="00137F35">
        <w:rPr>
          <w:rFonts w:cstheme="minorBidi"/>
          <w:szCs w:val="28"/>
        </w:rPr>
        <w:t xml:space="preserve"> экономике на территории муници</w:t>
      </w:r>
      <w:r w:rsidRPr="00137F35">
        <w:rPr>
          <w:rFonts w:cstheme="minorBidi"/>
          <w:szCs w:val="28"/>
        </w:rPr>
        <w:t>пального образования – на 5,</w:t>
      </w:r>
      <w:r w:rsidR="00036018" w:rsidRPr="00137F35">
        <w:rPr>
          <w:rFonts w:cstheme="minorBidi"/>
          <w:szCs w:val="28"/>
        </w:rPr>
        <w:t>1</w:t>
      </w:r>
      <w:r w:rsidRPr="00137F35">
        <w:rPr>
          <w:rFonts w:cstheme="minorBidi"/>
          <w:szCs w:val="28"/>
        </w:rPr>
        <w:t>% (220,</w:t>
      </w:r>
      <w:r w:rsidR="00036018" w:rsidRPr="00137F35">
        <w:rPr>
          <w:rFonts w:cstheme="minorBidi"/>
          <w:szCs w:val="28"/>
        </w:rPr>
        <w:t>2</w:t>
      </w:r>
      <w:r w:rsidRPr="00137F35">
        <w:rPr>
          <w:rFonts w:cstheme="minorBidi"/>
          <w:szCs w:val="28"/>
        </w:rPr>
        <w:t xml:space="preserve"> тыс. человек), доля занятых в экономике от общей численности экономически активного населения – на 0,1 процентного пункта (95,7%), уровень </w:t>
      </w:r>
      <w:r w:rsidRPr="00137F35">
        <w:rPr>
          <w:rFonts w:cstheme="minorBidi"/>
          <w:szCs w:val="28"/>
        </w:rPr>
        <w:lastRenderedPageBreak/>
        <w:t xml:space="preserve">зарегистрированной безработицы (на конец периода) – на 0,03 процентного пункта (0,12%). </w:t>
      </w:r>
    </w:p>
    <w:p w:rsidR="00215475" w:rsidRPr="00137F35" w:rsidRDefault="00215475" w:rsidP="00215475">
      <w:pPr>
        <w:ind w:firstLine="709"/>
        <w:jc w:val="both"/>
        <w:rPr>
          <w:rFonts w:cstheme="minorBidi"/>
          <w:szCs w:val="28"/>
        </w:rPr>
      </w:pPr>
      <w:r w:rsidRPr="00137F35">
        <w:rPr>
          <w:rFonts w:cstheme="minorBidi"/>
          <w:szCs w:val="28"/>
        </w:rPr>
        <w:t xml:space="preserve">Основной прирост к уровню 2024 года обеспечен приростом численности самозанятых (на 30,8%) и занятых у индивидуальных предпринимателей </w:t>
      </w:r>
      <w:r w:rsidRPr="00137F35">
        <w:rPr>
          <w:rFonts w:cstheme="minorBidi"/>
          <w:szCs w:val="28"/>
        </w:rPr>
        <w:br/>
        <w:t xml:space="preserve">(на 5,7%). </w:t>
      </w:r>
    </w:p>
    <w:p w:rsidR="00215475" w:rsidRPr="00137F35" w:rsidRDefault="00215475" w:rsidP="00215475">
      <w:pPr>
        <w:ind w:firstLine="709"/>
        <w:jc w:val="both"/>
        <w:rPr>
          <w:rFonts w:cstheme="minorBidi"/>
          <w:szCs w:val="28"/>
        </w:rPr>
      </w:pPr>
      <w:r w:rsidRPr="00137F35">
        <w:rPr>
          <w:rFonts w:cstheme="minorBidi"/>
          <w:szCs w:val="28"/>
        </w:rPr>
        <w:t xml:space="preserve">В структуре занятости населения наибольший удельный вес приходится </w:t>
      </w:r>
      <w:r w:rsidRPr="00137F35">
        <w:rPr>
          <w:rFonts w:cstheme="minorBidi"/>
          <w:szCs w:val="28"/>
        </w:rPr>
        <w:br/>
        <w:t>на промышленное производство (18</w:t>
      </w:r>
      <w:r w:rsidR="000F06D1" w:rsidRPr="00137F35">
        <w:rPr>
          <w:rFonts w:cstheme="minorBidi"/>
          <w:szCs w:val="28"/>
        </w:rPr>
        <w:t>,1</w:t>
      </w:r>
      <w:r w:rsidRPr="00137F35">
        <w:rPr>
          <w:rFonts w:cstheme="minorBidi"/>
          <w:szCs w:val="28"/>
        </w:rPr>
        <w:t xml:space="preserve">%), торговлю (11,6%), строительство (11%), транспорт </w:t>
      </w:r>
      <w:r w:rsidRPr="00137F35">
        <w:rPr>
          <w:rFonts w:cstheme="minorBidi"/>
          <w:spacing w:val="-4"/>
          <w:szCs w:val="28"/>
        </w:rPr>
        <w:t>(9,4%), здравоохранение и социальные</w:t>
      </w:r>
      <w:r w:rsidRPr="00137F35">
        <w:rPr>
          <w:rFonts w:cstheme="minorBidi"/>
          <w:szCs w:val="28"/>
        </w:rPr>
        <w:t xml:space="preserve"> услуги (8,6%), </w:t>
      </w:r>
      <w:r w:rsidRPr="00137F35">
        <w:rPr>
          <w:rFonts w:cstheme="minorBidi"/>
          <w:spacing w:val="-4"/>
          <w:szCs w:val="28"/>
        </w:rPr>
        <w:t>образование (7,9%)</w:t>
      </w:r>
      <w:r w:rsidRPr="00137F35">
        <w:rPr>
          <w:rFonts w:cstheme="minorBidi"/>
          <w:szCs w:val="28"/>
        </w:rPr>
        <w:t>.</w:t>
      </w:r>
    </w:p>
    <w:p w:rsidR="00215475" w:rsidRPr="00137F35" w:rsidRDefault="00215475" w:rsidP="00215475">
      <w:pPr>
        <w:ind w:firstLine="709"/>
        <w:jc w:val="both"/>
        <w:rPr>
          <w:rFonts w:eastAsia="Calibri" w:cstheme="minorBidi"/>
          <w:szCs w:val="28"/>
        </w:rPr>
      </w:pPr>
      <w:r w:rsidRPr="00137F35">
        <w:rPr>
          <w:rFonts w:cstheme="minorBidi"/>
          <w:szCs w:val="28"/>
        </w:rPr>
        <w:t xml:space="preserve">Численность безработных, зарегистрированных в государственных учреждениях службы занятости населения, </w:t>
      </w:r>
      <w:r w:rsidRPr="00137F35">
        <w:rPr>
          <w:rFonts w:eastAsia="Calibri" w:cstheme="minorBidi"/>
          <w:szCs w:val="28"/>
        </w:rPr>
        <w:t xml:space="preserve">на 31.12.2025 </w:t>
      </w:r>
      <w:r w:rsidRPr="00137F35">
        <w:rPr>
          <w:rFonts w:cstheme="minorBidi"/>
          <w:szCs w:val="28"/>
        </w:rPr>
        <w:t>составила 28</w:t>
      </w:r>
      <w:r w:rsidR="009E5FAE" w:rsidRPr="00137F35">
        <w:rPr>
          <w:rFonts w:cstheme="minorBidi"/>
          <w:szCs w:val="28"/>
        </w:rPr>
        <w:t>2</w:t>
      </w:r>
      <w:r w:rsidRPr="00137F35">
        <w:rPr>
          <w:rFonts w:cstheme="minorBidi"/>
          <w:szCs w:val="28"/>
        </w:rPr>
        <w:t xml:space="preserve"> человека (</w:t>
      </w:r>
      <w:r w:rsidRPr="00137F35">
        <w:rPr>
          <w:rFonts w:eastAsia="Calibri" w:cstheme="minorBidi"/>
          <w:szCs w:val="28"/>
        </w:rPr>
        <w:t>по состоянию на 31.12.2024 – 203 человека).</w:t>
      </w:r>
    </w:p>
    <w:p w:rsidR="00215475" w:rsidRPr="00137F35" w:rsidRDefault="00215475" w:rsidP="00215475">
      <w:pPr>
        <w:ind w:firstLine="709"/>
        <w:jc w:val="both"/>
        <w:rPr>
          <w:rFonts w:cstheme="minorBidi"/>
          <w:szCs w:val="28"/>
        </w:rPr>
      </w:pPr>
      <w:r w:rsidRPr="00137F35">
        <w:rPr>
          <w:szCs w:val="28"/>
        </w:rPr>
        <w:t xml:space="preserve">Численность граждан, обратившихся </w:t>
      </w:r>
      <w:r w:rsidRPr="00137F35">
        <w:rPr>
          <w:rFonts w:cstheme="minorBidi"/>
          <w:iCs/>
          <w:szCs w:val="28"/>
        </w:rPr>
        <w:t xml:space="preserve">в государственное учреждение службы занятости населения </w:t>
      </w:r>
      <w:r w:rsidRPr="00137F35">
        <w:rPr>
          <w:szCs w:val="28"/>
        </w:rPr>
        <w:t xml:space="preserve">за содействием в поиске подходящей работы </w:t>
      </w:r>
      <w:r w:rsidRPr="00137F35">
        <w:rPr>
          <w:szCs w:val="28"/>
        </w:rPr>
        <w:br/>
        <w:t>в 2025 года, снизилась на 14,1% п</w:t>
      </w:r>
      <w:r w:rsidRPr="00137F35">
        <w:rPr>
          <w:iCs/>
          <w:szCs w:val="28"/>
        </w:rPr>
        <w:t xml:space="preserve">о сравнению с уровнем 2024 года </w:t>
      </w:r>
      <w:r w:rsidRPr="00137F35">
        <w:rPr>
          <w:iCs/>
          <w:szCs w:val="28"/>
        </w:rPr>
        <w:br/>
        <w:t>(2 458 человек)</w:t>
      </w:r>
      <w:r w:rsidRPr="00137F35">
        <w:rPr>
          <w:szCs w:val="28"/>
        </w:rPr>
        <w:t xml:space="preserve">, </w:t>
      </w:r>
      <w:r w:rsidRPr="00137F35">
        <w:rPr>
          <w:rFonts w:cstheme="minorBidi"/>
          <w:szCs w:val="28"/>
        </w:rPr>
        <w:t>численность граждан, признанных безработными, увеличилась на 28,5% (1 099 человек), средняя продолжительность безработицы снизилась</w:t>
      </w:r>
      <w:r w:rsidR="004E5C9B" w:rsidRPr="00137F35">
        <w:rPr>
          <w:rFonts w:cstheme="minorBidi"/>
          <w:szCs w:val="28"/>
        </w:rPr>
        <w:t xml:space="preserve"> </w:t>
      </w:r>
      <w:r w:rsidRPr="00137F35">
        <w:rPr>
          <w:rFonts w:cstheme="minorBidi"/>
          <w:szCs w:val="28"/>
        </w:rPr>
        <w:br/>
        <w:t>на 6,7% (2,8 месяца).</w:t>
      </w:r>
    </w:p>
    <w:p w:rsidR="00215475" w:rsidRPr="00994D3C" w:rsidRDefault="00215475" w:rsidP="00215475">
      <w:pPr>
        <w:ind w:firstLine="709"/>
        <w:jc w:val="both"/>
        <w:rPr>
          <w:rFonts w:cstheme="minorBidi"/>
          <w:iCs/>
          <w:szCs w:val="28"/>
        </w:rPr>
      </w:pPr>
      <w:r w:rsidRPr="00994D3C">
        <w:rPr>
          <w:rFonts w:cstheme="minorBidi"/>
          <w:iCs/>
          <w:szCs w:val="28"/>
        </w:rPr>
        <w:t xml:space="preserve">По сведениям, поступившим в государственное учреждение службы </w:t>
      </w:r>
      <w:r w:rsidR="00994D3C" w:rsidRPr="00994D3C">
        <w:rPr>
          <w:rFonts w:cstheme="minorBidi"/>
          <w:iCs/>
          <w:szCs w:val="28"/>
        </w:rPr>
        <w:br/>
      </w:r>
      <w:r w:rsidRPr="00994D3C">
        <w:rPr>
          <w:rFonts w:cstheme="minorBidi"/>
          <w:iCs/>
          <w:szCs w:val="28"/>
        </w:rPr>
        <w:t>занятости населения от организаций города, численность работников, находив</w:t>
      </w:r>
      <w:r w:rsidR="00994D3C">
        <w:rPr>
          <w:rFonts w:cstheme="minorBidi"/>
          <w:iCs/>
          <w:szCs w:val="28"/>
        </w:rPr>
        <w:t>-</w:t>
      </w:r>
      <w:proofErr w:type="spellStart"/>
      <w:r w:rsidRPr="00994D3C">
        <w:rPr>
          <w:rFonts w:cstheme="minorBidi"/>
          <w:iCs/>
          <w:szCs w:val="28"/>
        </w:rPr>
        <w:t>шихся</w:t>
      </w:r>
      <w:proofErr w:type="spellEnd"/>
      <w:r w:rsidR="00C15A68" w:rsidRPr="00994D3C">
        <w:rPr>
          <w:rFonts w:cstheme="minorBidi"/>
          <w:iCs/>
          <w:szCs w:val="28"/>
        </w:rPr>
        <w:t xml:space="preserve"> </w:t>
      </w:r>
      <w:r w:rsidRPr="00994D3C">
        <w:rPr>
          <w:rFonts w:cstheme="minorBidi"/>
          <w:iCs/>
          <w:szCs w:val="28"/>
        </w:rPr>
        <w:t>под риском увольнения, на 31.12.2025 составила 403 человека, в том числе</w:t>
      </w:r>
      <w:r w:rsidR="00C15A68" w:rsidRPr="00994D3C">
        <w:rPr>
          <w:rFonts w:cstheme="minorBidi"/>
          <w:iCs/>
          <w:szCs w:val="28"/>
        </w:rPr>
        <w:t xml:space="preserve"> </w:t>
      </w:r>
      <w:r w:rsidRPr="00994D3C">
        <w:rPr>
          <w:rFonts w:cstheme="minorBidi"/>
          <w:iCs/>
          <w:szCs w:val="28"/>
        </w:rPr>
        <w:t>346 человек в организациях, реорганизуемых путем присоединения к выше</w:t>
      </w:r>
      <w:r w:rsidR="00994D3C">
        <w:rPr>
          <w:rFonts w:cstheme="minorBidi"/>
          <w:iCs/>
          <w:szCs w:val="28"/>
        </w:rPr>
        <w:t>-</w:t>
      </w:r>
      <w:r w:rsidRPr="00994D3C">
        <w:rPr>
          <w:rFonts w:cstheme="minorBidi"/>
          <w:iCs/>
          <w:szCs w:val="28"/>
        </w:rPr>
        <w:t xml:space="preserve">стоящему органу, являющемуся структурным подразделением федерального органа исполнительной власти (на 31.12.2024 – 41 человек). </w:t>
      </w:r>
    </w:p>
    <w:p w:rsidR="00215475" w:rsidRPr="00137F35" w:rsidRDefault="00215475" w:rsidP="00215475">
      <w:pPr>
        <w:ind w:firstLine="709"/>
        <w:jc w:val="both"/>
        <w:rPr>
          <w:rFonts w:cstheme="minorBidi"/>
          <w:iCs/>
          <w:szCs w:val="28"/>
        </w:rPr>
      </w:pPr>
      <w:r w:rsidRPr="00137F35">
        <w:rPr>
          <w:rFonts w:cstheme="minorBidi"/>
          <w:iCs/>
          <w:szCs w:val="28"/>
        </w:rPr>
        <w:t>Структура безработицы по уровню образования, возрасту</w:t>
      </w:r>
      <w:r w:rsidR="004E5C9B" w:rsidRPr="00137F35">
        <w:rPr>
          <w:rFonts w:cstheme="minorBidi"/>
          <w:iCs/>
          <w:szCs w:val="28"/>
        </w:rPr>
        <w:t>,</w:t>
      </w:r>
      <w:r w:rsidRPr="00137F35">
        <w:rPr>
          <w:rFonts w:cstheme="minorBidi"/>
          <w:iCs/>
          <w:szCs w:val="28"/>
        </w:rPr>
        <w:t xml:space="preserve"> </w:t>
      </w:r>
      <w:r w:rsidRPr="00137F35">
        <w:rPr>
          <w:rFonts w:cstheme="minorBidi"/>
          <w:szCs w:val="28"/>
        </w:rPr>
        <w:t>по основаниям незанятости изменилась следующим образом.</w:t>
      </w:r>
    </w:p>
    <w:p w:rsidR="00215475" w:rsidRPr="00137F35" w:rsidRDefault="00215475" w:rsidP="00215475">
      <w:pPr>
        <w:ind w:firstLine="709"/>
        <w:jc w:val="both"/>
        <w:rPr>
          <w:rFonts w:cstheme="minorBidi"/>
          <w:iCs/>
          <w:szCs w:val="28"/>
        </w:rPr>
      </w:pPr>
      <w:r w:rsidRPr="00137F35">
        <w:rPr>
          <w:rFonts w:cstheme="minorBidi"/>
          <w:iCs/>
          <w:szCs w:val="28"/>
        </w:rPr>
        <w:t xml:space="preserve">Доля безработных граждан, не имеющих профессионального образования, увеличилась на 4,7% к уровню 2024 года (21,9%), имеющих среднее профессиональное образование – на 3,1% (27,2%), при этом снизилась доля граждан, имеющих высшее образование, – на 7,7% (50,9%). </w:t>
      </w:r>
    </w:p>
    <w:p w:rsidR="00215475" w:rsidRPr="00137F35" w:rsidRDefault="00215475" w:rsidP="00215475">
      <w:pPr>
        <w:ind w:firstLine="709"/>
        <w:jc w:val="both"/>
        <w:rPr>
          <w:rFonts w:cstheme="minorBidi"/>
          <w:iCs/>
          <w:szCs w:val="28"/>
        </w:rPr>
      </w:pPr>
      <w:r w:rsidRPr="00137F35">
        <w:rPr>
          <w:rFonts w:cstheme="minorBidi"/>
          <w:iCs/>
          <w:szCs w:val="28"/>
        </w:rPr>
        <w:t>Структура</w:t>
      </w:r>
      <w:r w:rsidRPr="00137F35">
        <w:rPr>
          <w:rFonts w:cstheme="minorBidi"/>
          <w:szCs w:val="28"/>
        </w:rPr>
        <w:t xml:space="preserve"> безработных по возрастным группам также претерпела изменения. </w:t>
      </w:r>
      <w:r w:rsidRPr="00137F35">
        <w:rPr>
          <w:rFonts w:cstheme="minorBidi"/>
          <w:iCs/>
          <w:szCs w:val="28"/>
        </w:rPr>
        <w:t xml:space="preserve">Доля возрастной группы от 16 до 24 лет возросла на 1,9% к уровню 2024 года (8,8%), возрастной группы от 25 до 29 лет – на 0,8% (9,2%), </w:t>
      </w:r>
      <w:r w:rsidRPr="00137F35">
        <w:rPr>
          <w:rFonts w:cstheme="minorBidi"/>
          <w:iCs/>
          <w:szCs w:val="28"/>
        </w:rPr>
        <w:br/>
        <w:t>в предпенсионном возрасте – на 4,3% (9,2%)</w:t>
      </w:r>
      <w:r w:rsidRPr="00137F35">
        <w:rPr>
          <w:rFonts w:cstheme="minorBidi"/>
          <w:szCs w:val="28"/>
        </w:rPr>
        <w:t xml:space="preserve">, </w:t>
      </w:r>
      <w:r w:rsidRPr="00137F35">
        <w:rPr>
          <w:rFonts w:cstheme="minorBidi"/>
          <w:iCs/>
          <w:szCs w:val="28"/>
        </w:rPr>
        <w:t>при этом снизилась доля граждан возрастной группы от 30 лет и до предпенсионного возраста – на 7% (72,8%).</w:t>
      </w:r>
    </w:p>
    <w:p w:rsidR="00215475" w:rsidRPr="00137F35" w:rsidRDefault="00215475" w:rsidP="00215475">
      <w:pPr>
        <w:ind w:firstLine="709"/>
        <w:jc w:val="both"/>
        <w:rPr>
          <w:rFonts w:cstheme="minorBidi"/>
          <w:szCs w:val="28"/>
        </w:rPr>
      </w:pPr>
      <w:r w:rsidRPr="00137F35">
        <w:rPr>
          <w:rFonts w:cstheme="minorBidi"/>
          <w:iCs/>
          <w:szCs w:val="28"/>
        </w:rPr>
        <w:t xml:space="preserve">В структуре безработных </w:t>
      </w:r>
      <w:r w:rsidRPr="00137F35">
        <w:rPr>
          <w:rFonts w:cstheme="minorBidi"/>
          <w:szCs w:val="28"/>
        </w:rPr>
        <w:t xml:space="preserve">по основаниям незанятости наиболее существенное изменение отмечено по категории граждан, оставивших прежнее место работы в связи с увольнением по собственному желанию, их доля </w:t>
      </w:r>
      <w:r w:rsidRPr="00137F35">
        <w:rPr>
          <w:rFonts w:cstheme="minorBidi"/>
          <w:szCs w:val="28"/>
        </w:rPr>
        <w:br/>
        <w:t>в общей численности безработных граждан снизилась по сравнению с уровнем 2024 года на 6,6% до 65,4%, при этом на 5,5% возросла доля граждан, оставивших прежнее место работы в связи с ликвидацией организации, сокращением штата организации (11%).</w:t>
      </w:r>
    </w:p>
    <w:p w:rsidR="00215475" w:rsidRPr="00994D3C" w:rsidRDefault="00215475" w:rsidP="00215475">
      <w:pPr>
        <w:ind w:firstLine="709"/>
        <w:jc w:val="both"/>
        <w:rPr>
          <w:rFonts w:cstheme="minorBidi"/>
          <w:szCs w:val="28"/>
        </w:rPr>
      </w:pPr>
      <w:r w:rsidRPr="00994D3C">
        <w:rPr>
          <w:rFonts w:cstheme="minorBidi"/>
          <w:iCs/>
          <w:szCs w:val="28"/>
        </w:rPr>
        <w:t xml:space="preserve">По состоянию на </w:t>
      </w:r>
      <w:r w:rsidRPr="00994D3C">
        <w:rPr>
          <w:rFonts w:cstheme="minorBidi"/>
          <w:szCs w:val="28"/>
        </w:rPr>
        <w:t xml:space="preserve">31.12.2025 предприятиями и учреждениями </w:t>
      </w:r>
      <w:r w:rsidR="00994D3C">
        <w:rPr>
          <w:rFonts w:cstheme="minorBidi"/>
          <w:szCs w:val="28"/>
        </w:rPr>
        <w:br/>
      </w:r>
      <w:r w:rsidRPr="00994D3C">
        <w:rPr>
          <w:rFonts w:cstheme="minorBidi"/>
          <w:szCs w:val="28"/>
        </w:rPr>
        <w:t xml:space="preserve">города заявлена в службу занятости населения потребность в работниках – </w:t>
      </w:r>
      <w:r w:rsidR="004E5C9B" w:rsidRPr="00994D3C">
        <w:rPr>
          <w:rFonts w:cstheme="minorBidi"/>
          <w:szCs w:val="28"/>
        </w:rPr>
        <w:br/>
      </w:r>
      <w:r w:rsidRPr="00994D3C">
        <w:rPr>
          <w:rFonts w:cstheme="minorBidi"/>
          <w:szCs w:val="28"/>
        </w:rPr>
        <w:t xml:space="preserve">2 548 вакансий или 136,7% к уровню на 31.12.2024. </w:t>
      </w:r>
      <w:r w:rsidRPr="00994D3C">
        <w:rPr>
          <w:rFonts w:cstheme="minorBidi"/>
          <w:bCs/>
          <w:szCs w:val="28"/>
        </w:rPr>
        <w:t xml:space="preserve">Коэффициент напряженности </w:t>
      </w:r>
      <w:r w:rsidRPr="00994D3C">
        <w:rPr>
          <w:rFonts w:cstheme="minorBidi"/>
          <w:bCs/>
          <w:szCs w:val="28"/>
        </w:rPr>
        <w:lastRenderedPageBreak/>
        <w:t>на рынке труда по безработным составил</w:t>
      </w:r>
      <w:r w:rsidRPr="00994D3C">
        <w:rPr>
          <w:rFonts w:cstheme="minorBidi"/>
          <w:szCs w:val="28"/>
        </w:rPr>
        <w:t xml:space="preserve"> 0,13 человека на 1 вакансию </w:t>
      </w:r>
      <w:r w:rsidR="00994D3C">
        <w:rPr>
          <w:rFonts w:cstheme="minorBidi"/>
          <w:szCs w:val="28"/>
        </w:rPr>
        <w:br/>
      </w:r>
      <w:r w:rsidRPr="00994D3C">
        <w:rPr>
          <w:rFonts w:cstheme="minorBidi"/>
          <w:szCs w:val="28"/>
        </w:rPr>
        <w:t>(на 31.12.2024 – 0,11 на 1 вакансию).</w:t>
      </w:r>
    </w:p>
    <w:p w:rsidR="00215475" w:rsidRPr="00137F35" w:rsidRDefault="00215475" w:rsidP="00215475">
      <w:pPr>
        <w:ind w:firstLine="709"/>
        <w:jc w:val="both"/>
        <w:rPr>
          <w:rFonts w:eastAsiaTheme="majorEastAsia"/>
          <w:szCs w:val="28"/>
          <w:shd w:val="clear" w:color="auto" w:fill="FFFFFF"/>
        </w:rPr>
      </w:pPr>
      <w:r w:rsidRPr="00137F35">
        <w:rPr>
          <w:rFonts w:cstheme="minorBidi"/>
          <w:szCs w:val="28"/>
        </w:rPr>
        <w:t xml:space="preserve">В целом на реализацию мероприятий по содействию занятости населения и социальную поддержку безработных граждан </w:t>
      </w:r>
      <w:r w:rsidRPr="00137F35">
        <w:rPr>
          <w:szCs w:val="28"/>
        </w:rPr>
        <w:t xml:space="preserve">за 2025 год </w:t>
      </w:r>
      <w:r w:rsidRPr="00137F35">
        <w:rPr>
          <w:rFonts w:cstheme="minorBidi"/>
          <w:szCs w:val="28"/>
        </w:rPr>
        <w:t xml:space="preserve">направлено </w:t>
      </w:r>
      <w:r w:rsidRPr="00137F35">
        <w:rPr>
          <w:rFonts w:cstheme="minorBidi"/>
          <w:szCs w:val="28"/>
        </w:rPr>
        <w:br/>
        <w:t xml:space="preserve">92,9 млн. рублей (30,2% – федеральный бюджет, 60,5% – бюджет автономного округа, 9,3% – местный бюджет), что на 7,7% ниже уровня </w:t>
      </w:r>
      <w:r w:rsidRPr="00137F35">
        <w:rPr>
          <w:iCs/>
          <w:szCs w:val="28"/>
        </w:rPr>
        <w:t>2024</w:t>
      </w:r>
      <w:r w:rsidRPr="00137F35">
        <w:rPr>
          <w:szCs w:val="28"/>
        </w:rPr>
        <w:t xml:space="preserve"> года </w:t>
      </w:r>
      <w:r w:rsidRPr="00137F35">
        <w:rPr>
          <w:szCs w:val="28"/>
        </w:rPr>
        <w:br/>
        <w:t xml:space="preserve">и </w:t>
      </w:r>
      <w:r w:rsidRPr="00137F35">
        <w:rPr>
          <w:rFonts w:cstheme="minorBidi"/>
          <w:szCs w:val="28"/>
        </w:rPr>
        <w:t xml:space="preserve">определяется, с одной стороны, снижением объема </w:t>
      </w:r>
      <w:r w:rsidRPr="00137F35">
        <w:rPr>
          <w:szCs w:val="28"/>
        </w:rPr>
        <w:t xml:space="preserve">средств, направленных </w:t>
      </w:r>
      <w:r w:rsidRPr="00137F35">
        <w:rPr>
          <w:szCs w:val="28"/>
        </w:rPr>
        <w:br/>
        <w:t>на реализацию мероприятий активной политики занятости (на 16,5%), с другой стороны, ростом социальных выплат (на 28,7%).</w:t>
      </w:r>
    </w:p>
    <w:p w:rsidR="00215475" w:rsidRPr="00137F35" w:rsidRDefault="00215475" w:rsidP="00215475">
      <w:pPr>
        <w:ind w:firstLine="709"/>
        <w:jc w:val="both"/>
        <w:rPr>
          <w:iCs/>
          <w:szCs w:val="28"/>
        </w:rPr>
      </w:pPr>
      <w:r w:rsidRPr="00137F35">
        <w:rPr>
          <w:iCs/>
          <w:szCs w:val="28"/>
        </w:rPr>
        <w:t xml:space="preserve">В 2025 году </w:t>
      </w:r>
      <w:r w:rsidRPr="00137F35">
        <w:rPr>
          <w:szCs w:val="28"/>
        </w:rPr>
        <w:t xml:space="preserve">государственным учреждением службы занятости населения </w:t>
      </w:r>
      <w:r w:rsidRPr="00137F35">
        <w:rPr>
          <w:iCs/>
          <w:szCs w:val="28"/>
        </w:rPr>
        <w:t>трудоустроено 0,7 тыс. человек (</w:t>
      </w:r>
      <w:r w:rsidRPr="00137F35">
        <w:rPr>
          <w:szCs w:val="28"/>
        </w:rPr>
        <w:t xml:space="preserve">2024 год </w:t>
      </w:r>
      <w:r w:rsidRPr="00137F35">
        <w:rPr>
          <w:iCs/>
          <w:szCs w:val="28"/>
        </w:rPr>
        <w:t xml:space="preserve">– 1,1 тыс. человек). </w:t>
      </w:r>
    </w:p>
    <w:p w:rsidR="00215475" w:rsidRPr="00137F35" w:rsidRDefault="00215475" w:rsidP="00215475">
      <w:pPr>
        <w:ind w:firstLine="709"/>
        <w:jc w:val="both"/>
        <w:rPr>
          <w:rFonts w:eastAsiaTheme="majorEastAsia" w:cstheme="minorBidi"/>
          <w:szCs w:val="28"/>
          <w:shd w:val="clear" w:color="auto" w:fill="FFFFFF"/>
        </w:rPr>
      </w:pPr>
      <w:r w:rsidRPr="00137F35">
        <w:rPr>
          <w:rFonts w:cstheme="minorBidi"/>
          <w:szCs w:val="28"/>
        </w:rPr>
        <w:t>Мероприятиями по содействию занятости населения в течение 2025 года было охвачено 9,3 тыс. человек (2024 год – 11,7 тыс. человек)</w:t>
      </w:r>
      <w:r w:rsidRPr="00137F35">
        <w:rPr>
          <w:rFonts w:eastAsiaTheme="majorEastAsia" w:cstheme="minorBidi"/>
          <w:szCs w:val="28"/>
          <w:shd w:val="clear" w:color="auto" w:fill="FFFFFF"/>
        </w:rPr>
        <w:t>.</w:t>
      </w:r>
    </w:p>
    <w:p w:rsidR="00215475" w:rsidRPr="00137F35" w:rsidRDefault="00215475" w:rsidP="00215475">
      <w:pPr>
        <w:ind w:firstLine="709"/>
        <w:jc w:val="both"/>
        <w:rPr>
          <w:rFonts w:eastAsia="Calibri" w:cstheme="minorBidi"/>
          <w:bCs/>
          <w:sz w:val="24"/>
          <w:szCs w:val="28"/>
        </w:rPr>
      </w:pPr>
    </w:p>
    <w:p w:rsidR="00215475" w:rsidRPr="00422497" w:rsidRDefault="00215475" w:rsidP="00215475">
      <w:pPr>
        <w:ind w:firstLine="709"/>
        <w:rPr>
          <w:rFonts w:cstheme="minorBidi"/>
          <w:szCs w:val="28"/>
        </w:rPr>
      </w:pPr>
      <w:r w:rsidRPr="00422497">
        <w:rPr>
          <w:rFonts w:cstheme="minorBidi"/>
          <w:szCs w:val="28"/>
        </w:rPr>
        <w:t xml:space="preserve">Раздел </w:t>
      </w:r>
      <w:r w:rsidRPr="00422497">
        <w:rPr>
          <w:rFonts w:cstheme="minorBidi"/>
          <w:szCs w:val="28"/>
          <w:lang w:val="en-US"/>
        </w:rPr>
        <w:t>V</w:t>
      </w:r>
      <w:r w:rsidRPr="00422497">
        <w:rPr>
          <w:rFonts w:cstheme="minorBidi"/>
          <w:szCs w:val="28"/>
        </w:rPr>
        <w:t>. Городское хозяйство</w:t>
      </w:r>
    </w:p>
    <w:p w:rsidR="00215475" w:rsidRPr="00422497" w:rsidRDefault="00215475" w:rsidP="00215475">
      <w:pPr>
        <w:ind w:firstLine="709"/>
        <w:jc w:val="both"/>
        <w:rPr>
          <w:szCs w:val="28"/>
          <w:shd w:val="clear" w:color="auto" w:fill="FFFFFF"/>
        </w:rPr>
      </w:pPr>
      <w:r w:rsidRPr="00422497">
        <w:rPr>
          <w:szCs w:val="28"/>
          <w:shd w:val="clear" w:color="auto" w:fill="FFFFFF"/>
        </w:rPr>
        <w:t xml:space="preserve">Информация о показателях, характеризующих муниципальный </w:t>
      </w:r>
      <w:r w:rsidR="00994D3C" w:rsidRPr="00422497">
        <w:rPr>
          <w:szCs w:val="28"/>
          <w:shd w:val="clear" w:color="auto" w:fill="FFFFFF"/>
        </w:rPr>
        <w:br/>
      </w:r>
      <w:r w:rsidRPr="00422497">
        <w:rPr>
          <w:szCs w:val="28"/>
          <w:shd w:val="clear" w:color="auto" w:fill="FFFFFF"/>
        </w:rPr>
        <w:t xml:space="preserve">сектор, коммунальную, транспортную инфраструктуру, природопользование </w:t>
      </w:r>
      <w:r w:rsidR="00994D3C" w:rsidRPr="00422497">
        <w:rPr>
          <w:szCs w:val="28"/>
          <w:shd w:val="clear" w:color="auto" w:fill="FFFFFF"/>
        </w:rPr>
        <w:br/>
      </w:r>
      <w:r w:rsidRPr="00422497">
        <w:rPr>
          <w:szCs w:val="28"/>
          <w:shd w:val="clear" w:color="auto" w:fill="FFFFFF"/>
        </w:rPr>
        <w:t>и благоустройство, информатизацию</w:t>
      </w:r>
      <w:r w:rsidR="00994D3C" w:rsidRPr="00422497">
        <w:rPr>
          <w:szCs w:val="28"/>
          <w:shd w:val="clear" w:color="auto" w:fill="FFFFFF"/>
        </w:rPr>
        <w:t>,</w:t>
      </w:r>
      <w:r w:rsidRPr="00422497">
        <w:rPr>
          <w:szCs w:val="28"/>
          <w:shd w:val="clear" w:color="auto" w:fill="FFFFFF"/>
        </w:rPr>
        <w:t xml:space="preserve"> представлена в таблицах 4, 5, 6, 7, </w:t>
      </w:r>
      <w:r w:rsidR="00994D3C" w:rsidRPr="00422497">
        <w:rPr>
          <w:szCs w:val="28"/>
          <w:shd w:val="clear" w:color="auto" w:fill="FFFFFF"/>
        </w:rPr>
        <w:br/>
      </w:r>
      <w:r w:rsidRPr="00422497">
        <w:rPr>
          <w:szCs w:val="28"/>
          <w:shd w:val="clear" w:color="auto" w:fill="FFFFFF"/>
        </w:rPr>
        <w:t>на рисунках 1</w:t>
      </w:r>
      <w:r w:rsidR="00C86811" w:rsidRPr="00422497">
        <w:rPr>
          <w:szCs w:val="28"/>
          <w:shd w:val="clear" w:color="auto" w:fill="FFFFFF"/>
        </w:rPr>
        <w:t>1</w:t>
      </w:r>
      <w:r w:rsidRPr="00422497">
        <w:rPr>
          <w:szCs w:val="28"/>
          <w:shd w:val="clear" w:color="auto" w:fill="FFFFFF"/>
        </w:rPr>
        <w:t>, 1</w:t>
      </w:r>
      <w:r w:rsidR="00C86811" w:rsidRPr="00422497">
        <w:rPr>
          <w:szCs w:val="28"/>
          <w:shd w:val="clear" w:color="auto" w:fill="FFFFFF"/>
        </w:rPr>
        <w:t>2</w:t>
      </w:r>
      <w:r w:rsidRPr="00422497">
        <w:rPr>
          <w:szCs w:val="28"/>
          <w:shd w:val="clear" w:color="auto" w:fill="FFFFFF"/>
        </w:rPr>
        <w:t>.</w:t>
      </w:r>
    </w:p>
    <w:p w:rsidR="00215475" w:rsidRPr="00422497" w:rsidRDefault="00215475" w:rsidP="00215475">
      <w:pPr>
        <w:ind w:firstLine="709"/>
        <w:jc w:val="both"/>
        <w:rPr>
          <w:szCs w:val="28"/>
        </w:rPr>
      </w:pPr>
      <w:r w:rsidRPr="00422497">
        <w:rPr>
          <w:szCs w:val="28"/>
        </w:rPr>
        <w:t>1. Муниципальный сектор экономики.</w:t>
      </w:r>
    </w:p>
    <w:p w:rsidR="00215475" w:rsidRPr="00422497" w:rsidRDefault="00215475" w:rsidP="00215475">
      <w:pPr>
        <w:ind w:firstLine="709"/>
        <w:jc w:val="both"/>
        <w:rPr>
          <w:rFonts w:eastAsia="Calibri" w:cstheme="minorBidi"/>
          <w:szCs w:val="28"/>
        </w:rPr>
      </w:pPr>
      <w:r w:rsidRPr="00422497">
        <w:rPr>
          <w:rFonts w:eastAsia="Calibri" w:cstheme="minorBidi"/>
          <w:szCs w:val="28"/>
        </w:rPr>
        <w:t xml:space="preserve">Основной задачей развития и реформирования муниципального сектора остается оптимизация, расширение и укрепление материально-технической </w:t>
      </w:r>
      <w:r w:rsidR="00422497">
        <w:rPr>
          <w:rFonts w:eastAsia="Calibri" w:cstheme="minorBidi"/>
          <w:szCs w:val="28"/>
        </w:rPr>
        <w:br/>
      </w:r>
      <w:r w:rsidRPr="00422497">
        <w:rPr>
          <w:rFonts w:eastAsia="Calibri" w:cstheme="minorBidi"/>
          <w:szCs w:val="28"/>
        </w:rPr>
        <w:t>базы муниципальных учреждений.</w:t>
      </w:r>
    </w:p>
    <w:p w:rsidR="00215475" w:rsidRPr="00422497"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На 31.12.2025 муниципальный сектор экономики города представлен:</w:t>
      </w:r>
    </w:p>
    <w:p w:rsidR="00215475" w:rsidRPr="00422497"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 xml:space="preserve">- 4 муниципальными унитарными предприятиями, из них в отношении </w:t>
      </w:r>
      <w:r w:rsidRPr="00422497">
        <w:rPr>
          <w:rFonts w:eastAsia="Calibri" w:cstheme="minorBidi"/>
          <w:szCs w:val="28"/>
        </w:rPr>
        <w:br/>
        <w:t>1 открыто конкурсное производство с 2020 года;</w:t>
      </w:r>
    </w:p>
    <w:p w:rsidR="00215475" w:rsidRPr="00422497"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 xml:space="preserve">- 6 организациями с долей в уставных (складочных) капиталах </w:t>
      </w:r>
      <w:r w:rsidRPr="00422497">
        <w:rPr>
          <w:rFonts w:eastAsia="Calibri" w:cstheme="minorBidi"/>
          <w:szCs w:val="28"/>
        </w:rPr>
        <w:br/>
        <w:t xml:space="preserve">или дивидендов по акциям принадлежащих муниципальному образованию, </w:t>
      </w:r>
      <w:r w:rsidRPr="00422497">
        <w:rPr>
          <w:rFonts w:eastAsia="Calibri" w:cstheme="minorBidi"/>
          <w:szCs w:val="28"/>
        </w:rPr>
        <w:br/>
        <w:t>из них 1 находится в стадии ликвидации;</w:t>
      </w:r>
    </w:p>
    <w:p w:rsidR="00215475" w:rsidRPr="00422497"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- 124 учреждениями муниципальной формы собственности, в том числе 110 учреждениями социальной сферы.</w:t>
      </w:r>
    </w:p>
    <w:p w:rsidR="00215475" w:rsidRPr="00422497"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 xml:space="preserve">Уменьшение количества учреждений социальной сферы по сравнению </w:t>
      </w:r>
      <w:r w:rsidRPr="00422497">
        <w:rPr>
          <w:rFonts w:eastAsia="Calibri" w:cstheme="minorBidi"/>
          <w:szCs w:val="28"/>
        </w:rPr>
        <w:br/>
        <w:t xml:space="preserve">с 2024 годом, обусловлено реорганизацией муниципального бюджетного общеобразовательного учреждения средней общеобразовательной школы № 7 </w:t>
      </w:r>
      <w:r w:rsidRPr="00422497">
        <w:rPr>
          <w:rFonts w:eastAsia="Calibri" w:cstheme="minorBidi"/>
          <w:szCs w:val="28"/>
        </w:rPr>
        <w:br/>
        <w:t xml:space="preserve">в форме присоединения к нему муниципального бюджетного вечернего (сменного) общеобразовательного учреждения открытой (сменной) </w:t>
      </w:r>
      <w:proofErr w:type="spellStart"/>
      <w:r w:rsidRPr="00422497">
        <w:rPr>
          <w:rFonts w:eastAsia="Calibri" w:cstheme="minorBidi"/>
          <w:szCs w:val="28"/>
        </w:rPr>
        <w:t>общеобра</w:t>
      </w:r>
      <w:r w:rsidR="00422497">
        <w:rPr>
          <w:rFonts w:eastAsia="Calibri" w:cstheme="minorBidi"/>
          <w:szCs w:val="28"/>
        </w:rPr>
        <w:t>-</w:t>
      </w:r>
      <w:r w:rsidRPr="00422497">
        <w:rPr>
          <w:rFonts w:eastAsia="Calibri" w:cstheme="minorBidi"/>
          <w:szCs w:val="28"/>
        </w:rPr>
        <w:t>зовательной</w:t>
      </w:r>
      <w:proofErr w:type="spellEnd"/>
      <w:r w:rsidRPr="00422497">
        <w:rPr>
          <w:rFonts w:eastAsia="Calibri" w:cstheme="minorBidi"/>
          <w:szCs w:val="28"/>
        </w:rPr>
        <w:t xml:space="preserve"> школы № 1.</w:t>
      </w:r>
    </w:p>
    <w:p w:rsidR="00215475" w:rsidRPr="00422497" w:rsidRDefault="00215475" w:rsidP="00215475">
      <w:pPr>
        <w:shd w:val="clear" w:color="auto" w:fill="FFFFFF" w:themeFill="background1"/>
        <w:ind w:firstLine="709"/>
        <w:jc w:val="both"/>
        <w:rPr>
          <w:rFonts w:eastAsia="Calibri" w:cstheme="minorBidi"/>
          <w:bCs/>
          <w:szCs w:val="28"/>
        </w:rPr>
      </w:pPr>
      <w:r w:rsidRPr="00422497">
        <w:rPr>
          <w:rFonts w:eastAsia="Calibri" w:cstheme="minorBidi"/>
          <w:szCs w:val="28"/>
        </w:rPr>
        <w:t xml:space="preserve">Выручка от реализации товаров, работ (услуг) муниципальных унитарных предприятий в 2025 году составила 9,5 млрд. рублей, что в фактических ценах </w:t>
      </w:r>
      <w:r w:rsidRPr="00422497">
        <w:rPr>
          <w:rFonts w:eastAsia="Calibri" w:cstheme="minorBidi"/>
          <w:szCs w:val="28"/>
        </w:rPr>
        <w:br/>
        <w:t xml:space="preserve">на 8,5% выше уровня 2024 года. Среднесписочная численность работающих сохранилась на уровне 2024 года и составила 1,85 тыс. человек. </w:t>
      </w:r>
    </w:p>
    <w:p w:rsidR="00215475" w:rsidRDefault="00215475" w:rsidP="00215475">
      <w:pPr>
        <w:shd w:val="clear" w:color="auto" w:fill="FFFFFF" w:themeFill="background1"/>
        <w:ind w:firstLine="709"/>
        <w:jc w:val="both"/>
        <w:rPr>
          <w:rFonts w:eastAsia="Calibri" w:cstheme="minorBidi"/>
          <w:szCs w:val="28"/>
        </w:rPr>
      </w:pPr>
      <w:r w:rsidRPr="00422497">
        <w:rPr>
          <w:rFonts w:eastAsia="Calibri" w:cstheme="minorBidi"/>
          <w:szCs w:val="28"/>
        </w:rPr>
        <w:t>Среднесписочная численность работающих в организациях муници</w:t>
      </w:r>
      <w:r w:rsidR="00422497">
        <w:rPr>
          <w:rFonts w:eastAsia="Calibri" w:cstheme="minorBidi"/>
          <w:szCs w:val="28"/>
        </w:rPr>
        <w:t>-</w:t>
      </w:r>
      <w:r w:rsidRPr="00422497">
        <w:rPr>
          <w:rFonts w:eastAsia="Calibri" w:cstheme="minorBidi"/>
          <w:szCs w:val="28"/>
        </w:rPr>
        <w:t xml:space="preserve">пальной формы собственности составила 15,4 тыс. человек (2024 год – </w:t>
      </w:r>
      <w:r w:rsidR="00422497">
        <w:rPr>
          <w:rFonts w:eastAsia="Calibri" w:cstheme="minorBidi"/>
          <w:szCs w:val="28"/>
        </w:rPr>
        <w:br/>
      </w:r>
      <w:r w:rsidRPr="00422497">
        <w:rPr>
          <w:rFonts w:eastAsia="Calibri" w:cstheme="minorBidi"/>
          <w:szCs w:val="28"/>
        </w:rPr>
        <w:t>15,4 тыс. человек).</w:t>
      </w:r>
    </w:p>
    <w:p w:rsidR="00422497" w:rsidRPr="00422497" w:rsidRDefault="00422497" w:rsidP="00215475">
      <w:pPr>
        <w:shd w:val="clear" w:color="auto" w:fill="FFFFFF" w:themeFill="background1"/>
        <w:ind w:firstLine="709"/>
        <w:jc w:val="both"/>
        <w:rPr>
          <w:rFonts w:eastAsia="Calibri" w:cstheme="minorBidi"/>
          <w:szCs w:val="28"/>
        </w:rPr>
      </w:pPr>
    </w:p>
    <w:p w:rsidR="00215475" w:rsidRPr="00422497" w:rsidRDefault="00215475" w:rsidP="00215475">
      <w:pPr>
        <w:autoSpaceDE w:val="0"/>
        <w:autoSpaceDN w:val="0"/>
        <w:adjustRightInd w:val="0"/>
        <w:ind w:firstLine="709"/>
        <w:jc w:val="both"/>
        <w:rPr>
          <w:rFonts w:eastAsia="Times New Roman"/>
          <w:szCs w:val="28"/>
          <w:lang w:eastAsia="ru-RU"/>
        </w:rPr>
      </w:pPr>
      <w:r w:rsidRPr="00422497">
        <w:rPr>
          <w:rFonts w:eastAsia="Times New Roman"/>
          <w:szCs w:val="28"/>
          <w:lang w:eastAsia="ru-RU"/>
        </w:rPr>
        <w:lastRenderedPageBreak/>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rsidR="00215475" w:rsidRPr="00422497" w:rsidRDefault="00215475" w:rsidP="00215475">
      <w:pPr>
        <w:autoSpaceDE w:val="0"/>
        <w:autoSpaceDN w:val="0"/>
        <w:adjustRightInd w:val="0"/>
        <w:ind w:firstLine="709"/>
        <w:jc w:val="both"/>
        <w:rPr>
          <w:rFonts w:eastAsia="Times New Roman"/>
          <w:szCs w:val="28"/>
          <w:lang w:eastAsia="ru-RU"/>
        </w:rPr>
      </w:pPr>
      <w:r w:rsidRPr="00422497">
        <w:rPr>
          <w:rFonts w:eastAsia="Times New Roman"/>
          <w:szCs w:val="28"/>
          <w:lang w:eastAsia="ru-RU"/>
        </w:rPr>
        <w:t>По результатам мониторинга 30 показателей, произведенного в соответ</w:t>
      </w:r>
      <w:r w:rsidR="00422497" w:rsidRPr="00422497">
        <w:rPr>
          <w:rFonts w:eastAsia="Times New Roman"/>
          <w:szCs w:val="28"/>
          <w:lang w:eastAsia="ru-RU"/>
        </w:rPr>
        <w:t>-</w:t>
      </w:r>
      <w:r w:rsidRPr="00422497">
        <w:rPr>
          <w:rFonts w:eastAsia="Times New Roman"/>
          <w:szCs w:val="28"/>
          <w:lang w:eastAsia="ru-RU"/>
        </w:rPr>
        <w:t xml:space="preserve">ствии с формой, утвержденной приказом Министерства экономического развития Российской Федерации, по 25 показателям значения по итогам </w:t>
      </w:r>
      <w:r w:rsidR="00422497" w:rsidRPr="00422497">
        <w:rPr>
          <w:rFonts w:eastAsia="Times New Roman"/>
          <w:szCs w:val="28"/>
          <w:lang w:eastAsia="ru-RU"/>
        </w:rPr>
        <w:br/>
      </w:r>
      <w:r w:rsidRPr="00422497">
        <w:rPr>
          <w:rFonts w:eastAsia="Times New Roman"/>
          <w:szCs w:val="28"/>
          <w:lang w:eastAsia="ru-RU"/>
        </w:rPr>
        <w:t xml:space="preserve">2025 года достигли плановых, по 5 показателя плановое значение не достигнуто. </w:t>
      </w:r>
      <w:r w:rsidRPr="00422497">
        <w:rPr>
          <w:rFonts w:cstheme="minorBidi"/>
          <w:szCs w:val="28"/>
        </w:rPr>
        <w:t>Основными причинами, не позволившими достичь плановых значений, явля</w:t>
      </w:r>
      <w:r w:rsidR="00CF75A2" w:rsidRPr="00422497">
        <w:rPr>
          <w:rFonts w:cstheme="minorBidi"/>
          <w:szCs w:val="28"/>
        </w:rPr>
        <w:t>е</w:t>
      </w:r>
      <w:r w:rsidRPr="00422497">
        <w:rPr>
          <w:rFonts w:cstheme="minorBidi"/>
          <w:szCs w:val="28"/>
        </w:rPr>
        <w:t>тся недостаточно высок</w:t>
      </w:r>
      <w:r w:rsidR="00CF75A2" w:rsidRPr="00422497">
        <w:rPr>
          <w:rFonts w:cstheme="minorBidi"/>
          <w:szCs w:val="28"/>
        </w:rPr>
        <w:t>ие</w:t>
      </w:r>
      <w:r w:rsidRPr="00422497">
        <w:rPr>
          <w:rFonts w:cstheme="minorBidi"/>
          <w:szCs w:val="28"/>
        </w:rPr>
        <w:t xml:space="preserve"> уров</w:t>
      </w:r>
      <w:r w:rsidR="00CF75A2" w:rsidRPr="00422497">
        <w:rPr>
          <w:rFonts w:cstheme="minorBidi"/>
          <w:szCs w:val="28"/>
        </w:rPr>
        <w:t>ни</w:t>
      </w:r>
      <w:r w:rsidRPr="00422497">
        <w:rPr>
          <w:rFonts w:cstheme="minorBidi"/>
          <w:szCs w:val="28"/>
        </w:rPr>
        <w:t xml:space="preserve"> обеспеченности рядом объектов социальной сферы, ремонта и замены инженерных сетей.</w:t>
      </w:r>
    </w:p>
    <w:p w:rsidR="00215475" w:rsidRPr="00422497" w:rsidRDefault="00215475" w:rsidP="00215475">
      <w:pPr>
        <w:shd w:val="clear" w:color="auto" w:fill="FFFFFF" w:themeFill="background1"/>
        <w:ind w:firstLine="709"/>
        <w:jc w:val="both"/>
        <w:rPr>
          <w:rFonts w:cstheme="minorBidi"/>
          <w:szCs w:val="28"/>
        </w:rPr>
      </w:pPr>
      <w:r w:rsidRPr="00422497">
        <w:rPr>
          <w:rFonts w:cstheme="minorBidi"/>
          <w:szCs w:val="28"/>
        </w:rPr>
        <w:t>2. Жилищно-коммунальный комплекс.</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22497">
        <w:rPr>
          <w:rFonts w:cstheme="minorBidi"/>
          <w:szCs w:val="28"/>
        </w:rPr>
        <w:t>Общая площадь жилищного фонда (квартир) муниципального</w:t>
      </w:r>
      <w:r w:rsidR="00D33752" w:rsidRPr="00422497">
        <w:rPr>
          <w:rFonts w:cstheme="minorBidi"/>
          <w:szCs w:val="28"/>
        </w:rPr>
        <w:t xml:space="preserve"> </w:t>
      </w:r>
      <w:proofErr w:type="spellStart"/>
      <w:r w:rsidR="00D33752" w:rsidRPr="00422497">
        <w:rPr>
          <w:rFonts w:cstheme="minorBidi"/>
          <w:szCs w:val="28"/>
        </w:rPr>
        <w:t>образо</w:t>
      </w:r>
      <w:r w:rsidR="00422497">
        <w:rPr>
          <w:rFonts w:cstheme="minorBidi"/>
          <w:szCs w:val="28"/>
        </w:rPr>
        <w:t>-</w:t>
      </w:r>
      <w:r w:rsidR="00D33752" w:rsidRPr="00422497">
        <w:rPr>
          <w:rFonts w:cstheme="minorBidi"/>
          <w:szCs w:val="28"/>
        </w:rPr>
        <w:t>вания</w:t>
      </w:r>
      <w:proofErr w:type="spellEnd"/>
      <w:r w:rsidR="00D33752" w:rsidRPr="00422497">
        <w:rPr>
          <w:rFonts w:cstheme="minorBidi"/>
          <w:szCs w:val="28"/>
        </w:rPr>
        <w:t xml:space="preserve"> на 31.12.2025 </w:t>
      </w:r>
      <w:r w:rsidRPr="00422497">
        <w:rPr>
          <w:rFonts w:cstheme="minorBidi"/>
          <w:szCs w:val="28"/>
        </w:rPr>
        <w:t xml:space="preserve">составила 9,5 млн. кв. метров (на 31.12.2024 – </w:t>
      </w:r>
      <w:r w:rsidR="00A758A6" w:rsidRPr="00422497">
        <w:rPr>
          <w:rFonts w:cstheme="minorBidi"/>
          <w:szCs w:val="28"/>
        </w:rPr>
        <w:br/>
      </w:r>
      <w:r w:rsidRPr="00422497">
        <w:rPr>
          <w:rFonts w:cstheme="minorBidi"/>
          <w:szCs w:val="28"/>
        </w:rPr>
        <w:t xml:space="preserve">9,3 млн. кв. метров). </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22497">
        <w:rPr>
          <w:szCs w:val="28"/>
        </w:rPr>
        <w:t>Управление жилищным фондом осуществляется на конкурсной основе. Количество управляющих компаний, осуществляющих управле</w:t>
      </w:r>
      <w:r w:rsidR="00D33752" w:rsidRPr="00422497">
        <w:rPr>
          <w:szCs w:val="28"/>
        </w:rPr>
        <w:t>ние жилыми домами на 31.12.2025</w:t>
      </w:r>
      <w:r w:rsidRPr="00422497">
        <w:rPr>
          <w:szCs w:val="28"/>
        </w:rPr>
        <w:t xml:space="preserve"> – 30 (на 31.12.2024 – 29), товариществ </w:t>
      </w:r>
      <w:proofErr w:type="spellStart"/>
      <w:r w:rsidRPr="00422497">
        <w:rPr>
          <w:szCs w:val="28"/>
        </w:rPr>
        <w:t>собствен</w:t>
      </w:r>
      <w:proofErr w:type="spellEnd"/>
      <w:r w:rsidR="00422497">
        <w:rPr>
          <w:szCs w:val="28"/>
        </w:rPr>
        <w:t>-</w:t>
      </w:r>
      <w:r w:rsidR="00422497">
        <w:rPr>
          <w:szCs w:val="28"/>
        </w:rPr>
        <w:br/>
      </w:r>
      <w:proofErr w:type="spellStart"/>
      <w:r w:rsidRPr="00422497">
        <w:rPr>
          <w:szCs w:val="28"/>
        </w:rPr>
        <w:t>ников</w:t>
      </w:r>
      <w:proofErr w:type="spellEnd"/>
      <w:r w:rsidRPr="00422497">
        <w:rPr>
          <w:szCs w:val="28"/>
        </w:rPr>
        <w:t xml:space="preserve"> жилья (недвижимости), осуществляющих управление домами, – 22 </w:t>
      </w:r>
      <w:r w:rsidR="00422497">
        <w:rPr>
          <w:szCs w:val="28"/>
        </w:rPr>
        <w:br/>
      </w:r>
      <w:r w:rsidRPr="00422497">
        <w:rPr>
          <w:szCs w:val="28"/>
        </w:rPr>
        <w:t>(на 31.12.2024 – 23). Изменение значений показателей обусловлено выбором иного способа управления собственниками помещений в многоквартирных домах.</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22497">
        <w:rPr>
          <w:szCs w:val="28"/>
        </w:rPr>
        <w:t xml:space="preserve">На значения показателей, характеризующих коммунальную сеть </w:t>
      </w:r>
      <w:r w:rsidR="00422497">
        <w:rPr>
          <w:szCs w:val="28"/>
        </w:rPr>
        <w:br/>
      </w:r>
      <w:r w:rsidRPr="00422497">
        <w:rPr>
          <w:rFonts w:cstheme="minorBidi"/>
          <w:szCs w:val="28"/>
        </w:rPr>
        <w:t>(таблица 5)</w:t>
      </w:r>
      <w:r w:rsidRPr="00422497">
        <w:rPr>
          <w:szCs w:val="28"/>
        </w:rPr>
        <w:t>, оказывают влияние, с одной стороны, передача в муниципальную собственность 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22497">
        <w:rPr>
          <w:szCs w:val="28"/>
        </w:rPr>
        <w:t xml:space="preserve">К уровню 2024 года отмечен рост протяженности канализационных сетей </w:t>
      </w:r>
      <w:r w:rsidRPr="00422497">
        <w:rPr>
          <w:szCs w:val="28"/>
        </w:rPr>
        <w:br/>
        <w:t xml:space="preserve">на 0,6% (100,6%), протяженность тепловых сетей снизилась на 1% (99%), линий электропередачи – на 2,6% (97,4%), протяженность водопровода возросла </w:t>
      </w:r>
      <w:r w:rsidR="00422497">
        <w:rPr>
          <w:szCs w:val="28"/>
        </w:rPr>
        <w:br/>
      </w:r>
      <w:r w:rsidRPr="00422497">
        <w:rPr>
          <w:szCs w:val="28"/>
        </w:rPr>
        <w:t>на 2,3% (102,3%).</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22497">
        <w:rPr>
          <w:rFonts w:cstheme="minorBidi"/>
          <w:szCs w:val="28"/>
        </w:rPr>
        <w:t>Ежегодно осуществляется капитальный ремонт многоквартирных домов Югорским фондом капитального ремонта многоквартирных домов в соответ</w:t>
      </w:r>
      <w:r w:rsidR="00422497">
        <w:rPr>
          <w:rFonts w:cstheme="minorBidi"/>
          <w:szCs w:val="28"/>
        </w:rPr>
        <w:t>-</w:t>
      </w:r>
      <w:r w:rsidRPr="00422497">
        <w:rPr>
          <w:rFonts w:cstheme="minorBidi"/>
          <w:szCs w:val="28"/>
        </w:rPr>
        <w:t>ствии с краткосрочным пл</w:t>
      </w:r>
      <w:r w:rsidR="00D33752" w:rsidRPr="00422497">
        <w:rPr>
          <w:rFonts w:cstheme="minorBidi"/>
          <w:szCs w:val="28"/>
        </w:rPr>
        <w:t>аном на 2023 – 2025 годы</w:t>
      </w:r>
      <w:r w:rsidRPr="00422497">
        <w:rPr>
          <w:rFonts w:cstheme="minorBidi"/>
          <w:szCs w:val="28"/>
        </w:rPr>
        <w:t xml:space="preserve"> </w:t>
      </w:r>
      <w:r w:rsidR="00D33752" w:rsidRPr="00422497">
        <w:rPr>
          <w:rFonts w:cstheme="minorBidi"/>
          <w:szCs w:val="28"/>
        </w:rPr>
        <w:t>за средств</w:t>
      </w:r>
      <w:r w:rsidRPr="00422497">
        <w:rPr>
          <w:rFonts w:cstheme="minorBidi"/>
          <w:szCs w:val="28"/>
        </w:rPr>
        <w:t xml:space="preserve"> собственников помещений многоквартирных домов (далее – МКД), которые аккумулируются на счете регионального оператора или специальных счетах (в зависимости </w:t>
      </w:r>
      <w:r w:rsidR="00422497">
        <w:rPr>
          <w:rFonts w:cstheme="minorBidi"/>
          <w:szCs w:val="28"/>
        </w:rPr>
        <w:br/>
      </w:r>
      <w:r w:rsidRPr="00422497">
        <w:rPr>
          <w:rFonts w:cstheme="minorBidi"/>
          <w:szCs w:val="28"/>
        </w:rPr>
        <w:t>от выбранного собственниками способа формирования фонда капитального ремонта) путем оплаты взносов на капитальный ремонт.</w:t>
      </w:r>
    </w:p>
    <w:p w:rsidR="00215475" w:rsidRPr="00422497" w:rsidRDefault="00215475" w:rsidP="00215475">
      <w:pPr>
        <w:ind w:firstLine="709"/>
        <w:jc w:val="both"/>
        <w:rPr>
          <w:rFonts w:cstheme="minorBidi"/>
          <w:szCs w:val="28"/>
        </w:rPr>
      </w:pPr>
      <w:r w:rsidRPr="00422497">
        <w:rPr>
          <w:rFonts w:cstheme="minorBidi"/>
          <w:szCs w:val="28"/>
        </w:rPr>
        <w:t>В 2025 году все работы по капитальному ремонту общего имущества, запланированные в отношении 98 МКД (строительно-монтажные работы), выполнены, о</w:t>
      </w:r>
      <w:r w:rsidRPr="00422497">
        <w:rPr>
          <w:rFonts w:eastAsia="Calibri" w:cstheme="minorBidi"/>
          <w:szCs w:val="28"/>
        </w:rPr>
        <w:t>бщая стоимость работ в соответствии с краткосрочным планом составила 2,1 млрд. рублей (в</w:t>
      </w:r>
      <w:r w:rsidR="00003776" w:rsidRPr="00422497">
        <w:rPr>
          <w:rFonts w:cstheme="minorBidi"/>
          <w:szCs w:val="28"/>
        </w:rPr>
        <w:t xml:space="preserve"> 2024 году</w:t>
      </w:r>
      <w:r w:rsidRPr="00422497">
        <w:rPr>
          <w:rFonts w:cstheme="minorBidi"/>
          <w:szCs w:val="28"/>
        </w:rPr>
        <w:t xml:space="preserve"> при </w:t>
      </w:r>
      <w:r w:rsidR="00D33752" w:rsidRPr="00422497">
        <w:rPr>
          <w:rFonts w:cstheme="minorBidi"/>
          <w:szCs w:val="28"/>
        </w:rPr>
        <w:t xml:space="preserve">плане </w:t>
      </w:r>
      <w:r w:rsidRPr="00422497">
        <w:rPr>
          <w:rFonts w:cstheme="minorBidi"/>
          <w:szCs w:val="28"/>
        </w:rPr>
        <w:t xml:space="preserve">57 МКД, </w:t>
      </w:r>
      <w:r w:rsidR="00D33752" w:rsidRPr="00422497">
        <w:rPr>
          <w:rFonts w:cstheme="minorBidi"/>
          <w:szCs w:val="28"/>
        </w:rPr>
        <w:t>факт</w:t>
      </w:r>
      <w:r w:rsidRPr="00422497">
        <w:rPr>
          <w:rFonts w:cstheme="minorBidi"/>
          <w:szCs w:val="28"/>
        </w:rPr>
        <w:t xml:space="preserve"> 5</w:t>
      </w:r>
      <w:r w:rsidR="00E576B3" w:rsidRPr="00422497">
        <w:rPr>
          <w:rFonts w:cstheme="minorBidi"/>
          <w:szCs w:val="28"/>
        </w:rPr>
        <w:t>4</w:t>
      </w:r>
      <w:r w:rsidRPr="00422497">
        <w:rPr>
          <w:rFonts w:cstheme="minorBidi"/>
          <w:szCs w:val="28"/>
        </w:rPr>
        <w:t xml:space="preserve"> МКД).</w:t>
      </w:r>
    </w:p>
    <w:p w:rsidR="00215475" w:rsidRPr="00422497"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22497">
        <w:rPr>
          <w:szCs w:val="28"/>
        </w:rPr>
        <w:t>В 2025 году продолжено расселение граждан из ветхого, аварийного, непригодного для проживания жилищного фонда.</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22497">
        <w:rPr>
          <w:rFonts w:cstheme="minorBidi"/>
          <w:szCs w:val="28"/>
        </w:rPr>
        <w:t xml:space="preserve">В рамках соглашения о предоставлении субсидии бюджету города доведены бюджетные ассигнования в размере </w:t>
      </w:r>
      <w:r w:rsidRPr="00422497">
        <w:rPr>
          <w:rFonts w:cstheme="minorBidi"/>
          <w:szCs w:val="22"/>
        </w:rPr>
        <w:t>100,6 млн.</w:t>
      </w:r>
      <w:r w:rsidRPr="00422497">
        <w:rPr>
          <w:rFonts w:cstheme="minorBidi"/>
          <w:szCs w:val="28"/>
        </w:rPr>
        <w:t xml:space="preserve"> рублей в целях </w:t>
      </w:r>
      <w:r w:rsidR="00422497">
        <w:rPr>
          <w:rFonts w:cstheme="minorBidi"/>
          <w:szCs w:val="28"/>
        </w:rPr>
        <w:br/>
      </w:r>
      <w:r w:rsidR="00422497">
        <w:rPr>
          <w:rFonts w:cstheme="minorBidi"/>
          <w:szCs w:val="28"/>
        </w:rPr>
        <w:br/>
      </w:r>
      <w:r w:rsidRPr="00A6207C">
        <w:rPr>
          <w:rFonts w:cstheme="minorBidi"/>
          <w:szCs w:val="28"/>
        </w:rPr>
        <w:lastRenderedPageBreak/>
        <w:t>расселения домов, признанных в установленном порядке</w:t>
      </w:r>
      <w:r w:rsidR="00003776" w:rsidRPr="00A6207C">
        <w:rPr>
          <w:rFonts w:cstheme="minorBidi"/>
          <w:szCs w:val="28"/>
        </w:rPr>
        <w:t>,</w:t>
      </w:r>
      <w:r w:rsidRPr="00A6207C">
        <w:rPr>
          <w:rFonts w:cstheme="minorBidi"/>
          <w:szCs w:val="28"/>
        </w:rPr>
        <w:t xml:space="preserve"> аварийными </w:t>
      </w:r>
      <w:r w:rsidRPr="00A6207C">
        <w:rPr>
          <w:rFonts w:cstheme="minorBidi"/>
          <w:szCs w:val="28"/>
        </w:rPr>
        <w:br/>
        <w:t>и подлежащими сносу.</w:t>
      </w:r>
    </w:p>
    <w:p w:rsidR="00215475" w:rsidRPr="00A6207C" w:rsidRDefault="00215475" w:rsidP="00215475">
      <w:pPr>
        <w:ind w:firstLine="709"/>
        <w:jc w:val="both"/>
        <w:rPr>
          <w:rFonts w:cstheme="minorBidi"/>
          <w:szCs w:val="22"/>
        </w:rPr>
      </w:pPr>
      <w:r w:rsidRPr="00A6207C">
        <w:rPr>
          <w:rFonts w:cstheme="minorBidi"/>
          <w:szCs w:val="22"/>
        </w:rPr>
        <w:t xml:space="preserve">На 01.01.2025 на территории города подлежали сносу: </w:t>
      </w:r>
    </w:p>
    <w:p w:rsidR="00215475" w:rsidRPr="00A6207C" w:rsidRDefault="00215475" w:rsidP="00215475">
      <w:pPr>
        <w:ind w:firstLine="709"/>
        <w:jc w:val="both"/>
        <w:rPr>
          <w:rFonts w:cstheme="minorBidi"/>
          <w:szCs w:val="22"/>
        </w:rPr>
      </w:pPr>
      <w:r w:rsidRPr="00A6207C">
        <w:rPr>
          <w:rFonts w:cstheme="minorBidi"/>
          <w:szCs w:val="22"/>
        </w:rPr>
        <w:t xml:space="preserve">- 17 </w:t>
      </w:r>
      <w:r w:rsidR="00E3596F" w:rsidRPr="00A6207C">
        <w:rPr>
          <w:rFonts w:cstheme="minorBidi"/>
          <w:szCs w:val="22"/>
        </w:rPr>
        <w:t>МКД</w:t>
      </w:r>
      <w:r w:rsidRPr="00A6207C">
        <w:rPr>
          <w:rFonts w:cstheme="minorBidi"/>
          <w:szCs w:val="22"/>
        </w:rPr>
        <w:t xml:space="preserve">, признанных в установленном порядке аварийными </w:t>
      </w:r>
      <w:r w:rsidR="00137F35" w:rsidRPr="00A6207C">
        <w:rPr>
          <w:rFonts w:cstheme="minorBidi"/>
          <w:szCs w:val="22"/>
        </w:rPr>
        <w:br/>
      </w:r>
      <w:r w:rsidRPr="00A6207C">
        <w:rPr>
          <w:rFonts w:cstheme="minorBidi"/>
          <w:szCs w:val="22"/>
        </w:rPr>
        <w:t>и подлежащими сносу (общая площадь 1 729 кв. м</w:t>
      </w:r>
      <w:r w:rsidR="00A6207C">
        <w:rPr>
          <w:rFonts w:cstheme="minorBidi"/>
          <w:szCs w:val="22"/>
        </w:rPr>
        <w:t>етров</w:t>
      </w:r>
      <w:r w:rsidRPr="00A6207C">
        <w:rPr>
          <w:rFonts w:cstheme="minorBidi"/>
          <w:szCs w:val="22"/>
        </w:rPr>
        <w:t>), общее количество проживающих 162 человека (85 семей);</w:t>
      </w:r>
    </w:p>
    <w:p w:rsidR="00215475" w:rsidRPr="00A6207C" w:rsidRDefault="00215475" w:rsidP="00215475">
      <w:pPr>
        <w:ind w:firstLine="709"/>
        <w:jc w:val="both"/>
        <w:rPr>
          <w:rFonts w:cstheme="minorBidi"/>
          <w:szCs w:val="22"/>
        </w:rPr>
      </w:pPr>
      <w:r w:rsidRPr="00A6207C">
        <w:rPr>
          <w:rFonts w:cstheme="minorBidi"/>
          <w:szCs w:val="22"/>
        </w:rPr>
        <w:t>- 1 дом, состоящий в реестре ветхого жилищного фонда, подлежащего расселению (общая площадь 26 кв. м</w:t>
      </w:r>
      <w:r w:rsidR="00A6207C">
        <w:rPr>
          <w:rFonts w:cstheme="minorBidi"/>
          <w:szCs w:val="22"/>
        </w:rPr>
        <w:t>етров), количество проживающих</w:t>
      </w:r>
      <w:r w:rsidR="00A6207C" w:rsidRPr="00A6207C">
        <w:rPr>
          <w:rFonts w:eastAsia="Times New Roman"/>
          <w:szCs w:val="28"/>
          <w:lang w:eastAsia="ru-RU"/>
        </w:rPr>
        <w:t xml:space="preserve"> – </w:t>
      </w:r>
      <w:r w:rsidR="00A6207C">
        <w:rPr>
          <w:rFonts w:cstheme="minorBidi"/>
          <w:szCs w:val="22"/>
        </w:rPr>
        <w:t xml:space="preserve"> </w:t>
      </w:r>
      <w:r w:rsidR="00A6207C">
        <w:rPr>
          <w:rFonts w:cstheme="minorBidi"/>
          <w:szCs w:val="22"/>
        </w:rPr>
        <w:br/>
      </w:r>
      <w:r w:rsidRPr="00A6207C">
        <w:rPr>
          <w:rFonts w:cstheme="minorBidi"/>
          <w:szCs w:val="22"/>
        </w:rPr>
        <w:t>4 человека (1 семья).</w:t>
      </w:r>
    </w:p>
    <w:p w:rsidR="00215475" w:rsidRPr="00A6207C" w:rsidRDefault="00215475" w:rsidP="00215475">
      <w:pPr>
        <w:ind w:firstLine="709"/>
        <w:jc w:val="both"/>
        <w:rPr>
          <w:rFonts w:cstheme="minorBidi"/>
          <w:szCs w:val="22"/>
        </w:rPr>
      </w:pPr>
      <w:r w:rsidRPr="00A6207C">
        <w:rPr>
          <w:rFonts w:cstheme="minorBidi"/>
          <w:szCs w:val="22"/>
        </w:rPr>
        <w:t xml:space="preserve">По итогам 2025 года снесено 12 </w:t>
      </w:r>
      <w:r w:rsidR="00E3596F" w:rsidRPr="00A6207C">
        <w:rPr>
          <w:rFonts w:cstheme="minorBidi"/>
          <w:szCs w:val="22"/>
        </w:rPr>
        <w:t>МКД.</w:t>
      </w:r>
      <w:r w:rsidRPr="00A6207C">
        <w:rPr>
          <w:rFonts w:cstheme="minorBidi"/>
          <w:szCs w:val="22"/>
        </w:rPr>
        <w:t xml:space="preserve"> </w:t>
      </w:r>
      <w:r w:rsidR="00E3596F" w:rsidRPr="00A6207C">
        <w:rPr>
          <w:rFonts w:cstheme="minorBidi"/>
          <w:szCs w:val="22"/>
        </w:rPr>
        <w:t>К</w:t>
      </w:r>
      <w:r w:rsidRPr="00A6207C">
        <w:rPr>
          <w:rFonts w:cstheme="minorBidi"/>
          <w:szCs w:val="22"/>
        </w:rPr>
        <w:t>роме того, расселено 9</w:t>
      </w:r>
      <w:r w:rsidR="00A6207C">
        <w:rPr>
          <w:rFonts w:cstheme="minorBidi"/>
          <w:szCs w:val="22"/>
        </w:rPr>
        <w:t>9 жилых помещений (195 человек/</w:t>
      </w:r>
      <w:r w:rsidRPr="00A6207C">
        <w:rPr>
          <w:rFonts w:cstheme="minorBidi"/>
          <w:szCs w:val="22"/>
        </w:rPr>
        <w:t>2 703 кв. метр</w:t>
      </w:r>
      <w:r w:rsidR="00A6207C">
        <w:rPr>
          <w:rFonts w:cstheme="minorBidi"/>
          <w:szCs w:val="22"/>
        </w:rPr>
        <w:t>а</w:t>
      </w:r>
      <w:r w:rsidRPr="00A6207C">
        <w:rPr>
          <w:rFonts w:cstheme="minorBidi"/>
          <w:szCs w:val="22"/>
        </w:rPr>
        <w:t>/111,7 млн. рублей).</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3. Улично-дорожная сеть и общественный транспорт.</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На значения показателей, характеризующих улично-дорожную сеть (таблица 5),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инвентаризации/паспортизации объектов, а также изменение маршрутной сети.</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szCs w:val="28"/>
        </w:rPr>
        <w:t xml:space="preserve">За 2025 год площадь улично-дорожной сети увеличилась на 1,4% </w:t>
      </w:r>
      <w:r w:rsidRPr="00A6207C">
        <w:rPr>
          <w:szCs w:val="28"/>
        </w:rPr>
        <w:br/>
        <w:t xml:space="preserve">(5 339,5 тыс. кв. метров), </w:t>
      </w:r>
      <w:r w:rsidRPr="00A6207C">
        <w:rPr>
          <w:rFonts w:eastAsia="Times New Roman"/>
          <w:szCs w:val="28"/>
          <w:lang w:eastAsia="ru-RU"/>
        </w:rPr>
        <w:t xml:space="preserve">тротуаров – на 3,4% (646,3 тыс. кв. метров), протяженность линий уличного освещения – на 1,3% (390,3 км), количество автобусных остановок – на 0,2% (406 единиц), светофорных объектов – </w:t>
      </w:r>
      <w:r w:rsidRPr="00A6207C">
        <w:rPr>
          <w:rFonts w:eastAsia="Times New Roman"/>
          <w:szCs w:val="28"/>
          <w:lang w:eastAsia="ru-RU"/>
        </w:rPr>
        <w:br/>
        <w:t xml:space="preserve">на </w:t>
      </w:r>
      <w:r w:rsidR="00E576B3" w:rsidRPr="00A6207C">
        <w:rPr>
          <w:rFonts w:eastAsia="Times New Roman"/>
          <w:szCs w:val="28"/>
          <w:lang w:eastAsia="ru-RU"/>
        </w:rPr>
        <w:t>4</w:t>
      </w:r>
      <w:r w:rsidRPr="00A6207C">
        <w:rPr>
          <w:rFonts w:eastAsia="Times New Roman"/>
          <w:szCs w:val="28"/>
          <w:lang w:eastAsia="ru-RU"/>
        </w:rPr>
        <w:t>% (</w:t>
      </w:r>
      <w:r w:rsidR="00E576B3" w:rsidRPr="00A6207C">
        <w:rPr>
          <w:rFonts w:eastAsia="Times New Roman"/>
          <w:szCs w:val="28"/>
          <w:lang w:eastAsia="ru-RU"/>
        </w:rPr>
        <w:t>206</w:t>
      </w:r>
      <w:r w:rsidRPr="00A6207C">
        <w:rPr>
          <w:rFonts w:eastAsia="Times New Roman"/>
          <w:szCs w:val="28"/>
          <w:lang w:eastAsia="ru-RU"/>
        </w:rPr>
        <w:t xml:space="preserve"> единиц), дорожных знаков – на 2,5% (18 637 единиц)</w:t>
      </w:r>
      <w:r w:rsidRPr="00A6207C">
        <w:rPr>
          <w:rFonts w:cstheme="minorBidi"/>
          <w:szCs w:val="28"/>
        </w:rPr>
        <w:t>.</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 xml:space="preserve">В 2025 году на ремонт дорог направлены рекордные 1,7 млрд. рублей </w:t>
      </w:r>
      <w:r w:rsidRPr="00A6207C">
        <w:rPr>
          <w:rFonts w:cstheme="minorBidi"/>
          <w:szCs w:val="28"/>
        </w:rPr>
        <w:br/>
        <w:t>для выполнения ремонтных работ общей площадью более 270 тыс. кв. метров.</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В рамках проекта «Региональная и местная дорожная сеть» национального проекта «Инфраструктура для жизни» в 2025 году выполнен ремонт автомобильных дорог в отношении 5 объектов на площади 74 тыс. кв. метров (улиц</w:t>
      </w:r>
      <w:r w:rsidR="00E52DD3" w:rsidRPr="00A6207C">
        <w:rPr>
          <w:rFonts w:cstheme="minorBidi"/>
          <w:szCs w:val="28"/>
        </w:rPr>
        <w:t xml:space="preserve">ы Югорская, Бахилова, Юности, </w:t>
      </w:r>
      <w:r w:rsidRPr="00A6207C">
        <w:rPr>
          <w:rFonts w:cstheme="minorBidi"/>
          <w:szCs w:val="28"/>
        </w:rPr>
        <w:t>проспект Ленина).</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bCs/>
          <w:szCs w:val="28"/>
        </w:rPr>
      </w:pPr>
      <w:r w:rsidRPr="00A6207C">
        <w:rPr>
          <w:rFonts w:cstheme="minorBidi"/>
          <w:szCs w:val="28"/>
        </w:rPr>
        <w:t xml:space="preserve">Также в 2025 году выполнен ремонт улично-дорожной сети за счет средств бюджета города на площади более 200 тыс. кв. метров: 7 участков дорог; </w:t>
      </w:r>
      <w:r w:rsidR="00137F35" w:rsidRPr="00A6207C">
        <w:rPr>
          <w:rFonts w:cstheme="minorBidi"/>
          <w:szCs w:val="28"/>
        </w:rPr>
        <w:br/>
      </w:r>
      <w:r w:rsidRPr="00A6207C">
        <w:rPr>
          <w:rFonts w:cstheme="minorBidi"/>
          <w:szCs w:val="28"/>
        </w:rPr>
        <w:t xml:space="preserve">13 </w:t>
      </w:r>
      <w:r w:rsidRPr="00A6207C">
        <w:rPr>
          <w:rFonts w:cstheme="minorBidi"/>
          <w:bCs/>
          <w:szCs w:val="28"/>
        </w:rPr>
        <w:t>внутриквартальных</w:t>
      </w:r>
      <w:r w:rsidR="00E52DD3" w:rsidRPr="00A6207C">
        <w:rPr>
          <w:rFonts w:cstheme="minorBidi"/>
          <w:bCs/>
          <w:szCs w:val="28"/>
        </w:rPr>
        <w:t xml:space="preserve"> проездов; 10 участков тротуаров</w:t>
      </w:r>
      <w:r w:rsidRPr="00A6207C">
        <w:rPr>
          <w:rFonts w:cstheme="minorBidi"/>
          <w:bCs/>
          <w:szCs w:val="28"/>
        </w:rPr>
        <w:t xml:space="preserve">; </w:t>
      </w:r>
      <w:r w:rsidRPr="00A6207C">
        <w:rPr>
          <w:rFonts w:cstheme="minorBidi"/>
          <w:szCs w:val="28"/>
        </w:rPr>
        <w:t xml:space="preserve">2 парковки; </w:t>
      </w:r>
      <w:proofErr w:type="spellStart"/>
      <w:r w:rsidRPr="00A6207C">
        <w:rPr>
          <w:rFonts w:eastAsia="Calibri" w:cstheme="minorBidi"/>
          <w:bCs/>
          <w:szCs w:val="28"/>
        </w:rPr>
        <w:t>ликви</w:t>
      </w:r>
      <w:r w:rsidR="00A6207C">
        <w:rPr>
          <w:rFonts w:eastAsia="Calibri" w:cstheme="minorBidi"/>
          <w:bCs/>
          <w:szCs w:val="28"/>
        </w:rPr>
        <w:t>-</w:t>
      </w:r>
      <w:r w:rsidRPr="00A6207C">
        <w:rPr>
          <w:rFonts w:eastAsia="Calibri" w:cstheme="minorBidi"/>
          <w:bCs/>
          <w:szCs w:val="28"/>
        </w:rPr>
        <w:t>дация</w:t>
      </w:r>
      <w:proofErr w:type="spellEnd"/>
      <w:r w:rsidRPr="00A6207C">
        <w:rPr>
          <w:rFonts w:eastAsia="Calibri" w:cstheme="minorBidi"/>
          <w:bCs/>
          <w:szCs w:val="28"/>
        </w:rPr>
        <w:t xml:space="preserve"> </w:t>
      </w:r>
      <w:proofErr w:type="spellStart"/>
      <w:r w:rsidRPr="00A6207C">
        <w:rPr>
          <w:rFonts w:eastAsia="Calibri" w:cstheme="minorBidi"/>
          <w:bCs/>
          <w:szCs w:val="28"/>
        </w:rPr>
        <w:t>колейности</w:t>
      </w:r>
      <w:proofErr w:type="spellEnd"/>
      <w:r w:rsidRPr="00A6207C">
        <w:rPr>
          <w:rFonts w:eastAsia="Calibri" w:cstheme="minorBidi"/>
          <w:bCs/>
          <w:szCs w:val="28"/>
        </w:rPr>
        <w:t xml:space="preserve"> на площади 60,5</w:t>
      </w:r>
      <w:r w:rsidRPr="00A6207C">
        <w:rPr>
          <w:rFonts w:eastAsia="Calibri" w:cstheme="minorBidi"/>
          <w:szCs w:val="28"/>
        </w:rPr>
        <w:t xml:space="preserve"> тыс. кв. метров.</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Нанесено 752,85 км дорожной разметки (2024 год – 712,4 км).</w:t>
      </w:r>
    </w:p>
    <w:p w:rsidR="00215475" w:rsidRPr="00A6207C"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rFonts w:cstheme="minorBidi"/>
          <w:szCs w:val="28"/>
        </w:rPr>
        <w:t>Силами ПАО «Сургутнефтегаз» отремонтировано 3 участка дорог общей площадью 41,4 тыс. кв. метров.</w:t>
      </w:r>
    </w:p>
    <w:p w:rsidR="003211E6" w:rsidRPr="00A6207C" w:rsidRDefault="003211E6" w:rsidP="003211E6">
      <w:pPr>
        <w:ind w:firstLine="709"/>
        <w:jc w:val="both"/>
        <w:rPr>
          <w:sz w:val="22"/>
          <w:szCs w:val="22"/>
        </w:rPr>
      </w:pPr>
      <w:r w:rsidRPr="00A6207C">
        <w:rPr>
          <w:bCs/>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по итогам </w:t>
      </w:r>
      <w:r w:rsidRPr="00A6207C">
        <w:rPr>
          <w:bCs/>
        </w:rPr>
        <w:br/>
        <w:t>2025 года составила 83%.</w:t>
      </w:r>
    </w:p>
    <w:p w:rsid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A6207C">
        <w:rPr>
          <w:szCs w:val="28"/>
        </w:rPr>
        <w:t xml:space="preserve">На 01.01.2025 количество остановочных павильонов составляло </w:t>
      </w:r>
      <w:r w:rsidR="00A6207C">
        <w:rPr>
          <w:szCs w:val="28"/>
        </w:rPr>
        <w:br/>
      </w:r>
      <w:r w:rsidRPr="00A6207C">
        <w:rPr>
          <w:szCs w:val="28"/>
        </w:rPr>
        <w:t>375 единиц, за 2025 год у</w:t>
      </w:r>
      <w:r w:rsidRPr="00A6207C">
        <w:rPr>
          <w:rFonts w:cstheme="minorBidi"/>
          <w:szCs w:val="28"/>
        </w:rPr>
        <w:t>становлено 63 остановочных павильона нового</w:t>
      </w:r>
      <w:r w:rsidR="00A6207C">
        <w:rPr>
          <w:rFonts w:cstheme="minorBidi"/>
          <w:szCs w:val="28"/>
        </w:rPr>
        <w:br/>
      </w:r>
      <w:r w:rsidRPr="00A6207C">
        <w:rPr>
          <w:rFonts w:cstheme="minorBidi"/>
          <w:szCs w:val="28"/>
        </w:rPr>
        <w:t xml:space="preserve">образца, из них </w:t>
      </w:r>
      <w:r w:rsidRPr="00A6207C">
        <w:rPr>
          <w:rFonts w:eastAsia="Calibri" w:cstheme="minorBidi"/>
          <w:szCs w:val="28"/>
        </w:rPr>
        <w:t xml:space="preserve">2 автопавильона установлены в рамках выполнения капитального ремонта автодороги по улице Югорской и 1 автопавильон </w:t>
      </w:r>
      <w:r w:rsidR="00A6207C">
        <w:rPr>
          <w:rFonts w:eastAsia="Calibri" w:cstheme="minorBidi"/>
          <w:szCs w:val="28"/>
        </w:rPr>
        <w:br/>
      </w:r>
      <w:r w:rsidRPr="00A6207C">
        <w:rPr>
          <w:rFonts w:eastAsia="Calibri" w:cstheme="minorBidi"/>
          <w:szCs w:val="28"/>
        </w:rPr>
        <w:t>в рамках устройства остановки «ЖК «Георгиевский»</w:t>
      </w:r>
      <w:r w:rsidRPr="00A6207C">
        <w:rPr>
          <w:rFonts w:cstheme="minorBidi"/>
          <w:szCs w:val="28"/>
        </w:rPr>
        <w:t>.</w:t>
      </w:r>
    </w:p>
    <w:p w:rsidR="00A6207C" w:rsidRDefault="00A6207C"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A6207C" w:rsidRPr="00A6207C" w:rsidRDefault="00A6207C"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lastRenderedPageBreak/>
        <w:t xml:space="preserve">В рамках проекта «Общесистемные меры развития дорожного хозяйства» национального проекта «Инфраструктура для жизни» проведена модернизация </w:t>
      </w:r>
      <w:r w:rsidRPr="008D7966">
        <w:rPr>
          <w:rFonts w:cstheme="minorBidi"/>
          <w:szCs w:val="28"/>
        </w:rPr>
        <w:br/>
        <w:t xml:space="preserve">6 светофорных объектов. Выполнена замена дорожного контроллера, установка видеонаблюдения, детекторов транспорта, обеспечение связи с центром организации дорожного движения, что позволило </w:t>
      </w:r>
      <w:r w:rsidRPr="008D7966">
        <w:rPr>
          <w:rFonts w:cstheme="minorBidi"/>
          <w:szCs w:val="22"/>
        </w:rPr>
        <w:t xml:space="preserve">повысить безопасность дорожного движения, </w:t>
      </w:r>
      <w:r w:rsidRPr="008D7966">
        <w:rPr>
          <w:rFonts w:cstheme="minorBidi"/>
          <w:szCs w:val="28"/>
        </w:rPr>
        <w:t>оптимизировать потоки транспорта и снизить аварийность за счет внедрения современных технологий.</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eastAsia="Calibri"/>
          <w:szCs w:val="28"/>
        </w:rPr>
        <w:t xml:space="preserve">По состоянию на 31.12.2025 реестр муниципальных маршрутов регулярных перевозок включал 35 действующих регулярных маршрутов </w:t>
      </w:r>
      <w:r w:rsidRPr="008D7966">
        <w:rPr>
          <w:rFonts w:eastAsia="Calibri"/>
          <w:szCs w:val="28"/>
        </w:rPr>
        <w:br/>
        <w:t xml:space="preserve">(на 31.12.2024 – 38), </w:t>
      </w:r>
      <w:r w:rsidRPr="008D7966">
        <w:rPr>
          <w:rFonts w:cstheme="minorBidi"/>
          <w:szCs w:val="28"/>
        </w:rPr>
        <w:t>протяженность эксплуатационного пассажирского автобус</w:t>
      </w:r>
      <w:r w:rsidR="00486477">
        <w:rPr>
          <w:rFonts w:cstheme="minorBidi"/>
          <w:szCs w:val="28"/>
        </w:rPr>
        <w:t>-</w:t>
      </w:r>
      <w:r w:rsidRPr="008D7966">
        <w:rPr>
          <w:rFonts w:cstheme="minorBidi"/>
          <w:szCs w:val="28"/>
        </w:rPr>
        <w:t xml:space="preserve">ного пути составила 684,1 км (на 31.12.2024 – 711,7 км), </w:t>
      </w:r>
      <w:r w:rsidRPr="008D7966">
        <w:rPr>
          <w:rFonts w:eastAsia="Calibri"/>
          <w:szCs w:val="28"/>
        </w:rPr>
        <w:t xml:space="preserve">общий </w:t>
      </w:r>
      <w:r w:rsidRPr="008D7966">
        <w:rPr>
          <w:rFonts w:cstheme="minorBidi"/>
          <w:szCs w:val="28"/>
        </w:rPr>
        <w:t>пассажиро</w:t>
      </w:r>
      <w:r w:rsidR="00486477">
        <w:rPr>
          <w:rFonts w:cstheme="minorBidi"/>
          <w:szCs w:val="28"/>
        </w:rPr>
        <w:t>-</w:t>
      </w:r>
      <w:r w:rsidR="00486477">
        <w:rPr>
          <w:rFonts w:cstheme="minorBidi"/>
          <w:szCs w:val="28"/>
        </w:rPr>
        <w:br/>
      </w:r>
      <w:r w:rsidRPr="008D7966">
        <w:rPr>
          <w:rFonts w:cstheme="minorBidi"/>
          <w:szCs w:val="28"/>
        </w:rPr>
        <w:t xml:space="preserve">поток </w:t>
      </w:r>
      <w:r w:rsidRPr="008D7966">
        <w:rPr>
          <w:rFonts w:eastAsia="Calibri"/>
          <w:szCs w:val="28"/>
        </w:rPr>
        <w:t xml:space="preserve">– </w:t>
      </w:r>
      <w:r w:rsidRPr="008D7966">
        <w:rPr>
          <w:rFonts w:cstheme="minorBidi"/>
          <w:szCs w:val="28"/>
        </w:rPr>
        <w:t>24,2 млн. пассажиров (на 31.12.2024 – 23,9 млн. пассажиров).</w:t>
      </w:r>
      <w:r w:rsidRPr="008D7966">
        <w:rPr>
          <w:rFonts w:eastAsia="Calibri"/>
          <w:szCs w:val="28"/>
        </w:rPr>
        <w:t xml:space="preserve"> </w:t>
      </w:r>
      <w:r w:rsidRPr="008D7966">
        <w:rPr>
          <w:rFonts w:cstheme="minorBidi"/>
          <w:szCs w:val="28"/>
        </w:rPr>
        <w:t>Снижение протяженности и количества автобусных маршрутов определяется изменением схем маршрутов.</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t>Сохранялась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t xml:space="preserve">На 31.12.2025 количество перевозчиков, осуществляющих регулярные перевозки, составило 9 организаций (на 31.12.2024 </w:t>
      </w:r>
      <w:r w:rsidRPr="008D7966">
        <w:rPr>
          <w:rFonts w:eastAsia="Calibri"/>
          <w:szCs w:val="28"/>
        </w:rPr>
        <w:t>–</w:t>
      </w:r>
      <w:r w:rsidRPr="008D7966">
        <w:rPr>
          <w:rFonts w:cstheme="minorBidi"/>
          <w:szCs w:val="28"/>
        </w:rPr>
        <w:t xml:space="preserve"> 6). </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t>Все автобусы перевозчиков оборудованы спутниковой системой навигации ГЛОНАСС/GPS, что способствует</w:t>
      </w:r>
      <w:r w:rsidRPr="008D7966">
        <w:rPr>
          <w:rFonts w:cstheme="minorBidi"/>
          <w:bCs/>
          <w:szCs w:val="28"/>
        </w:rPr>
        <w:t xml:space="preserve"> повышению эффективности работы пассажирского транспорта. </w:t>
      </w:r>
      <w:r w:rsidRPr="008D7966">
        <w:rPr>
          <w:rFonts w:cstheme="minorBidi"/>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w:t>
      </w:r>
      <w:r w:rsidRPr="00123293">
        <w:rPr>
          <w:rFonts w:cstheme="minorBidi"/>
          <w:szCs w:val="28"/>
        </w:rPr>
        <w:t>.admsurgut.ru/.</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t>Все автобусы, работающие с применением регулируемого тарифа, низкопольные с накопительными площадками для возможности перевозки людей с ограниченными возможностями здоровья и пассажиров с колясками.</w:t>
      </w:r>
    </w:p>
    <w:p w:rsidR="001F210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sz w:val="24"/>
          <w:lang w:eastAsia="ru-RU"/>
        </w:rPr>
      </w:pPr>
      <w:r w:rsidRPr="008D7966">
        <w:rPr>
          <w:rFonts w:cstheme="minorBidi"/>
          <w:szCs w:val="28"/>
        </w:rPr>
        <w:t>В 2025 году приобретено 19 новых автобусов большого класса, работающих на природном газе (метане). Всего на маршруты городского общественного транспорта выведено 29 новых автобусов большого класса, включая 10 автобусов, приобретенных в 2024 году</w:t>
      </w:r>
      <w:r w:rsidR="001F2105" w:rsidRPr="008D7966">
        <w:t>, что позволило обновить подвижной состав на 12,3%.</w:t>
      </w:r>
    </w:p>
    <w:p w:rsidR="00215475" w:rsidRPr="008D7966"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8D7966">
        <w:rPr>
          <w:rFonts w:cstheme="minorBidi"/>
          <w:szCs w:val="28"/>
        </w:rPr>
        <w:t xml:space="preserve">Кроме того, в 2025 году муниципальные контракты дополнены новым условием по установке системы «Говорящий город» для инвалидов по зрению </w:t>
      </w:r>
      <w:r w:rsidRPr="008D7966">
        <w:rPr>
          <w:rFonts w:cstheme="minorBidi"/>
          <w:szCs w:val="28"/>
        </w:rPr>
        <w:br/>
        <w:t>и других маломобильных групп населения в городском общественном транспорте.</w:t>
      </w:r>
    </w:p>
    <w:p w:rsidR="00215475"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8D7966">
        <w:rPr>
          <w:rFonts w:cstheme="minorBidi"/>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8D7966">
        <w:rPr>
          <w:rFonts w:cstheme="minorBidi"/>
          <w:szCs w:val="28"/>
        </w:rPr>
        <w:br/>
        <w:t xml:space="preserve">за перемещением общественного транспорта, просматривать маршрут </w:t>
      </w:r>
      <w:r w:rsidRPr="008D7966">
        <w:rPr>
          <w:rFonts w:cstheme="minorBidi"/>
          <w:szCs w:val="28"/>
        </w:rPr>
        <w:br/>
        <w:t>его следования и расчетное время прибытия на остановку общественного транспорта с точностью до нескольких минут.</w:t>
      </w:r>
    </w:p>
    <w:p w:rsidR="00C44661" w:rsidRDefault="00C44661"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C44661" w:rsidRPr="008D7966" w:rsidRDefault="00C44661" w:rsidP="008D7966">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p>
    <w:p w:rsidR="00215475" w:rsidRPr="00C44661"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lastRenderedPageBreak/>
        <w:t xml:space="preserve">Получить всю необходимую информацию по движению маршрутов пассажиры могут в Едином информационном центре поддержки пассажиров </w:t>
      </w:r>
      <w:r w:rsidRPr="00C44661">
        <w:rPr>
          <w:rFonts w:cstheme="minorBidi"/>
          <w:szCs w:val="28"/>
        </w:rPr>
        <w:br/>
      </w:r>
      <w:r w:rsidR="00C44661" w:rsidRPr="00C44661">
        <w:rPr>
          <w:rFonts w:cstheme="minorBidi"/>
          <w:szCs w:val="28"/>
        </w:rPr>
        <w:t>по телефонам: 8</w:t>
      </w:r>
      <w:r w:rsidR="00320FA6">
        <w:rPr>
          <w:rFonts w:cstheme="minorBidi"/>
          <w:szCs w:val="28"/>
        </w:rPr>
        <w:t>-</w:t>
      </w:r>
      <w:r w:rsidR="00C44661" w:rsidRPr="00C44661">
        <w:rPr>
          <w:rFonts w:cstheme="minorBidi"/>
          <w:szCs w:val="28"/>
        </w:rPr>
        <w:t>800</w:t>
      </w:r>
      <w:r w:rsidR="00320FA6">
        <w:rPr>
          <w:rFonts w:cstheme="minorBidi"/>
          <w:szCs w:val="28"/>
        </w:rPr>
        <w:t>-</w:t>
      </w:r>
      <w:r w:rsidR="00C44661" w:rsidRPr="00C44661">
        <w:rPr>
          <w:rFonts w:cstheme="minorBidi"/>
          <w:szCs w:val="28"/>
        </w:rPr>
        <w:t>200-64-31 и</w:t>
      </w:r>
      <w:r w:rsidRPr="00C44661">
        <w:rPr>
          <w:rFonts w:cstheme="minorBidi"/>
          <w:szCs w:val="28"/>
        </w:rPr>
        <w:t xml:space="preserve"> (3462) 55-00-31.</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 xml:space="preserve">На основании поступающих в Единый информационный центр поддержки пассажиров обращений граждан Администрацией города продолжается работа, связанная с </w:t>
      </w:r>
      <w:r w:rsidR="00822851" w:rsidRPr="00C44661">
        <w:rPr>
          <w:rFonts w:cstheme="minorBidi"/>
          <w:szCs w:val="28"/>
        </w:rPr>
        <w:t xml:space="preserve">выявлением проблемных участков, </w:t>
      </w:r>
      <w:r w:rsidRPr="00C44661">
        <w:rPr>
          <w:rFonts w:cstheme="minorBidi"/>
          <w:szCs w:val="28"/>
        </w:rPr>
        <w:t>и вносятся изменения в схему маршрутной сети с учетом мнения жителей и возможностей бюджета города.</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 xml:space="preserve">С 01.01.2025 стоимость проезда в городских маршрутных автобусах </w:t>
      </w:r>
      <w:r w:rsidRPr="00C44661">
        <w:rPr>
          <w:rFonts w:cstheme="minorBidi"/>
          <w:szCs w:val="28"/>
        </w:rPr>
        <w:br/>
        <w:t>с применением регулируемого тарифа составляла 34 рубля. В целях повышения качества обслуживания на всех маршрутах применяется автоматизированная система оплаты проезда, действуют проездные билеты длительного пользования.</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 xml:space="preserve">Регулярные перевозки по нерегулируемым тарифам осуществляются </w:t>
      </w:r>
      <w:r w:rsidRPr="00C44661">
        <w:rPr>
          <w:rFonts w:cstheme="minorBidi"/>
          <w:szCs w:val="28"/>
        </w:rPr>
        <w:br/>
        <w:t xml:space="preserve">с применением тарифов (стоимости), устанавливаемых перевозчиком </w:t>
      </w:r>
      <w:proofErr w:type="spellStart"/>
      <w:r w:rsidRPr="00C44661">
        <w:rPr>
          <w:rFonts w:cstheme="minorBidi"/>
          <w:szCs w:val="28"/>
        </w:rPr>
        <w:t>самосто</w:t>
      </w:r>
      <w:r w:rsidR="00C44661">
        <w:rPr>
          <w:rFonts w:cstheme="minorBidi"/>
          <w:szCs w:val="28"/>
        </w:rPr>
        <w:t>-</w:t>
      </w:r>
      <w:r w:rsidRPr="00C44661">
        <w:rPr>
          <w:rFonts w:cstheme="minorBidi"/>
          <w:szCs w:val="28"/>
        </w:rPr>
        <w:t>ятельно</w:t>
      </w:r>
      <w:proofErr w:type="spellEnd"/>
      <w:r w:rsidRPr="00C44661">
        <w:rPr>
          <w:rFonts w:cstheme="minorBidi"/>
          <w:szCs w:val="28"/>
        </w:rPr>
        <w:t>. Стоимость проезда составляла 35 рублей.</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4. Охрана окружающей среды, природопользование и благоустройство.</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 xml:space="preserve">На значения показателей, характеризующих рекреационную </w:t>
      </w:r>
      <w:proofErr w:type="gramStart"/>
      <w:r w:rsidRPr="00C44661">
        <w:rPr>
          <w:rFonts w:cstheme="minorBidi"/>
          <w:szCs w:val="28"/>
        </w:rPr>
        <w:t>инфраструк</w:t>
      </w:r>
      <w:r w:rsidR="00C44661">
        <w:rPr>
          <w:rFonts w:cstheme="minorBidi"/>
          <w:szCs w:val="28"/>
        </w:rPr>
        <w:t>-</w:t>
      </w:r>
      <w:r w:rsidRPr="00C44661">
        <w:rPr>
          <w:rFonts w:cstheme="minorBidi"/>
          <w:szCs w:val="28"/>
        </w:rPr>
        <w:t>туру</w:t>
      </w:r>
      <w:proofErr w:type="gramEnd"/>
      <w:r w:rsidRPr="00C44661">
        <w:rPr>
          <w:rFonts w:cstheme="minorBidi"/>
          <w:szCs w:val="28"/>
        </w:rPr>
        <w:t xml:space="preserve"> (таблица 5), оказывает влияние, в основном, принятие на обслуживание вновь созданных объектов.</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pacing w:val="-4"/>
          <w:szCs w:val="28"/>
        </w:rPr>
      </w:pPr>
      <w:r w:rsidRPr="00C44661">
        <w:rPr>
          <w:rFonts w:cstheme="minorBidi"/>
          <w:spacing w:val="-4"/>
          <w:szCs w:val="28"/>
        </w:rPr>
        <w:t xml:space="preserve">В целях создания комфортных условий проживания, повышения </w:t>
      </w:r>
      <w:r w:rsidR="00C44661">
        <w:rPr>
          <w:rFonts w:cstheme="minorBidi"/>
          <w:spacing w:val="-4"/>
          <w:szCs w:val="28"/>
        </w:rPr>
        <w:br/>
      </w:r>
      <w:r w:rsidRPr="00C44661">
        <w:rPr>
          <w:rFonts w:cstheme="minorBidi"/>
          <w:spacing w:val="-4"/>
          <w:szCs w:val="28"/>
        </w:rPr>
        <w:t xml:space="preserve">эстетической привлекательности общественных территорий осуществляется круглогодичное обслуживание парков и скверов, обеспечивается уход </w:t>
      </w:r>
      <w:r w:rsidR="00C44661">
        <w:rPr>
          <w:rFonts w:cstheme="minorBidi"/>
          <w:spacing w:val="-4"/>
          <w:szCs w:val="28"/>
        </w:rPr>
        <w:br/>
      </w:r>
      <w:r w:rsidRPr="00C44661">
        <w:rPr>
          <w:rFonts w:cstheme="minorBidi"/>
          <w:spacing w:val="-4"/>
          <w:szCs w:val="28"/>
        </w:rPr>
        <w:t>за деревьями и кустарниками, текущее и санитарное содержание.</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C44661">
        <w:rPr>
          <w:rFonts w:eastAsia="Calibri" w:cstheme="minorBidi"/>
          <w:szCs w:val="28"/>
        </w:rPr>
        <w:t xml:space="preserve">На 31.12.2025 общая площадь 58 парков, скверов, береговых зон составила </w:t>
      </w:r>
      <w:r w:rsidRPr="00C44661">
        <w:rPr>
          <w:rFonts w:cstheme="minorBidi"/>
          <w:szCs w:val="28"/>
        </w:rPr>
        <w:t xml:space="preserve">190 га, по сравнению с уровнем 2024 года увеличилась на 4,6 га </w:t>
      </w:r>
      <w:r w:rsidRPr="00C44661">
        <w:rPr>
          <w:rFonts w:eastAsia="Calibri" w:cstheme="minorBidi"/>
          <w:szCs w:val="28"/>
        </w:rPr>
        <w:t xml:space="preserve">в связи </w:t>
      </w:r>
      <w:r w:rsidR="00C44661">
        <w:rPr>
          <w:rFonts w:eastAsia="Calibri" w:cstheme="minorBidi"/>
          <w:szCs w:val="28"/>
        </w:rPr>
        <w:br/>
      </w:r>
      <w:r w:rsidRPr="00C44661">
        <w:rPr>
          <w:rFonts w:eastAsia="Calibri" w:cstheme="minorBidi"/>
          <w:szCs w:val="28"/>
        </w:rPr>
        <w:t>с принятием на содержание 5 объектов новой сети: сквера в 39 микрорайоне; благоустройства в районе СурГУ;</w:t>
      </w:r>
      <w:r w:rsidR="00137F35" w:rsidRPr="00C44661">
        <w:rPr>
          <w:rFonts w:eastAsia="Calibri" w:cstheme="minorBidi"/>
          <w:szCs w:val="28"/>
        </w:rPr>
        <w:t xml:space="preserve"> </w:t>
      </w:r>
      <w:r w:rsidRPr="00C44661">
        <w:rPr>
          <w:rFonts w:eastAsia="Calibri" w:cstheme="minorBidi"/>
          <w:szCs w:val="28"/>
        </w:rPr>
        <w:t>сквера «Журналиста»; парка в микро</w:t>
      </w:r>
      <w:r w:rsidR="00C44661">
        <w:rPr>
          <w:rFonts w:eastAsia="Calibri" w:cstheme="minorBidi"/>
          <w:szCs w:val="28"/>
        </w:rPr>
        <w:t>-</w:t>
      </w:r>
      <w:r w:rsidR="00C44661">
        <w:rPr>
          <w:rFonts w:eastAsia="Calibri" w:cstheme="minorBidi"/>
          <w:szCs w:val="28"/>
        </w:rPr>
        <w:br/>
      </w:r>
      <w:r w:rsidRPr="00C44661">
        <w:rPr>
          <w:rFonts w:eastAsia="Calibri" w:cstheme="minorBidi"/>
          <w:szCs w:val="28"/>
        </w:rPr>
        <w:t>районе 8А по улице Республики, 75; мини-сквера в поселке Снежном.</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C44661">
        <w:rPr>
          <w:rFonts w:cstheme="minorBidi"/>
          <w:szCs w:val="28"/>
        </w:rPr>
        <w:t>Благоустроенная площадь зеленых насаждений вдоль улиц, магистралей, находящихся на содержании, осталась на уровне 2024 года</w:t>
      </w:r>
      <w:r w:rsidR="003D0139" w:rsidRPr="00C44661">
        <w:rPr>
          <w:rFonts w:cstheme="minorBidi"/>
          <w:szCs w:val="28"/>
        </w:rPr>
        <w:t xml:space="preserve"> </w:t>
      </w:r>
      <w:r w:rsidRPr="00C44661">
        <w:rPr>
          <w:rFonts w:cstheme="minorBidi"/>
          <w:szCs w:val="28"/>
        </w:rPr>
        <w:t xml:space="preserve">(276,2 га). </w:t>
      </w:r>
    </w:p>
    <w:p w:rsidR="00215475" w:rsidRPr="00C44661"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C44661">
        <w:rPr>
          <w:rFonts w:cstheme="minorBidi"/>
          <w:szCs w:val="28"/>
        </w:rPr>
        <w:t xml:space="preserve">На территориях общего пользования, для оформления 45 цветников площадью 4,59 га было использовано около 407 тыс. цветочных растений </w:t>
      </w:r>
      <w:r w:rsidRPr="00C44661">
        <w:rPr>
          <w:rFonts w:cstheme="minorBidi"/>
          <w:szCs w:val="28"/>
        </w:rPr>
        <w:br/>
        <w:t xml:space="preserve">(2024 год – 44 цветника/4,56 га). Увеличение площади цветников обусловлено обустройством новой цветочной полосы на пересечении улиц Ленина </w:t>
      </w:r>
      <w:r w:rsidRPr="00C44661">
        <w:rPr>
          <w:rFonts w:cstheme="minorBidi"/>
          <w:szCs w:val="28"/>
        </w:rPr>
        <w:br/>
        <w:t xml:space="preserve">и Университетской. Установлены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топиарные фигуры </w:t>
      </w:r>
      <w:r w:rsidR="00C44661">
        <w:rPr>
          <w:rFonts w:cstheme="minorBidi"/>
          <w:szCs w:val="28"/>
        </w:rPr>
        <w:br/>
      </w:r>
      <w:r w:rsidRPr="00C44661">
        <w:rPr>
          <w:rFonts w:cstheme="minorBidi"/>
          <w:szCs w:val="28"/>
        </w:rPr>
        <w:t>(2024 год – 1</w:t>
      </w:r>
      <w:r w:rsidR="00C44661">
        <w:rPr>
          <w:rFonts w:cstheme="minorBidi"/>
          <w:szCs w:val="28"/>
        </w:rPr>
        <w:t xml:space="preserve"> </w:t>
      </w:r>
      <w:r w:rsidRPr="00C44661">
        <w:rPr>
          <w:rFonts w:cstheme="minorBidi"/>
          <w:szCs w:val="28"/>
        </w:rPr>
        <w:t>184 элемента).</w:t>
      </w:r>
    </w:p>
    <w:p w:rsid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44661">
        <w:rPr>
          <w:rFonts w:cstheme="minorBidi"/>
          <w:szCs w:val="28"/>
        </w:rPr>
        <w:t xml:space="preserve">Выполнены работы по акарицидной (трехкратной) обработке территории города – 448,2 га (в 2024 году – </w:t>
      </w:r>
      <w:r w:rsidRPr="00C44661">
        <w:rPr>
          <w:rFonts w:eastAsia="Calibri" w:cstheme="minorBidi"/>
          <w:szCs w:val="28"/>
        </w:rPr>
        <w:t>444,3 га)</w:t>
      </w:r>
      <w:r w:rsidRPr="00C44661">
        <w:rPr>
          <w:rFonts w:cstheme="minorBidi"/>
          <w:szCs w:val="28"/>
        </w:rPr>
        <w:t xml:space="preserve">, ларвицидной (двухкратной) </w:t>
      </w:r>
      <w:r w:rsidR="00C44661">
        <w:rPr>
          <w:rFonts w:cstheme="minorBidi"/>
          <w:szCs w:val="28"/>
        </w:rPr>
        <w:br/>
      </w:r>
      <w:r w:rsidRPr="00C44661">
        <w:rPr>
          <w:rFonts w:cstheme="minorBidi"/>
          <w:szCs w:val="28"/>
        </w:rPr>
        <w:t xml:space="preserve">обработке открытых водоемов города – 326,1 га (в 2024 году – </w:t>
      </w:r>
      <w:r w:rsidRPr="00C44661">
        <w:rPr>
          <w:rFonts w:eastAsia="Calibri" w:cstheme="minorBidi"/>
          <w:szCs w:val="28"/>
        </w:rPr>
        <w:t>326,1 га)</w:t>
      </w:r>
      <w:r w:rsidRPr="00C44661">
        <w:rPr>
          <w:rFonts w:cstheme="minorBidi"/>
          <w:szCs w:val="28"/>
        </w:rPr>
        <w:t xml:space="preserve">, дератизационной (двухкратной) обработке по периметру селитебной части города – 232,3 га (в 2024 году – 232,3 га). </w:t>
      </w:r>
    </w:p>
    <w:p w:rsidR="00C44661" w:rsidRPr="00C44661" w:rsidRDefault="00C44661"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p>
    <w:p w:rsidR="00215475" w:rsidRPr="00CD7299"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D7299">
        <w:rPr>
          <w:rFonts w:cstheme="minorBidi"/>
          <w:szCs w:val="28"/>
        </w:rPr>
        <w:lastRenderedPageBreak/>
        <w:t xml:space="preserve">В рамках заключенных муниципальных контрактов ежегодно </w:t>
      </w:r>
      <w:proofErr w:type="spellStart"/>
      <w:proofErr w:type="gramStart"/>
      <w:r w:rsidRPr="00CD7299">
        <w:rPr>
          <w:rFonts w:cstheme="minorBidi"/>
          <w:szCs w:val="28"/>
        </w:rPr>
        <w:t>выпол</w:t>
      </w:r>
      <w:r w:rsidR="00CD7299">
        <w:rPr>
          <w:rFonts w:cstheme="minorBidi"/>
          <w:szCs w:val="28"/>
        </w:rPr>
        <w:t>-</w:t>
      </w:r>
      <w:r w:rsidRPr="00CD7299">
        <w:rPr>
          <w:rFonts w:cstheme="minorBidi"/>
          <w:szCs w:val="28"/>
        </w:rPr>
        <w:t>няются</w:t>
      </w:r>
      <w:proofErr w:type="spellEnd"/>
      <w:proofErr w:type="gramEnd"/>
      <w:r w:rsidRPr="00CD7299">
        <w:rPr>
          <w:rFonts w:cstheme="minorBidi"/>
          <w:szCs w:val="28"/>
        </w:rPr>
        <w:t xml:space="preserve"> работы по уборке мест несанкционированного размещения отходов. </w:t>
      </w:r>
      <w:r w:rsidR="00CD7299">
        <w:rPr>
          <w:rFonts w:cstheme="minorBidi"/>
          <w:szCs w:val="28"/>
        </w:rPr>
        <w:br/>
      </w:r>
      <w:r w:rsidRPr="00CD7299">
        <w:rPr>
          <w:rFonts w:cstheme="minorBidi"/>
          <w:szCs w:val="28"/>
        </w:rPr>
        <w:t>В 2025 году объем вывезенного бытового мусора составил 4 425 куб. метров (2024 год – 5 823,2 куб. метр</w:t>
      </w:r>
      <w:r w:rsidR="00CD7299">
        <w:rPr>
          <w:rFonts w:cstheme="minorBidi"/>
          <w:szCs w:val="28"/>
        </w:rPr>
        <w:t>а</w:t>
      </w:r>
      <w:r w:rsidRPr="00CD7299">
        <w:rPr>
          <w:rFonts w:cstheme="minorBidi"/>
          <w:szCs w:val="28"/>
        </w:rPr>
        <w:t xml:space="preserve">), крупногабаритных отходов и отходов </w:t>
      </w:r>
      <w:r w:rsidRPr="00CD7299">
        <w:rPr>
          <w:rFonts w:cstheme="minorBidi"/>
          <w:szCs w:val="28"/>
          <w:lang w:val="en-US"/>
        </w:rPr>
        <w:t>IV</w:t>
      </w:r>
      <w:r w:rsidRPr="00CD7299">
        <w:rPr>
          <w:rFonts w:cstheme="minorBidi"/>
          <w:szCs w:val="28"/>
        </w:rPr>
        <w:t xml:space="preserve"> класса опасности – 218 тонн, отработанных </w:t>
      </w:r>
      <w:r w:rsidR="009339C6" w:rsidRPr="00CD7299">
        <w:rPr>
          <w:rFonts w:cstheme="minorBidi"/>
          <w:szCs w:val="28"/>
        </w:rPr>
        <w:t xml:space="preserve">автомобильных шин – 234,3 тонны </w:t>
      </w:r>
      <w:r w:rsidR="00CD7299">
        <w:rPr>
          <w:rFonts w:cstheme="minorBidi"/>
          <w:szCs w:val="28"/>
        </w:rPr>
        <w:br/>
      </w:r>
      <w:r w:rsidRPr="00CD7299">
        <w:rPr>
          <w:rFonts w:cstheme="minorBidi"/>
          <w:szCs w:val="28"/>
        </w:rPr>
        <w:t xml:space="preserve">(2024 год – 485 тонн). Площадь санитарной очистки в 2025 году составила </w:t>
      </w:r>
      <w:r w:rsidR="00CD7299">
        <w:rPr>
          <w:rFonts w:cstheme="minorBidi"/>
          <w:szCs w:val="28"/>
        </w:rPr>
        <w:br/>
      </w:r>
      <w:r w:rsidRPr="00CD7299">
        <w:rPr>
          <w:rFonts w:cstheme="minorBidi"/>
          <w:szCs w:val="28"/>
        </w:rPr>
        <w:t>1 346,9 тыс. кв. метр</w:t>
      </w:r>
      <w:r w:rsidR="00810708">
        <w:rPr>
          <w:rFonts w:cstheme="minorBidi"/>
          <w:szCs w:val="28"/>
        </w:rPr>
        <w:t>ов</w:t>
      </w:r>
      <w:r w:rsidRPr="00CD7299">
        <w:rPr>
          <w:rFonts w:cstheme="minorBidi"/>
          <w:szCs w:val="28"/>
        </w:rPr>
        <w:t xml:space="preserve">, что соответствует уровню 2024 года. </w:t>
      </w:r>
    </w:p>
    <w:p w:rsidR="00215475" w:rsidRPr="00CD7299"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CD7299">
        <w:rPr>
          <w:rFonts w:cstheme="minorBidi"/>
          <w:szCs w:val="28"/>
        </w:rPr>
        <w:t xml:space="preserve">На территории города выявлен 1 объект накопленного вреда окружающей среде – закрытый полигон твердых бытовых отходов, расположенный </w:t>
      </w:r>
      <w:r w:rsidR="003D0139" w:rsidRPr="00CD7299">
        <w:rPr>
          <w:rFonts w:cstheme="minorBidi"/>
          <w:szCs w:val="28"/>
        </w:rPr>
        <w:br/>
      </w:r>
      <w:r w:rsidRPr="00CD7299">
        <w:rPr>
          <w:rFonts w:cstheme="minorBidi"/>
          <w:szCs w:val="28"/>
        </w:rPr>
        <w:t xml:space="preserve">на Восточно-Сургутском месторождение нефти. Приказом Министерства природных ресурсов Российской Федерации от 11.03.2024 № 159 объект «Полигон для захоронения твердых бытовых отходов города Сургута» включен </w:t>
      </w:r>
      <w:r w:rsidR="00137F35" w:rsidRPr="00CD7299">
        <w:rPr>
          <w:rFonts w:cstheme="minorBidi"/>
          <w:szCs w:val="28"/>
        </w:rPr>
        <w:br/>
      </w:r>
      <w:r w:rsidRPr="00CD7299">
        <w:rPr>
          <w:rFonts w:cstheme="minorBidi"/>
          <w:szCs w:val="28"/>
        </w:rPr>
        <w:t xml:space="preserve">в государственный реестр объектов накопленного вреда окружающей среде. </w:t>
      </w:r>
      <w:r w:rsidR="003D0139" w:rsidRPr="00CD7299">
        <w:rPr>
          <w:rFonts w:cstheme="minorBidi"/>
          <w:szCs w:val="28"/>
        </w:rPr>
        <w:br/>
      </w:r>
      <w:r w:rsidRPr="00CD7299">
        <w:rPr>
          <w:rFonts w:cstheme="minorBidi"/>
          <w:szCs w:val="28"/>
        </w:rPr>
        <w:t xml:space="preserve">В 2026 году планируется завершить разработку проектной документации </w:t>
      </w:r>
      <w:r w:rsidR="003D0139" w:rsidRPr="00CD7299">
        <w:rPr>
          <w:rFonts w:cstheme="minorBidi"/>
          <w:szCs w:val="28"/>
        </w:rPr>
        <w:br/>
      </w:r>
      <w:r w:rsidRPr="00CD7299">
        <w:rPr>
          <w:rFonts w:cstheme="minorBidi"/>
          <w:szCs w:val="28"/>
        </w:rPr>
        <w:t xml:space="preserve">и приступить к ликвидации накопленного вреда окружающей среде на объекте </w:t>
      </w:r>
      <w:r w:rsidR="005F4039">
        <w:rPr>
          <w:rFonts w:cstheme="minorBidi"/>
          <w:szCs w:val="28"/>
        </w:rPr>
        <w:br/>
      </w:r>
      <w:r w:rsidRPr="00CD7299">
        <w:rPr>
          <w:rFonts w:cstheme="minorBidi"/>
          <w:szCs w:val="28"/>
        </w:rPr>
        <w:t xml:space="preserve">в рамках мероприятий регионального проекта «Генеральная уборка» </w:t>
      </w:r>
      <w:r w:rsidR="005F4039">
        <w:rPr>
          <w:rFonts w:cstheme="minorBidi"/>
          <w:szCs w:val="28"/>
        </w:rPr>
        <w:br/>
      </w:r>
      <w:r w:rsidRPr="00CD7299">
        <w:rPr>
          <w:rFonts w:cstheme="minorBidi"/>
          <w:szCs w:val="28"/>
        </w:rPr>
        <w:t xml:space="preserve">государственной программы Ханты-Мансийского автономного округа – </w:t>
      </w:r>
      <w:r w:rsidR="005F4039">
        <w:rPr>
          <w:rFonts w:cstheme="minorBidi"/>
          <w:szCs w:val="28"/>
        </w:rPr>
        <w:br/>
      </w:r>
      <w:r w:rsidRPr="00CD7299">
        <w:rPr>
          <w:rFonts w:cstheme="minorBidi"/>
          <w:szCs w:val="28"/>
        </w:rPr>
        <w:t xml:space="preserve">Югры «Экологическая безопасность». </w:t>
      </w:r>
    </w:p>
    <w:p w:rsidR="009339C6" w:rsidRPr="00CD7299" w:rsidRDefault="009339C6" w:rsidP="009339C6">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CD7299">
        <w:rPr>
          <w:rFonts w:cstheme="minorBidi"/>
          <w:szCs w:val="28"/>
        </w:rPr>
        <w:t>С целью ликвидации несанкционированных стоков в реку Сайм</w:t>
      </w:r>
      <w:r w:rsidR="005F4039">
        <w:rPr>
          <w:rFonts w:cstheme="minorBidi"/>
          <w:szCs w:val="28"/>
        </w:rPr>
        <w:t>у</w:t>
      </w:r>
      <w:r w:rsidRPr="00CD7299">
        <w:rPr>
          <w:rFonts w:cstheme="minorBidi"/>
          <w:szCs w:val="28"/>
        </w:rPr>
        <w:t xml:space="preserve"> планируется установить 5 комплексов очистных конструкций на существующие выпуски, которые будут очищать ливневые стоки до нормативного состояния. </w:t>
      </w:r>
      <w:r w:rsidR="005F4039">
        <w:rPr>
          <w:rFonts w:cstheme="minorBidi"/>
          <w:szCs w:val="28"/>
        </w:rPr>
        <w:br/>
      </w:r>
      <w:r w:rsidRPr="00CD7299">
        <w:rPr>
          <w:rFonts w:cstheme="minorBidi"/>
          <w:szCs w:val="28"/>
        </w:rPr>
        <w:t xml:space="preserve">В 2025 году велась работа </w:t>
      </w:r>
      <w:r w:rsidRPr="00CD7299">
        <w:rPr>
          <w:rFonts w:cstheme="minorBidi"/>
          <w:iCs/>
          <w:szCs w:val="28"/>
        </w:rPr>
        <w:t>по определению объемов очистки русла реки.</w:t>
      </w:r>
      <w:r w:rsidRPr="00CD7299">
        <w:rPr>
          <w:sz w:val="20"/>
          <w:szCs w:val="20"/>
        </w:rPr>
        <w:t xml:space="preserve"> </w:t>
      </w:r>
      <w:r w:rsidRPr="00CD7299">
        <w:rPr>
          <w:rFonts w:cstheme="minorBidi"/>
          <w:iCs/>
          <w:szCs w:val="28"/>
        </w:rPr>
        <w:t xml:space="preserve">Проектно-изыскательские работы по объектам сетей ливневой канализации </w:t>
      </w:r>
      <w:r w:rsidR="005F4039">
        <w:rPr>
          <w:rFonts w:cstheme="minorBidi"/>
          <w:iCs/>
          <w:szCs w:val="28"/>
        </w:rPr>
        <w:br/>
      </w:r>
      <w:r w:rsidRPr="00CD7299">
        <w:rPr>
          <w:rFonts w:cstheme="minorBidi"/>
          <w:iCs/>
          <w:szCs w:val="28"/>
        </w:rPr>
        <w:t xml:space="preserve">с локально-очистными сооружениями </w:t>
      </w:r>
      <w:r w:rsidR="00501CCA" w:rsidRPr="00CD7299">
        <w:rPr>
          <w:rFonts w:cstheme="minorBidi"/>
          <w:iCs/>
          <w:szCs w:val="28"/>
        </w:rPr>
        <w:t>будут проводит</w:t>
      </w:r>
      <w:r w:rsidR="00810708">
        <w:rPr>
          <w:rFonts w:cstheme="minorBidi"/>
          <w:iCs/>
          <w:szCs w:val="28"/>
        </w:rPr>
        <w:t>ь</w:t>
      </w:r>
      <w:r w:rsidR="00501CCA" w:rsidRPr="00CD7299">
        <w:rPr>
          <w:rFonts w:cstheme="minorBidi"/>
          <w:iCs/>
          <w:szCs w:val="28"/>
        </w:rPr>
        <w:t>ся</w:t>
      </w:r>
      <w:r w:rsidRPr="00CD7299">
        <w:rPr>
          <w:rFonts w:cstheme="minorBidi"/>
          <w:iCs/>
          <w:szCs w:val="28"/>
        </w:rPr>
        <w:t xml:space="preserve"> </w:t>
      </w:r>
      <w:r w:rsidR="00822851" w:rsidRPr="00CD7299">
        <w:rPr>
          <w:rFonts w:cstheme="minorBidi"/>
          <w:iCs/>
          <w:szCs w:val="28"/>
        </w:rPr>
        <w:t xml:space="preserve">в </w:t>
      </w:r>
      <w:r w:rsidRPr="00CD7299">
        <w:rPr>
          <w:rFonts w:cstheme="minorBidi"/>
          <w:iCs/>
          <w:szCs w:val="28"/>
        </w:rPr>
        <w:t xml:space="preserve">2028 году, </w:t>
      </w:r>
      <w:proofErr w:type="spellStart"/>
      <w:r w:rsidR="00501CCA" w:rsidRPr="00CD7299">
        <w:rPr>
          <w:rFonts w:cstheme="minorBidi"/>
          <w:iCs/>
          <w:szCs w:val="28"/>
        </w:rPr>
        <w:t>прове</w:t>
      </w:r>
      <w:r w:rsidR="00810708">
        <w:rPr>
          <w:rFonts w:cstheme="minorBidi"/>
          <w:iCs/>
          <w:szCs w:val="28"/>
        </w:rPr>
        <w:t>-</w:t>
      </w:r>
      <w:r w:rsidR="00501CCA" w:rsidRPr="00CD7299">
        <w:rPr>
          <w:rFonts w:cstheme="minorBidi"/>
          <w:iCs/>
          <w:szCs w:val="28"/>
        </w:rPr>
        <w:t>дение</w:t>
      </w:r>
      <w:proofErr w:type="spellEnd"/>
      <w:r w:rsidR="00501CCA" w:rsidRPr="00CD7299">
        <w:rPr>
          <w:rFonts w:cstheme="minorBidi"/>
          <w:iCs/>
          <w:szCs w:val="28"/>
        </w:rPr>
        <w:t xml:space="preserve"> </w:t>
      </w:r>
      <w:r w:rsidRPr="00CD7299">
        <w:rPr>
          <w:rFonts w:cstheme="minorBidi"/>
          <w:iCs/>
          <w:szCs w:val="28"/>
        </w:rPr>
        <w:t>работ запланирован</w:t>
      </w:r>
      <w:r w:rsidR="00501CCA" w:rsidRPr="00CD7299">
        <w:rPr>
          <w:rFonts w:cstheme="minorBidi"/>
          <w:iCs/>
          <w:szCs w:val="28"/>
        </w:rPr>
        <w:t>о</w:t>
      </w:r>
      <w:r w:rsidRPr="00CD7299">
        <w:rPr>
          <w:rFonts w:cstheme="minorBidi"/>
          <w:iCs/>
          <w:szCs w:val="28"/>
        </w:rPr>
        <w:t xml:space="preserve"> на 2029</w:t>
      </w:r>
      <w:r w:rsidR="00501CCA" w:rsidRPr="00CD7299">
        <w:rPr>
          <w:rFonts w:cstheme="minorBidi"/>
          <w:iCs/>
          <w:szCs w:val="28"/>
        </w:rPr>
        <w:t xml:space="preserve"> – </w:t>
      </w:r>
      <w:r w:rsidRPr="00CD7299">
        <w:rPr>
          <w:rFonts w:cstheme="minorBidi"/>
          <w:iCs/>
          <w:szCs w:val="28"/>
        </w:rPr>
        <w:t xml:space="preserve">2030 годы. В первую очередь будет очищен </w:t>
      </w:r>
      <w:r w:rsidR="005F4039">
        <w:rPr>
          <w:rFonts w:cstheme="minorBidi"/>
          <w:iCs/>
          <w:szCs w:val="28"/>
        </w:rPr>
        <w:br/>
      </w:r>
      <w:r w:rsidRPr="00CD7299">
        <w:rPr>
          <w:rFonts w:cstheme="minorBidi"/>
          <w:iCs/>
          <w:szCs w:val="28"/>
        </w:rPr>
        <w:t>рукав реки от проспекта Пролетарского до улицы Мелик</w:t>
      </w:r>
      <w:r w:rsidR="005F4039">
        <w:rPr>
          <w:rFonts w:cstheme="minorBidi"/>
          <w:iCs/>
          <w:szCs w:val="28"/>
        </w:rPr>
        <w:t>-</w:t>
      </w:r>
      <w:r w:rsidRPr="00CD7299">
        <w:rPr>
          <w:rFonts w:cstheme="minorBidi"/>
          <w:iCs/>
          <w:szCs w:val="28"/>
        </w:rPr>
        <w:t xml:space="preserve">Карамова в рамках федеральной программы «Реки России». </w:t>
      </w:r>
    </w:p>
    <w:p w:rsidR="00215475" w:rsidRPr="00CD7299"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CD7299">
        <w:rPr>
          <w:rFonts w:cstheme="minorBidi"/>
          <w:bCs/>
          <w:szCs w:val="28"/>
        </w:rPr>
        <w:t xml:space="preserve">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4 445 га. В ходе мероприятий выявлены нарушения лесного законодательства: </w:t>
      </w:r>
      <w:proofErr w:type="spellStart"/>
      <w:r w:rsidRPr="00CD7299">
        <w:rPr>
          <w:rFonts w:cstheme="minorBidi"/>
          <w:bCs/>
          <w:szCs w:val="28"/>
        </w:rPr>
        <w:t>несанкциони</w:t>
      </w:r>
      <w:r w:rsidR="005F4039">
        <w:rPr>
          <w:rFonts w:cstheme="minorBidi"/>
          <w:bCs/>
          <w:szCs w:val="28"/>
        </w:rPr>
        <w:t>-</w:t>
      </w:r>
      <w:r w:rsidRPr="00CD7299">
        <w:rPr>
          <w:rFonts w:cstheme="minorBidi"/>
          <w:bCs/>
          <w:szCs w:val="28"/>
        </w:rPr>
        <w:t>рованное</w:t>
      </w:r>
      <w:proofErr w:type="spellEnd"/>
      <w:r w:rsidRPr="00CD7299">
        <w:rPr>
          <w:rFonts w:cstheme="minorBidi"/>
          <w:bCs/>
          <w:szCs w:val="28"/>
        </w:rPr>
        <w:t xml:space="preserve">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и механизмов в защитных лесах вне отведенных мест, их движение вне существующих лесных дорог, загрязнение или захламление лесов коммунально-бытовыми и </w:t>
      </w:r>
      <w:proofErr w:type="spellStart"/>
      <w:r w:rsidRPr="00CD7299">
        <w:rPr>
          <w:rFonts w:cstheme="minorBidi"/>
          <w:bCs/>
          <w:szCs w:val="28"/>
        </w:rPr>
        <w:t>промыш</w:t>
      </w:r>
      <w:proofErr w:type="spellEnd"/>
      <w:r w:rsidR="005F4039">
        <w:rPr>
          <w:rFonts w:cstheme="minorBidi"/>
          <w:bCs/>
          <w:szCs w:val="28"/>
        </w:rPr>
        <w:t>-</w:t>
      </w:r>
      <w:r w:rsidRPr="00CD7299">
        <w:rPr>
          <w:rFonts w:cstheme="minorBidi"/>
          <w:bCs/>
          <w:szCs w:val="28"/>
        </w:rPr>
        <w:t xml:space="preserve">ленными отходами, бытовым и строительным мусором, незаконное складирование железобетонных конструкций. С целью установления лиц, </w:t>
      </w:r>
      <w:proofErr w:type="spellStart"/>
      <w:proofErr w:type="gramStart"/>
      <w:r w:rsidRPr="00CD7299">
        <w:rPr>
          <w:rFonts w:cstheme="minorBidi"/>
          <w:bCs/>
          <w:szCs w:val="28"/>
        </w:rPr>
        <w:t>совер</w:t>
      </w:r>
      <w:proofErr w:type="spellEnd"/>
      <w:r w:rsidR="005F4039">
        <w:rPr>
          <w:rFonts w:cstheme="minorBidi"/>
          <w:bCs/>
          <w:szCs w:val="28"/>
        </w:rPr>
        <w:t>-</w:t>
      </w:r>
      <w:r w:rsidRPr="00CD7299">
        <w:rPr>
          <w:rFonts w:cstheme="minorBidi"/>
          <w:bCs/>
          <w:szCs w:val="28"/>
        </w:rPr>
        <w:t>шивших</w:t>
      </w:r>
      <w:proofErr w:type="gramEnd"/>
      <w:r w:rsidRPr="00CD7299">
        <w:rPr>
          <w:rFonts w:cstheme="minorBidi"/>
          <w:bCs/>
          <w:szCs w:val="28"/>
        </w:rPr>
        <w:t xml:space="preserve"> данные правонарушения материалы направлены в Управление Министерства внутренних дел Российской Федерации по городу Сургуту.</w:t>
      </w:r>
    </w:p>
    <w:p w:rsidR="00215475" w:rsidRPr="00CD7299" w:rsidRDefault="00215475" w:rsidP="00215475">
      <w:pPr>
        <w:ind w:firstLine="709"/>
        <w:jc w:val="both"/>
        <w:rPr>
          <w:rFonts w:cstheme="minorBidi"/>
          <w:szCs w:val="22"/>
        </w:rPr>
      </w:pPr>
      <w:r w:rsidRPr="00CD7299">
        <w:rPr>
          <w:rFonts w:cstheme="minorBidi"/>
          <w:szCs w:val="22"/>
        </w:rPr>
        <w:t xml:space="preserve">Для организации и осуществления работ в части предупреждения возникновения и распространения лесных пожаров, включая территорию </w:t>
      </w:r>
      <w:r w:rsidR="005F4039">
        <w:rPr>
          <w:rFonts w:cstheme="minorBidi"/>
          <w:szCs w:val="22"/>
        </w:rPr>
        <w:br/>
      </w:r>
      <w:r w:rsidRPr="00CD7299">
        <w:rPr>
          <w:rFonts w:cstheme="minorBidi"/>
          <w:szCs w:val="22"/>
        </w:rPr>
        <w:t xml:space="preserve">особо охраняемых природных территорий, в 2025 году выполнены работы </w:t>
      </w:r>
      <w:r w:rsidRPr="00CD7299">
        <w:rPr>
          <w:rFonts w:cstheme="minorBidi"/>
          <w:szCs w:val="22"/>
        </w:rPr>
        <w:br/>
        <w:t xml:space="preserve">по санитарным рубкам и рубкам по очистке леса от захламленности в лесном квартале № 46 на площади 15 га, завершено устройство (обновление) </w:t>
      </w:r>
      <w:r w:rsidRPr="00CD7299">
        <w:rPr>
          <w:rFonts w:cstheme="minorBidi"/>
          <w:szCs w:val="22"/>
        </w:rPr>
        <w:lastRenderedPageBreak/>
        <w:t xml:space="preserve">противопожарных минерализованных полос протяженностью 8 км в 4 лесных кварталах. </w:t>
      </w:r>
    </w:p>
    <w:p w:rsidR="00215475" w:rsidRPr="00137F35" w:rsidRDefault="00215475" w:rsidP="00215475">
      <w:pPr>
        <w:ind w:firstLine="709"/>
        <w:jc w:val="both"/>
        <w:rPr>
          <w:rFonts w:cstheme="minorBidi"/>
          <w:szCs w:val="22"/>
        </w:rPr>
      </w:pPr>
      <w:r w:rsidRPr="00137F35">
        <w:rPr>
          <w:rFonts w:cstheme="minorBidi"/>
          <w:szCs w:val="22"/>
        </w:rPr>
        <w:t xml:space="preserve">В части организации и выполнения работ по очистке лесов </w:t>
      </w:r>
      <w:r w:rsidR="00594EB2" w:rsidRPr="00137F35">
        <w:rPr>
          <w:rFonts w:cstheme="minorBidi"/>
          <w:szCs w:val="22"/>
        </w:rPr>
        <w:br/>
      </w:r>
      <w:r w:rsidRPr="00137F35">
        <w:rPr>
          <w:rFonts w:cstheme="minorBidi"/>
          <w:szCs w:val="22"/>
        </w:rPr>
        <w:t xml:space="preserve">от захламления, загрязнения и иного негативного воздействия с мая по октябрь включительно выполнялось санитарное содержание зеленых зон активного отдыха населения на территории городских лесов на площади 59 га </w:t>
      </w:r>
      <w:r w:rsidR="00EF463F">
        <w:rPr>
          <w:rFonts w:cstheme="minorBidi"/>
          <w:szCs w:val="22"/>
        </w:rPr>
        <w:br/>
      </w:r>
      <w:r w:rsidRPr="00137F35">
        <w:rPr>
          <w:rFonts w:cstheme="minorBidi"/>
          <w:szCs w:val="22"/>
        </w:rPr>
        <w:t>(в 2024 году – 59 га).</w:t>
      </w:r>
    </w:p>
    <w:p w:rsidR="00215475" w:rsidRPr="00137F35" w:rsidRDefault="00215475" w:rsidP="00215475">
      <w:pPr>
        <w:ind w:firstLine="709"/>
        <w:jc w:val="both"/>
        <w:rPr>
          <w:rFonts w:cstheme="minorBidi"/>
          <w:szCs w:val="22"/>
        </w:rPr>
      </w:pPr>
      <w:r w:rsidRPr="00137F35">
        <w:rPr>
          <w:rFonts w:cstheme="minorBidi"/>
          <w:szCs w:val="22"/>
        </w:rPr>
        <w:t xml:space="preserve">Благоустройство дворовых территорий многоквартирных домов </w:t>
      </w:r>
      <w:proofErr w:type="spellStart"/>
      <w:proofErr w:type="gramStart"/>
      <w:r w:rsidRPr="00137F35">
        <w:rPr>
          <w:rFonts w:cstheme="minorBidi"/>
          <w:szCs w:val="22"/>
        </w:rPr>
        <w:t>осуществ</w:t>
      </w:r>
      <w:r w:rsidR="00EF463F">
        <w:rPr>
          <w:rFonts w:cstheme="minorBidi"/>
          <w:szCs w:val="22"/>
        </w:rPr>
        <w:t>-</w:t>
      </w:r>
      <w:r w:rsidRPr="00137F35">
        <w:rPr>
          <w:rFonts w:cstheme="minorBidi"/>
          <w:szCs w:val="22"/>
        </w:rPr>
        <w:t>ляется</w:t>
      </w:r>
      <w:proofErr w:type="spellEnd"/>
      <w:proofErr w:type="gramEnd"/>
      <w:r w:rsidRPr="00137F35">
        <w:rPr>
          <w:rFonts w:cstheme="minorBidi"/>
          <w:szCs w:val="22"/>
        </w:rPr>
        <w:t xml:space="preserve"> в рамках реализации муниципальной программы «Комфортная городская среда в городе Сургуте».</w:t>
      </w:r>
    </w:p>
    <w:p w:rsidR="00215475" w:rsidRPr="00137F35" w:rsidRDefault="00215475" w:rsidP="00215475">
      <w:pPr>
        <w:ind w:firstLine="709"/>
        <w:jc w:val="both"/>
        <w:rPr>
          <w:rFonts w:cstheme="minorBidi"/>
          <w:szCs w:val="22"/>
        </w:rPr>
      </w:pPr>
      <w:r w:rsidRPr="00137F35">
        <w:rPr>
          <w:rFonts w:cstheme="minorBidi"/>
          <w:szCs w:val="22"/>
        </w:rPr>
        <w:t xml:space="preserve">Проект плана выполнения работ по благоустройству дворовых территорий на очередной календарный год формируется исходя из представленных </w:t>
      </w:r>
      <w:proofErr w:type="spellStart"/>
      <w:proofErr w:type="gramStart"/>
      <w:r w:rsidRPr="00137F35">
        <w:rPr>
          <w:rFonts w:cstheme="minorBidi"/>
          <w:szCs w:val="22"/>
        </w:rPr>
        <w:t>собст</w:t>
      </w:r>
      <w:r w:rsidR="0055517A">
        <w:rPr>
          <w:rFonts w:cstheme="minorBidi"/>
          <w:szCs w:val="22"/>
        </w:rPr>
        <w:t>-</w:t>
      </w:r>
      <w:r w:rsidRPr="00137F35">
        <w:rPr>
          <w:rFonts w:cstheme="minorBidi"/>
          <w:szCs w:val="22"/>
        </w:rPr>
        <w:t>венниками</w:t>
      </w:r>
      <w:proofErr w:type="spellEnd"/>
      <w:proofErr w:type="gramEnd"/>
      <w:r w:rsidRPr="00137F35">
        <w:rPr>
          <w:rFonts w:cstheme="minorBidi"/>
          <w:szCs w:val="22"/>
        </w:rPr>
        <w:t xml:space="preserve"> помещений МКД и управляющих организаций заявок на выполнение работ в пределах предусмотренного бюджетного финансирования за счет средств бюджета округа, города, средств собственников помещений МКД.</w:t>
      </w:r>
    </w:p>
    <w:p w:rsidR="00215475" w:rsidRPr="00137F35" w:rsidRDefault="00215475" w:rsidP="00215475">
      <w:pPr>
        <w:ind w:firstLine="709"/>
        <w:jc w:val="both"/>
        <w:rPr>
          <w:rFonts w:cstheme="minorBidi"/>
          <w:szCs w:val="22"/>
        </w:rPr>
      </w:pPr>
      <w:r w:rsidRPr="00137F35">
        <w:rPr>
          <w:rFonts w:cstheme="minorBidi"/>
          <w:szCs w:val="22"/>
        </w:rPr>
        <w:t xml:space="preserve">В 2025 году благоустроено 14 дворовых территорий МКД общей площадью 24,2 тыс. кв. метров (в 2024 году – 13 дворовых территорий </w:t>
      </w:r>
      <w:r w:rsidR="0055517A">
        <w:rPr>
          <w:rFonts w:cstheme="minorBidi"/>
          <w:szCs w:val="22"/>
        </w:rPr>
        <w:br/>
      </w:r>
      <w:r w:rsidRPr="00137F35">
        <w:rPr>
          <w:rFonts w:cstheme="minorBidi"/>
          <w:szCs w:val="22"/>
        </w:rPr>
        <w:t xml:space="preserve">МКД общей площадью 14 тыс. кв. метров), в том числе 1 – в рамках инициативного проекта. </w:t>
      </w:r>
    </w:p>
    <w:p w:rsidR="00215475" w:rsidRPr="00137F35" w:rsidRDefault="00215475" w:rsidP="00215475">
      <w:pPr>
        <w:ind w:firstLine="709"/>
        <w:jc w:val="both"/>
        <w:rPr>
          <w:rFonts w:cstheme="minorBidi"/>
          <w:szCs w:val="22"/>
        </w:rPr>
      </w:pPr>
      <w:r w:rsidRPr="00137F35">
        <w:rPr>
          <w:rFonts w:cstheme="minorBidi"/>
          <w:szCs w:val="22"/>
        </w:rPr>
        <w:t xml:space="preserve">На реализацию мероприятий по благоустройству дворовых территорий МКД в 2025 году направлено 218,6 млн. рублей, в том числе: за счет средств бюджета города – 193,4 млн. рублей; за счет средств бюджета округа – </w:t>
      </w:r>
      <w:r w:rsidRPr="00137F35">
        <w:rPr>
          <w:rFonts w:cstheme="minorBidi"/>
          <w:szCs w:val="22"/>
        </w:rPr>
        <w:br/>
        <w:t>4,9 млн. рублей; за счет средств собственников – 20,3 млн. рублей.</w:t>
      </w:r>
    </w:p>
    <w:p w:rsidR="00215475" w:rsidRPr="00137F35" w:rsidRDefault="00215475" w:rsidP="00215475">
      <w:pPr>
        <w:ind w:firstLine="709"/>
        <w:jc w:val="both"/>
        <w:rPr>
          <w:rFonts w:cstheme="minorBidi"/>
          <w:szCs w:val="22"/>
        </w:rPr>
      </w:pPr>
      <w:r w:rsidRPr="00137F35">
        <w:rPr>
          <w:rFonts w:cstheme="minorBidi"/>
          <w:szCs w:val="22"/>
        </w:rPr>
        <w:t>В рамках реализации мероприятий по благоустройству дворовых территорий в 2025 году выполнены: ремонт и асфальтирование проездо</w:t>
      </w:r>
      <w:r w:rsidR="00810708">
        <w:rPr>
          <w:rFonts w:cstheme="minorBidi"/>
          <w:szCs w:val="22"/>
        </w:rPr>
        <w:t>в, тротуаров общей площадью 18</w:t>
      </w:r>
      <w:r w:rsidRPr="00137F35">
        <w:rPr>
          <w:rFonts w:cstheme="minorBidi"/>
          <w:szCs w:val="22"/>
        </w:rPr>
        <w:t xml:space="preserve"> тыс. кв. метров; обустройство 1 детской </w:t>
      </w:r>
      <w:r w:rsidRPr="00137F35">
        <w:rPr>
          <w:rFonts w:cstheme="minorBidi"/>
          <w:szCs w:val="22"/>
        </w:rPr>
        <w:br/>
        <w:t>и 1 спортивной площадок; установка 18 опор освещения, 58 урн, 47 скамеек; установка ограждений протяженностью 270,5 метр</w:t>
      </w:r>
      <w:r w:rsidR="0055517A">
        <w:rPr>
          <w:rFonts w:cstheme="minorBidi"/>
          <w:szCs w:val="22"/>
        </w:rPr>
        <w:t>а</w:t>
      </w:r>
      <w:r w:rsidRPr="00137F35">
        <w:rPr>
          <w:rFonts w:cstheme="minorBidi"/>
          <w:szCs w:val="22"/>
        </w:rPr>
        <w:t>.</w:t>
      </w:r>
    </w:p>
    <w:p w:rsidR="00215475" w:rsidRPr="00137F35" w:rsidRDefault="00215475" w:rsidP="00215475">
      <w:pPr>
        <w:ind w:firstLine="709"/>
        <w:jc w:val="both"/>
        <w:rPr>
          <w:rFonts w:cstheme="minorBidi"/>
          <w:szCs w:val="22"/>
        </w:rPr>
      </w:pPr>
      <w:r w:rsidRPr="00137F35">
        <w:rPr>
          <w:rFonts w:cstheme="minorBidi"/>
          <w:szCs w:val="22"/>
        </w:rPr>
        <w:t xml:space="preserve">В 2025 году завершено благоустройство </w:t>
      </w:r>
      <w:r w:rsidR="004A7C32" w:rsidRPr="00137F35">
        <w:rPr>
          <w:rFonts w:cstheme="minorBidi"/>
          <w:szCs w:val="22"/>
        </w:rPr>
        <w:t>5</w:t>
      </w:r>
      <w:r w:rsidRPr="00137F35">
        <w:rPr>
          <w:rFonts w:cstheme="minorBidi"/>
          <w:szCs w:val="22"/>
        </w:rPr>
        <w:t xml:space="preserve"> общественных территорий, ставших победителями голосования по отбору общественных территорий, подлежащих благоустройству (в 2024 году – 4 единицы):</w:t>
      </w:r>
    </w:p>
    <w:p w:rsidR="00215475" w:rsidRPr="00137F35" w:rsidRDefault="00215475" w:rsidP="00215475">
      <w:pPr>
        <w:ind w:firstLine="709"/>
        <w:jc w:val="both"/>
        <w:rPr>
          <w:rFonts w:cstheme="minorBidi"/>
          <w:szCs w:val="22"/>
        </w:rPr>
      </w:pPr>
      <w:r w:rsidRPr="00137F35">
        <w:rPr>
          <w:rFonts w:cstheme="minorBidi"/>
          <w:szCs w:val="22"/>
        </w:rPr>
        <w:t>- «Парковая зона в микрорайоне 20А» (детская площадка);</w:t>
      </w:r>
    </w:p>
    <w:p w:rsidR="00215475" w:rsidRPr="00137F35" w:rsidRDefault="00215475" w:rsidP="00215475">
      <w:pPr>
        <w:ind w:firstLine="709"/>
        <w:jc w:val="both"/>
        <w:rPr>
          <w:rFonts w:cstheme="minorBidi"/>
          <w:szCs w:val="22"/>
        </w:rPr>
      </w:pPr>
      <w:r w:rsidRPr="00137F35">
        <w:rPr>
          <w:rFonts w:cstheme="minorBidi"/>
          <w:szCs w:val="22"/>
        </w:rPr>
        <w:t xml:space="preserve">- «Парк в микрорайоне № 8 по улице Республики, 75» (площадка для </w:t>
      </w:r>
      <w:bookmarkStart w:id="6" w:name="_Hlk194562272"/>
      <w:r w:rsidRPr="00137F35">
        <w:rPr>
          <w:rFonts w:cstheme="minorBidi"/>
          <w:szCs w:val="22"/>
        </w:rPr>
        <w:t>памп-трека);</w:t>
      </w:r>
      <w:bookmarkEnd w:id="6"/>
    </w:p>
    <w:p w:rsidR="00215475" w:rsidRPr="00137F35" w:rsidRDefault="00215475" w:rsidP="00215475">
      <w:pPr>
        <w:ind w:firstLine="709"/>
        <w:jc w:val="both"/>
        <w:rPr>
          <w:rFonts w:cstheme="minorBidi"/>
          <w:szCs w:val="22"/>
        </w:rPr>
      </w:pPr>
      <w:r w:rsidRPr="00137F35">
        <w:rPr>
          <w:rFonts w:cstheme="minorBidi"/>
          <w:szCs w:val="22"/>
        </w:rPr>
        <w:t>- «Парк в микрорайоне № 8 по улице Республики, 75»;</w:t>
      </w:r>
    </w:p>
    <w:p w:rsidR="00215475" w:rsidRPr="00137F35" w:rsidRDefault="00215475" w:rsidP="00215475">
      <w:pPr>
        <w:ind w:firstLine="709"/>
        <w:jc w:val="both"/>
        <w:rPr>
          <w:rFonts w:cstheme="minorBidi"/>
          <w:szCs w:val="22"/>
        </w:rPr>
      </w:pPr>
      <w:r w:rsidRPr="00137F35">
        <w:rPr>
          <w:rFonts w:cstheme="minorBidi"/>
          <w:szCs w:val="22"/>
        </w:rPr>
        <w:t>- «Экопарк «За Сайм</w:t>
      </w:r>
      <w:r w:rsidR="004A7C32" w:rsidRPr="00137F35">
        <w:rPr>
          <w:rFonts w:cstheme="minorBidi"/>
          <w:szCs w:val="22"/>
        </w:rPr>
        <w:t>ой» (дорожно-тропиночная сеть)»;</w:t>
      </w:r>
    </w:p>
    <w:p w:rsidR="00E035B0" w:rsidRPr="00137F35" w:rsidRDefault="00E035B0" w:rsidP="00E035B0">
      <w:pPr>
        <w:ind w:firstLine="709"/>
        <w:jc w:val="both"/>
        <w:rPr>
          <w:rFonts w:cstheme="minorBidi"/>
          <w:szCs w:val="22"/>
        </w:rPr>
      </w:pPr>
      <w:r w:rsidRPr="00137F35">
        <w:rPr>
          <w:rFonts w:cstheme="minorBidi"/>
          <w:szCs w:val="22"/>
        </w:rPr>
        <w:t xml:space="preserve">- «Экопарк «За Саймой» (2 этап). </w:t>
      </w:r>
    </w:p>
    <w:p w:rsidR="00215475" w:rsidRPr="00137F35" w:rsidRDefault="00215475" w:rsidP="00215475">
      <w:pPr>
        <w:ind w:firstLine="709"/>
        <w:jc w:val="both"/>
        <w:rPr>
          <w:rFonts w:cstheme="minorBidi"/>
          <w:szCs w:val="22"/>
        </w:rPr>
      </w:pPr>
      <w:r w:rsidRPr="0055517A">
        <w:rPr>
          <w:rFonts w:cstheme="minorBidi"/>
          <w:spacing w:val="-6"/>
          <w:szCs w:val="22"/>
        </w:rPr>
        <w:t>Завершилась реализация инициативного проекта «Благоустройство площадки</w:t>
      </w:r>
      <w:r w:rsidRPr="00137F35">
        <w:rPr>
          <w:rFonts w:cstheme="minorBidi"/>
          <w:szCs w:val="22"/>
        </w:rPr>
        <w:t xml:space="preserve"> для дрессировки и выгула собак в Экопарке «За Саймой». Планируется заключение контракта на выполнение работ по устройству </w:t>
      </w:r>
      <w:r w:rsidR="00822851" w:rsidRPr="00137F35">
        <w:rPr>
          <w:rFonts w:cstheme="minorBidi"/>
          <w:szCs w:val="22"/>
        </w:rPr>
        <w:t>ее освещения</w:t>
      </w:r>
      <w:r w:rsidRPr="00137F35">
        <w:rPr>
          <w:rFonts w:cstheme="minorBidi"/>
          <w:szCs w:val="22"/>
        </w:rPr>
        <w:t>.</w:t>
      </w:r>
    </w:p>
    <w:p w:rsidR="00215475" w:rsidRPr="00137F35" w:rsidRDefault="00215475" w:rsidP="00215475">
      <w:pPr>
        <w:ind w:firstLine="709"/>
        <w:jc w:val="both"/>
        <w:rPr>
          <w:rFonts w:cstheme="minorBidi"/>
          <w:szCs w:val="22"/>
        </w:rPr>
      </w:pPr>
      <w:r w:rsidRPr="00137F35">
        <w:rPr>
          <w:rFonts w:cstheme="minorBidi"/>
          <w:szCs w:val="22"/>
        </w:rPr>
        <w:t xml:space="preserve">Также проводились мероприятия по разработке проектных решений объекта «Благоустройство берега реки Сайма от улицы Мелик-Карамова </w:t>
      </w:r>
      <w:r w:rsidRPr="00137F35">
        <w:rPr>
          <w:rFonts w:cstheme="minorBidi"/>
          <w:szCs w:val="22"/>
        </w:rPr>
        <w:br/>
        <w:t>до проспекта Пролетарский», который будет включать в себя устройство видовых площадок, площадок для отдыха с велопарковками, спортивных игровых площадок, лодочного причала.</w:t>
      </w:r>
    </w:p>
    <w:p w:rsidR="00215475" w:rsidRPr="0055517A" w:rsidRDefault="00215475" w:rsidP="00215475">
      <w:pPr>
        <w:ind w:firstLine="709"/>
        <w:jc w:val="both"/>
        <w:rPr>
          <w:rFonts w:cstheme="minorBidi"/>
          <w:szCs w:val="22"/>
        </w:rPr>
      </w:pPr>
      <w:r w:rsidRPr="0055517A">
        <w:rPr>
          <w:rFonts w:cstheme="minorBidi"/>
          <w:szCs w:val="22"/>
        </w:rPr>
        <w:lastRenderedPageBreak/>
        <w:t xml:space="preserve">Кроме того, разрабатывается концепция парка исторической памяти </w:t>
      </w:r>
      <w:r w:rsidRPr="0055517A">
        <w:rPr>
          <w:rFonts w:cstheme="minorBidi"/>
          <w:szCs w:val="22"/>
        </w:rPr>
        <w:br/>
        <w:t xml:space="preserve">в районе речного порта, отдельное место в котором займет сквер в память </w:t>
      </w:r>
      <w:r w:rsidRPr="0055517A">
        <w:rPr>
          <w:rFonts w:cstheme="minorBidi"/>
          <w:szCs w:val="22"/>
        </w:rPr>
        <w:br/>
        <w:t>об участниках специальной военной операции.</w:t>
      </w:r>
    </w:p>
    <w:p w:rsidR="00215475" w:rsidRPr="0055517A" w:rsidRDefault="00215475" w:rsidP="00215475">
      <w:pPr>
        <w:ind w:firstLine="709"/>
        <w:jc w:val="both"/>
        <w:rPr>
          <w:rFonts w:cstheme="minorBidi"/>
          <w:szCs w:val="22"/>
        </w:rPr>
      </w:pPr>
      <w:r w:rsidRPr="0055517A">
        <w:rPr>
          <w:rFonts w:cstheme="minorBidi"/>
          <w:szCs w:val="22"/>
        </w:rPr>
        <w:t xml:space="preserve">В рамках практической природоохранной деятельности проведено </w:t>
      </w:r>
      <w:r w:rsidRPr="0055517A">
        <w:rPr>
          <w:rFonts w:cstheme="minorBidi"/>
          <w:szCs w:val="22"/>
        </w:rPr>
        <w:br/>
        <w:t xml:space="preserve">45 мероприятий с участием 11 023 человек (на 31.12.2024 – 26 мероприятий </w:t>
      </w:r>
      <w:r w:rsidRPr="0055517A">
        <w:rPr>
          <w:rFonts w:cstheme="minorBidi"/>
          <w:szCs w:val="22"/>
        </w:rPr>
        <w:br/>
        <w:t xml:space="preserve">с участием 10 562 человек). Объем вывезенного мусора составил </w:t>
      </w:r>
      <w:r w:rsidR="00137F35" w:rsidRPr="0055517A">
        <w:rPr>
          <w:rFonts w:cstheme="minorBidi"/>
          <w:szCs w:val="22"/>
        </w:rPr>
        <w:br/>
      </w:r>
      <w:r w:rsidRPr="0055517A">
        <w:rPr>
          <w:rFonts w:cstheme="minorBidi"/>
          <w:szCs w:val="22"/>
        </w:rPr>
        <w:t>1 779 куб. метров (в 2024 году – 1 535,7 куб. метр</w:t>
      </w:r>
      <w:r w:rsidR="002E6B65">
        <w:rPr>
          <w:rFonts w:cstheme="minorBidi"/>
          <w:szCs w:val="22"/>
        </w:rPr>
        <w:t>а</w:t>
      </w:r>
      <w:r w:rsidRPr="0055517A">
        <w:rPr>
          <w:rFonts w:cstheme="minorBidi"/>
          <w:szCs w:val="22"/>
        </w:rPr>
        <w:t>). Рост значения показателя обусловлен увеличением количества проведенных городских субботников.</w:t>
      </w:r>
    </w:p>
    <w:p w:rsidR="00215475" w:rsidRPr="0055517A" w:rsidRDefault="00215475" w:rsidP="00215475">
      <w:pPr>
        <w:ind w:firstLine="709"/>
        <w:jc w:val="both"/>
        <w:rPr>
          <w:rFonts w:cstheme="minorBidi"/>
          <w:szCs w:val="22"/>
        </w:rPr>
      </w:pPr>
      <w:r w:rsidRPr="0055517A">
        <w:rPr>
          <w:rFonts w:cstheme="minorBidi"/>
          <w:szCs w:val="22"/>
        </w:rPr>
        <w:t>В рамках реализации акций «Аллея выпускников» и «Единый день посадки саженцев деревьев» организовано 23 мероприятия по посадке саженцев деревьев и кустарников. Посадки продлились до 18.10.2025. Всего на общественных территориях города высажено 1 005 саженцев деревьев, в посадках приняли участие 1 620 человек (в 2024 году 679 саженцев с участием 538 человек).</w:t>
      </w:r>
    </w:p>
    <w:p w:rsidR="00215475" w:rsidRPr="0055517A" w:rsidRDefault="00215475" w:rsidP="00215475">
      <w:pPr>
        <w:ind w:firstLine="709"/>
        <w:jc w:val="both"/>
        <w:rPr>
          <w:rFonts w:cstheme="minorBidi"/>
          <w:szCs w:val="22"/>
        </w:rPr>
      </w:pPr>
      <w:r w:rsidRPr="0055517A">
        <w:rPr>
          <w:rFonts w:cstheme="minorBidi"/>
          <w:szCs w:val="22"/>
        </w:rPr>
        <w:t xml:space="preserve">В рамках Всероссийской акции по очистке от мусора берегов водных объектов «Вода России» по результатам двух этапов, проведенных 20.08.2025 </w:t>
      </w:r>
      <w:r w:rsidRPr="0055517A">
        <w:rPr>
          <w:rFonts w:cstheme="minorBidi"/>
          <w:szCs w:val="22"/>
        </w:rPr>
        <w:br/>
        <w:t xml:space="preserve">и 19.09.2025, очищена от бытового мусора береговая линия водных объектов города (река «Обь», река «Сайма», протока «Бардыковка», озеро на Югорском тракте, Сургутское водохранилище, река «Черная») общей протяженностью </w:t>
      </w:r>
      <w:r w:rsidRPr="0055517A">
        <w:rPr>
          <w:rFonts w:cstheme="minorBidi"/>
          <w:szCs w:val="22"/>
        </w:rPr>
        <w:br/>
        <w:t xml:space="preserve">61,38 км (в 2024 году – 61,38 км). В акции приняли участие 7 022 человека </w:t>
      </w:r>
      <w:r w:rsidRPr="0055517A">
        <w:rPr>
          <w:rFonts w:cstheme="minorBidi"/>
          <w:szCs w:val="22"/>
        </w:rPr>
        <w:br/>
        <w:t>(в 2024 году – 7 087 человек), собрано 1 407 куб. метров мусора (в 2024 году – 1 154 куб. метров).</w:t>
      </w:r>
    </w:p>
    <w:p w:rsidR="00215475" w:rsidRPr="0055517A" w:rsidRDefault="00215475" w:rsidP="00215475">
      <w:pPr>
        <w:ind w:firstLine="709"/>
        <w:jc w:val="both"/>
        <w:rPr>
          <w:rFonts w:cstheme="minorBidi"/>
          <w:szCs w:val="22"/>
        </w:rPr>
      </w:pPr>
      <w:r w:rsidRPr="0055517A">
        <w:rPr>
          <w:rFonts w:cstheme="minorBidi"/>
          <w:szCs w:val="22"/>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16 мероприятий </w:t>
      </w:r>
      <w:r w:rsidR="00137F35" w:rsidRPr="0055517A">
        <w:rPr>
          <w:rFonts w:cstheme="minorBidi"/>
          <w:szCs w:val="22"/>
        </w:rPr>
        <w:br/>
      </w:r>
      <w:r w:rsidRPr="0055517A">
        <w:rPr>
          <w:rFonts w:cstheme="minorBidi"/>
          <w:szCs w:val="22"/>
        </w:rPr>
        <w:t>(в 2024 году – 10), в которых приняли участие 12</w:t>
      </w:r>
      <w:r w:rsidR="0055517A">
        <w:rPr>
          <w:rFonts w:cstheme="minorBidi"/>
          <w:szCs w:val="22"/>
        </w:rPr>
        <w:t xml:space="preserve"> </w:t>
      </w:r>
      <w:r w:rsidRPr="0055517A">
        <w:rPr>
          <w:rFonts w:cstheme="minorBidi"/>
          <w:szCs w:val="22"/>
        </w:rPr>
        <w:t xml:space="preserve">574 ребенка (в 2024 году – </w:t>
      </w:r>
      <w:r w:rsidR="00137F35" w:rsidRPr="0055517A">
        <w:rPr>
          <w:rFonts w:cstheme="minorBidi"/>
          <w:szCs w:val="22"/>
        </w:rPr>
        <w:br/>
      </w:r>
      <w:r w:rsidRPr="0055517A">
        <w:rPr>
          <w:rFonts w:cstheme="minorBidi"/>
          <w:szCs w:val="22"/>
        </w:rPr>
        <w:t>11 994) (основные мероприятия представлены в таблице 6).</w:t>
      </w:r>
    </w:p>
    <w:p w:rsidR="00215475" w:rsidRPr="0055517A" w:rsidRDefault="00215475" w:rsidP="00215475">
      <w:pPr>
        <w:ind w:firstLine="709"/>
        <w:jc w:val="both"/>
        <w:rPr>
          <w:rFonts w:cstheme="minorBidi"/>
          <w:szCs w:val="22"/>
        </w:rPr>
      </w:pPr>
      <w:r w:rsidRPr="0055517A">
        <w:rPr>
          <w:rFonts w:cstheme="minorBidi"/>
          <w:szCs w:val="22"/>
        </w:rPr>
        <w:t>5. Информатизация.</w:t>
      </w:r>
    </w:p>
    <w:p w:rsidR="00215475" w:rsidRPr="0055517A" w:rsidRDefault="00215475" w:rsidP="00215475">
      <w:pPr>
        <w:ind w:firstLine="709"/>
        <w:jc w:val="both"/>
        <w:rPr>
          <w:rFonts w:cstheme="minorBidi"/>
          <w:szCs w:val="22"/>
        </w:rPr>
      </w:pPr>
      <w:r w:rsidRPr="0055517A">
        <w:rPr>
          <w:rFonts w:cstheme="minorBidi"/>
          <w:szCs w:val="22"/>
        </w:rPr>
        <w:t xml:space="preserve">Реализуются мероприятия, определенные приказом Министерства строительства и жилищно-коммунального хозяйства Российской Федерации </w:t>
      </w:r>
      <w:r w:rsidRPr="0055517A">
        <w:rPr>
          <w:rFonts w:cstheme="minorBidi"/>
          <w:szCs w:val="22"/>
        </w:rPr>
        <w:b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развитие использования интерактивных сервисов государственной информационной системы жилищно-коммунального хозяйства;</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развитие интерактивных сервисов, позволяющих получить комплекс ритуальных услуг;</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 xml:space="preserve">обеспечение интерактивного сервиса по информированию населения </w:t>
      </w:r>
      <w:r w:rsidRPr="0055517A">
        <w:rPr>
          <w:rFonts w:cstheme="minorBidi"/>
          <w:szCs w:val="22"/>
        </w:rPr>
        <w:br/>
        <w:t>о плановых и аварийных отключениях;</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обеспечение контроля, мониторинга и доступа к информации о доступе коммунальной техники;</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обеспечение системы безналичной оплаты на общественном транспорте;</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обеспечение автоматизированного контроля состояния дорожного полотна;</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развитие использования социальной карты, ее услуг и сервисов;</w:t>
      </w:r>
    </w:p>
    <w:p w:rsidR="00215475" w:rsidRPr="0055517A" w:rsidRDefault="00215475" w:rsidP="00215475">
      <w:pPr>
        <w:ind w:firstLine="709"/>
        <w:jc w:val="both"/>
        <w:rPr>
          <w:rFonts w:cstheme="minorBidi"/>
          <w:szCs w:val="22"/>
        </w:rPr>
      </w:pPr>
      <w:r w:rsidRPr="0055517A">
        <w:rPr>
          <w:rFonts w:cstheme="minorBidi"/>
          <w:szCs w:val="22"/>
        </w:rPr>
        <w:t>-</w:t>
      </w:r>
      <w:r w:rsidR="0055517A">
        <w:rPr>
          <w:rFonts w:cstheme="minorBidi"/>
          <w:szCs w:val="22"/>
        </w:rPr>
        <w:t xml:space="preserve"> </w:t>
      </w:r>
      <w:r w:rsidRPr="0055517A">
        <w:rPr>
          <w:rFonts w:cstheme="minorBidi"/>
          <w:szCs w:val="22"/>
        </w:rPr>
        <w:t>развитие системы адаптивного управления светофорными объектами;</w:t>
      </w:r>
    </w:p>
    <w:p w:rsidR="00215475" w:rsidRPr="003E25D9" w:rsidRDefault="00215475" w:rsidP="003E25D9">
      <w:pPr>
        <w:ind w:firstLine="709"/>
        <w:jc w:val="both"/>
      </w:pPr>
      <w:r w:rsidRPr="003E25D9">
        <w:lastRenderedPageBreak/>
        <w:t>-</w:t>
      </w:r>
      <w:r w:rsidR="0055517A" w:rsidRPr="003E25D9">
        <w:t xml:space="preserve"> </w:t>
      </w:r>
      <w:r w:rsidRPr="003E25D9">
        <w:t>внедрение системы инструментального контроля пассажиропотока;</w:t>
      </w:r>
    </w:p>
    <w:p w:rsidR="00215475" w:rsidRPr="003E25D9" w:rsidRDefault="00215475" w:rsidP="003E25D9">
      <w:pPr>
        <w:ind w:firstLine="709"/>
        <w:jc w:val="both"/>
      </w:pPr>
      <w:r w:rsidRPr="003E25D9">
        <w:rPr>
          <w:spacing w:val="-4"/>
        </w:rPr>
        <w:t>-</w:t>
      </w:r>
      <w:r w:rsidR="0055517A" w:rsidRPr="003E25D9">
        <w:rPr>
          <w:spacing w:val="-4"/>
        </w:rPr>
        <w:t xml:space="preserve"> </w:t>
      </w:r>
      <w:r w:rsidRPr="003E25D9">
        <w:rPr>
          <w:spacing w:val="-4"/>
        </w:rPr>
        <w:t>развитие использования беспилотных летательных аппаратов в различных</w:t>
      </w:r>
      <w:r w:rsidRPr="003E25D9">
        <w:t xml:space="preserve"> отраслях городского хозяйства;</w:t>
      </w:r>
    </w:p>
    <w:p w:rsidR="00215475" w:rsidRPr="003E25D9" w:rsidRDefault="00215475" w:rsidP="003E25D9">
      <w:pPr>
        <w:ind w:firstLine="709"/>
        <w:jc w:val="both"/>
      </w:pPr>
      <w:r w:rsidRPr="003E25D9">
        <w:t>-</w:t>
      </w:r>
      <w:r w:rsidR="0055517A" w:rsidRPr="003E25D9">
        <w:t xml:space="preserve"> </w:t>
      </w:r>
      <w:r w:rsidRPr="003E25D9">
        <w:t>обеспечение доступа к информации системы онлайн экологического мониторинга;</w:t>
      </w:r>
    </w:p>
    <w:p w:rsidR="00215475" w:rsidRPr="003E25D9" w:rsidRDefault="00215475" w:rsidP="003E25D9">
      <w:pPr>
        <w:ind w:firstLine="709"/>
        <w:jc w:val="both"/>
      </w:pPr>
      <w:r w:rsidRPr="003E25D9">
        <w:t>-</w:t>
      </w:r>
      <w:r w:rsidR="0055517A" w:rsidRPr="003E25D9">
        <w:t xml:space="preserve"> </w:t>
      </w:r>
      <w:r w:rsidRPr="003E25D9">
        <w:t xml:space="preserve">повышение цифровой зрелости ресурсоснабжающих организаций </w:t>
      </w:r>
      <w:r w:rsidRPr="003E25D9">
        <w:br/>
        <w:t xml:space="preserve">в сфере теплоснабжения, водоснабжения и водоотведения, 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 </w:t>
      </w:r>
    </w:p>
    <w:p w:rsidR="00215475" w:rsidRPr="003E25D9" w:rsidRDefault="00215475" w:rsidP="003E25D9">
      <w:pPr>
        <w:ind w:firstLine="709"/>
        <w:jc w:val="both"/>
      </w:pPr>
      <w:r w:rsidRPr="003E25D9">
        <w:t>Информация о реализации данных мероприятий представлена в таблице 7.</w:t>
      </w:r>
    </w:p>
    <w:p w:rsidR="00215475" w:rsidRPr="003E25D9" w:rsidRDefault="00215475" w:rsidP="003E25D9">
      <w:pPr>
        <w:ind w:firstLine="709"/>
        <w:jc w:val="both"/>
      </w:pPr>
      <w:r w:rsidRPr="003E25D9">
        <w:t>В муниципальном управлении реализуются 10 цифровых платформ:</w:t>
      </w:r>
    </w:p>
    <w:p w:rsidR="00215475" w:rsidRPr="003E25D9" w:rsidRDefault="00215475" w:rsidP="003E25D9">
      <w:pPr>
        <w:ind w:firstLine="709"/>
        <w:jc w:val="both"/>
      </w:pPr>
      <w:r w:rsidRPr="003E25D9">
        <w:t>- система электронного документооборота;</w:t>
      </w:r>
    </w:p>
    <w:p w:rsidR="00215475" w:rsidRPr="003E25D9" w:rsidRDefault="00215475" w:rsidP="003E25D9">
      <w:pPr>
        <w:ind w:firstLine="709"/>
        <w:jc w:val="both"/>
        <w:rPr>
          <w:spacing w:val="-4"/>
        </w:rPr>
      </w:pPr>
      <w:r w:rsidRPr="003E25D9">
        <w:rPr>
          <w:spacing w:val="-4"/>
        </w:rPr>
        <w:t>- система управления финансами. «АЦК-Финансы»</w:t>
      </w:r>
      <w:proofErr w:type="gramStart"/>
      <w:r w:rsidRPr="003E25D9">
        <w:rPr>
          <w:spacing w:val="-4"/>
        </w:rPr>
        <w:t>/«</w:t>
      </w:r>
      <w:proofErr w:type="gramEnd"/>
      <w:r w:rsidRPr="003E25D9">
        <w:rPr>
          <w:spacing w:val="-4"/>
        </w:rPr>
        <w:t>АЦК-Муниципальный заказ»;</w:t>
      </w:r>
    </w:p>
    <w:p w:rsidR="00215475" w:rsidRPr="003E25D9" w:rsidRDefault="00215475" w:rsidP="003E25D9">
      <w:pPr>
        <w:ind w:firstLine="709"/>
        <w:jc w:val="both"/>
      </w:pPr>
      <w:r w:rsidRPr="003E25D9">
        <w:t>- государственная информационная система «Образование»;</w:t>
      </w:r>
    </w:p>
    <w:p w:rsidR="00215475" w:rsidRPr="003E25D9" w:rsidRDefault="00215475" w:rsidP="003E25D9">
      <w:pPr>
        <w:ind w:firstLine="709"/>
        <w:jc w:val="both"/>
      </w:pPr>
      <w:r w:rsidRPr="003E25D9">
        <w:t>- государственная система обеспечения градостроительной деятельности;</w:t>
      </w:r>
    </w:p>
    <w:p w:rsidR="00215475" w:rsidRPr="003E25D9" w:rsidRDefault="00215475" w:rsidP="003E25D9">
      <w:pPr>
        <w:ind w:firstLine="709"/>
        <w:jc w:val="both"/>
      </w:pPr>
      <w:r w:rsidRPr="003E25D9">
        <w:t>- картографическая система у</w:t>
      </w:r>
      <w:r w:rsidR="008E2B13" w:rsidRPr="003E25D9">
        <w:t>правления городскими проектами/</w:t>
      </w:r>
      <w:proofErr w:type="spellStart"/>
      <w:proofErr w:type="gramStart"/>
      <w:r w:rsidRPr="003E25D9">
        <w:t>муници</w:t>
      </w:r>
      <w:r w:rsidR="0055517A" w:rsidRPr="003E25D9">
        <w:t>-</w:t>
      </w:r>
      <w:r w:rsidRPr="003E25D9">
        <w:t>пальная</w:t>
      </w:r>
      <w:proofErr w:type="spellEnd"/>
      <w:proofErr w:type="gramEnd"/>
      <w:r w:rsidRPr="003E25D9">
        <w:t xml:space="preserve"> геоинформационная система;</w:t>
      </w:r>
    </w:p>
    <w:p w:rsidR="00215475" w:rsidRPr="003E25D9" w:rsidRDefault="00215475" w:rsidP="003E25D9">
      <w:pPr>
        <w:ind w:firstLine="709"/>
        <w:jc w:val="both"/>
      </w:pPr>
      <w:r w:rsidRPr="003E25D9">
        <w:t>- автоматизированная система управления дорожным движением;</w:t>
      </w:r>
    </w:p>
    <w:p w:rsidR="00215475" w:rsidRPr="003E25D9" w:rsidRDefault="00215475" w:rsidP="003E25D9">
      <w:pPr>
        <w:ind w:firstLine="709"/>
        <w:jc w:val="both"/>
      </w:pPr>
      <w:r w:rsidRPr="003E25D9">
        <w:t>- единая платформа по управлению транспортными средствами;</w:t>
      </w:r>
    </w:p>
    <w:p w:rsidR="00215475" w:rsidRPr="003E25D9" w:rsidRDefault="00215475" w:rsidP="003E25D9">
      <w:pPr>
        <w:ind w:firstLine="709"/>
        <w:jc w:val="both"/>
      </w:pPr>
      <w:r w:rsidRPr="003E25D9">
        <w:t>- комплексная автоматизированная система земельно-имущественных отношений;</w:t>
      </w:r>
    </w:p>
    <w:p w:rsidR="00215475" w:rsidRPr="003E25D9" w:rsidRDefault="00215475" w:rsidP="003E25D9">
      <w:pPr>
        <w:ind w:firstLine="709"/>
        <w:jc w:val="both"/>
      </w:pPr>
      <w:r w:rsidRPr="003E25D9">
        <w:t>- комплексная система «Безопасный город»;</w:t>
      </w:r>
    </w:p>
    <w:p w:rsidR="00215475" w:rsidRPr="003E25D9" w:rsidRDefault="00215475" w:rsidP="003E25D9">
      <w:pPr>
        <w:ind w:firstLine="709"/>
        <w:jc w:val="both"/>
      </w:pPr>
      <w:r w:rsidRPr="003E25D9">
        <w:t>- комплексная система управления общественным транспортом.</w:t>
      </w:r>
    </w:p>
    <w:p w:rsidR="00215475" w:rsidRPr="003E25D9" w:rsidRDefault="00215475" w:rsidP="003E25D9">
      <w:pPr>
        <w:ind w:firstLine="709"/>
        <w:jc w:val="both"/>
      </w:pPr>
      <w:r w:rsidRPr="003E25D9">
        <w:t xml:space="preserve">Разработана информационная система «Муниципальная пенсия», </w:t>
      </w:r>
      <w:proofErr w:type="spellStart"/>
      <w:proofErr w:type="gramStart"/>
      <w:r w:rsidRPr="003E25D9">
        <w:t>предназ</w:t>
      </w:r>
      <w:r w:rsidR="008E2B13" w:rsidRPr="003E25D9">
        <w:t>-</w:t>
      </w:r>
      <w:r w:rsidRPr="003E25D9">
        <w:t>наченная</w:t>
      </w:r>
      <w:proofErr w:type="spellEnd"/>
      <w:proofErr w:type="gramEnd"/>
      <w:r w:rsidRPr="003E25D9">
        <w:t xml:space="preserve"> для автоматизации процесса назначения и контроля выплаты </w:t>
      </w:r>
      <w:r w:rsidRPr="003E25D9">
        <w:rPr>
          <w:spacing w:val="-4"/>
        </w:rPr>
        <w:t>муниципальных пенсий сотрудникам. Система обеспечивает обработку заявлений,</w:t>
      </w:r>
      <w:r w:rsidRPr="003E25D9">
        <w:t xml:space="preserve"> подготовку документов, назначение пенсий, а также ежемесячную проверку правомерности выплат путем взаимодействия с межведомственными системами.</w:t>
      </w:r>
    </w:p>
    <w:p w:rsidR="00215475" w:rsidRPr="003E25D9" w:rsidRDefault="00215475" w:rsidP="003E25D9">
      <w:pPr>
        <w:ind w:firstLine="709"/>
        <w:jc w:val="both"/>
      </w:pPr>
      <w:r w:rsidRPr="003E25D9">
        <w:t xml:space="preserve">С 30.03.2025 изменился порядок направления обращений в форме электронного документа в государственные органы, органы местного </w:t>
      </w:r>
      <w:proofErr w:type="spellStart"/>
      <w:proofErr w:type="gramStart"/>
      <w:r w:rsidRPr="003E25D9">
        <w:t>самоуправ</w:t>
      </w:r>
      <w:r w:rsidR="0088464E" w:rsidRPr="003E25D9">
        <w:t>-</w:t>
      </w:r>
      <w:r w:rsidRPr="003E25D9">
        <w:t>ления</w:t>
      </w:r>
      <w:proofErr w:type="spellEnd"/>
      <w:proofErr w:type="gramEnd"/>
      <w:r w:rsidRPr="003E25D9">
        <w:t xml:space="preserve">. Новая редакция Федерального закона № 59-ФЗ исключает возможность направления гражданином обращения в форме электронного документа </w:t>
      </w:r>
      <w:r w:rsidR="0088464E" w:rsidRPr="003E25D9">
        <w:br/>
      </w:r>
      <w:r w:rsidRPr="003E25D9">
        <w:t xml:space="preserve">без аутентификации/идентификации. С целью соответствия законодательству </w:t>
      </w:r>
      <w:r w:rsidR="0088464E" w:rsidRPr="003E25D9">
        <w:br/>
      </w:r>
      <w:r w:rsidRPr="003E25D9">
        <w:t xml:space="preserve">на портале Администрации города реализована аутентификация граждан </w:t>
      </w:r>
      <w:r w:rsidR="0088464E" w:rsidRPr="003E25D9">
        <w:br/>
      </w:r>
      <w:r w:rsidRPr="003E25D9">
        <w:t>по номеру телефона.</w:t>
      </w:r>
    </w:p>
    <w:p w:rsidR="00215475" w:rsidRPr="003E25D9" w:rsidRDefault="00215475" w:rsidP="003E25D9">
      <w:pPr>
        <w:ind w:firstLine="709"/>
        <w:jc w:val="both"/>
      </w:pPr>
      <w:r w:rsidRPr="003E25D9">
        <w:t xml:space="preserve">С 01.09.2025 согласие на обработку персональных данных должно быть получено операторами в соответствии с поправками в статью 9 Федерального закона от 27.07.2006 № 152-ФЗ «О персональных данных», все формы </w:t>
      </w:r>
      <w:r w:rsidR="00594EB2" w:rsidRPr="003E25D9">
        <w:br/>
      </w:r>
      <w:r w:rsidRPr="003E25D9">
        <w:t>на портале Администрации города снабжены соответствующими согласиями.</w:t>
      </w:r>
    </w:p>
    <w:p w:rsidR="00215475" w:rsidRPr="003E25D9" w:rsidRDefault="0088464E" w:rsidP="003E25D9">
      <w:pPr>
        <w:ind w:firstLine="709"/>
        <w:jc w:val="both"/>
      </w:pPr>
      <w:r w:rsidRPr="003E25D9">
        <w:t>Также</w:t>
      </w:r>
      <w:r w:rsidR="00215475" w:rsidRPr="003E25D9">
        <w:t xml:space="preserve"> личный кабинет гражданина доработан в части отображения подробной информации о всех ранее поданных обращениях и их статусе обработки. Добавлена возможность размещать формы для направления гражданами замечаний и предложений для проектов документов на этапе </w:t>
      </w:r>
      <w:r w:rsidR="00215475" w:rsidRPr="003E25D9">
        <w:br/>
        <w:t>их общественного обсуждения.</w:t>
      </w:r>
    </w:p>
    <w:p w:rsidR="00215475" w:rsidRPr="00512058" w:rsidRDefault="00215475" w:rsidP="00512058">
      <w:pPr>
        <w:ind w:firstLine="709"/>
        <w:jc w:val="both"/>
      </w:pPr>
      <w:r w:rsidRPr="00512058">
        <w:lastRenderedPageBreak/>
        <w:t xml:space="preserve">В 2025 году выполнена модернизация сайтов муниципальных казенных учреждений «Дворец торжеств» и «Ритуал», в целях улучшения доступности </w:t>
      </w:r>
      <w:r w:rsidR="003E25D9">
        <w:br/>
      </w:r>
      <w:r w:rsidR="003E25D9" w:rsidRPr="00512058">
        <w:t xml:space="preserve">их </w:t>
      </w:r>
      <w:r w:rsidRPr="00512058">
        <w:t>данных для инвалидов по зрению.</w:t>
      </w:r>
    </w:p>
    <w:p w:rsidR="00215475" w:rsidRPr="00512058" w:rsidRDefault="00215475" w:rsidP="00512058">
      <w:pPr>
        <w:ind w:firstLine="709"/>
        <w:jc w:val="both"/>
      </w:pPr>
      <w:r w:rsidRPr="00512058">
        <w:t xml:space="preserve">С января 2025 года в Администрации города и подведомственных учреждениях внедрена новая система управления заявками Intraservice, которая позволила повысить скорость и качество оказания сервисных услуг. </w:t>
      </w:r>
      <w:r w:rsidRPr="00512058">
        <w:br/>
        <w:t xml:space="preserve">В 2025 году в системе закрыто (исполнено) 37 454 заявок из поступивших </w:t>
      </w:r>
      <w:r w:rsidRPr="00512058">
        <w:br/>
        <w:t xml:space="preserve">38 602 заявок или 97%. </w:t>
      </w:r>
    </w:p>
    <w:p w:rsidR="00215475" w:rsidRPr="00512058" w:rsidRDefault="00215475" w:rsidP="00512058">
      <w:pPr>
        <w:ind w:firstLine="709"/>
        <w:jc w:val="both"/>
      </w:pPr>
      <w:r w:rsidRPr="00512058">
        <w:t xml:space="preserve">Завершено внедрение программного обеспечения «Ангел: </w:t>
      </w:r>
      <w:proofErr w:type="spellStart"/>
      <w:proofErr w:type="gramStart"/>
      <w:r w:rsidRPr="00512058">
        <w:t>Администра</w:t>
      </w:r>
      <w:r w:rsidR="00512058" w:rsidRPr="00512058">
        <w:t>-</w:t>
      </w:r>
      <w:r w:rsidRPr="00512058">
        <w:t>тивная</w:t>
      </w:r>
      <w:proofErr w:type="spellEnd"/>
      <w:proofErr w:type="gramEnd"/>
      <w:r w:rsidRPr="00512058">
        <w:t xml:space="preserve"> Практика». Программное обеспечение предназначено для автоматизации деятельности уполномоченного органа в части выявления нарушений, </w:t>
      </w:r>
      <w:proofErr w:type="spellStart"/>
      <w:r w:rsidRPr="00512058">
        <w:t>подго</w:t>
      </w:r>
      <w:r w:rsidR="00512058" w:rsidRPr="00512058">
        <w:t>-</w:t>
      </w:r>
      <w:r w:rsidRPr="00512058">
        <w:t>товки</w:t>
      </w:r>
      <w:proofErr w:type="spellEnd"/>
      <w:r w:rsidRPr="00512058">
        <w:t xml:space="preserve"> и оформления всех процессуальных документов в рамках производства </w:t>
      </w:r>
      <w:r w:rsidR="00512058" w:rsidRPr="00512058">
        <w:br/>
      </w:r>
      <w:r w:rsidRPr="00512058">
        <w:t xml:space="preserve">по делам об административных правонарушениях, иных документов в рамках производства, формирование статистической информации и отчетов, </w:t>
      </w:r>
      <w:proofErr w:type="spellStart"/>
      <w:r w:rsidRPr="00512058">
        <w:t>предусмот</w:t>
      </w:r>
      <w:r w:rsidR="00512058" w:rsidRPr="00512058">
        <w:t>-</w:t>
      </w:r>
      <w:r w:rsidRPr="00512058">
        <w:t>ренных</w:t>
      </w:r>
      <w:proofErr w:type="spellEnd"/>
      <w:r w:rsidRPr="00512058">
        <w:t xml:space="preserve"> законодательством.</w:t>
      </w:r>
    </w:p>
    <w:p w:rsidR="00215475" w:rsidRPr="00512058" w:rsidRDefault="00215475" w:rsidP="00512058">
      <w:pPr>
        <w:ind w:firstLine="709"/>
        <w:jc w:val="both"/>
      </w:pPr>
      <w:r w:rsidRPr="00512058">
        <w:t xml:space="preserve">Выполнена модернизация программного обеспечения в части его </w:t>
      </w:r>
      <w:proofErr w:type="spellStart"/>
      <w:r w:rsidRPr="00512058">
        <w:t>интег</w:t>
      </w:r>
      <w:proofErr w:type="spellEnd"/>
      <w:r w:rsidR="00512058">
        <w:t>-</w:t>
      </w:r>
      <w:r w:rsidRPr="00512058">
        <w:t xml:space="preserve">рации с Федеральной службой государственной регистрации, кадастра и </w:t>
      </w:r>
      <w:proofErr w:type="spellStart"/>
      <w:r w:rsidRPr="00512058">
        <w:t>карто</w:t>
      </w:r>
      <w:proofErr w:type="spellEnd"/>
      <w:r w:rsidR="00512058">
        <w:t>-</w:t>
      </w:r>
      <w:r w:rsidRPr="00512058">
        <w:t xml:space="preserve">графии (получение информации о собственнике объекта недвижимости), </w:t>
      </w:r>
      <w:r w:rsidR="00512058">
        <w:br/>
      </w:r>
      <w:r w:rsidRPr="00512058">
        <w:t xml:space="preserve">в части работы с длящимися правонарушениями, а также осуществлена интеграция программного обеспечения с Почтой России. Отправка документов для их рассылки участникам административного делопроизводства </w:t>
      </w:r>
      <w:proofErr w:type="spellStart"/>
      <w:proofErr w:type="gramStart"/>
      <w:r w:rsidRPr="00512058">
        <w:t>осуществ</w:t>
      </w:r>
      <w:r w:rsidR="00512058">
        <w:t>-</w:t>
      </w:r>
      <w:r w:rsidRPr="00512058">
        <w:t>ляется</w:t>
      </w:r>
      <w:proofErr w:type="spellEnd"/>
      <w:proofErr w:type="gramEnd"/>
      <w:r w:rsidRPr="00512058">
        <w:t xml:space="preserve"> через электронный сервис Почты России. </w:t>
      </w:r>
    </w:p>
    <w:p w:rsidR="00215475" w:rsidRPr="00512058" w:rsidRDefault="00215475" w:rsidP="00512058">
      <w:pPr>
        <w:ind w:firstLine="709"/>
        <w:jc w:val="both"/>
      </w:pPr>
      <w:r w:rsidRPr="00512058">
        <w:t>В 2025 году с помощью программного продукта и комплекса фото-</w:t>
      </w:r>
      <w:r w:rsidRPr="00512058">
        <w:rPr>
          <w:spacing w:val="-6"/>
        </w:rPr>
        <w:t>видеофиксации правонарушений «Дозор-М» зафиксированы нарушения и взыскано</w:t>
      </w:r>
      <w:r w:rsidRPr="00512058">
        <w:t xml:space="preserve"> штрафов на общую сумму 4</w:t>
      </w:r>
      <w:r w:rsidR="00512058">
        <w:t xml:space="preserve"> </w:t>
      </w:r>
      <w:r w:rsidRPr="00512058">
        <w:t xml:space="preserve">122,3 тыс. рублей, из них: 3 591 тыс. рублей </w:t>
      </w:r>
      <w:r w:rsidR="00E725AE">
        <w:br/>
      </w:r>
      <w:r w:rsidRPr="00512058">
        <w:t xml:space="preserve">в части нарушения требований к содержанию и охране озелененных территорий, </w:t>
      </w:r>
      <w:r w:rsidR="00512058">
        <w:br/>
      </w:r>
      <w:r w:rsidRPr="00512058">
        <w:t xml:space="preserve">363,8 тыс. рублей в части нарушения требований к уборке территории, </w:t>
      </w:r>
      <w:r w:rsidR="00E725AE">
        <w:br/>
      </w:r>
      <w:r w:rsidRPr="00512058">
        <w:t xml:space="preserve">167,5 тыс. рублей в части нарушения требований к внешнему виду фасадов </w:t>
      </w:r>
      <w:r w:rsidR="00E725AE">
        <w:br/>
      </w:r>
      <w:r w:rsidRPr="00512058">
        <w:t>и ограждающих конструкций зданий, строений, сооружений.</w:t>
      </w:r>
    </w:p>
    <w:p w:rsidR="00215475" w:rsidRPr="00512058" w:rsidRDefault="00215475" w:rsidP="00512058">
      <w:pPr>
        <w:ind w:firstLine="709"/>
        <w:jc w:val="both"/>
      </w:pPr>
      <w:r w:rsidRPr="00512058">
        <w:t xml:space="preserve">Приоритетной задачей остается поддержание значения показателя «Доля внутриведомственного и межведомственного юридически значимого </w:t>
      </w:r>
      <w:proofErr w:type="gramStart"/>
      <w:r w:rsidRPr="00512058">
        <w:t>электрон</w:t>
      </w:r>
      <w:r w:rsidR="00512058">
        <w:t>-</w:t>
      </w:r>
      <w:r w:rsidRPr="00512058">
        <w:t>ного</w:t>
      </w:r>
      <w:proofErr w:type="gramEnd"/>
      <w:r w:rsidRPr="00512058">
        <w:t xml:space="preserve"> документооборота» на уровне не ниже 90%. Среднее значение показателя за 2025 год составило 98% (в 2024 году – 97%).</w:t>
      </w:r>
    </w:p>
    <w:p w:rsidR="00215475" w:rsidRPr="00512058" w:rsidRDefault="00215475" w:rsidP="00512058">
      <w:pPr>
        <w:ind w:firstLine="709"/>
        <w:jc w:val="both"/>
      </w:pPr>
    </w:p>
    <w:p w:rsidR="00215475" w:rsidRPr="00512058" w:rsidRDefault="00215475" w:rsidP="00512058">
      <w:pPr>
        <w:ind w:firstLine="709"/>
        <w:jc w:val="both"/>
      </w:pPr>
      <w:r w:rsidRPr="00512058">
        <w:t>Раздел VI. Социальная сфера</w:t>
      </w:r>
    </w:p>
    <w:p w:rsidR="00215475" w:rsidRPr="00512058" w:rsidRDefault="00215475" w:rsidP="00512058">
      <w:pPr>
        <w:ind w:firstLine="709"/>
        <w:jc w:val="both"/>
      </w:pPr>
      <w:r w:rsidRPr="00512058">
        <w:t>Информация о показателях, характеризующих развитие отраслей социальной сферы, представлена в таблицах 8, 9, рисунках 1</w:t>
      </w:r>
      <w:r w:rsidR="00676A05" w:rsidRPr="00512058">
        <w:t>3</w:t>
      </w:r>
      <w:r w:rsidRPr="00512058">
        <w:t xml:space="preserve"> – 1</w:t>
      </w:r>
      <w:r w:rsidR="00676A05" w:rsidRPr="00512058">
        <w:t>5</w:t>
      </w:r>
      <w:r w:rsidRPr="00512058">
        <w:t>.</w:t>
      </w:r>
    </w:p>
    <w:p w:rsidR="00215475" w:rsidRPr="00512058" w:rsidRDefault="00215475" w:rsidP="00512058">
      <w:pPr>
        <w:ind w:firstLine="709"/>
        <w:jc w:val="both"/>
      </w:pPr>
      <w:r w:rsidRPr="00512058">
        <w:t>1. Образование.</w:t>
      </w:r>
    </w:p>
    <w:p w:rsidR="00215475" w:rsidRPr="00512058" w:rsidRDefault="00215475" w:rsidP="00512058">
      <w:pPr>
        <w:ind w:firstLine="709"/>
        <w:jc w:val="both"/>
      </w:pPr>
      <w:r w:rsidRPr="00512058">
        <w:t>Сеть образовательных учреждений города по состоянию на 31.12.2025 включала:</w:t>
      </w:r>
    </w:p>
    <w:p w:rsidR="00215475" w:rsidRPr="00512058" w:rsidRDefault="00215475" w:rsidP="00512058">
      <w:pPr>
        <w:ind w:firstLine="709"/>
        <w:jc w:val="both"/>
      </w:pPr>
      <w:r w:rsidRPr="00512058">
        <w:t>- 50 организаций, реализующих программы дошкольного образования мощностью 29</w:t>
      </w:r>
      <w:r w:rsidR="00E725AE">
        <w:t xml:space="preserve"> </w:t>
      </w:r>
      <w:r w:rsidRPr="00512058">
        <w:t xml:space="preserve">тыс. мест (39 муниципальных дошкольных учреждений, </w:t>
      </w:r>
      <w:r w:rsidRPr="00512058">
        <w:br/>
        <w:t xml:space="preserve">5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3 муниципальных общеобразовательных </w:t>
      </w:r>
      <w:proofErr w:type="spellStart"/>
      <w:r w:rsidRPr="00512058">
        <w:t>учреж</w:t>
      </w:r>
      <w:r w:rsidR="00A87A70">
        <w:t>-</w:t>
      </w:r>
      <w:r w:rsidRPr="00512058">
        <w:t>дения</w:t>
      </w:r>
      <w:proofErr w:type="spellEnd"/>
      <w:r w:rsidRPr="00512058">
        <w:t xml:space="preserve">, реализующих основную образовательную программу дошкольного </w:t>
      </w:r>
      <w:r w:rsidRPr="00512058">
        <w:lastRenderedPageBreak/>
        <w:t>образования, 1 окружное учреждение для обучающихся с ограниченными возможностями здоровья);</w:t>
      </w:r>
    </w:p>
    <w:p w:rsidR="00215475" w:rsidRPr="00512058" w:rsidRDefault="00215475" w:rsidP="00512058">
      <w:pPr>
        <w:ind w:firstLine="709"/>
        <w:jc w:val="both"/>
      </w:pPr>
      <w:r w:rsidRPr="00512058">
        <w:t xml:space="preserve">- 40 общеобразовательных организаций мощностью 39,0 тыс. мест </w:t>
      </w:r>
      <w:r w:rsidRPr="00512058">
        <w:br/>
        <w:t xml:space="preserve">(36 муниципальных общеобразовательных учреждений, 3 казенных </w:t>
      </w:r>
      <w:proofErr w:type="spellStart"/>
      <w:r w:rsidRPr="00512058">
        <w:t>общеобра</w:t>
      </w:r>
      <w:r w:rsidR="00A87A70">
        <w:t>-</w:t>
      </w:r>
      <w:r w:rsidRPr="00512058">
        <w:t>зовательных</w:t>
      </w:r>
      <w:proofErr w:type="spellEnd"/>
      <w:r w:rsidRPr="00512058">
        <w:t xml:space="preserve"> учреждения, подведомственных Департаменту образования и науки Ханты-Мансийского автономного окру</w:t>
      </w:r>
      <w:r w:rsidR="00E576B3" w:rsidRPr="00512058">
        <w:t xml:space="preserve">га – Югры, 1 частная </w:t>
      </w:r>
      <w:proofErr w:type="spellStart"/>
      <w:r w:rsidR="00E576B3" w:rsidRPr="00512058">
        <w:t>общеобразо</w:t>
      </w:r>
      <w:r w:rsidRPr="00512058">
        <w:t>ва</w:t>
      </w:r>
      <w:proofErr w:type="spellEnd"/>
      <w:r w:rsidR="00A87A70">
        <w:t>-</w:t>
      </w:r>
      <w:r w:rsidRPr="00512058">
        <w:t>тельная организация);</w:t>
      </w:r>
    </w:p>
    <w:p w:rsidR="00215475" w:rsidRPr="00512058" w:rsidRDefault="00215475" w:rsidP="00512058">
      <w:pPr>
        <w:ind w:firstLine="709"/>
        <w:jc w:val="both"/>
      </w:pPr>
      <w:r w:rsidRPr="00512058">
        <w:t>- 4 учреждения дополнительного образования детей (подведомственных департаменту образования) мощностью 2,7 тыс. мест;</w:t>
      </w:r>
    </w:p>
    <w:p w:rsidR="00215475" w:rsidRPr="00512058" w:rsidRDefault="00215475" w:rsidP="00512058">
      <w:pPr>
        <w:ind w:firstLine="709"/>
        <w:jc w:val="both"/>
      </w:pPr>
      <w:r w:rsidRPr="00512058">
        <w:t>- 9 организаций среднего профессионального образования (с учетом филиалов) мощностью 8,2 тыс. мест;</w:t>
      </w:r>
    </w:p>
    <w:p w:rsidR="00215475" w:rsidRPr="00512058" w:rsidRDefault="00215475" w:rsidP="00512058">
      <w:pPr>
        <w:ind w:firstLine="709"/>
        <w:jc w:val="both"/>
      </w:pPr>
      <w:r w:rsidRPr="00512058">
        <w:t xml:space="preserve">- 3 организации высшего образования (включая филиал) мощностью </w:t>
      </w:r>
      <w:r w:rsidRPr="00512058">
        <w:br/>
        <w:t>10,1 тыс. мест.</w:t>
      </w:r>
    </w:p>
    <w:p w:rsidR="00215475" w:rsidRPr="00512058" w:rsidRDefault="00215475" w:rsidP="00512058">
      <w:pPr>
        <w:ind w:firstLine="709"/>
        <w:jc w:val="both"/>
      </w:pPr>
      <w:r w:rsidRPr="00512058">
        <w:t>В 2025 году в целях оптимизации сети образовательных учреждений:</w:t>
      </w:r>
    </w:p>
    <w:p w:rsidR="00215475" w:rsidRPr="00512058" w:rsidRDefault="00215475" w:rsidP="00512058">
      <w:pPr>
        <w:ind w:firstLine="709"/>
        <w:jc w:val="both"/>
      </w:pPr>
      <w:r w:rsidRPr="00512058">
        <w:t xml:space="preserve">- реорганизовано муниципальное бюджетное общеобразовательное учреждение начальная школа «Прогимназия» в форме выделения из него муниципального бюджетного дошкольного образовательного учреждения № 12 с одновременным присоединением к муниципальному бюджетному </w:t>
      </w:r>
      <w:proofErr w:type="gramStart"/>
      <w:r w:rsidRPr="00512058">
        <w:t>дошколь</w:t>
      </w:r>
      <w:r w:rsidR="00A87A70">
        <w:t>-</w:t>
      </w:r>
      <w:r w:rsidRPr="00512058">
        <w:t>ному</w:t>
      </w:r>
      <w:proofErr w:type="gramEnd"/>
      <w:r w:rsidRPr="00512058">
        <w:t xml:space="preserve"> образовательному учреждению № 74 «Филиппок»;</w:t>
      </w:r>
    </w:p>
    <w:p w:rsidR="00215475" w:rsidRPr="00512058" w:rsidRDefault="00215475" w:rsidP="00512058">
      <w:pPr>
        <w:ind w:firstLine="709"/>
        <w:jc w:val="both"/>
      </w:pPr>
      <w:r w:rsidRPr="00512058">
        <w:t xml:space="preserve">- реорганизовано муниципальное бюджетное общеобразовательное </w:t>
      </w:r>
      <w:r w:rsidR="006806E2">
        <w:br/>
      </w:r>
      <w:r w:rsidRPr="00512058">
        <w:t>учреждение средняя общеобразовательная школа №</w:t>
      </w:r>
      <w:r w:rsidR="00A87A70">
        <w:t xml:space="preserve"> </w:t>
      </w:r>
      <w:r w:rsidRPr="00512058">
        <w:t xml:space="preserve">7 в форме присоединения </w:t>
      </w:r>
      <w:r w:rsidRPr="00512058">
        <w:br/>
        <w:t>к нему муниципального бюджетного вечернего (сменного) общеобразователь</w:t>
      </w:r>
      <w:r w:rsidR="00A87A70">
        <w:t>-</w:t>
      </w:r>
      <w:r w:rsidRPr="00512058">
        <w:t>ного учреждения открытой (сменной) общеобразовательной школы № 1;</w:t>
      </w:r>
    </w:p>
    <w:p w:rsidR="00215475" w:rsidRPr="00512058" w:rsidRDefault="00215475" w:rsidP="00512058">
      <w:pPr>
        <w:ind w:firstLine="709"/>
        <w:jc w:val="both"/>
      </w:pPr>
      <w:r w:rsidRPr="00512058">
        <w:t xml:space="preserve">- прекратило деятельность дошкольное отделение в муниципальном </w:t>
      </w:r>
      <w:r w:rsidRPr="00A87A70">
        <w:rPr>
          <w:spacing w:val="-2"/>
        </w:rPr>
        <w:t>бюджетном общеобразовательным учреждении средней школе № 12 с 01.09.2025,</w:t>
      </w:r>
      <w:r w:rsidRPr="00512058">
        <w:t xml:space="preserve"> воспитанники перераспределены в другие учреждения, реализующие </w:t>
      </w:r>
      <w:proofErr w:type="gramStart"/>
      <w:r w:rsidRPr="00512058">
        <w:t>образова</w:t>
      </w:r>
      <w:r w:rsidR="00A87A70">
        <w:t>-</w:t>
      </w:r>
      <w:r w:rsidRPr="00512058">
        <w:t>тельную</w:t>
      </w:r>
      <w:proofErr w:type="gramEnd"/>
      <w:r w:rsidRPr="00512058">
        <w:t xml:space="preserve"> деятельность по программам дошкольного образования. </w:t>
      </w:r>
    </w:p>
    <w:p w:rsidR="00215475" w:rsidRPr="00512058" w:rsidRDefault="00215475" w:rsidP="00512058">
      <w:pPr>
        <w:ind w:firstLine="709"/>
        <w:jc w:val="both"/>
      </w:pPr>
      <w:r w:rsidRPr="00512058">
        <w:t xml:space="preserve">В 2025 году начали функционировать введенные в 2024 году </w:t>
      </w:r>
      <w:r w:rsidRPr="00512058">
        <w:br/>
        <w:t xml:space="preserve">в эксплуатацию объекты образования: «Детский сад № 1 в жилой застройке «Марьина гора»» на 350 мест, «Начальная школа-детский сад в поселке </w:t>
      </w:r>
      <w:r w:rsidR="00E02343" w:rsidRPr="00512058">
        <w:br/>
      </w:r>
      <w:r w:rsidRPr="00512058">
        <w:t xml:space="preserve">Голд Фиш» на 300 мест (100/200 мест). </w:t>
      </w:r>
    </w:p>
    <w:p w:rsidR="00215475" w:rsidRPr="00512058" w:rsidRDefault="00215475" w:rsidP="00512058">
      <w:pPr>
        <w:ind w:firstLine="709"/>
        <w:jc w:val="both"/>
      </w:pPr>
      <w:r w:rsidRPr="00512058">
        <w:t xml:space="preserve">Постановлением Администрации города от 16.01.2025 № 226 объекты закреплены на праве оперативного управления за муниципальным бюджетным дошкольным образовательным учреждением № 29 «Журавушка» и </w:t>
      </w:r>
      <w:proofErr w:type="gramStart"/>
      <w:r w:rsidRPr="00512058">
        <w:t>муници</w:t>
      </w:r>
      <w:r w:rsidR="00A87A70">
        <w:t>-</w:t>
      </w:r>
      <w:r w:rsidRPr="00512058">
        <w:t>пальным</w:t>
      </w:r>
      <w:proofErr w:type="gramEnd"/>
      <w:r w:rsidRPr="00512058">
        <w:t xml:space="preserve"> бюджетным общеобразовательным учреждением средней общеобразо</w:t>
      </w:r>
      <w:r w:rsidR="00A87A70">
        <w:t>-</w:t>
      </w:r>
      <w:r w:rsidRPr="00512058">
        <w:t>вательной школой № 45, соответственно.</w:t>
      </w:r>
    </w:p>
    <w:p w:rsidR="00E576B3" w:rsidRPr="00512058" w:rsidRDefault="00215475" w:rsidP="00512058">
      <w:pPr>
        <w:ind w:firstLine="709"/>
        <w:jc w:val="both"/>
      </w:pPr>
      <w:r w:rsidRPr="00512058">
        <w:t xml:space="preserve">В 2025 году введены в эксплуатацию 3 объекта образования: «Дошкольная образовательная организация в жилом квартале Пойма-5» на 300 мест, «Средняя общеобразовательная школа в жилом районе «Марьина гора» на 900 мест, «Средняя общеобразовательная школа в жилом квартале Пойма-5» на 900 мест. </w:t>
      </w:r>
      <w:r w:rsidR="00E576B3" w:rsidRPr="00512058">
        <w:t>Начало функционирования учреждений запланировано на 2026 год.</w:t>
      </w:r>
    </w:p>
    <w:p w:rsidR="00215475" w:rsidRPr="00512058" w:rsidRDefault="00215475" w:rsidP="00512058">
      <w:pPr>
        <w:ind w:firstLine="709"/>
        <w:jc w:val="both"/>
      </w:pPr>
      <w:r w:rsidRPr="00512058">
        <w:t xml:space="preserve">В 2025 году оборудованы и переоборудованы пищевые блоки </w:t>
      </w:r>
      <w:r w:rsidR="00605F73">
        <w:br/>
      </w:r>
      <w:r w:rsidRPr="00512058">
        <w:t>в 65 образовательных учреждениях (34 школы, 30 детских садов, 1 учреждение дополнительного образования).</w:t>
      </w:r>
    </w:p>
    <w:p w:rsidR="00215475" w:rsidRPr="00512058" w:rsidRDefault="00215475" w:rsidP="00512058">
      <w:pPr>
        <w:ind w:firstLine="709"/>
        <w:jc w:val="both"/>
      </w:pPr>
      <w:r w:rsidRPr="00512058">
        <w:t xml:space="preserve">Численность детей, посещающих организации, реализующие программы дошкольного образования, в 2025 году снизилась по отношению к уровню </w:t>
      </w:r>
      <w:r w:rsidRPr="00512058">
        <w:br/>
      </w:r>
      <w:r w:rsidRPr="00512058">
        <w:lastRenderedPageBreak/>
        <w:t xml:space="preserve">2024 года на 2,0% до 28,3 тыс. человек, уровень обеспеченности местами </w:t>
      </w:r>
      <w:r w:rsidR="00E02343" w:rsidRPr="00512058">
        <w:br/>
        <w:t xml:space="preserve">в процентах от норматива </w:t>
      </w:r>
      <w:r w:rsidRPr="00512058">
        <w:t xml:space="preserve">составил 104,1% </w:t>
      </w:r>
      <w:r w:rsidR="00E02343" w:rsidRPr="00512058">
        <w:t>(при</w:t>
      </w:r>
      <w:r w:rsidRPr="00512058">
        <w:t xml:space="preserve"> норматив</w:t>
      </w:r>
      <w:r w:rsidR="00E02343" w:rsidRPr="00512058">
        <w:t>е</w:t>
      </w:r>
      <w:r w:rsidRPr="00512058">
        <w:t xml:space="preserve"> 70 мест на 100 детей дошкольного возраста</w:t>
      </w:r>
      <w:r w:rsidR="00E02343" w:rsidRPr="00512058">
        <w:t>)</w:t>
      </w:r>
      <w:r w:rsidRPr="00512058">
        <w:t xml:space="preserve">, 93,7% </w:t>
      </w:r>
      <w:r w:rsidR="00E02343" w:rsidRPr="00512058">
        <w:t xml:space="preserve">(при </w:t>
      </w:r>
      <w:r w:rsidRPr="00512058">
        <w:t>норматив</w:t>
      </w:r>
      <w:r w:rsidR="00E02343" w:rsidRPr="00512058">
        <w:t>е</w:t>
      </w:r>
      <w:r w:rsidRPr="00512058">
        <w:t xml:space="preserve"> 70 мест на 1 тыс. жителей</w:t>
      </w:r>
      <w:r w:rsidR="00E02343" w:rsidRPr="00512058">
        <w:t>)</w:t>
      </w:r>
      <w:r w:rsidRPr="00512058">
        <w:t>.</w:t>
      </w:r>
    </w:p>
    <w:p w:rsidR="00215475" w:rsidRPr="00512058" w:rsidRDefault="00215475" w:rsidP="00512058">
      <w:pPr>
        <w:ind w:firstLine="709"/>
        <w:jc w:val="both"/>
      </w:pPr>
      <w:r w:rsidRPr="00512058">
        <w:t xml:space="preserve">Численность учащихся в общеобразовательных учреждениях за 2025 год снизилась на 0,1% по отношению к уровню 2024 года до 64,1 тыс. человек, уровень обеспеченности местами составил 58,9% от норматива 150 мест </w:t>
      </w:r>
      <w:r w:rsidRPr="00512058">
        <w:br/>
        <w:t>на 1 тыс. жителей, в том числе в первую смену обучались 59,1% учащихся.</w:t>
      </w:r>
    </w:p>
    <w:p w:rsidR="00215475" w:rsidRPr="00512058" w:rsidRDefault="00215475" w:rsidP="00512058">
      <w:pPr>
        <w:ind w:firstLine="709"/>
        <w:jc w:val="both"/>
      </w:pPr>
      <w:r w:rsidRPr="00512058">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2025 году </w:t>
      </w:r>
      <w:r w:rsidRPr="00512058">
        <w:br/>
        <w:t xml:space="preserve">в 11 учреждениях функционировали 26 корпоративных классов (на 31.12.2024 – 8/13). С 01.09.2025 на базе 5 общеобразовательных учреждений открыто </w:t>
      </w:r>
      <w:r w:rsidRPr="00512058">
        <w:br/>
        <w:t xml:space="preserve">8 классов естественно-научного профиля медицинской направленности. </w:t>
      </w:r>
    </w:p>
    <w:p w:rsidR="00215475" w:rsidRPr="00A64DC6" w:rsidRDefault="00215475" w:rsidP="00512058">
      <w:pPr>
        <w:ind w:firstLine="709"/>
        <w:jc w:val="both"/>
      </w:pPr>
      <w:r w:rsidRPr="00A64DC6">
        <w:t xml:space="preserve">В муниципальной системе образования реализуется комплекс мер </w:t>
      </w:r>
      <w:r w:rsidRPr="00A64DC6">
        <w:br/>
        <w:t xml:space="preserve">по выявлению, поддержке и развитию способностей и талантов детей </w:t>
      </w:r>
      <w:r w:rsidRPr="00A64DC6">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w:t>
      </w:r>
      <w:r w:rsidR="007D1B3D" w:rsidRPr="00A64DC6">
        <w:br/>
      </w:r>
      <w:r w:rsidRPr="00A64DC6">
        <w:t xml:space="preserve">рода публичных интеллектуальных, спортивных и творческих конкурсах </w:t>
      </w:r>
      <w:r w:rsidRPr="00A64DC6">
        <w:br/>
        <w:t>с рейтинговой оценкой результатов конференций, турниров, выставок.</w:t>
      </w:r>
    </w:p>
    <w:p w:rsidR="00215475" w:rsidRPr="00A64DC6" w:rsidRDefault="00215475" w:rsidP="00512058">
      <w:pPr>
        <w:ind w:firstLine="709"/>
        <w:jc w:val="both"/>
      </w:pPr>
      <w:r w:rsidRPr="00A64DC6">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rsidR="00215475" w:rsidRPr="00A64DC6" w:rsidRDefault="00215475" w:rsidP="00512058">
      <w:pPr>
        <w:ind w:firstLine="709"/>
        <w:jc w:val="both"/>
      </w:pPr>
      <w:r w:rsidRPr="00A64DC6">
        <w:t xml:space="preserve">В 2024/25 учебном году в региональном этапе Всероссийской олимпиады школьников приняли участие 183 учащихся. По итогам регионального </w:t>
      </w:r>
      <w:r w:rsidR="006806E2" w:rsidRPr="00A64DC6">
        <w:br/>
      </w:r>
      <w:r w:rsidRPr="00A64DC6">
        <w:t>этапа олимпиады 55 сургутских школьников заня</w:t>
      </w:r>
      <w:r w:rsidR="006806E2" w:rsidRPr="00A64DC6">
        <w:t xml:space="preserve">ли 66 призовых мест </w:t>
      </w:r>
      <w:r w:rsidR="006806E2" w:rsidRPr="00A64DC6">
        <w:br/>
        <w:t>(2023/</w:t>
      </w:r>
      <w:r w:rsidRPr="00A64DC6">
        <w:t xml:space="preserve">24 учебный год – 148/52/57). В заключительном этапе Всероссийской олимпиады школьников приняли участие 11 учащихся, 2 учащихся стали призерами (на 31.12.2024 – 8/2). </w:t>
      </w:r>
    </w:p>
    <w:p w:rsidR="00215475" w:rsidRPr="00A64DC6" w:rsidRDefault="00215475" w:rsidP="00512058">
      <w:pPr>
        <w:ind w:firstLine="709"/>
        <w:jc w:val="both"/>
      </w:pPr>
      <w:r w:rsidRPr="00A64DC6">
        <w:t>В сентябре 2025 года начался школьный этап Всероссийской олимпиады школьников 2025/26 учебного года по 24 общеобразовательным предметам, который проводится на базе 38 общеобразовательных учреждений в двух формах:</w:t>
      </w:r>
    </w:p>
    <w:p w:rsidR="00215475" w:rsidRPr="00A64DC6" w:rsidRDefault="00215475" w:rsidP="00512058">
      <w:pPr>
        <w:ind w:firstLine="709"/>
        <w:jc w:val="both"/>
      </w:pPr>
      <w:r w:rsidRPr="00A64DC6">
        <w:t>- по 18 общеобразовательным предметам – в очной форме (право, литература, обществознание, экономика, немецкий язык, география, основы безопасности и защиты Родины, экология, французский язык, английский язык, русский язык, труд (технология), история, искусство (мировая художественная культура), физическая культура, китайский язык, испанский язык, итальянский язык);</w:t>
      </w:r>
    </w:p>
    <w:p w:rsidR="00215475" w:rsidRPr="00A64DC6" w:rsidRDefault="00215475" w:rsidP="00215475">
      <w:pPr>
        <w:ind w:right="-1" w:firstLine="720"/>
        <w:jc w:val="both"/>
        <w:rPr>
          <w:szCs w:val="28"/>
        </w:rPr>
      </w:pPr>
      <w:r w:rsidRPr="00A64DC6">
        <w:rPr>
          <w:szCs w:val="28"/>
        </w:rPr>
        <w:t xml:space="preserve">- по 6 общеобразовательным предметам – очно с применением </w:t>
      </w:r>
      <w:proofErr w:type="gramStart"/>
      <w:r w:rsidRPr="00A64DC6">
        <w:rPr>
          <w:szCs w:val="28"/>
        </w:rPr>
        <w:t>дистанци</w:t>
      </w:r>
      <w:r w:rsidR="007D1B3D" w:rsidRPr="00A64DC6">
        <w:rPr>
          <w:szCs w:val="28"/>
        </w:rPr>
        <w:t>-</w:t>
      </w:r>
      <w:r w:rsidRPr="00A64DC6">
        <w:rPr>
          <w:szCs w:val="28"/>
        </w:rPr>
        <w:t>онных</w:t>
      </w:r>
      <w:proofErr w:type="gramEnd"/>
      <w:r w:rsidRPr="00A64DC6">
        <w:rPr>
          <w:szCs w:val="28"/>
        </w:rPr>
        <w:t xml:space="preserve"> технологий на платформе информационного ресурса Образовательного центра «Сириус» (математика, информатика, химия, биология, астрономия, физика).</w:t>
      </w:r>
    </w:p>
    <w:p w:rsidR="00215475" w:rsidRPr="00A64DC6" w:rsidRDefault="00215475" w:rsidP="00215475">
      <w:pPr>
        <w:ind w:firstLine="720"/>
        <w:jc w:val="both"/>
        <w:rPr>
          <w:szCs w:val="28"/>
        </w:rPr>
      </w:pPr>
      <w:r w:rsidRPr="00A64DC6">
        <w:rPr>
          <w:szCs w:val="28"/>
        </w:rPr>
        <w:t xml:space="preserve">С ноября по декабрь 2025 года состоялся муниципальный этап Всероссийской олимпиады школьников по 24 общеобразовательным предметам, </w:t>
      </w:r>
      <w:r w:rsidRPr="00A64DC6">
        <w:rPr>
          <w:szCs w:val="28"/>
        </w:rPr>
        <w:lastRenderedPageBreak/>
        <w:t>в котором приняли участие 1 722 школьника из 35 общеобразовательных учреждений, из них определены 83 победителя и 142 призера.</w:t>
      </w:r>
    </w:p>
    <w:p w:rsidR="00215475" w:rsidRPr="00137F35" w:rsidRDefault="00215475" w:rsidP="00215475">
      <w:pPr>
        <w:ind w:firstLine="720"/>
        <w:jc w:val="both"/>
        <w:rPr>
          <w:szCs w:val="28"/>
        </w:rPr>
      </w:pPr>
      <w:r w:rsidRPr="00A64DC6">
        <w:rPr>
          <w:spacing w:val="-2"/>
          <w:szCs w:val="28"/>
        </w:rPr>
        <w:t>Также в 2025/26 учебном году</w:t>
      </w:r>
      <w:r w:rsidRPr="00137F35">
        <w:rPr>
          <w:spacing w:val="-2"/>
          <w:szCs w:val="28"/>
        </w:rPr>
        <w:t xml:space="preserve"> участники муниципального этапа приняли участие в олимпиаде по общеобразовательному предмету «Информатика» </w:t>
      </w:r>
      <w:r w:rsidR="00E02343" w:rsidRPr="00137F35">
        <w:rPr>
          <w:spacing w:val="-2"/>
          <w:szCs w:val="28"/>
        </w:rPr>
        <w:br/>
      </w:r>
      <w:r w:rsidRPr="00137F35">
        <w:rPr>
          <w:spacing w:val="-2"/>
          <w:szCs w:val="28"/>
        </w:rPr>
        <w:t>в одном из четырех профилей «Робототехника», «Искусственный интеллект»,</w:t>
      </w:r>
      <w:r w:rsidRPr="00137F35">
        <w:rPr>
          <w:szCs w:val="28"/>
        </w:rPr>
        <w:t xml:space="preserve"> «Информационная безопасность» и «Программирование».</w:t>
      </w:r>
    </w:p>
    <w:p w:rsidR="00215475" w:rsidRPr="00137F35" w:rsidRDefault="00215475" w:rsidP="00215475">
      <w:pPr>
        <w:ind w:firstLine="720"/>
        <w:jc w:val="both"/>
        <w:rPr>
          <w:szCs w:val="28"/>
        </w:rPr>
      </w:pPr>
      <w:r w:rsidRPr="00137F35">
        <w:rPr>
          <w:szCs w:val="28"/>
        </w:rPr>
        <w:t xml:space="preserve">Во исполнение перечня поручений Президента Российской Федерации </w:t>
      </w:r>
      <w:r w:rsidRPr="00137F35">
        <w:rPr>
          <w:szCs w:val="28"/>
        </w:rPr>
        <w:br/>
        <w:t>от 10.07.2022 № Пр-1224 Образовательный Фонд «Талант и успех» (далее – Фонд) реализует проект «Школы – ассоциированные партнеры «Сириуса».</w:t>
      </w:r>
    </w:p>
    <w:p w:rsidR="00215475" w:rsidRPr="00137F35" w:rsidRDefault="00215475" w:rsidP="00215475">
      <w:pPr>
        <w:ind w:firstLine="720"/>
        <w:jc w:val="both"/>
        <w:rPr>
          <w:szCs w:val="28"/>
        </w:rPr>
      </w:pPr>
      <w:r w:rsidRPr="00137F35">
        <w:rPr>
          <w:szCs w:val="28"/>
        </w:rPr>
        <w:t>Проект реализуется с 2024 года на уровне основного общего и среднего общего образования (7 – 11 классы) в школах в сотрудничестве с Фондом, профильными образовательными организациями высшего образования, техно</w:t>
      </w:r>
      <w:r w:rsidR="006806E2">
        <w:rPr>
          <w:szCs w:val="28"/>
        </w:rPr>
        <w:t>-</w:t>
      </w:r>
      <w:r w:rsidRPr="00137F35">
        <w:rPr>
          <w:szCs w:val="28"/>
        </w:rPr>
        <w:t xml:space="preserve">логическими компаниями и промышленными предприятиями региона, региональными центрами выявления, поддержки и развития способностей </w:t>
      </w:r>
      <w:r w:rsidRPr="00137F35">
        <w:rPr>
          <w:szCs w:val="28"/>
        </w:rPr>
        <w:b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Ханты-Мансийского автономного округа – Югры.</w:t>
      </w:r>
    </w:p>
    <w:p w:rsidR="00215475" w:rsidRPr="00137F35" w:rsidRDefault="00215475" w:rsidP="00215475">
      <w:pPr>
        <w:ind w:firstLine="720"/>
        <w:jc w:val="both"/>
        <w:rPr>
          <w:szCs w:val="28"/>
        </w:rPr>
      </w:pPr>
      <w:r w:rsidRPr="00137F35">
        <w:rPr>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137F35">
        <w:rPr>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Pr="00137F35">
        <w:rPr>
          <w:szCs w:val="28"/>
        </w:rPr>
        <w:b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rsidR="00215475" w:rsidRPr="00137F35" w:rsidRDefault="00215475" w:rsidP="00215475">
      <w:pPr>
        <w:ind w:firstLine="720"/>
        <w:jc w:val="both"/>
        <w:rPr>
          <w:szCs w:val="28"/>
        </w:rPr>
      </w:pPr>
      <w:r w:rsidRPr="00137F35">
        <w:rPr>
          <w:szCs w:val="28"/>
        </w:rPr>
        <w:t xml:space="preserve">Прием обучающихся в классы проекта осуществляется по итогам отборочной диагностической работы или по результатам основного </w:t>
      </w:r>
      <w:proofErr w:type="spellStart"/>
      <w:proofErr w:type="gramStart"/>
      <w:r w:rsidRPr="00137F35">
        <w:rPr>
          <w:szCs w:val="28"/>
        </w:rPr>
        <w:t>государ</w:t>
      </w:r>
      <w:r w:rsidR="006806E2">
        <w:rPr>
          <w:szCs w:val="28"/>
        </w:rPr>
        <w:t>-</w:t>
      </w:r>
      <w:r w:rsidRPr="00137F35">
        <w:rPr>
          <w:szCs w:val="28"/>
        </w:rPr>
        <w:t>ственного</w:t>
      </w:r>
      <w:proofErr w:type="spellEnd"/>
      <w:proofErr w:type="gramEnd"/>
      <w:r w:rsidRPr="00137F35">
        <w:rPr>
          <w:szCs w:val="28"/>
        </w:rPr>
        <w:t xml:space="preserve"> экзамена (ОГЭ). Образовательный процесс сопровождается диагностическими работами, разработанными экспертами Фонда. </w:t>
      </w:r>
      <w:proofErr w:type="spellStart"/>
      <w:r w:rsidRPr="00137F35">
        <w:rPr>
          <w:szCs w:val="28"/>
        </w:rPr>
        <w:t>Аналити</w:t>
      </w:r>
      <w:r w:rsidR="006806E2">
        <w:rPr>
          <w:szCs w:val="28"/>
        </w:rPr>
        <w:t>-</w:t>
      </w:r>
      <w:r w:rsidRPr="00137F35">
        <w:rPr>
          <w:szCs w:val="28"/>
        </w:rPr>
        <w:t>ческие</w:t>
      </w:r>
      <w:proofErr w:type="spellEnd"/>
      <w:r w:rsidRPr="00137F35">
        <w:rPr>
          <w:szCs w:val="28"/>
        </w:rPr>
        <w:t xml:space="preserve"> отчеты по итогам диагностических работ размещены на платформе </w:t>
      </w:r>
      <w:r w:rsidR="006806E2">
        <w:rPr>
          <w:szCs w:val="28"/>
        </w:rPr>
        <w:br/>
      </w:r>
      <w:r w:rsidRPr="00137F35">
        <w:rPr>
          <w:szCs w:val="28"/>
        </w:rPr>
        <w:t xml:space="preserve">в личных кабинетах педагогов и учащихся, также представлен разбор диагностических работ с указанием ошибок, допущенных учащимися. </w:t>
      </w:r>
      <w:r w:rsidRPr="00137F35">
        <w:rPr>
          <w:szCs w:val="28"/>
        </w:rPr>
        <w:br/>
        <w:t xml:space="preserve">В феврале 2025 года для учащихся организована Неделя генетики и </w:t>
      </w:r>
      <w:proofErr w:type="spellStart"/>
      <w:proofErr w:type="gramStart"/>
      <w:r w:rsidRPr="00137F35">
        <w:rPr>
          <w:szCs w:val="28"/>
        </w:rPr>
        <w:t>биомеди</w:t>
      </w:r>
      <w:r w:rsidR="006806E2">
        <w:rPr>
          <w:szCs w:val="28"/>
        </w:rPr>
        <w:t>-</w:t>
      </w:r>
      <w:r w:rsidRPr="00137F35">
        <w:rPr>
          <w:szCs w:val="28"/>
        </w:rPr>
        <w:t>цины</w:t>
      </w:r>
      <w:proofErr w:type="spellEnd"/>
      <w:proofErr w:type="gramEnd"/>
      <w:r w:rsidRPr="00137F35">
        <w:rPr>
          <w:szCs w:val="28"/>
        </w:rPr>
        <w:t>, в марте состоялись процедура защиты школьных проектных работ, олимпиада «II Интеллектуальный марафон».</w:t>
      </w:r>
    </w:p>
    <w:p w:rsidR="00215475" w:rsidRPr="00137F35" w:rsidRDefault="00215475" w:rsidP="00215475">
      <w:pPr>
        <w:ind w:firstLine="709"/>
        <w:jc w:val="both"/>
        <w:rPr>
          <w:szCs w:val="28"/>
        </w:rPr>
      </w:pPr>
      <w:r w:rsidRPr="00137F35">
        <w:rPr>
          <w:szCs w:val="28"/>
        </w:rPr>
        <w:t xml:space="preserve">Дополнительное образование по </w:t>
      </w:r>
      <w:r w:rsidRPr="00137F35">
        <w:rPr>
          <w:rFonts w:eastAsia="Times New Roman"/>
          <w:szCs w:val="28"/>
          <w:lang w:eastAsia="ru-RU"/>
        </w:rPr>
        <w:t>общеразвивающим</w:t>
      </w:r>
      <w:r w:rsidRPr="00137F35">
        <w:rPr>
          <w:szCs w:val="28"/>
        </w:rPr>
        <w:t xml:space="preserve"> программам </w:t>
      </w:r>
      <w:r w:rsidRPr="00137F35">
        <w:rPr>
          <w:szCs w:val="28"/>
        </w:rPr>
        <w:br/>
        <w:t xml:space="preserve">в 2025 году в сфере образования получали 69,2 тыс. человек в возрасте </w:t>
      </w:r>
      <w:r w:rsidRPr="00137F35">
        <w:rPr>
          <w:szCs w:val="28"/>
        </w:rPr>
        <w:br/>
        <w:t xml:space="preserve">от 5 до 18 лет в 79 муниципальных образовательных учреждениях и 19 </w:t>
      </w:r>
      <w:proofErr w:type="spellStart"/>
      <w:r w:rsidRPr="00137F35">
        <w:rPr>
          <w:szCs w:val="28"/>
        </w:rPr>
        <w:t>негосу</w:t>
      </w:r>
      <w:proofErr w:type="spellEnd"/>
      <w:r w:rsidR="006806E2">
        <w:rPr>
          <w:szCs w:val="28"/>
        </w:rPr>
        <w:t>-</w:t>
      </w:r>
      <w:r w:rsidRPr="00137F35">
        <w:rPr>
          <w:szCs w:val="28"/>
        </w:rPr>
        <w:t xml:space="preserve">дарственных (немуниципальных) организациях, индивидуальных </w:t>
      </w:r>
      <w:proofErr w:type="spellStart"/>
      <w:r w:rsidRPr="00137F35">
        <w:rPr>
          <w:szCs w:val="28"/>
        </w:rPr>
        <w:t>предприни</w:t>
      </w:r>
      <w:r w:rsidR="006806E2">
        <w:rPr>
          <w:szCs w:val="28"/>
        </w:rPr>
        <w:t>-</w:t>
      </w:r>
      <w:r w:rsidRPr="00137F35">
        <w:rPr>
          <w:szCs w:val="28"/>
        </w:rPr>
        <w:t>мател</w:t>
      </w:r>
      <w:r w:rsidR="006806E2">
        <w:rPr>
          <w:szCs w:val="28"/>
        </w:rPr>
        <w:t>ей</w:t>
      </w:r>
      <w:proofErr w:type="spellEnd"/>
      <w:r w:rsidR="006806E2">
        <w:rPr>
          <w:szCs w:val="28"/>
        </w:rPr>
        <w:t xml:space="preserve"> (на 31.12.2024 – 68,5/80/</w:t>
      </w:r>
      <w:r w:rsidRPr="00137F35">
        <w:rPr>
          <w:szCs w:val="28"/>
        </w:rPr>
        <w:t xml:space="preserve">19). </w:t>
      </w:r>
    </w:p>
    <w:p w:rsidR="00215475" w:rsidRPr="006806E2" w:rsidRDefault="00215475" w:rsidP="00215475">
      <w:pPr>
        <w:ind w:firstLine="709"/>
        <w:jc w:val="both"/>
        <w:rPr>
          <w:szCs w:val="28"/>
        </w:rPr>
      </w:pPr>
      <w:r w:rsidRPr="006806E2">
        <w:rPr>
          <w:szCs w:val="28"/>
        </w:rPr>
        <w:t xml:space="preserve">Дополнительные общеразвивающие программы реализуются по 6 </w:t>
      </w:r>
      <w:proofErr w:type="spellStart"/>
      <w:proofErr w:type="gramStart"/>
      <w:r w:rsidRPr="006806E2">
        <w:rPr>
          <w:szCs w:val="28"/>
        </w:rPr>
        <w:t>направ</w:t>
      </w:r>
      <w:r w:rsidR="006806E2" w:rsidRPr="006806E2">
        <w:rPr>
          <w:szCs w:val="28"/>
        </w:rPr>
        <w:t>-</w:t>
      </w:r>
      <w:r w:rsidRPr="006806E2">
        <w:rPr>
          <w:szCs w:val="28"/>
        </w:rPr>
        <w:t>лениям</w:t>
      </w:r>
      <w:proofErr w:type="spellEnd"/>
      <w:proofErr w:type="gramEnd"/>
      <w:r w:rsidRPr="006806E2">
        <w:rPr>
          <w:szCs w:val="28"/>
        </w:rPr>
        <w:t>: техническая, естественнонаучная, художественная, социально-</w:t>
      </w:r>
      <w:proofErr w:type="spellStart"/>
      <w:r w:rsidRPr="006806E2">
        <w:rPr>
          <w:szCs w:val="28"/>
        </w:rPr>
        <w:t>гумани</w:t>
      </w:r>
      <w:proofErr w:type="spellEnd"/>
      <w:r w:rsidR="006806E2">
        <w:rPr>
          <w:szCs w:val="28"/>
        </w:rPr>
        <w:t>-</w:t>
      </w:r>
      <w:r w:rsidRPr="006806E2">
        <w:rPr>
          <w:szCs w:val="28"/>
        </w:rPr>
        <w:t>тарная, физкультурно-спортивная, туристско-краеведческая.</w:t>
      </w:r>
    </w:p>
    <w:p w:rsidR="00215475" w:rsidRPr="00137F35" w:rsidRDefault="00215475" w:rsidP="00215475">
      <w:pPr>
        <w:ind w:firstLine="709"/>
        <w:jc w:val="both"/>
        <w:rPr>
          <w:rFonts w:cstheme="minorBidi"/>
          <w:bCs/>
          <w:szCs w:val="28"/>
          <w:shd w:val="clear" w:color="auto" w:fill="FFFFFF"/>
        </w:rPr>
      </w:pPr>
      <w:r w:rsidRPr="00137F35">
        <w:rPr>
          <w:bCs/>
          <w:szCs w:val="28"/>
          <w:shd w:val="clear" w:color="auto" w:fill="FFFFFF"/>
        </w:rPr>
        <w:t xml:space="preserve">Образовательную деятельность по программам среднего </w:t>
      </w:r>
      <w:proofErr w:type="spellStart"/>
      <w:r w:rsidRPr="00137F35">
        <w:rPr>
          <w:bCs/>
          <w:szCs w:val="28"/>
          <w:shd w:val="clear" w:color="auto" w:fill="FFFFFF"/>
        </w:rPr>
        <w:t>профессиональ</w:t>
      </w:r>
      <w:r w:rsidR="006806E2">
        <w:rPr>
          <w:bCs/>
          <w:szCs w:val="28"/>
          <w:shd w:val="clear" w:color="auto" w:fill="FFFFFF"/>
        </w:rPr>
        <w:t>-</w:t>
      </w:r>
      <w:r w:rsidRPr="00137F35">
        <w:rPr>
          <w:bCs/>
          <w:szCs w:val="28"/>
          <w:shd w:val="clear" w:color="auto" w:fill="FFFFFF"/>
        </w:rPr>
        <w:t>ного</w:t>
      </w:r>
      <w:proofErr w:type="spellEnd"/>
      <w:r w:rsidRPr="00137F35">
        <w:rPr>
          <w:bCs/>
          <w:szCs w:val="28"/>
          <w:shd w:val="clear" w:color="auto" w:fill="FFFFFF"/>
        </w:rPr>
        <w:t xml:space="preserve"> образования осуществляют 9 организаций (с учетом филиалов), </w:t>
      </w:r>
      <w:r w:rsidR="006806E2">
        <w:rPr>
          <w:bCs/>
          <w:szCs w:val="28"/>
          <w:shd w:val="clear" w:color="auto" w:fill="FFFFFF"/>
        </w:rPr>
        <w:br/>
      </w:r>
      <w:r w:rsidRPr="00137F35">
        <w:rPr>
          <w:bCs/>
          <w:szCs w:val="28"/>
          <w:shd w:val="clear" w:color="auto" w:fill="FFFFFF"/>
        </w:rPr>
        <w:t xml:space="preserve">по образовательным программам высшего образования – </w:t>
      </w:r>
      <w:r w:rsidR="00505F01" w:rsidRPr="00137F35">
        <w:rPr>
          <w:bCs/>
          <w:szCs w:val="28"/>
          <w:shd w:val="clear" w:color="auto" w:fill="FFFFFF"/>
        </w:rPr>
        <w:t xml:space="preserve">3 </w:t>
      </w:r>
      <w:r w:rsidRPr="00137F35">
        <w:rPr>
          <w:bCs/>
          <w:szCs w:val="28"/>
          <w:shd w:val="clear" w:color="auto" w:fill="FFFFFF"/>
        </w:rPr>
        <w:t xml:space="preserve">организации </w:t>
      </w:r>
      <w:r w:rsidR="006806E2">
        <w:rPr>
          <w:bCs/>
          <w:szCs w:val="28"/>
          <w:shd w:val="clear" w:color="auto" w:fill="FFFFFF"/>
        </w:rPr>
        <w:br/>
      </w:r>
      <w:r w:rsidRPr="00137F35">
        <w:rPr>
          <w:bCs/>
          <w:szCs w:val="28"/>
          <w:shd w:val="clear" w:color="auto" w:fill="FFFFFF"/>
        </w:rPr>
        <w:lastRenderedPageBreak/>
        <w:t xml:space="preserve">(2 региональных учреждения и филиал федерального учреждения) с общей численностью студентов 22,7 тыс. человек </w:t>
      </w:r>
      <w:r w:rsidRPr="00137F35">
        <w:rPr>
          <w:szCs w:val="28"/>
        </w:rPr>
        <w:t>(на 31.12.2024 – 9/3/22,4).</w:t>
      </w:r>
    </w:p>
    <w:p w:rsidR="00215475" w:rsidRPr="00137F35" w:rsidRDefault="00215475" w:rsidP="00215475">
      <w:pPr>
        <w:tabs>
          <w:tab w:val="left" w:pos="567"/>
          <w:tab w:val="left" w:pos="851"/>
          <w:tab w:val="left" w:pos="993"/>
          <w:tab w:val="left" w:pos="1134"/>
        </w:tabs>
        <w:ind w:firstLine="709"/>
        <w:jc w:val="both"/>
        <w:rPr>
          <w:szCs w:val="28"/>
        </w:rPr>
      </w:pPr>
      <w:r w:rsidRPr="00137F35">
        <w:rPr>
          <w:rFonts w:cstheme="minorBidi"/>
          <w:szCs w:val="28"/>
        </w:rPr>
        <w:t xml:space="preserve">В рамках организации отдыха, оздоровления и занятости детей, подростков и молодежи в период весенних, летних, осенних каникул организован 131 лагерь с дневным пребыванием детей с охватом 16 228 детей (весенние каникулы – 40 лагерей с охватом 4 679 детей, летние каникулы – </w:t>
      </w:r>
      <w:r w:rsidRPr="00137F35">
        <w:rPr>
          <w:rFonts w:cstheme="minorBidi"/>
          <w:szCs w:val="28"/>
        </w:rPr>
        <w:br/>
        <w:t xml:space="preserve">64 лагеря с охватом 8 594 ребенка, осенние каникулы – 27 лагерей с охватом 2 955 детей), 1 лагерь труда и отдыха с охватом 60 детей </w:t>
      </w:r>
      <w:r w:rsidRPr="00137F35">
        <w:rPr>
          <w:szCs w:val="28"/>
        </w:rPr>
        <w:t>(2024 год – 128/15 816/ 39/4 564/64/8 442/25/28 101/60).</w:t>
      </w:r>
    </w:p>
    <w:p w:rsidR="00215475" w:rsidRPr="00137F35" w:rsidRDefault="00215475" w:rsidP="00215475">
      <w:pPr>
        <w:tabs>
          <w:tab w:val="left" w:pos="567"/>
          <w:tab w:val="left" w:pos="851"/>
          <w:tab w:val="left" w:pos="993"/>
          <w:tab w:val="left" w:pos="1134"/>
        </w:tabs>
        <w:ind w:firstLine="709"/>
        <w:jc w:val="both"/>
        <w:rPr>
          <w:rFonts w:cstheme="minorBidi"/>
          <w:szCs w:val="22"/>
        </w:rPr>
      </w:pPr>
      <w:r w:rsidRPr="00137F35">
        <w:rPr>
          <w:rFonts w:cstheme="minorBidi"/>
          <w:szCs w:val="22"/>
        </w:rPr>
        <w:t xml:space="preserve">Организован выезд 2 230 детей в организации отдыха детей и их </w:t>
      </w:r>
      <w:proofErr w:type="spellStart"/>
      <w:proofErr w:type="gramStart"/>
      <w:r w:rsidRPr="00137F35">
        <w:rPr>
          <w:rFonts w:cstheme="minorBidi"/>
          <w:szCs w:val="22"/>
        </w:rPr>
        <w:t>оздоров</w:t>
      </w:r>
      <w:r w:rsidR="006806E2">
        <w:rPr>
          <w:rFonts w:cstheme="minorBidi"/>
          <w:szCs w:val="22"/>
        </w:rPr>
        <w:t>-</w:t>
      </w:r>
      <w:r w:rsidRPr="00137F35">
        <w:rPr>
          <w:rFonts w:cstheme="minorBidi"/>
          <w:szCs w:val="22"/>
        </w:rPr>
        <w:t>ления</w:t>
      </w:r>
      <w:proofErr w:type="spellEnd"/>
      <w:proofErr w:type="gramEnd"/>
      <w:r w:rsidRPr="00137F35">
        <w:rPr>
          <w:rFonts w:cstheme="minorBidi"/>
          <w:szCs w:val="22"/>
        </w:rPr>
        <w:t xml:space="preserve">, расположенные на территории Тюменской, Московской, Новосибирской областей, Республик Башкортостан и Татарстан, Краснодарского и Пермского краев, Сургутского района </w:t>
      </w:r>
      <w:r w:rsidRPr="00137F35">
        <w:rPr>
          <w:szCs w:val="28"/>
        </w:rPr>
        <w:t xml:space="preserve">(2024 год – 1 986, выезд </w:t>
      </w:r>
      <w:r w:rsidRPr="00137F35">
        <w:rPr>
          <w:rFonts w:cstheme="minorBidi"/>
          <w:szCs w:val="22"/>
        </w:rPr>
        <w:t xml:space="preserve">на территории Тюменской, Новосибирской, Свердловской и Московской областей, Республики </w:t>
      </w:r>
      <w:proofErr w:type="spellStart"/>
      <w:r w:rsidRPr="00137F35">
        <w:rPr>
          <w:rFonts w:cstheme="minorBidi"/>
          <w:szCs w:val="22"/>
        </w:rPr>
        <w:t>Башкорто</w:t>
      </w:r>
      <w:proofErr w:type="spellEnd"/>
      <w:r w:rsidR="006806E2">
        <w:rPr>
          <w:rFonts w:cstheme="minorBidi"/>
          <w:szCs w:val="22"/>
        </w:rPr>
        <w:t>-</w:t>
      </w:r>
      <w:r w:rsidRPr="00137F35">
        <w:rPr>
          <w:rFonts w:cstheme="minorBidi"/>
          <w:szCs w:val="22"/>
        </w:rPr>
        <w:t xml:space="preserve">стан, Краснодарского и Пермского края, Сургутского района). </w:t>
      </w:r>
    </w:p>
    <w:p w:rsidR="00215475" w:rsidRPr="00137F35" w:rsidRDefault="00215475" w:rsidP="00215475">
      <w:pPr>
        <w:ind w:firstLine="720"/>
        <w:jc w:val="both"/>
        <w:rPr>
          <w:szCs w:val="28"/>
        </w:rPr>
      </w:pPr>
      <w:r w:rsidRPr="00137F35">
        <w:rPr>
          <w:rFonts w:cstheme="minorBidi"/>
          <w:szCs w:val="22"/>
        </w:rPr>
        <w:t xml:space="preserve">Кроме того, в летний период организован отдых и оздоровление 17 детей-инвалидов за счет средств местного бюджета. Дети направлены на санаторно-курортное лечение по путевкам по типу «Мать и дитя» в республику Крым </w:t>
      </w:r>
      <w:r w:rsidRPr="00137F35">
        <w:rPr>
          <w:rFonts w:cstheme="minorBidi"/>
          <w:szCs w:val="22"/>
        </w:rPr>
        <w:br/>
      </w:r>
      <w:r w:rsidRPr="00137F35">
        <w:rPr>
          <w:szCs w:val="28"/>
        </w:rPr>
        <w:t xml:space="preserve">(2024 год – 22). Снижение связано со сложной транспортной логистикой </w:t>
      </w:r>
      <w:r w:rsidR="00B339DD" w:rsidRPr="00137F35">
        <w:rPr>
          <w:szCs w:val="28"/>
        </w:rPr>
        <w:br/>
      </w:r>
      <w:r w:rsidRPr="00137F35">
        <w:rPr>
          <w:szCs w:val="28"/>
        </w:rPr>
        <w:t>на фоне введенных временных ограничений полетов на территории Российской Федерации.</w:t>
      </w:r>
    </w:p>
    <w:p w:rsidR="00215475" w:rsidRPr="00137F35" w:rsidRDefault="00215475" w:rsidP="00215475">
      <w:pPr>
        <w:ind w:firstLine="720"/>
        <w:jc w:val="both"/>
        <w:rPr>
          <w:rFonts w:cstheme="minorBidi"/>
          <w:szCs w:val="22"/>
        </w:rPr>
      </w:pPr>
      <w:r w:rsidRPr="00137F35">
        <w:rPr>
          <w:rFonts w:cstheme="minorBidi"/>
          <w:szCs w:val="28"/>
        </w:rPr>
        <w:t xml:space="preserve">В 2025 году на ремонт 64 зданий </w:t>
      </w:r>
      <w:r w:rsidRPr="00137F35">
        <w:rPr>
          <w:rFonts w:cstheme="minorBidi"/>
          <w:szCs w:val="22"/>
        </w:rPr>
        <w:t xml:space="preserve">образовательных учреждений </w:t>
      </w:r>
      <w:r w:rsidRPr="00137F35">
        <w:rPr>
          <w:rFonts w:cstheme="minorBidi"/>
          <w:szCs w:val="22"/>
        </w:rPr>
        <w:br/>
      </w:r>
      <w:r w:rsidRPr="006806E2">
        <w:rPr>
          <w:rFonts w:cstheme="minorBidi"/>
          <w:spacing w:val="-4"/>
          <w:szCs w:val="22"/>
        </w:rPr>
        <w:t>(36 общеобразовательных учреждений; 26 учреждений, реализующих программу</w:t>
      </w:r>
      <w:r w:rsidRPr="00137F35">
        <w:rPr>
          <w:rFonts w:cstheme="minorBidi"/>
          <w:spacing w:val="4"/>
          <w:szCs w:val="22"/>
        </w:rPr>
        <w:t xml:space="preserve"> дошкольного образования, 2 учреждени</w:t>
      </w:r>
      <w:r w:rsidR="006806E2">
        <w:rPr>
          <w:rFonts w:cstheme="minorBidi"/>
          <w:spacing w:val="4"/>
          <w:szCs w:val="22"/>
        </w:rPr>
        <w:t>я</w:t>
      </w:r>
      <w:r w:rsidRPr="00137F35">
        <w:rPr>
          <w:rFonts w:cstheme="minorBidi"/>
          <w:spacing w:val="4"/>
          <w:szCs w:val="22"/>
        </w:rPr>
        <w:t xml:space="preserve"> дополнительного </w:t>
      </w:r>
      <w:r w:rsidRPr="00137F35">
        <w:rPr>
          <w:rFonts w:cstheme="minorBidi"/>
          <w:szCs w:val="22"/>
        </w:rPr>
        <w:t xml:space="preserve">образования) </w:t>
      </w:r>
      <w:r w:rsidRPr="00137F35">
        <w:rPr>
          <w:rFonts w:cstheme="minorBidi"/>
          <w:szCs w:val="28"/>
        </w:rPr>
        <w:t xml:space="preserve">направлено 574,947 млн. рублей </w:t>
      </w:r>
      <w:r w:rsidRPr="00137F35">
        <w:rPr>
          <w:szCs w:val="28"/>
        </w:rPr>
        <w:t>(2024 год – 52 (27/23/2)/</w:t>
      </w:r>
      <w:r w:rsidRPr="00137F35">
        <w:rPr>
          <w:rFonts w:cstheme="minorBidi"/>
          <w:szCs w:val="22"/>
        </w:rPr>
        <w:t>473,6)</w:t>
      </w:r>
      <w:r w:rsidRPr="00137F35">
        <w:rPr>
          <w:rFonts w:cstheme="minorBidi"/>
          <w:szCs w:val="28"/>
        </w:rPr>
        <w:t xml:space="preserve">. </w:t>
      </w:r>
    </w:p>
    <w:p w:rsidR="00215475" w:rsidRPr="00137F35" w:rsidRDefault="00215475" w:rsidP="00215475">
      <w:pPr>
        <w:shd w:val="clear" w:color="auto" w:fill="FFFFFF"/>
        <w:ind w:firstLine="709"/>
        <w:jc w:val="both"/>
        <w:rPr>
          <w:rFonts w:cstheme="minorBidi"/>
          <w:szCs w:val="28"/>
        </w:rPr>
      </w:pPr>
      <w:r w:rsidRPr="00137F35">
        <w:rPr>
          <w:rFonts w:cstheme="minorBidi"/>
          <w:szCs w:val="28"/>
        </w:rPr>
        <w:t xml:space="preserve">В 2025 году переданы на исполнение немуниципальным поставщикам </w:t>
      </w:r>
      <w:r w:rsidRPr="00137F35">
        <w:rPr>
          <w:rFonts w:cstheme="minorBidi"/>
          <w:szCs w:val="28"/>
        </w:rPr>
        <w:br/>
        <w:t>3 услуги в сфере образования, п</w:t>
      </w:r>
      <w:r w:rsidRPr="00137F35">
        <w:rPr>
          <w:szCs w:val="28"/>
        </w:rPr>
        <w:t xml:space="preserve">олучено гражданами в немуниципальных организациях </w:t>
      </w:r>
      <w:r w:rsidR="00BD2C95" w:rsidRPr="00137F35">
        <w:rPr>
          <w:szCs w:val="28"/>
        </w:rPr>
        <w:t>11</w:t>
      </w:r>
      <w:r w:rsidR="006806E2">
        <w:rPr>
          <w:szCs w:val="28"/>
        </w:rPr>
        <w:t xml:space="preserve"> </w:t>
      </w:r>
      <w:r w:rsidR="00BD2C95" w:rsidRPr="00137F35">
        <w:rPr>
          <w:szCs w:val="28"/>
        </w:rPr>
        <w:t xml:space="preserve">335 услуг </w:t>
      </w:r>
      <w:r w:rsidRPr="00137F35">
        <w:rPr>
          <w:rFonts w:cstheme="minorBidi"/>
          <w:szCs w:val="28"/>
        </w:rPr>
        <w:t>(2024 год</w:t>
      </w:r>
      <w:r w:rsidRPr="00137F35">
        <w:rPr>
          <w:rFonts w:cstheme="minorBidi"/>
          <w:szCs w:val="22"/>
        </w:rPr>
        <w:t xml:space="preserve"> </w:t>
      </w:r>
      <w:r w:rsidRPr="00137F35">
        <w:rPr>
          <w:rFonts w:cstheme="minorBidi"/>
          <w:szCs w:val="28"/>
        </w:rPr>
        <w:t>– 3/8 923)</w:t>
      </w:r>
      <w:r w:rsidRPr="00137F35">
        <w:rPr>
          <w:szCs w:val="28"/>
        </w:rPr>
        <w:t xml:space="preserve">. </w:t>
      </w:r>
      <w:r w:rsidRPr="00137F35">
        <w:rPr>
          <w:rFonts w:cstheme="minorBidi"/>
          <w:szCs w:val="28"/>
        </w:rPr>
        <w:t>Увеличение количества полученных услуг (работ) связано с ростом немуниципальных организаций, оказывающих услуги (выполняющих работы) в сфере образования.</w:t>
      </w:r>
    </w:p>
    <w:p w:rsidR="00215475" w:rsidRPr="00137F35" w:rsidRDefault="00215475" w:rsidP="00215475">
      <w:pPr>
        <w:autoSpaceDE w:val="0"/>
        <w:autoSpaceDN w:val="0"/>
        <w:adjustRightInd w:val="0"/>
        <w:ind w:firstLine="708"/>
        <w:jc w:val="both"/>
        <w:rPr>
          <w:rFonts w:eastAsia="Calibri" w:cstheme="minorBidi"/>
          <w:szCs w:val="22"/>
        </w:rPr>
      </w:pPr>
      <w:r w:rsidRPr="00137F35">
        <w:rPr>
          <w:rFonts w:eastAsia="Calibri" w:cstheme="minorBidi"/>
          <w:szCs w:val="22"/>
        </w:rPr>
        <w:t>Для достижения национальных целей и стратегических задач, постав</w:t>
      </w:r>
      <w:r w:rsidR="006806E2">
        <w:rPr>
          <w:rFonts w:eastAsia="Calibri" w:cstheme="minorBidi"/>
          <w:szCs w:val="22"/>
        </w:rPr>
        <w:t>-</w:t>
      </w:r>
      <w:r w:rsidRPr="00137F35">
        <w:rPr>
          <w:rFonts w:eastAsia="Calibri" w:cstheme="minorBidi"/>
          <w:szCs w:val="22"/>
        </w:rPr>
        <w:t xml:space="preserve">ленных Указом Президента Российской Федерации от 07.05.2024 № 309, </w:t>
      </w:r>
      <w:r w:rsidRPr="00137F35">
        <w:rPr>
          <w:rFonts w:eastAsia="Calibri" w:cstheme="minorBidi"/>
          <w:szCs w:val="22"/>
        </w:rPr>
        <w:br/>
        <w:t>город в сфере образования участвует в достижении показателей региональных проектов «Педагоги и наставники», «Все лучшее детям», «Профессионалитет» национального проекта «Молодежь и дети».</w:t>
      </w:r>
    </w:p>
    <w:p w:rsidR="00215475" w:rsidRPr="00137F35" w:rsidRDefault="00215475" w:rsidP="00215475">
      <w:pPr>
        <w:autoSpaceDE w:val="0"/>
        <w:autoSpaceDN w:val="0"/>
        <w:adjustRightInd w:val="0"/>
        <w:ind w:firstLine="708"/>
        <w:jc w:val="both"/>
        <w:rPr>
          <w:rFonts w:eastAsia="Calibri" w:cstheme="minorBidi"/>
          <w:szCs w:val="22"/>
        </w:rPr>
      </w:pPr>
      <w:r w:rsidRPr="00137F35">
        <w:rPr>
          <w:rFonts w:eastAsia="Calibri" w:cstheme="minorBidi"/>
          <w:szCs w:val="22"/>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rsidR="00215475" w:rsidRPr="00137F35" w:rsidRDefault="00215475" w:rsidP="00215475">
      <w:pPr>
        <w:ind w:firstLine="709"/>
        <w:jc w:val="both"/>
        <w:rPr>
          <w:rFonts w:eastAsia="Calibri" w:cstheme="minorBidi"/>
          <w:szCs w:val="22"/>
        </w:rPr>
      </w:pPr>
      <w:r w:rsidRPr="00137F35">
        <w:rPr>
          <w:rFonts w:eastAsia="Calibri" w:cstheme="minorBidi"/>
          <w:szCs w:val="22"/>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sidRPr="00137F35">
        <w:rPr>
          <w:bCs/>
          <w:szCs w:val="22"/>
        </w:rPr>
        <w:t xml:space="preserve">Выплаты производятся ежемесячно. За 2025 год выплату получили 37 человек в 37 </w:t>
      </w:r>
      <w:proofErr w:type="gramStart"/>
      <w:r w:rsidRPr="00137F35">
        <w:rPr>
          <w:bCs/>
          <w:szCs w:val="22"/>
        </w:rPr>
        <w:t>общеобразо</w:t>
      </w:r>
      <w:r w:rsidR="006806E2">
        <w:rPr>
          <w:bCs/>
          <w:szCs w:val="22"/>
        </w:rPr>
        <w:t>-</w:t>
      </w:r>
      <w:r w:rsidRPr="00137F35">
        <w:rPr>
          <w:bCs/>
          <w:szCs w:val="22"/>
        </w:rPr>
        <w:t>вательных</w:t>
      </w:r>
      <w:proofErr w:type="gramEnd"/>
      <w:r w:rsidRPr="00137F35">
        <w:rPr>
          <w:bCs/>
          <w:szCs w:val="22"/>
        </w:rPr>
        <w:t xml:space="preserve"> организациях в объеме 21,2 млн. рублей (2024 год – 37/20,6)</w:t>
      </w:r>
      <w:r w:rsidRPr="00137F35">
        <w:rPr>
          <w:rFonts w:eastAsia="Calibri" w:cstheme="minorBidi"/>
          <w:szCs w:val="22"/>
        </w:rPr>
        <w:t>;</w:t>
      </w:r>
    </w:p>
    <w:p w:rsidR="00215475" w:rsidRPr="00137F35" w:rsidRDefault="00215475" w:rsidP="00215475">
      <w:pPr>
        <w:autoSpaceDE w:val="0"/>
        <w:autoSpaceDN w:val="0"/>
        <w:adjustRightInd w:val="0"/>
        <w:ind w:firstLine="708"/>
        <w:jc w:val="both"/>
        <w:rPr>
          <w:rFonts w:eastAsia="Calibri" w:cstheme="minorBidi"/>
          <w:szCs w:val="22"/>
        </w:rPr>
      </w:pPr>
      <w:r w:rsidRPr="00137F35">
        <w:rPr>
          <w:rFonts w:eastAsia="Calibri" w:cstheme="minorBidi"/>
          <w:szCs w:val="22"/>
        </w:rPr>
        <w:t xml:space="preserve">- «Обеспечение выплат ежемесячного денежного вознаграждения советникам директоров по воспитанию и взаимодействию с детскими </w:t>
      </w:r>
      <w:r w:rsidR="00173713">
        <w:rPr>
          <w:rFonts w:eastAsia="Calibri" w:cstheme="minorBidi"/>
          <w:szCs w:val="22"/>
        </w:rPr>
        <w:br/>
      </w:r>
      <w:r w:rsidRPr="00137F35">
        <w:rPr>
          <w:rFonts w:eastAsia="Calibri" w:cstheme="minorBidi"/>
          <w:szCs w:val="22"/>
        </w:rPr>
        <w:t xml:space="preserve">общественными объединениями государственных общеобразовательных </w:t>
      </w:r>
      <w:r w:rsidRPr="00137F35">
        <w:rPr>
          <w:rFonts w:eastAsia="Calibri" w:cstheme="minorBidi"/>
          <w:szCs w:val="22"/>
        </w:rPr>
        <w:lastRenderedPageBreak/>
        <w:t xml:space="preserve">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 </w:t>
      </w:r>
      <w:r w:rsidRPr="00137F35">
        <w:rPr>
          <w:bCs/>
          <w:szCs w:val="22"/>
        </w:rPr>
        <w:t xml:space="preserve">Выплаты производятся ежемесячно. </w:t>
      </w:r>
      <w:r w:rsidR="00173713">
        <w:rPr>
          <w:bCs/>
          <w:szCs w:val="22"/>
        </w:rPr>
        <w:br/>
      </w:r>
      <w:r w:rsidRPr="00137F35">
        <w:rPr>
          <w:bCs/>
          <w:szCs w:val="22"/>
        </w:rPr>
        <w:t xml:space="preserve">За 2025 год выплату получили 37 человек в объеме 5,5 млн. рублей </w:t>
      </w:r>
      <w:r w:rsidR="00173713">
        <w:rPr>
          <w:bCs/>
          <w:szCs w:val="22"/>
        </w:rPr>
        <w:br/>
      </w:r>
      <w:r w:rsidRPr="00137F35">
        <w:rPr>
          <w:bCs/>
          <w:szCs w:val="22"/>
        </w:rPr>
        <w:t>(2024 год – 37/1,9)</w:t>
      </w:r>
      <w:r w:rsidRPr="00137F35">
        <w:rPr>
          <w:rFonts w:eastAsia="Calibri" w:cstheme="minorBidi"/>
          <w:szCs w:val="22"/>
        </w:rPr>
        <w:t>;</w:t>
      </w:r>
    </w:p>
    <w:p w:rsidR="00215475" w:rsidRPr="00137F35" w:rsidRDefault="00215475" w:rsidP="00215475">
      <w:pPr>
        <w:autoSpaceDE w:val="0"/>
        <w:autoSpaceDN w:val="0"/>
        <w:adjustRightInd w:val="0"/>
        <w:ind w:firstLine="708"/>
        <w:jc w:val="both"/>
        <w:rPr>
          <w:szCs w:val="22"/>
        </w:rPr>
      </w:pPr>
      <w:r w:rsidRPr="00137F35">
        <w:rPr>
          <w:rFonts w:eastAsia="Calibri" w:cstheme="minorBidi"/>
          <w:szCs w:val="22"/>
        </w:rPr>
        <w:t>- «Ежемесячное денежное вознаграждение за классное руководство педагогическим работникам государст</w:t>
      </w:r>
      <w:r w:rsidR="00BD2C95" w:rsidRPr="00137F35">
        <w:rPr>
          <w:rFonts w:eastAsia="Calibri" w:cstheme="minorBidi"/>
          <w:szCs w:val="22"/>
        </w:rPr>
        <w:t xml:space="preserve">венных и муниципальных </w:t>
      </w:r>
      <w:proofErr w:type="gramStart"/>
      <w:r w:rsidR="00BD2C95" w:rsidRPr="00137F35">
        <w:rPr>
          <w:rFonts w:eastAsia="Calibri" w:cstheme="minorBidi"/>
          <w:szCs w:val="22"/>
        </w:rPr>
        <w:t>образова</w:t>
      </w:r>
      <w:r w:rsidR="006806E2">
        <w:rPr>
          <w:rFonts w:eastAsia="Calibri" w:cstheme="minorBidi"/>
          <w:szCs w:val="22"/>
        </w:rPr>
        <w:t>-</w:t>
      </w:r>
      <w:r w:rsidRPr="00137F35">
        <w:rPr>
          <w:rFonts w:eastAsia="Calibri" w:cstheme="minorBidi"/>
          <w:szCs w:val="22"/>
        </w:rPr>
        <w:t>тельных</w:t>
      </w:r>
      <w:proofErr w:type="gramEnd"/>
      <w:r w:rsidRPr="00137F35">
        <w:rPr>
          <w:rFonts w:eastAsia="Calibri" w:cstheme="minorBidi"/>
          <w:szCs w:val="22"/>
        </w:rPr>
        <w:t xml:space="preserve"> организаций, реализующих образовательные программы начального общего образования, образовательные программы основного общего </w:t>
      </w:r>
      <w:proofErr w:type="spellStart"/>
      <w:r w:rsidRPr="00137F35">
        <w:rPr>
          <w:rFonts w:eastAsia="Calibri" w:cstheme="minorBidi"/>
          <w:szCs w:val="22"/>
        </w:rPr>
        <w:t>образо</w:t>
      </w:r>
      <w:r w:rsidR="006806E2">
        <w:rPr>
          <w:rFonts w:eastAsia="Calibri" w:cstheme="minorBidi"/>
          <w:szCs w:val="22"/>
        </w:rPr>
        <w:t>-</w:t>
      </w:r>
      <w:r w:rsidRPr="00137F35">
        <w:rPr>
          <w:rFonts w:eastAsia="Calibri" w:cstheme="minorBidi"/>
          <w:szCs w:val="22"/>
        </w:rPr>
        <w:t>вания</w:t>
      </w:r>
      <w:proofErr w:type="spellEnd"/>
      <w:r w:rsidRPr="00137F35">
        <w:rPr>
          <w:rFonts w:eastAsia="Calibri" w:cstheme="minorBidi"/>
          <w:szCs w:val="22"/>
        </w:rPr>
        <w:t xml:space="preserve">, образовательные программы среднего общего образования». </w:t>
      </w:r>
      <w:r w:rsidRPr="00137F35">
        <w:rPr>
          <w:bCs/>
          <w:szCs w:val="22"/>
        </w:rPr>
        <w:t>Выплаты производятся ежемесячно. За 2025 год выплату получили 2</w:t>
      </w:r>
      <w:r w:rsidR="006806E2">
        <w:rPr>
          <w:bCs/>
          <w:szCs w:val="22"/>
        </w:rPr>
        <w:t xml:space="preserve"> </w:t>
      </w:r>
      <w:r w:rsidRPr="00137F35">
        <w:rPr>
          <w:bCs/>
          <w:szCs w:val="22"/>
        </w:rPr>
        <w:t>327 человек в объеме 356,5 млн. рублей (2024 год – 2</w:t>
      </w:r>
      <w:r w:rsidR="006806E2">
        <w:rPr>
          <w:bCs/>
          <w:szCs w:val="22"/>
        </w:rPr>
        <w:t xml:space="preserve"> </w:t>
      </w:r>
      <w:r w:rsidRPr="00137F35">
        <w:rPr>
          <w:bCs/>
          <w:szCs w:val="22"/>
        </w:rPr>
        <w:t>284/349,2).</w:t>
      </w:r>
    </w:p>
    <w:p w:rsidR="00215475" w:rsidRPr="00137F35" w:rsidRDefault="00215475" w:rsidP="00215475">
      <w:pPr>
        <w:autoSpaceDE w:val="0"/>
        <w:autoSpaceDN w:val="0"/>
        <w:adjustRightInd w:val="0"/>
        <w:ind w:firstLine="708"/>
        <w:jc w:val="both"/>
        <w:rPr>
          <w:rFonts w:eastAsia="Calibri" w:cstheme="minorBidi"/>
          <w:szCs w:val="22"/>
        </w:rPr>
      </w:pPr>
      <w:r w:rsidRPr="00137F35">
        <w:rPr>
          <w:rFonts w:eastAsia="Calibri" w:cstheme="minorBidi"/>
          <w:szCs w:val="22"/>
        </w:rPr>
        <w:t>В рамках регионального проекта «Все лучшее детям» реализуются мероприятия, направленные на достижение показателей:</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доля детей в возрасте от 5 до 18 лет, охваченных услугами </w:t>
      </w:r>
      <w:proofErr w:type="gramStart"/>
      <w:r w:rsidRPr="00137F35">
        <w:rPr>
          <w:rFonts w:eastAsia="Calibri" w:cstheme="minorBidi"/>
          <w:szCs w:val="22"/>
        </w:rPr>
        <w:t>дополни</w:t>
      </w:r>
      <w:r w:rsidR="003E3C5A">
        <w:rPr>
          <w:rFonts w:eastAsia="Calibri" w:cstheme="minorBidi"/>
          <w:szCs w:val="22"/>
        </w:rPr>
        <w:t>-</w:t>
      </w:r>
      <w:r w:rsidRPr="00137F35">
        <w:rPr>
          <w:rFonts w:eastAsia="Calibri" w:cstheme="minorBidi"/>
          <w:szCs w:val="22"/>
        </w:rPr>
        <w:t>тельного</w:t>
      </w:r>
      <w:proofErr w:type="gramEnd"/>
      <w:r w:rsidRPr="00137F35">
        <w:rPr>
          <w:rFonts w:eastAsia="Calibri" w:cstheme="minorBidi"/>
          <w:szCs w:val="22"/>
        </w:rPr>
        <w:t xml:space="preserve"> образования (плановое значение 87,77%, на 31.12.2025 –</w:t>
      </w:r>
      <w:r w:rsidR="003E3C5A">
        <w:rPr>
          <w:rFonts w:eastAsia="Calibri" w:cstheme="minorBidi"/>
          <w:szCs w:val="22"/>
        </w:rPr>
        <w:t xml:space="preserve"> </w:t>
      </w:r>
      <w:r w:rsidRPr="00137F35">
        <w:rPr>
          <w:rFonts w:eastAsia="Calibri" w:cstheme="minorBidi"/>
          <w:szCs w:val="22"/>
        </w:rPr>
        <w:t>9</w:t>
      </w:r>
      <w:r w:rsidR="00DF11FA" w:rsidRPr="00137F35">
        <w:rPr>
          <w:rFonts w:eastAsia="Calibri" w:cstheme="minorBidi"/>
          <w:szCs w:val="22"/>
        </w:rPr>
        <w:t>2,3</w:t>
      </w:r>
      <w:r w:rsidRPr="00137F35">
        <w:rPr>
          <w:rFonts w:eastAsia="Calibri" w:cstheme="minorBidi"/>
          <w:szCs w:val="22"/>
        </w:rPr>
        <w:t>%);</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доля детей и молодежи в возрасте от 7 до 35 лет, у которых </w:t>
      </w:r>
      <w:r w:rsidR="003E3C5A">
        <w:rPr>
          <w:rFonts w:eastAsia="Calibri" w:cstheme="minorBidi"/>
          <w:szCs w:val="22"/>
        </w:rPr>
        <w:br/>
      </w:r>
      <w:r w:rsidRPr="00137F35">
        <w:rPr>
          <w:rFonts w:eastAsia="Calibri" w:cstheme="minorBidi"/>
          <w:szCs w:val="22"/>
        </w:rPr>
        <w:t xml:space="preserve">выявлены выдающиеся способности и таланты (плановое значение 0,46%, </w:t>
      </w:r>
      <w:r w:rsidR="003E3C5A">
        <w:rPr>
          <w:rFonts w:eastAsia="Calibri" w:cstheme="minorBidi"/>
          <w:szCs w:val="22"/>
        </w:rPr>
        <w:br/>
      </w:r>
      <w:r w:rsidRPr="00137F35">
        <w:rPr>
          <w:rFonts w:eastAsia="Calibri" w:cstheme="minorBidi"/>
          <w:szCs w:val="22"/>
        </w:rPr>
        <w:t>на 31.12.2025 –</w:t>
      </w:r>
      <w:r w:rsidR="003E3C5A">
        <w:rPr>
          <w:rFonts w:eastAsia="Calibri" w:cstheme="minorBidi"/>
          <w:szCs w:val="22"/>
        </w:rPr>
        <w:t xml:space="preserve"> </w:t>
      </w:r>
      <w:r w:rsidRPr="00137F35">
        <w:rPr>
          <w:rFonts w:eastAsia="Calibri" w:cstheme="minorBidi"/>
          <w:szCs w:val="22"/>
        </w:rPr>
        <w:t>1%);</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мероприятия по модернизации школьных систем образования, предусматривающие капитальный ремонт и</w:t>
      </w:r>
      <w:r w:rsidR="00BD2C95" w:rsidRPr="00137F35">
        <w:rPr>
          <w:rFonts w:eastAsia="Calibri" w:cstheme="minorBidi"/>
          <w:szCs w:val="22"/>
        </w:rPr>
        <w:t xml:space="preserve"> оборудование зданий </w:t>
      </w:r>
      <w:proofErr w:type="gramStart"/>
      <w:r w:rsidR="00BD2C95" w:rsidRPr="00137F35">
        <w:rPr>
          <w:rFonts w:eastAsia="Calibri" w:cstheme="minorBidi"/>
          <w:szCs w:val="22"/>
        </w:rPr>
        <w:t>общеобразо</w:t>
      </w:r>
      <w:r w:rsidR="007C3474">
        <w:rPr>
          <w:rFonts w:eastAsia="Calibri" w:cstheme="minorBidi"/>
          <w:szCs w:val="22"/>
        </w:rPr>
        <w:t>-</w:t>
      </w:r>
      <w:r w:rsidRPr="00137F35">
        <w:rPr>
          <w:rFonts w:eastAsia="Calibri" w:cstheme="minorBidi"/>
          <w:szCs w:val="22"/>
        </w:rPr>
        <w:t>вательных</w:t>
      </w:r>
      <w:proofErr w:type="gramEnd"/>
      <w:r w:rsidRPr="00137F35">
        <w:rPr>
          <w:rFonts w:eastAsia="Calibri" w:cstheme="minorBidi"/>
          <w:szCs w:val="22"/>
        </w:rPr>
        <w:t xml:space="preserve"> организаций (в рамках заключенных соглашений выполнены работы по капитальному ремонту здания муниципального бюджетного </w:t>
      </w:r>
      <w:proofErr w:type="spellStart"/>
      <w:r w:rsidRPr="00137F35">
        <w:rPr>
          <w:rFonts w:eastAsia="Calibri" w:cstheme="minorBidi"/>
          <w:szCs w:val="22"/>
        </w:rPr>
        <w:t>общеобразо</w:t>
      </w:r>
      <w:r w:rsidR="007C3474">
        <w:rPr>
          <w:rFonts w:eastAsia="Calibri" w:cstheme="minorBidi"/>
          <w:szCs w:val="22"/>
        </w:rPr>
        <w:t>-</w:t>
      </w:r>
      <w:r w:rsidRPr="00137F35">
        <w:rPr>
          <w:rFonts w:eastAsia="Calibri" w:cstheme="minorBidi"/>
          <w:szCs w:val="22"/>
        </w:rPr>
        <w:t>вательного</w:t>
      </w:r>
      <w:proofErr w:type="spellEnd"/>
      <w:r w:rsidRPr="00137F35">
        <w:rPr>
          <w:rFonts w:eastAsia="Calibri" w:cstheme="minorBidi"/>
          <w:szCs w:val="22"/>
        </w:rPr>
        <w:t xml:space="preserve"> учреждения средней общеобразовательной школы № 8 имени Сибирцева А.Н. На оснащение объекта в 2025 году выделено 21,464 млн. рублей, освоение средств составило 99,9%);</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охват детей деятельностью региональных центров выявления, </w:t>
      </w:r>
      <w:r w:rsidR="007C3474">
        <w:rPr>
          <w:rFonts w:eastAsia="Calibri" w:cstheme="minorBidi"/>
          <w:szCs w:val="22"/>
        </w:rPr>
        <w:br/>
      </w:r>
      <w:r w:rsidRPr="00137F35">
        <w:rPr>
          <w:rFonts w:eastAsia="Calibri" w:cstheme="minorBidi"/>
          <w:szCs w:val="22"/>
        </w:rPr>
        <w:t>поддержки и развития способностей и талантов у детей и молодежи, техно</w:t>
      </w:r>
      <w:r w:rsidR="007C3474">
        <w:rPr>
          <w:rFonts w:eastAsia="Calibri" w:cstheme="minorBidi"/>
          <w:szCs w:val="22"/>
        </w:rPr>
        <w:t>-</w:t>
      </w:r>
      <w:r w:rsidRPr="00137F35">
        <w:rPr>
          <w:rFonts w:eastAsia="Calibri" w:cstheme="minorBidi"/>
          <w:szCs w:val="22"/>
        </w:rPr>
        <w:t xml:space="preserve">парков «Кванториум» и центров «IТ-куб» (плановое значение 19%, </w:t>
      </w:r>
      <w:r w:rsidR="00B339DD" w:rsidRPr="00137F35">
        <w:rPr>
          <w:rFonts w:eastAsia="Calibri" w:cstheme="minorBidi"/>
          <w:szCs w:val="22"/>
        </w:rPr>
        <w:br/>
      </w:r>
      <w:r w:rsidRPr="00137F35">
        <w:rPr>
          <w:rFonts w:eastAsia="Calibri" w:cstheme="minorBidi"/>
          <w:szCs w:val="22"/>
        </w:rPr>
        <w:t>на 31.12.2025 – 22,3%);</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доля детей от 5 до 18 лет, которые обеспечены социальными </w:t>
      </w:r>
      <w:proofErr w:type="spellStart"/>
      <w:proofErr w:type="gramStart"/>
      <w:r w:rsidRPr="00137F35">
        <w:rPr>
          <w:rFonts w:eastAsia="Calibri" w:cstheme="minorBidi"/>
          <w:szCs w:val="22"/>
        </w:rPr>
        <w:t>сертифи</w:t>
      </w:r>
      <w:proofErr w:type="spellEnd"/>
      <w:r w:rsidR="00173713">
        <w:rPr>
          <w:rFonts w:eastAsia="Calibri" w:cstheme="minorBidi"/>
          <w:szCs w:val="22"/>
        </w:rPr>
        <w:t>-</w:t>
      </w:r>
      <w:r w:rsidRPr="00137F35">
        <w:rPr>
          <w:rFonts w:eastAsia="Calibri" w:cstheme="minorBidi"/>
          <w:szCs w:val="22"/>
        </w:rPr>
        <w:t>катами</w:t>
      </w:r>
      <w:proofErr w:type="gramEnd"/>
      <w:r w:rsidRPr="00137F35">
        <w:rPr>
          <w:rFonts w:eastAsia="Calibri" w:cstheme="minorBidi"/>
          <w:szCs w:val="22"/>
        </w:rPr>
        <w:t xml:space="preserve"> (плановое значение 25%, на 31.12.2025 – 8,7%);</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доля детей, обучающихся по дополнительным общеобразовательным программам в организациях частной формы собственности (в том числе </w:t>
      </w:r>
      <w:r w:rsidRPr="00137F35">
        <w:rPr>
          <w:rFonts w:eastAsia="Calibri" w:cstheme="minorBidi"/>
          <w:szCs w:val="22"/>
        </w:rPr>
        <w:br/>
        <w:t xml:space="preserve">у индивидуальных предпринимателей), в общей численности детей, которые обучаются по программам дополнительного образования в организациях </w:t>
      </w:r>
      <w:r w:rsidR="007C3474">
        <w:rPr>
          <w:rFonts w:eastAsia="Calibri" w:cstheme="minorBidi"/>
          <w:szCs w:val="22"/>
        </w:rPr>
        <w:br/>
      </w:r>
      <w:r w:rsidRPr="00137F35">
        <w:rPr>
          <w:rFonts w:eastAsia="Calibri" w:cstheme="minorBidi"/>
          <w:szCs w:val="22"/>
        </w:rPr>
        <w:t>всех форм собственности (плановое значение 8,1%, на 31.12.2025 – 12%);</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 доля детей с ограниченными возможностями здоровья и детей-инвалидов от 5 до 18 лет (17 включительно), осваивающих дополнительные </w:t>
      </w:r>
      <w:proofErr w:type="spellStart"/>
      <w:proofErr w:type="gramStart"/>
      <w:r w:rsidRPr="00137F35">
        <w:rPr>
          <w:rFonts w:eastAsia="Calibri" w:cstheme="minorBidi"/>
          <w:szCs w:val="22"/>
        </w:rPr>
        <w:t>общеобра</w:t>
      </w:r>
      <w:r w:rsidR="007C3474">
        <w:rPr>
          <w:rFonts w:eastAsia="Calibri" w:cstheme="minorBidi"/>
          <w:szCs w:val="22"/>
        </w:rPr>
        <w:t>-</w:t>
      </w:r>
      <w:r w:rsidRPr="00137F35">
        <w:rPr>
          <w:rFonts w:eastAsia="Calibri" w:cstheme="minorBidi"/>
          <w:szCs w:val="22"/>
        </w:rPr>
        <w:t>зовательные</w:t>
      </w:r>
      <w:proofErr w:type="spellEnd"/>
      <w:proofErr w:type="gramEnd"/>
      <w:r w:rsidRPr="00137F35">
        <w:rPr>
          <w:rFonts w:eastAsia="Calibri" w:cstheme="minorBidi"/>
          <w:szCs w:val="22"/>
        </w:rPr>
        <w:t xml:space="preserve"> программы, в том числе с использованием дистанционных технологий (плановое значение 70%, на 31.12.2025 – 73,7%).</w:t>
      </w:r>
    </w:p>
    <w:p w:rsidR="00215475" w:rsidRPr="00137F35" w:rsidRDefault="00215475" w:rsidP="00215475">
      <w:pPr>
        <w:autoSpaceDE w:val="0"/>
        <w:autoSpaceDN w:val="0"/>
        <w:adjustRightInd w:val="0"/>
        <w:ind w:firstLine="709"/>
        <w:jc w:val="both"/>
        <w:rPr>
          <w:rFonts w:eastAsia="Calibri" w:cstheme="minorBidi"/>
          <w:szCs w:val="22"/>
        </w:rPr>
      </w:pPr>
      <w:r w:rsidRPr="00137F35">
        <w:rPr>
          <w:rFonts w:eastAsia="Calibri" w:cstheme="minorBidi"/>
          <w:szCs w:val="22"/>
        </w:rPr>
        <w:t xml:space="preserve">В рамках регионального проекта «Профессионалитет» реализуются мероприятия, направленные на достижение показателя «Доля обучающихся </w:t>
      </w:r>
      <w:r w:rsidRPr="00137F35">
        <w:rPr>
          <w:rFonts w:eastAsia="Calibri" w:cstheme="minorBidi"/>
          <w:szCs w:val="22"/>
        </w:rPr>
        <w:br/>
        <w:t xml:space="preserve">6 – 11 классов, охваченных комплексом профориентационных мероприятий </w:t>
      </w:r>
      <w:r w:rsidRPr="00137F35">
        <w:rPr>
          <w:rFonts w:eastAsia="Calibri" w:cstheme="minorBidi"/>
          <w:szCs w:val="22"/>
        </w:rPr>
        <w:br/>
      </w:r>
      <w:r w:rsidRPr="00137F35">
        <w:rPr>
          <w:rFonts w:eastAsia="Calibri" w:cstheme="minorBidi"/>
          <w:szCs w:val="22"/>
        </w:rPr>
        <w:lastRenderedPageBreak/>
        <w:t xml:space="preserve">в рамках Единой модели профориентации» (плановое значение 43%, </w:t>
      </w:r>
      <w:r w:rsidRPr="00137F35">
        <w:rPr>
          <w:rFonts w:eastAsia="Calibri" w:cstheme="minorBidi"/>
          <w:szCs w:val="22"/>
        </w:rPr>
        <w:br/>
        <w:t>на 31.12.2025 достигнуто 55,3%).</w:t>
      </w:r>
    </w:p>
    <w:p w:rsidR="00215475" w:rsidRPr="00137F35" w:rsidRDefault="00215475" w:rsidP="00215475">
      <w:pPr>
        <w:tabs>
          <w:tab w:val="left" w:pos="567"/>
          <w:tab w:val="left" w:pos="851"/>
          <w:tab w:val="left" w:pos="993"/>
          <w:tab w:val="left" w:pos="1134"/>
        </w:tabs>
        <w:ind w:firstLine="709"/>
        <w:jc w:val="both"/>
        <w:rPr>
          <w:rFonts w:eastAsia="Calibri"/>
          <w:szCs w:val="28"/>
        </w:rPr>
      </w:pPr>
      <w:r w:rsidRPr="00137F35">
        <w:rPr>
          <w:rFonts w:eastAsia="Calibri"/>
          <w:szCs w:val="28"/>
        </w:rPr>
        <w:t>2. Культура.</w:t>
      </w:r>
    </w:p>
    <w:p w:rsidR="00215475" w:rsidRPr="00137F35" w:rsidRDefault="00215475" w:rsidP="00215475">
      <w:pPr>
        <w:ind w:firstLine="709"/>
        <w:jc w:val="both"/>
        <w:rPr>
          <w:szCs w:val="28"/>
        </w:rPr>
      </w:pPr>
      <w:r w:rsidRPr="00137F35">
        <w:rPr>
          <w:szCs w:val="28"/>
        </w:rPr>
        <w:t xml:space="preserve">Сеть учреждений культуры и искусства города на 31.12.2025 включала: </w:t>
      </w:r>
    </w:p>
    <w:p w:rsidR="00215475" w:rsidRPr="00DD731B" w:rsidRDefault="00215475" w:rsidP="00215475">
      <w:pPr>
        <w:ind w:firstLine="709"/>
        <w:jc w:val="both"/>
        <w:rPr>
          <w:szCs w:val="28"/>
        </w:rPr>
      </w:pPr>
      <w:r w:rsidRPr="00DD731B">
        <w:rPr>
          <w:szCs w:val="28"/>
        </w:rPr>
        <w:t xml:space="preserve">- 15 муниципальных учреждений культуры и искусства, </w:t>
      </w:r>
      <w:proofErr w:type="spellStart"/>
      <w:proofErr w:type="gramStart"/>
      <w:r w:rsidRPr="00DD731B">
        <w:rPr>
          <w:szCs w:val="28"/>
        </w:rPr>
        <w:t>подведомст</w:t>
      </w:r>
      <w:proofErr w:type="spellEnd"/>
      <w:r w:rsidR="002F67F6" w:rsidRPr="00DD731B">
        <w:rPr>
          <w:szCs w:val="28"/>
        </w:rPr>
        <w:t>-</w:t>
      </w:r>
      <w:r w:rsidRPr="00DD731B">
        <w:rPr>
          <w:szCs w:val="28"/>
        </w:rPr>
        <w:t>венных</w:t>
      </w:r>
      <w:proofErr w:type="gramEnd"/>
      <w:r w:rsidRPr="00DD731B">
        <w:rPr>
          <w:szCs w:val="28"/>
        </w:rPr>
        <w:t xml:space="preserve">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6 учреждений </w:t>
      </w:r>
      <w:proofErr w:type="spellStart"/>
      <w:r w:rsidRPr="00DD731B">
        <w:rPr>
          <w:szCs w:val="28"/>
        </w:rPr>
        <w:t>дополнитель</w:t>
      </w:r>
      <w:r w:rsidR="002F67F6" w:rsidRPr="00DD731B">
        <w:rPr>
          <w:szCs w:val="28"/>
        </w:rPr>
        <w:t>-</w:t>
      </w:r>
      <w:r w:rsidRPr="00DD731B">
        <w:rPr>
          <w:szCs w:val="28"/>
        </w:rPr>
        <w:t>ного</w:t>
      </w:r>
      <w:proofErr w:type="spellEnd"/>
      <w:r w:rsidRPr="00DD731B">
        <w:rPr>
          <w:szCs w:val="28"/>
        </w:rPr>
        <w:t xml:space="preserve"> образования, городской парк культуры и отдыха, кукольный театр, концертную организацию – филармонию)</w:t>
      </w:r>
      <w:r w:rsidR="00DD731B" w:rsidRPr="00DD731B">
        <w:rPr>
          <w:szCs w:val="28"/>
        </w:rPr>
        <w:t>;</w:t>
      </w:r>
    </w:p>
    <w:p w:rsidR="00215475" w:rsidRPr="00DD731B" w:rsidRDefault="00215475" w:rsidP="00215475">
      <w:pPr>
        <w:tabs>
          <w:tab w:val="left" w:pos="209"/>
          <w:tab w:val="left" w:pos="426"/>
          <w:tab w:val="left" w:pos="851"/>
        </w:tabs>
        <w:ind w:firstLine="709"/>
        <w:contextualSpacing/>
        <w:jc w:val="both"/>
        <w:rPr>
          <w:szCs w:val="28"/>
        </w:rPr>
      </w:pPr>
      <w:r w:rsidRPr="00DD731B">
        <w:rPr>
          <w:szCs w:val="28"/>
        </w:rPr>
        <w:t>- 2 ведомственных учреждения культурно-досугового типа (дворец искусств «Нефтяник», центр культуры и досуга «Камертон»)</w:t>
      </w:r>
      <w:r w:rsidR="00DD731B" w:rsidRPr="00DD731B">
        <w:rPr>
          <w:szCs w:val="28"/>
        </w:rPr>
        <w:t>;</w:t>
      </w:r>
      <w:r w:rsidRPr="00DD731B">
        <w:rPr>
          <w:szCs w:val="28"/>
        </w:rPr>
        <w:t xml:space="preserve"> </w:t>
      </w:r>
    </w:p>
    <w:p w:rsidR="00215475" w:rsidRPr="00DD731B" w:rsidRDefault="00215475" w:rsidP="00215475">
      <w:pPr>
        <w:ind w:firstLine="709"/>
        <w:jc w:val="both"/>
        <w:rPr>
          <w:szCs w:val="28"/>
        </w:rPr>
      </w:pPr>
      <w:r w:rsidRPr="00DD731B">
        <w:rPr>
          <w:szCs w:val="28"/>
        </w:rPr>
        <w:t xml:space="preserve">- 1 музыкально-драматический театр, подведомственный Департаменту культуры </w:t>
      </w:r>
      <w:r w:rsidRPr="00DD731B">
        <w:rPr>
          <w:rFonts w:eastAsia="Calibri"/>
          <w:szCs w:val="28"/>
        </w:rPr>
        <w:t>Ханты-Мансийского автономного округа – Югры</w:t>
      </w:r>
      <w:r w:rsidR="00DD731B" w:rsidRPr="00DD731B">
        <w:rPr>
          <w:szCs w:val="28"/>
        </w:rPr>
        <w:t>;</w:t>
      </w:r>
    </w:p>
    <w:p w:rsidR="00215475" w:rsidRPr="00137F35" w:rsidRDefault="00215475" w:rsidP="00215475">
      <w:pPr>
        <w:tabs>
          <w:tab w:val="left" w:pos="209"/>
          <w:tab w:val="left" w:pos="426"/>
          <w:tab w:val="left" w:pos="993"/>
        </w:tabs>
        <w:ind w:firstLine="709"/>
        <w:contextualSpacing/>
        <w:jc w:val="both"/>
        <w:rPr>
          <w:szCs w:val="28"/>
        </w:rPr>
      </w:pPr>
      <w:r w:rsidRPr="00DD731B">
        <w:rPr>
          <w:rFonts w:eastAsia="Calibri"/>
          <w:szCs w:val="28"/>
        </w:rPr>
        <w:t xml:space="preserve">- </w:t>
      </w:r>
      <w:r w:rsidRPr="00DD731B">
        <w:rPr>
          <w:szCs w:val="28"/>
        </w:rPr>
        <w:t xml:space="preserve">6 кинотеатров (5 из них расположены в торгово-развлекательных </w:t>
      </w:r>
      <w:r w:rsidR="002F67F6" w:rsidRPr="00DD731B">
        <w:rPr>
          <w:szCs w:val="28"/>
        </w:rPr>
        <w:br/>
      </w:r>
      <w:r w:rsidRPr="00DD731B">
        <w:rPr>
          <w:szCs w:val="28"/>
        </w:rPr>
        <w:t>центрах города).</w:t>
      </w:r>
    </w:p>
    <w:p w:rsidR="00215475" w:rsidRPr="00137F35" w:rsidRDefault="00215475" w:rsidP="00215475">
      <w:pPr>
        <w:tabs>
          <w:tab w:val="left" w:pos="209"/>
          <w:tab w:val="left" w:pos="426"/>
          <w:tab w:val="left" w:pos="993"/>
        </w:tabs>
        <w:ind w:firstLine="709"/>
        <w:contextualSpacing/>
        <w:jc w:val="both"/>
        <w:rPr>
          <w:szCs w:val="28"/>
        </w:rPr>
      </w:pPr>
      <w:r w:rsidRPr="00137F35">
        <w:rPr>
          <w:szCs w:val="28"/>
        </w:rPr>
        <w:t xml:space="preserve">В 2025 году распоряжением Министерства культуры Российской Федерации от 18.11.2025 № Р-494 утверждены новые нормативы и нормы оптимального размещения организаций культуры и обеспеченности населения услугами организаций культуры, расчет по которым будет осуществляться, начиная с 2026 года. Ранее действующие нормативы, утвержденные распоряжением Министерства культуры Российской Федерации от 23.10.2023 </w:t>
      </w:r>
      <w:r w:rsidRPr="00137F35">
        <w:rPr>
          <w:szCs w:val="28"/>
        </w:rPr>
        <w:br/>
        <w:t xml:space="preserve">№ Р-2879, утратили силу.  </w:t>
      </w:r>
    </w:p>
    <w:p w:rsidR="00215475" w:rsidRPr="00137F35" w:rsidRDefault="00215475" w:rsidP="00B97CF2">
      <w:pPr>
        <w:ind w:firstLine="709"/>
        <w:jc w:val="both"/>
        <w:rPr>
          <w:szCs w:val="28"/>
        </w:rPr>
      </w:pPr>
      <w:r w:rsidRPr="00137F35">
        <w:rPr>
          <w:rFonts w:cstheme="minorBidi"/>
          <w:szCs w:val="28"/>
        </w:rPr>
        <w:t xml:space="preserve">В 2025 году обеспеченность библиотеками снизилась на 0,6% до 29,4% </w:t>
      </w:r>
      <w:r w:rsidRPr="00137F35">
        <w:rPr>
          <w:rFonts w:cstheme="minorBidi"/>
          <w:szCs w:val="28"/>
        </w:rPr>
        <w:br/>
        <w:t>от норматива (</w:t>
      </w:r>
      <w:r w:rsidRPr="00137F35">
        <w:rPr>
          <w:rFonts w:eastAsia="Times New Roman"/>
          <w:szCs w:val="28"/>
          <w:lang w:eastAsia="ru-RU"/>
        </w:rPr>
        <w:t>без учета нормативной потребности по детским библиотекам)</w:t>
      </w:r>
      <w:r w:rsidRPr="00137F35">
        <w:rPr>
          <w:rFonts w:cstheme="minorBidi"/>
          <w:szCs w:val="28"/>
        </w:rPr>
        <w:t xml:space="preserve">, театрами – на </w:t>
      </w:r>
      <w:r w:rsidRPr="00137F35">
        <w:rPr>
          <w:szCs w:val="28"/>
        </w:rPr>
        <w:t>1,8% до 90,6%</w:t>
      </w:r>
      <w:r w:rsidRPr="00137F35">
        <w:rPr>
          <w:rFonts w:cstheme="minorBidi"/>
          <w:szCs w:val="28"/>
        </w:rPr>
        <w:t xml:space="preserve">, кинозалами – </w:t>
      </w:r>
      <w:r w:rsidRPr="00137F35">
        <w:rPr>
          <w:szCs w:val="28"/>
        </w:rPr>
        <w:t>на 2,4% до 122,3%.</w:t>
      </w:r>
    </w:p>
    <w:p w:rsidR="00215475" w:rsidRPr="00137F35" w:rsidRDefault="00215475" w:rsidP="00B97CF2">
      <w:pPr>
        <w:ind w:firstLine="709"/>
        <w:jc w:val="both"/>
        <w:rPr>
          <w:szCs w:val="28"/>
        </w:rPr>
      </w:pPr>
      <w:r w:rsidRPr="00137F35">
        <w:rPr>
          <w:szCs w:val="28"/>
        </w:rPr>
        <w:t xml:space="preserve">Снижение обеспеченности жителей города по ряду объектов сферы культуры обусловлено опережающими темпами роста численности населения </w:t>
      </w:r>
      <w:r w:rsidRPr="00137F35">
        <w:rPr>
          <w:szCs w:val="28"/>
        </w:rPr>
        <w:br/>
        <w:t xml:space="preserve">по сравнению с темпами роста инфраструктуры. </w:t>
      </w:r>
    </w:p>
    <w:p w:rsidR="00215475" w:rsidRPr="00137F35" w:rsidRDefault="00215475" w:rsidP="00B97CF2">
      <w:pPr>
        <w:ind w:firstLine="709"/>
        <w:jc w:val="both"/>
        <w:rPr>
          <w:rFonts w:eastAsia="Calibri"/>
          <w:szCs w:val="28"/>
        </w:rPr>
      </w:pPr>
      <w:r w:rsidRPr="00137F35">
        <w:rPr>
          <w:rFonts w:eastAsia="Calibri"/>
          <w:szCs w:val="28"/>
        </w:rPr>
        <w:t>3</w:t>
      </w:r>
      <w:r w:rsidR="00DD731B">
        <w:rPr>
          <w:rFonts w:eastAsia="Calibri"/>
          <w:szCs w:val="28"/>
        </w:rPr>
        <w:t xml:space="preserve"> </w:t>
      </w:r>
      <w:r w:rsidRPr="00137F35">
        <w:rPr>
          <w:rFonts w:eastAsia="Calibri"/>
          <w:szCs w:val="28"/>
        </w:rPr>
        <w:t>465 детей в возрасте от 5 до 18 лет получали дополнительное образование в детских школах искусств, из них: 3</w:t>
      </w:r>
      <w:r w:rsidR="00D103DB">
        <w:rPr>
          <w:rFonts w:eastAsia="Calibri"/>
          <w:szCs w:val="28"/>
        </w:rPr>
        <w:t xml:space="preserve"> </w:t>
      </w:r>
      <w:r w:rsidRPr="00137F35">
        <w:rPr>
          <w:rFonts w:eastAsia="Calibri"/>
          <w:szCs w:val="28"/>
        </w:rPr>
        <w:t xml:space="preserve">156 человек обучались за счет бюджетных средств; 309 человек </w:t>
      </w:r>
      <w:r w:rsidRPr="00137F35">
        <w:rPr>
          <w:rFonts w:eastAsia="Calibri"/>
          <w:bCs/>
          <w:szCs w:val="28"/>
        </w:rPr>
        <w:t>–</w:t>
      </w:r>
      <w:r w:rsidRPr="00137F35">
        <w:rPr>
          <w:rFonts w:eastAsia="Calibri"/>
          <w:szCs w:val="28"/>
        </w:rPr>
        <w:t xml:space="preserve"> на платной основе (на 31.12.2024 – 3</w:t>
      </w:r>
      <w:r w:rsidR="00D103DB">
        <w:rPr>
          <w:rFonts w:eastAsia="Calibri"/>
          <w:szCs w:val="28"/>
        </w:rPr>
        <w:t xml:space="preserve"> </w:t>
      </w:r>
      <w:r w:rsidRPr="00137F35">
        <w:rPr>
          <w:rFonts w:eastAsia="Calibri"/>
          <w:szCs w:val="28"/>
        </w:rPr>
        <w:t>624/3</w:t>
      </w:r>
      <w:r w:rsidR="00D103DB">
        <w:rPr>
          <w:rFonts w:eastAsia="Calibri"/>
          <w:szCs w:val="28"/>
        </w:rPr>
        <w:t xml:space="preserve"> </w:t>
      </w:r>
      <w:r w:rsidRPr="00137F35">
        <w:rPr>
          <w:rFonts w:eastAsia="Calibri"/>
          <w:szCs w:val="28"/>
        </w:rPr>
        <w:t xml:space="preserve">146/478). </w:t>
      </w:r>
      <w:r w:rsidRPr="00137F35">
        <w:rPr>
          <w:rFonts w:eastAsia="Calibri"/>
          <w:spacing w:val="-2"/>
          <w:szCs w:val="28"/>
        </w:rPr>
        <w:t xml:space="preserve">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w:t>
      </w:r>
      <w:r w:rsidRPr="00137F35">
        <w:rPr>
          <w:rFonts w:eastAsia="Calibri"/>
          <w:szCs w:val="28"/>
        </w:rPr>
        <w:t>учреждения дополнительного образования «Детская школа искусств №</w:t>
      </w:r>
      <w:r w:rsidR="00D103DB">
        <w:rPr>
          <w:rFonts w:eastAsia="Calibri"/>
          <w:szCs w:val="28"/>
        </w:rPr>
        <w:t xml:space="preserve"> </w:t>
      </w:r>
      <w:r w:rsidRPr="00137F35">
        <w:rPr>
          <w:rFonts w:eastAsia="Calibri"/>
          <w:szCs w:val="28"/>
        </w:rPr>
        <w:t xml:space="preserve">1», численность обучающихся </w:t>
      </w:r>
      <w:r w:rsidR="00D103DB">
        <w:rPr>
          <w:rFonts w:eastAsia="Calibri"/>
          <w:szCs w:val="28"/>
        </w:rPr>
        <w:br/>
      </w:r>
      <w:r w:rsidRPr="00137F35">
        <w:rPr>
          <w:rFonts w:eastAsia="Calibri"/>
          <w:szCs w:val="28"/>
        </w:rPr>
        <w:t xml:space="preserve">в рамках платных образовательных услуг в течение учебного года </w:t>
      </w:r>
      <w:proofErr w:type="spellStart"/>
      <w:r w:rsidRPr="00137F35">
        <w:rPr>
          <w:rFonts w:eastAsia="Calibri"/>
          <w:szCs w:val="28"/>
        </w:rPr>
        <w:t>корректи</w:t>
      </w:r>
      <w:r w:rsidR="00D103DB">
        <w:rPr>
          <w:rFonts w:eastAsia="Calibri"/>
          <w:szCs w:val="28"/>
        </w:rPr>
        <w:t>-</w:t>
      </w:r>
      <w:r w:rsidRPr="00137F35">
        <w:rPr>
          <w:rFonts w:eastAsia="Calibri"/>
          <w:szCs w:val="28"/>
        </w:rPr>
        <w:t>руется</w:t>
      </w:r>
      <w:proofErr w:type="spellEnd"/>
      <w:r w:rsidRPr="00137F35">
        <w:rPr>
          <w:rFonts w:eastAsia="Calibri"/>
          <w:szCs w:val="28"/>
        </w:rPr>
        <w:t xml:space="preserve"> (п</w:t>
      </w:r>
      <w:r w:rsidRPr="00137F35">
        <w:rPr>
          <w:szCs w:val="28"/>
        </w:rPr>
        <w:t>лановое значение 420 человек)</w:t>
      </w:r>
      <w:r w:rsidRPr="00137F35">
        <w:rPr>
          <w:rFonts w:eastAsia="Calibri"/>
          <w:szCs w:val="28"/>
        </w:rPr>
        <w:t xml:space="preserve">. </w:t>
      </w:r>
    </w:p>
    <w:p w:rsidR="00B97CF2" w:rsidRPr="00137F35" w:rsidRDefault="00B97CF2" w:rsidP="00B97CF2">
      <w:pPr>
        <w:ind w:firstLine="709"/>
        <w:jc w:val="both"/>
        <w:rPr>
          <w:szCs w:val="28"/>
        </w:rPr>
      </w:pPr>
      <w:r w:rsidRPr="00137F35">
        <w:rPr>
          <w:szCs w:val="28"/>
        </w:rPr>
        <w:t xml:space="preserve">В 2025 году филиал «Центр культуры и досуга трудящихся «Камертон» общества с ограниченной ответственностью «Газпром трансгаз Сургут» </w:t>
      </w:r>
      <w:r w:rsidRPr="00D103DB">
        <w:rPr>
          <w:szCs w:val="28"/>
        </w:rPr>
        <w:t>переименован в «Управление по культуре и спорту», наименование центра культуры и досуга трудящихся «Камертон», изменено на «Центр культуры «Камертон»».</w:t>
      </w:r>
      <w:r w:rsidRPr="00137F35">
        <w:rPr>
          <w:szCs w:val="28"/>
        </w:rPr>
        <w:t xml:space="preserve"> </w:t>
      </w:r>
    </w:p>
    <w:p w:rsidR="00BD2C95" w:rsidRPr="00137F35" w:rsidRDefault="00BD2C95" w:rsidP="00B97CF2">
      <w:pPr>
        <w:ind w:firstLine="709"/>
        <w:jc w:val="both"/>
        <w:rPr>
          <w:szCs w:val="28"/>
        </w:rPr>
      </w:pPr>
      <w:r w:rsidRPr="00137F35">
        <w:rPr>
          <w:rFonts w:eastAsia="Calibri"/>
          <w:bCs/>
          <w:szCs w:val="28"/>
        </w:rPr>
        <w:t xml:space="preserve">На базе организаций культуры действуют 111 клубных формирований, </w:t>
      </w:r>
      <w:r w:rsidRPr="00137F35">
        <w:rPr>
          <w:rFonts w:eastAsia="Calibri"/>
          <w:bCs/>
          <w:szCs w:val="28"/>
        </w:rPr>
        <w:br/>
        <w:t>с численностью занимающихся 3</w:t>
      </w:r>
      <w:r w:rsidR="00F62740">
        <w:rPr>
          <w:rFonts w:eastAsia="Calibri"/>
          <w:bCs/>
          <w:szCs w:val="28"/>
        </w:rPr>
        <w:t xml:space="preserve"> </w:t>
      </w:r>
      <w:r w:rsidRPr="00137F35">
        <w:rPr>
          <w:rFonts w:eastAsia="Calibri"/>
          <w:bCs/>
          <w:szCs w:val="28"/>
        </w:rPr>
        <w:t>086 человек, из них детских – 61 с числен</w:t>
      </w:r>
      <w:r w:rsidR="00F62740">
        <w:rPr>
          <w:rFonts w:eastAsia="Calibri"/>
          <w:bCs/>
          <w:szCs w:val="28"/>
        </w:rPr>
        <w:t>-</w:t>
      </w:r>
      <w:proofErr w:type="spellStart"/>
      <w:r w:rsidRPr="00137F35">
        <w:rPr>
          <w:rFonts w:eastAsia="Calibri"/>
          <w:bCs/>
          <w:spacing w:val="-2"/>
          <w:szCs w:val="28"/>
        </w:rPr>
        <w:t>ностью</w:t>
      </w:r>
      <w:proofErr w:type="spellEnd"/>
      <w:r w:rsidRPr="00137F35">
        <w:rPr>
          <w:rFonts w:eastAsia="Calibri"/>
          <w:bCs/>
          <w:spacing w:val="-2"/>
          <w:szCs w:val="28"/>
        </w:rPr>
        <w:t xml:space="preserve"> занимающихся 2</w:t>
      </w:r>
      <w:r w:rsidR="00F62740">
        <w:rPr>
          <w:rFonts w:eastAsia="Calibri"/>
          <w:bCs/>
          <w:spacing w:val="-2"/>
          <w:szCs w:val="28"/>
        </w:rPr>
        <w:t xml:space="preserve"> </w:t>
      </w:r>
      <w:r w:rsidRPr="00137F35">
        <w:rPr>
          <w:rFonts w:eastAsia="Calibri"/>
          <w:bCs/>
          <w:spacing w:val="-2"/>
          <w:szCs w:val="28"/>
        </w:rPr>
        <w:t xml:space="preserve">003 </w:t>
      </w:r>
      <w:r w:rsidRPr="00137F35">
        <w:rPr>
          <w:rFonts w:eastAsia="Calibri"/>
          <w:bCs/>
          <w:szCs w:val="28"/>
        </w:rPr>
        <w:t>ребенка</w:t>
      </w:r>
      <w:r w:rsidRPr="00137F35">
        <w:rPr>
          <w:rFonts w:eastAsia="Calibri"/>
          <w:bCs/>
          <w:spacing w:val="-2"/>
          <w:szCs w:val="28"/>
        </w:rPr>
        <w:t xml:space="preserve"> (на </w:t>
      </w:r>
      <w:r w:rsidRPr="00137F35">
        <w:rPr>
          <w:rFonts w:eastAsia="Calibri"/>
          <w:spacing w:val="-2"/>
          <w:szCs w:val="28"/>
        </w:rPr>
        <w:t xml:space="preserve">31.12.2024 </w:t>
      </w:r>
      <w:r w:rsidRPr="00137F35">
        <w:rPr>
          <w:rFonts w:eastAsia="Calibri"/>
          <w:bCs/>
          <w:spacing w:val="-2"/>
          <w:szCs w:val="28"/>
        </w:rPr>
        <w:t>– 110/2</w:t>
      </w:r>
      <w:r w:rsidR="00F62740">
        <w:rPr>
          <w:rFonts w:eastAsia="Calibri"/>
          <w:bCs/>
          <w:spacing w:val="-2"/>
          <w:szCs w:val="28"/>
        </w:rPr>
        <w:t xml:space="preserve"> </w:t>
      </w:r>
      <w:r w:rsidRPr="00137F35">
        <w:rPr>
          <w:rFonts w:eastAsia="Calibri"/>
          <w:bCs/>
          <w:spacing w:val="-2"/>
          <w:szCs w:val="28"/>
        </w:rPr>
        <w:t xml:space="preserve">989 62/1 934). </w:t>
      </w:r>
      <w:r w:rsidRPr="00137F35">
        <w:rPr>
          <w:rFonts w:eastAsia="Calibri"/>
          <w:bCs/>
          <w:spacing w:val="-2"/>
          <w:szCs w:val="28"/>
        </w:rPr>
        <w:lastRenderedPageBreak/>
        <w:t xml:space="preserve">Изменения связаны с </w:t>
      </w:r>
      <w:r w:rsidRPr="00137F35">
        <w:rPr>
          <w:szCs w:val="28"/>
        </w:rPr>
        <w:t>вводом новой студии современной хореографии «Авангард» для молод</w:t>
      </w:r>
      <w:r w:rsidR="00F62740">
        <w:rPr>
          <w:szCs w:val="28"/>
        </w:rPr>
        <w:t>е</w:t>
      </w:r>
      <w:r w:rsidRPr="00137F35">
        <w:rPr>
          <w:szCs w:val="28"/>
        </w:rPr>
        <w:t>жи от 14 до 35 лет на базе дворца искусств «Нефтяник».</w:t>
      </w:r>
    </w:p>
    <w:p w:rsidR="00215475" w:rsidRPr="00137F35" w:rsidRDefault="00215475" w:rsidP="00215475">
      <w:pPr>
        <w:ind w:firstLine="708"/>
        <w:jc w:val="both"/>
        <w:rPr>
          <w:rFonts w:eastAsia="Calibri"/>
          <w:bCs/>
          <w:szCs w:val="28"/>
        </w:rPr>
      </w:pPr>
      <w:r w:rsidRPr="00137F35">
        <w:rPr>
          <w:rFonts w:eastAsia="Calibri"/>
          <w:bCs/>
          <w:szCs w:val="28"/>
        </w:rPr>
        <w:t xml:space="preserve">В 2025 году на ремонт 8 объектов культуры (капитальный ремонт – </w:t>
      </w:r>
      <w:r w:rsidRPr="00137F35">
        <w:rPr>
          <w:rFonts w:eastAsia="Calibri"/>
          <w:bCs/>
          <w:szCs w:val="28"/>
        </w:rPr>
        <w:br/>
        <w:t xml:space="preserve">3 объекта, текущий ремонт – 5), выполнение проектно-изыскательских работ </w:t>
      </w:r>
      <w:r w:rsidRPr="00137F35">
        <w:rPr>
          <w:rFonts w:eastAsia="Calibri"/>
          <w:bCs/>
          <w:szCs w:val="28"/>
        </w:rPr>
        <w:br/>
        <w:t>по 2 объектам и подготовку проектно-сметной документации по 7 объектам направлено 49,9 млн. рублей (2024 год – 13 объектов).</w:t>
      </w:r>
    </w:p>
    <w:p w:rsidR="00215475" w:rsidRPr="00137F35" w:rsidRDefault="00215475" w:rsidP="00215475">
      <w:pPr>
        <w:shd w:val="clear" w:color="auto" w:fill="FFFFFF"/>
        <w:ind w:firstLine="709"/>
        <w:jc w:val="both"/>
        <w:rPr>
          <w:rFonts w:cstheme="minorBidi"/>
          <w:szCs w:val="28"/>
        </w:rPr>
      </w:pPr>
      <w:r w:rsidRPr="00137F35">
        <w:rPr>
          <w:rFonts w:cstheme="minorBidi"/>
          <w:szCs w:val="28"/>
        </w:rPr>
        <w:t xml:space="preserve">В 2025 году на исполнение немуниципальным поставщикам переданы </w:t>
      </w:r>
      <w:r w:rsidRPr="00137F35">
        <w:rPr>
          <w:rFonts w:cstheme="minorBidi"/>
          <w:szCs w:val="28"/>
        </w:rPr>
        <w:br/>
        <w:t>2 услуги (работы) в сфере культуры, п</w:t>
      </w:r>
      <w:r w:rsidRPr="00137F35">
        <w:rPr>
          <w:szCs w:val="28"/>
        </w:rPr>
        <w:t xml:space="preserve">олучено гражданами в немуниципальных организациях 13 914 услуг </w:t>
      </w:r>
      <w:r w:rsidRPr="00137F35">
        <w:rPr>
          <w:rFonts w:cstheme="minorBidi"/>
          <w:szCs w:val="28"/>
        </w:rPr>
        <w:t>(</w:t>
      </w:r>
      <w:r w:rsidRPr="00137F35">
        <w:rPr>
          <w:rFonts w:cstheme="minorBidi"/>
          <w:szCs w:val="22"/>
        </w:rPr>
        <w:t xml:space="preserve">2024 год </w:t>
      </w:r>
      <w:r w:rsidRPr="00137F35">
        <w:rPr>
          <w:rFonts w:cstheme="minorBidi"/>
          <w:szCs w:val="28"/>
        </w:rPr>
        <w:t>– 2 услуги (работы))</w:t>
      </w:r>
      <w:r w:rsidRPr="00137F35">
        <w:rPr>
          <w:szCs w:val="28"/>
        </w:rPr>
        <w:t xml:space="preserve">. </w:t>
      </w:r>
    </w:p>
    <w:p w:rsidR="00215475" w:rsidRPr="00137F35" w:rsidRDefault="00215475" w:rsidP="00215475">
      <w:pPr>
        <w:ind w:firstLine="709"/>
        <w:jc w:val="both"/>
        <w:rPr>
          <w:rFonts w:cstheme="minorBidi"/>
          <w:szCs w:val="28"/>
        </w:rPr>
      </w:pPr>
      <w:r w:rsidRPr="00137F35">
        <w:rPr>
          <w:rFonts w:cstheme="minorBidi"/>
          <w:szCs w:val="28"/>
        </w:rPr>
        <w:t xml:space="preserve">В рамках поддержки инициативных проектов на территории города </w:t>
      </w:r>
      <w:r w:rsidRPr="00137F35">
        <w:rPr>
          <w:rFonts w:cstheme="minorBidi"/>
          <w:szCs w:val="28"/>
        </w:rPr>
        <w:br/>
        <w:t xml:space="preserve">в 2025 году реализованы проекты (информация о проектах приведена </w:t>
      </w:r>
      <w:r w:rsidRPr="00137F35">
        <w:rPr>
          <w:rFonts w:cstheme="minorBidi"/>
          <w:szCs w:val="28"/>
        </w:rPr>
        <w:br/>
        <w:t xml:space="preserve">в таблице 13): «Фестиваль «Креативная энергия»; «Арт-пространство» </w:t>
      </w:r>
      <w:r w:rsidR="00D4691D">
        <w:rPr>
          <w:rFonts w:cstheme="minorBidi"/>
          <w:szCs w:val="28"/>
        </w:rPr>
        <w:br/>
      </w:r>
      <w:r w:rsidRPr="00137F35">
        <w:rPr>
          <w:rFonts w:cstheme="minorBidi"/>
          <w:szCs w:val="28"/>
        </w:rPr>
        <w:t xml:space="preserve">(2 этап); «Экспозиция «Открывая тайгу»; </w:t>
      </w:r>
      <w:r w:rsidRPr="00137F35">
        <w:rPr>
          <w:snapToGrid w:val="0"/>
          <w:szCs w:val="27"/>
        </w:rPr>
        <w:t xml:space="preserve">«Дорога в прошлое: история СурГУ </w:t>
      </w:r>
      <w:r w:rsidR="00D4691D">
        <w:rPr>
          <w:snapToGrid w:val="0"/>
          <w:szCs w:val="27"/>
        </w:rPr>
        <w:br/>
      </w:r>
      <w:r w:rsidRPr="00137F35">
        <w:rPr>
          <w:snapToGrid w:val="0"/>
          <w:szCs w:val="27"/>
        </w:rPr>
        <w:t xml:space="preserve">в датах» (художественная роспись)»; «Туристический маршрут «Следами </w:t>
      </w:r>
      <w:r w:rsidR="00D4691D">
        <w:rPr>
          <w:snapToGrid w:val="0"/>
          <w:szCs w:val="27"/>
        </w:rPr>
        <w:br/>
      </w:r>
      <w:r w:rsidRPr="00137F35">
        <w:rPr>
          <w:snapToGrid w:val="0"/>
          <w:szCs w:val="27"/>
        </w:rPr>
        <w:t>Лиса: Городской Тур».</w:t>
      </w:r>
    </w:p>
    <w:p w:rsidR="00215475" w:rsidRPr="00137F35" w:rsidRDefault="00215475" w:rsidP="00215475">
      <w:pPr>
        <w:tabs>
          <w:tab w:val="left" w:pos="567"/>
          <w:tab w:val="left" w:pos="851"/>
          <w:tab w:val="left" w:pos="993"/>
          <w:tab w:val="left" w:pos="1134"/>
        </w:tabs>
        <w:ind w:firstLine="709"/>
        <w:jc w:val="both"/>
        <w:rPr>
          <w:rFonts w:cstheme="minorBidi"/>
          <w:szCs w:val="22"/>
        </w:rPr>
      </w:pPr>
      <w:r w:rsidRPr="00137F35">
        <w:rPr>
          <w:rFonts w:eastAsia="Calibri"/>
          <w:szCs w:val="28"/>
        </w:rPr>
        <w:t xml:space="preserve">3. Молодежная политика, </w:t>
      </w:r>
      <w:r w:rsidRPr="00137F35">
        <w:rPr>
          <w:rFonts w:cstheme="minorBidi"/>
          <w:szCs w:val="22"/>
        </w:rPr>
        <w:t>добровольчество (волонтерство).</w:t>
      </w:r>
    </w:p>
    <w:p w:rsidR="00215475" w:rsidRPr="00137F35" w:rsidRDefault="00215475" w:rsidP="00215475">
      <w:pPr>
        <w:ind w:firstLine="709"/>
        <w:jc w:val="both"/>
        <w:rPr>
          <w:rFonts w:eastAsia="Calibri"/>
          <w:szCs w:val="28"/>
        </w:rPr>
      </w:pPr>
      <w:r w:rsidRPr="00137F35">
        <w:rPr>
          <w:rFonts w:eastAsia="Calibri"/>
          <w:szCs w:val="28"/>
        </w:rPr>
        <w:t xml:space="preserve">На 31.12.2025 в городе проживало более 127 тыс. человек в возрасте </w:t>
      </w:r>
      <w:r w:rsidRPr="00137F35">
        <w:rPr>
          <w:rFonts w:eastAsia="Calibri"/>
          <w:szCs w:val="28"/>
        </w:rPr>
        <w:br/>
        <w:t xml:space="preserve">от 14 до 35 лет включительно. Сеть учреждений сферы молодежной политики включает 3 муниципальных учреждения. </w:t>
      </w:r>
    </w:p>
    <w:p w:rsidR="00215475" w:rsidRPr="00137F35" w:rsidRDefault="00215475" w:rsidP="00215475">
      <w:pPr>
        <w:ind w:firstLine="709"/>
        <w:jc w:val="both"/>
        <w:rPr>
          <w:rFonts w:eastAsia="Calibri"/>
          <w:szCs w:val="28"/>
        </w:rPr>
      </w:pPr>
      <w:r w:rsidRPr="00137F35">
        <w:rPr>
          <w:rFonts w:eastAsia="Calibri"/>
          <w:szCs w:val="28"/>
        </w:rPr>
        <w:t xml:space="preserve">В 2025 году учреждениями проведено 1 194 мероприятия </w:t>
      </w:r>
      <w:r w:rsidR="001E2714" w:rsidRPr="00137F35">
        <w:rPr>
          <w:rFonts w:eastAsia="Calibri"/>
          <w:szCs w:val="28"/>
        </w:rPr>
        <w:br/>
      </w:r>
      <w:r w:rsidRPr="00137F35">
        <w:rPr>
          <w:rFonts w:eastAsia="Calibri"/>
          <w:szCs w:val="28"/>
        </w:rPr>
        <w:t xml:space="preserve">(43 тыс. участников), охват 33,7% от общего количества проживающих </w:t>
      </w:r>
      <w:r w:rsidR="001E2714" w:rsidRPr="00137F35">
        <w:rPr>
          <w:rFonts w:eastAsia="Calibri"/>
          <w:szCs w:val="28"/>
        </w:rPr>
        <w:br/>
      </w:r>
      <w:r w:rsidRPr="00137F35">
        <w:rPr>
          <w:rFonts w:eastAsia="Calibri"/>
          <w:szCs w:val="28"/>
        </w:rPr>
        <w:t>в данной возрастной категории (</w:t>
      </w:r>
      <w:r w:rsidRPr="00137F35">
        <w:rPr>
          <w:rFonts w:cstheme="minorBidi"/>
          <w:szCs w:val="28"/>
        </w:rPr>
        <w:t xml:space="preserve">на </w:t>
      </w:r>
      <w:r w:rsidRPr="00137F35">
        <w:rPr>
          <w:rFonts w:cstheme="minorBidi"/>
          <w:szCs w:val="22"/>
        </w:rPr>
        <w:t xml:space="preserve">31.12.2024 </w:t>
      </w:r>
      <w:r w:rsidRPr="00137F35">
        <w:rPr>
          <w:rFonts w:cstheme="minorBidi"/>
          <w:szCs w:val="28"/>
        </w:rPr>
        <w:t>– 1</w:t>
      </w:r>
      <w:r w:rsidR="00D4691D">
        <w:rPr>
          <w:rFonts w:cstheme="minorBidi"/>
          <w:szCs w:val="28"/>
        </w:rPr>
        <w:t xml:space="preserve"> </w:t>
      </w:r>
      <w:r w:rsidRPr="00137F35">
        <w:rPr>
          <w:rFonts w:cstheme="minorBidi"/>
          <w:szCs w:val="28"/>
        </w:rPr>
        <w:t>162/39,0/30,6).</w:t>
      </w:r>
    </w:p>
    <w:p w:rsidR="00215475" w:rsidRPr="00137F35" w:rsidRDefault="00215475" w:rsidP="00215475">
      <w:pPr>
        <w:ind w:firstLine="709"/>
        <w:jc w:val="both"/>
        <w:rPr>
          <w:szCs w:val="28"/>
        </w:rPr>
      </w:pPr>
      <w:r w:rsidRPr="00137F35">
        <w:rPr>
          <w:szCs w:val="28"/>
        </w:rPr>
        <w:t xml:space="preserve">Общая численность населения города в возрасте от 7 лет и старше, вовлеченного в добровольческую и общественную деятельность в 2025 году </w:t>
      </w:r>
      <w:r w:rsidRPr="00137F35">
        <w:rPr>
          <w:spacing w:val="-2"/>
          <w:szCs w:val="28"/>
        </w:rPr>
        <w:t>составляет более 47 тысяч человек. Действует 139 добровольческих объединений, оформлено</w:t>
      </w:r>
      <w:r w:rsidRPr="00137F35">
        <w:rPr>
          <w:rFonts w:eastAsia="Calibri"/>
          <w:spacing w:val="-2"/>
          <w:szCs w:val="28"/>
        </w:rPr>
        <w:t xml:space="preserve"> 5 989 электронных волонтерских книжек </w:t>
      </w:r>
      <w:r w:rsidRPr="00137F35">
        <w:rPr>
          <w:spacing w:val="-2"/>
          <w:szCs w:val="28"/>
        </w:rPr>
        <w:t>(на 31.12.2024 – 96/3 260)</w:t>
      </w:r>
      <w:r w:rsidRPr="00137F35">
        <w:rPr>
          <w:rFonts w:eastAsia="Calibri"/>
          <w:spacing w:val="-2"/>
          <w:szCs w:val="28"/>
        </w:rPr>
        <w:t xml:space="preserve">. </w:t>
      </w:r>
      <w:r w:rsidR="005D5E9F">
        <w:rPr>
          <w:rFonts w:eastAsia="Calibri"/>
          <w:spacing w:val="-2"/>
          <w:szCs w:val="28"/>
        </w:rPr>
        <w:br/>
      </w:r>
      <w:r w:rsidRPr="00137F35">
        <w:rPr>
          <w:rFonts w:eastAsia="Calibri"/>
          <w:szCs w:val="28"/>
        </w:rPr>
        <w:t xml:space="preserve">На платформе ДОБРО.РУ зарегистрировано 21,3 тысячи волонтеров города </w:t>
      </w:r>
      <w:r w:rsidR="005D5E9F">
        <w:rPr>
          <w:rFonts w:eastAsia="Calibri"/>
          <w:szCs w:val="28"/>
        </w:rPr>
        <w:br/>
      </w:r>
      <w:r w:rsidRPr="00137F35">
        <w:rPr>
          <w:szCs w:val="28"/>
        </w:rPr>
        <w:t>(на 31.12.2024 – более 15 тысяч человек)</w:t>
      </w:r>
      <w:r w:rsidRPr="00137F35">
        <w:rPr>
          <w:rFonts w:eastAsia="Calibri"/>
          <w:szCs w:val="28"/>
        </w:rPr>
        <w:t xml:space="preserve">. </w:t>
      </w:r>
      <w:r w:rsidRPr="00137F35">
        <w:rPr>
          <w:szCs w:val="28"/>
        </w:rPr>
        <w:t xml:space="preserve">Специалисты Молодежного ресурсного центра оказывали различные виды поддержки добровольческим объединениям. </w:t>
      </w:r>
    </w:p>
    <w:p w:rsidR="00215475" w:rsidRPr="00137F35" w:rsidRDefault="00215475" w:rsidP="00215475">
      <w:pPr>
        <w:ind w:firstLine="709"/>
        <w:jc w:val="both"/>
        <w:rPr>
          <w:rFonts w:eastAsia="Calibri"/>
          <w:szCs w:val="28"/>
        </w:rPr>
      </w:pPr>
      <w:r w:rsidRPr="00137F35">
        <w:rPr>
          <w:rFonts w:eastAsia="Calibri"/>
          <w:szCs w:val="28"/>
        </w:rPr>
        <w:t xml:space="preserve">За 2025 год организовано 72 мероприятия с охватом 2,9 тыс. человек, проведено 311 консультаций, более 91 тыс. просмотров в сети «Интернет» </w:t>
      </w:r>
      <w:r w:rsidRPr="00137F35">
        <w:rPr>
          <w:rFonts w:eastAsia="Calibri"/>
          <w:szCs w:val="28"/>
        </w:rPr>
        <w:br/>
        <w:t>(</w:t>
      </w:r>
      <w:r w:rsidRPr="00137F35">
        <w:rPr>
          <w:szCs w:val="28"/>
        </w:rPr>
        <w:t>2024 год –72/2,8/338/224)</w:t>
      </w:r>
      <w:r w:rsidRPr="00137F35">
        <w:rPr>
          <w:rFonts w:eastAsia="Calibri"/>
          <w:szCs w:val="28"/>
        </w:rPr>
        <w:t>.</w:t>
      </w:r>
    </w:p>
    <w:p w:rsidR="00215475" w:rsidRPr="00137F35" w:rsidRDefault="00215475" w:rsidP="00215475">
      <w:pPr>
        <w:autoSpaceDE w:val="0"/>
        <w:autoSpaceDN w:val="0"/>
        <w:adjustRightInd w:val="0"/>
        <w:ind w:firstLine="709"/>
        <w:jc w:val="both"/>
        <w:rPr>
          <w:spacing w:val="-4"/>
          <w:szCs w:val="28"/>
        </w:rPr>
      </w:pPr>
      <w:r w:rsidRPr="00137F35">
        <w:rPr>
          <w:spacing w:val="-4"/>
          <w:szCs w:val="28"/>
        </w:rPr>
        <w:t xml:space="preserve">В 2025 году заключено 1 949 трудовых договоров с подростками </w:t>
      </w:r>
      <w:r w:rsidRPr="00137F35">
        <w:rPr>
          <w:spacing w:val="-4"/>
          <w:szCs w:val="28"/>
        </w:rPr>
        <w:br/>
        <w:t xml:space="preserve">и молодежью для трудоустройства на временные рабочие места (2024 год – 2 168). </w:t>
      </w:r>
    </w:p>
    <w:p w:rsidR="00215475" w:rsidRPr="00137F35" w:rsidRDefault="00215475" w:rsidP="00215475">
      <w:pPr>
        <w:ind w:firstLine="708"/>
        <w:jc w:val="both"/>
        <w:rPr>
          <w:szCs w:val="28"/>
        </w:rPr>
      </w:pPr>
      <w:r w:rsidRPr="00137F35">
        <w:rPr>
          <w:szCs w:val="28"/>
        </w:rPr>
        <w:t xml:space="preserve">За 2025 год молодежь города подала 707 заявок на участие </w:t>
      </w:r>
      <w:r w:rsidRPr="00137F35">
        <w:rPr>
          <w:szCs w:val="28"/>
        </w:rPr>
        <w:br/>
        <w:t xml:space="preserve">в региональных и федеральных молодежных форумах, 96 человек прошли конкурсный отбор и приняли участие в форумах. </w:t>
      </w:r>
    </w:p>
    <w:p w:rsidR="00215475" w:rsidRPr="00137F35" w:rsidRDefault="00215475" w:rsidP="00215475">
      <w:pPr>
        <w:autoSpaceDE w:val="0"/>
        <w:autoSpaceDN w:val="0"/>
        <w:adjustRightInd w:val="0"/>
        <w:ind w:firstLine="709"/>
        <w:jc w:val="both"/>
        <w:rPr>
          <w:szCs w:val="28"/>
        </w:rPr>
      </w:pPr>
      <w:r w:rsidRPr="00137F35">
        <w:rPr>
          <w:szCs w:val="28"/>
        </w:rPr>
        <w:t xml:space="preserve">На участие в региональных и федеральных конкурсах грантов подано </w:t>
      </w:r>
      <w:r w:rsidRPr="00137F35">
        <w:rPr>
          <w:szCs w:val="28"/>
        </w:rPr>
        <w:br/>
        <w:t xml:space="preserve">219 заявок, из них: </w:t>
      </w:r>
    </w:p>
    <w:p w:rsidR="00215475" w:rsidRPr="00137F35" w:rsidRDefault="00215475" w:rsidP="00215475">
      <w:pPr>
        <w:autoSpaceDE w:val="0"/>
        <w:autoSpaceDN w:val="0"/>
        <w:adjustRightInd w:val="0"/>
        <w:ind w:firstLine="709"/>
        <w:jc w:val="both"/>
        <w:rPr>
          <w:szCs w:val="28"/>
        </w:rPr>
      </w:pPr>
      <w:r w:rsidRPr="00137F35">
        <w:rPr>
          <w:szCs w:val="28"/>
        </w:rPr>
        <w:t xml:space="preserve">- 99 заявок подано на Грант губернатора Югры для физических лиц, </w:t>
      </w:r>
      <w:r w:rsidRPr="00137F35">
        <w:rPr>
          <w:szCs w:val="28"/>
        </w:rPr>
        <w:br/>
        <w:t>6 победителей, сумма поддержки составила 2</w:t>
      </w:r>
      <w:r w:rsidR="00F5096B">
        <w:rPr>
          <w:szCs w:val="28"/>
        </w:rPr>
        <w:t xml:space="preserve"> </w:t>
      </w:r>
      <w:r w:rsidRPr="00137F35">
        <w:rPr>
          <w:szCs w:val="28"/>
        </w:rPr>
        <w:t xml:space="preserve">693,5 тыс. рублей; </w:t>
      </w:r>
    </w:p>
    <w:p w:rsidR="00215475" w:rsidRPr="00137F35" w:rsidRDefault="00215475" w:rsidP="00215475">
      <w:pPr>
        <w:autoSpaceDE w:val="0"/>
        <w:autoSpaceDN w:val="0"/>
        <w:adjustRightInd w:val="0"/>
        <w:ind w:firstLine="709"/>
        <w:jc w:val="both"/>
        <w:rPr>
          <w:szCs w:val="28"/>
        </w:rPr>
      </w:pPr>
      <w:r w:rsidRPr="00137F35">
        <w:rPr>
          <w:szCs w:val="28"/>
        </w:rPr>
        <w:t>- 120 заявок подано на участие во Всероссийском конкурсе молодежных проектов «</w:t>
      </w:r>
      <w:proofErr w:type="spellStart"/>
      <w:r w:rsidRPr="00137F35">
        <w:rPr>
          <w:szCs w:val="28"/>
        </w:rPr>
        <w:t>Росмолодежь.Гранты</w:t>
      </w:r>
      <w:proofErr w:type="spellEnd"/>
      <w:r w:rsidRPr="00137F35">
        <w:rPr>
          <w:szCs w:val="28"/>
        </w:rPr>
        <w:t>», 3 победителя, сумма поддержки составила 946,8 тыс. рублей.</w:t>
      </w:r>
    </w:p>
    <w:p w:rsidR="00215475" w:rsidRPr="00137F35" w:rsidRDefault="00215475" w:rsidP="00215475">
      <w:pPr>
        <w:autoSpaceDE w:val="0"/>
        <w:autoSpaceDN w:val="0"/>
        <w:adjustRightInd w:val="0"/>
        <w:ind w:firstLine="720"/>
        <w:jc w:val="both"/>
        <w:rPr>
          <w:rFonts w:eastAsia="Times New Roman"/>
          <w:szCs w:val="28"/>
          <w:lang w:eastAsia="ru-RU"/>
        </w:rPr>
      </w:pPr>
      <w:r w:rsidRPr="00137F35">
        <w:rPr>
          <w:rFonts w:eastAsia="Times New Roman"/>
          <w:szCs w:val="28"/>
          <w:lang w:eastAsia="ru-RU"/>
        </w:rPr>
        <w:lastRenderedPageBreak/>
        <w:t>Количество функционирующих клубных формирований, кружков, секций для подростков и молодежи города – 81 (2</w:t>
      </w:r>
      <w:r w:rsidR="00F5096B">
        <w:rPr>
          <w:rFonts w:eastAsia="Times New Roman"/>
          <w:szCs w:val="28"/>
          <w:lang w:eastAsia="ru-RU"/>
        </w:rPr>
        <w:t xml:space="preserve"> </w:t>
      </w:r>
      <w:r w:rsidRPr="00137F35">
        <w:rPr>
          <w:rFonts w:eastAsia="Times New Roman"/>
          <w:szCs w:val="28"/>
          <w:lang w:eastAsia="ru-RU"/>
        </w:rPr>
        <w:t xml:space="preserve">551 занимающийся) </w:t>
      </w:r>
      <w:r w:rsidRPr="00137F35">
        <w:rPr>
          <w:szCs w:val="28"/>
        </w:rPr>
        <w:t>(на 31.12.2024 – 81/2 380).</w:t>
      </w:r>
    </w:p>
    <w:p w:rsidR="00215475" w:rsidRPr="00137F35" w:rsidRDefault="00215475" w:rsidP="00215475">
      <w:pPr>
        <w:autoSpaceDE w:val="0"/>
        <w:autoSpaceDN w:val="0"/>
        <w:adjustRightInd w:val="0"/>
        <w:ind w:firstLine="720"/>
        <w:jc w:val="both"/>
        <w:rPr>
          <w:rFonts w:cstheme="minorBidi"/>
          <w:szCs w:val="28"/>
        </w:rPr>
      </w:pPr>
      <w:r w:rsidRPr="00137F35">
        <w:rPr>
          <w:rFonts w:cstheme="minorBidi"/>
          <w:spacing w:val="-2"/>
          <w:szCs w:val="28"/>
        </w:rPr>
        <w:t xml:space="preserve">В рамках поддержки инициативных проектов реализован проект </w:t>
      </w:r>
      <w:proofErr w:type="gramStart"/>
      <w:r w:rsidRPr="00137F35">
        <w:rPr>
          <w:rFonts w:cstheme="minorBidi"/>
          <w:spacing w:val="-2"/>
          <w:szCs w:val="28"/>
        </w:rPr>
        <w:t>студен</w:t>
      </w:r>
      <w:r w:rsidR="00F5096B">
        <w:rPr>
          <w:rFonts w:cstheme="minorBidi"/>
          <w:spacing w:val="-2"/>
          <w:szCs w:val="28"/>
        </w:rPr>
        <w:t>-</w:t>
      </w:r>
      <w:proofErr w:type="spellStart"/>
      <w:r w:rsidRPr="00137F35">
        <w:rPr>
          <w:rFonts w:cstheme="minorBidi"/>
          <w:spacing w:val="-2"/>
          <w:szCs w:val="28"/>
        </w:rPr>
        <w:t>ческого</w:t>
      </w:r>
      <w:proofErr w:type="spellEnd"/>
      <w:proofErr w:type="gramEnd"/>
      <w:r w:rsidRPr="00137F35">
        <w:rPr>
          <w:rFonts w:cstheme="minorBidi"/>
          <w:spacing w:val="-2"/>
          <w:szCs w:val="28"/>
        </w:rPr>
        <w:t xml:space="preserve"> сообщества Сургутского государственного университета «Молодежный фестиваль «Рядом». Мероприятие проходило </w:t>
      </w:r>
      <w:r w:rsidRPr="00137F35">
        <w:rPr>
          <w:rFonts w:cstheme="minorBidi"/>
          <w:szCs w:val="28"/>
        </w:rPr>
        <w:t>на центральной площади города, было представлено 7 тематических площадок.</w:t>
      </w:r>
    </w:p>
    <w:p w:rsidR="00215475" w:rsidRPr="00137F35" w:rsidRDefault="00215475" w:rsidP="00215475">
      <w:pPr>
        <w:ind w:firstLine="709"/>
        <w:jc w:val="both"/>
        <w:rPr>
          <w:rFonts w:eastAsia="Calibri"/>
          <w:szCs w:val="28"/>
        </w:rPr>
      </w:pPr>
      <w:r w:rsidRPr="00137F35">
        <w:rPr>
          <w:rFonts w:eastAsia="Calibri"/>
          <w:szCs w:val="28"/>
        </w:rPr>
        <w:t>4. Физическая культура и спорт.</w:t>
      </w:r>
    </w:p>
    <w:p w:rsidR="00215475" w:rsidRPr="00137F35" w:rsidRDefault="00215475" w:rsidP="00215475">
      <w:pPr>
        <w:autoSpaceDE w:val="0"/>
        <w:autoSpaceDN w:val="0"/>
        <w:adjustRightInd w:val="0"/>
        <w:ind w:firstLine="709"/>
        <w:jc w:val="both"/>
        <w:rPr>
          <w:rFonts w:eastAsia="Calibri"/>
          <w:szCs w:val="28"/>
        </w:rPr>
      </w:pPr>
      <w:r w:rsidRPr="00137F35">
        <w:rPr>
          <w:rFonts w:eastAsia="Calibri"/>
          <w:szCs w:val="28"/>
        </w:rPr>
        <w:t>В городе осуществляет свою деятельность 291 организация физкультурной направленности различной организационно-</w:t>
      </w:r>
      <w:r w:rsidRPr="00137F35">
        <w:rPr>
          <w:rFonts w:eastAsia="Calibri"/>
          <w:spacing w:val="-4"/>
          <w:szCs w:val="28"/>
        </w:rPr>
        <w:t xml:space="preserve">правовой формы, в том числе </w:t>
      </w:r>
      <w:r w:rsidR="00F5096B">
        <w:rPr>
          <w:rFonts w:eastAsia="Calibri"/>
          <w:spacing w:val="-4"/>
          <w:szCs w:val="28"/>
        </w:rPr>
        <w:br/>
      </w:r>
      <w:r w:rsidRPr="00137F35">
        <w:rPr>
          <w:rFonts w:eastAsia="Calibri"/>
          <w:spacing w:val="-4"/>
          <w:szCs w:val="28"/>
        </w:rPr>
        <w:t>9 муниципальных учреждений, из них 8</w:t>
      </w:r>
      <w:r w:rsidRPr="00137F35">
        <w:rPr>
          <w:spacing w:val="-4"/>
          <w:szCs w:val="28"/>
        </w:rPr>
        <w:t xml:space="preserve"> –</w:t>
      </w:r>
      <w:r w:rsidRPr="00137F35">
        <w:rPr>
          <w:szCs w:val="28"/>
        </w:rPr>
        <w:t xml:space="preserve"> спортивной подготовки</w:t>
      </w:r>
      <w:r w:rsidRPr="00137F35">
        <w:rPr>
          <w:rFonts w:eastAsia="Calibri"/>
          <w:szCs w:val="28"/>
        </w:rPr>
        <w:t xml:space="preserve">. </w:t>
      </w:r>
    </w:p>
    <w:p w:rsidR="00215475" w:rsidRPr="00137F35" w:rsidRDefault="00215475" w:rsidP="00215475">
      <w:pPr>
        <w:overflowPunct w:val="0"/>
        <w:autoSpaceDE w:val="0"/>
        <w:autoSpaceDN w:val="0"/>
        <w:ind w:firstLine="709"/>
        <w:jc w:val="both"/>
        <w:textAlignment w:val="baseline"/>
        <w:rPr>
          <w:szCs w:val="28"/>
        </w:rPr>
      </w:pPr>
      <w:r w:rsidRPr="00137F35">
        <w:rPr>
          <w:rFonts w:cstheme="minorBidi"/>
          <w:szCs w:val="28"/>
        </w:rPr>
        <w:t xml:space="preserve">За 2025 год количество объектов спорта составило </w:t>
      </w:r>
      <w:r w:rsidRPr="00137F35">
        <w:rPr>
          <w:szCs w:val="28"/>
        </w:rPr>
        <w:t>1</w:t>
      </w:r>
      <w:r w:rsidR="00F5096B">
        <w:rPr>
          <w:szCs w:val="28"/>
        </w:rPr>
        <w:t xml:space="preserve"> </w:t>
      </w:r>
      <w:r w:rsidRPr="00137F35">
        <w:rPr>
          <w:szCs w:val="28"/>
        </w:rPr>
        <w:t xml:space="preserve">101 единицу (единовременная пропускная способность 26 123 человека). Обеспеченность спортивными сооружениями </w:t>
      </w:r>
      <w:r w:rsidRPr="00137F35">
        <w:rPr>
          <w:rFonts w:eastAsia="Calibri"/>
          <w:szCs w:val="28"/>
        </w:rPr>
        <w:t xml:space="preserve">постоянного населения города в возрасте </w:t>
      </w:r>
      <w:r w:rsidRPr="00137F35">
        <w:rPr>
          <w:rFonts w:eastAsia="Calibri"/>
          <w:szCs w:val="28"/>
        </w:rPr>
        <w:br/>
        <w:t>3 – 79 лет: 51</w:t>
      </w:r>
      <w:r w:rsidRPr="00137F35">
        <w:rPr>
          <w:szCs w:val="28"/>
        </w:rPr>
        <w:t xml:space="preserve">,0% от норматива с учетом численности населения на конец </w:t>
      </w:r>
      <w:r w:rsidR="001E2714" w:rsidRPr="00137F35">
        <w:rPr>
          <w:szCs w:val="28"/>
        </w:rPr>
        <w:br/>
      </w:r>
      <w:r w:rsidRPr="00137F35">
        <w:rPr>
          <w:szCs w:val="28"/>
        </w:rPr>
        <w:t xml:space="preserve">2025 года, 52,1% от норматива с учетом численности населения на начало года </w:t>
      </w:r>
      <w:r w:rsidRPr="00137F35">
        <w:rPr>
          <w:szCs w:val="28"/>
        </w:rPr>
        <w:br/>
      </w:r>
      <w:r w:rsidRPr="00137F35">
        <w:rPr>
          <w:rFonts w:eastAsia="Calibri"/>
          <w:szCs w:val="28"/>
        </w:rPr>
        <w:t>(на 31.12.2024 – 49,5%/50,9%)</w:t>
      </w:r>
      <w:r w:rsidRPr="00137F35">
        <w:rPr>
          <w:szCs w:val="28"/>
        </w:rPr>
        <w:t>.</w:t>
      </w:r>
    </w:p>
    <w:p w:rsidR="00215475" w:rsidRPr="00137F35" w:rsidRDefault="00215475" w:rsidP="00215475">
      <w:pPr>
        <w:overflowPunct w:val="0"/>
        <w:autoSpaceDE w:val="0"/>
        <w:autoSpaceDN w:val="0"/>
        <w:ind w:firstLine="709"/>
        <w:jc w:val="both"/>
        <w:textAlignment w:val="baseline"/>
        <w:rPr>
          <w:szCs w:val="28"/>
        </w:rPr>
      </w:pPr>
      <w:r w:rsidRPr="00137F35">
        <w:rPr>
          <w:szCs w:val="28"/>
        </w:rPr>
        <w:t>В 2025 году введены в эксплуатацию следующие объекты:</w:t>
      </w:r>
    </w:p>
    <w:p w:rsidR="00215475" w:rsidRPr="00137F35" w:rsidRDefault="00215475" w:rsidP="00215475">
      <w:pPr>
        <w:overflowPunct w:val="0"/>
        <w:autoSpaceDE w:val="0"/>
        <w:autoSpaceDN w:val="0"/>
        <w:ind w:firstLine="709"/>
        <w:jc w:val="both"/>
        <w:textAlignment w:val="baseline"/>
        <w:rPr>
          <w:rFonts w:cstheme="minorBidi"/>
          <w:szCs w:val="28"/>
        </w:rPr>
      </w:pPr>
      <w:r w:rsidRPr="00137F35">
        <w:rPr>
          <w:szCs w:val="28"/>
        </w:rPr>
        <w:t>- с</w:t>
      </w:r>
      <w:r w:rsidRPr="00137F35">
        <w:rPr>
          <w:rFonts w:cstheme="minorBidi"/>
          <w:szCs w:val="28"/>
        </w:rPr>
        <w:t xml:space="preserve">портивный комплекс с универсальным игровым залом в микрорайоне А (единовременная пропускная способность (ЕПС) 90 чел./час); </w:t>
      </w:r>
    </w:p>
    <w:p w:rsidR="00215475" w:rsidRPr="00137F35" w:rsidRDefault="00215475" w:rsidP="00215475">
      <w:pPr>
        <w:autoSpaceDE w:val="0"/>
        <w:autoSpaceDN w:val="0"/>
        <w:ind w:firstLine="709"/>
        <w:jc w:val="both"/>
        <w:rPr>
          <w:rFonts w:cstheme="minorBidi"/>
          <w:szCs w:val="28"/>
        </w:rPr>
      </w:pPr>
      <w:r w:rsidRPr="00137F35">
        <w:rPr>
          <w:rFonts w:cstheme="minorBidi"/>
          <w:szCs w:val="28"/>
        </w:rPr>
        <w:t>- спортивный комплекс с универсальным игровым залом в микро</w:t>
      </w:r>
      <w:r w:rsidR="00F5096B">
        <w:rPr>
          <w:rFonts w:cstheme="minorBidi"/>
          <w:szCs w:val="28"/>
        </w:rPr>
        <w:t>-</w:t>
      </w:r>
      <w:r w:rsidR="00F5096B">
        <w:rPr>
          <w:rFonts w:cstheme="minorBidi"/>
          <w:szCs w:val="28"/>
        </w:rPr>
        <w:br/>
      </w:r>
      <w:r w:rsidRPr="00137F35">
        <w:rPr>
          <w:rFonts w:cstheme="minorBidi"/>
          <w:szCs w:val="28"/>
        </w:rPr>
        <w:t>районе 30А (ЕПС 90 чел./час);</w:t>
      </w:r>
    </w:p>
    <w:p w:rsidR="00215475" w:rsidRPr="00137F35" w:rsidRDefault="00215475" w:rsidP="00215475">
      <w:pPr>
        <w:autoSpaceDE w:val="0"/>
        <w:autoSpaceDN w:val="0"/>
        <w:ind w:firstLine="709"/>
        <w:jc w:val="both"/>
        <w:rPr>
          <w:rFonts w:cstheme="minorBidi"/>
          <w:szCs w:val="28"/>
        </w:rPr>
      </w:pPr>
      <w:r w:rsidRPr="00137F35">
        <w:rPr>
          <w:rFonts w:cstheme="minorBidi"/>
          <w:szCs w:val="28"/>
        </w:rPr>
        <w:t>- дворец боевых искусств в микрорайоне 30А (ЕПС 65 чел./час);</w:t>
      </w:r>
    </w:p>
    <w:p w:rsidR="00215475" w:rsidRPr="00137F35" w:rsidRDefault="00215475" w:rsidP="00215475">
      <w:pPr>
        <w:overflowPunct w:val="0"/>
        <w:autoSpaceDE w:val="0"/>
        <w:autoSpaceDN w:val="0"/>
        <w:ind w:firstLine="709"/>
        <w:jc w:val="both"/>
        <w:textAlignment w:val="baseline"/>
        <w:rPr>
          <w:rFonts w:cstheme="minorBidi"/>
          <w:spacing w:val="2"/>
          <w:szCs w:val="28"/>
        </w:rPr>
      </w:pPr>
      <w:r w:rsidRPr="00137F35">
        <w:rPr>
          <w:rFonts w:cstheme="minorBidi"/>
          <w:spacing w:val="2"/>
          <w:szCs w:val="28"/>
        </w:rPr>
        <w:t>- 2 спортивные площадки (в сквере микрорайона 20А и сквере по улице 30 лет Победы,</w:t>
      </w:r>
      <w:r w:rsidRPr="00137F35">
        <w:rPr>
          <w:rFonts w:cstheme="minorBidi"/>
          <w:spacing w:val="2"/>
          <w:szCs w:val="22"/>
        </w:rPr>
        <w:t xml:space="preserve"> </w:t>
      </w:r>
      <w:r w:rsidRPr="00137F35">
        <w:rPr>
          <w:rFonts w:cstheme="minorBidi"/>
          <w:spacing w:val="2"/>
          <w:szCs w:val="28"/>
        </w:rPr>
        <w:t>с ЕПС 30 чел./час каждая).</w:t>
      </w:r>
    </w:p>
    <w:p w:rsidR="00BD2C95" w:rsidRPr="00137F35" w:rsidRDefault="00BD2C95" w:rsidP="00BD2C95">
      <w:pPr>
        <w:autoSpaceDE w:val="0"/>
        <w:autoSpaceDN w:val="0"/>
        <w:ind w:firstLine="709"/>
        <w:jc w:val="both"/>
        <w:rPr>
          <w:rFonts w:eastAsia="Calibri"/>
          <w:szCs w:val="28"/>
        </w:rPr>
      </w:pPr>
      <w:r w:rsidRPr="00137F35">
        <w:rPr>
          <w:rFonts w:eastAsia="Calibri"/>
          <w:szCs w:val="28"/>
        </w:rPr>
        <w:t>Из 1</w:t>
      </w:r>
      <w:r w:rsidR="00F5096B">
        <w:rPr>
          <w:rFonts w:eastAsia="Calibri"/>
          <w:szCs w:val="28"/>
        </w:rPr>
        <w:t xml:space="preserve"> </w:t>
      </w:r>
      <w:r w:rsidRPr="00137F35">
        <w:rPr>
          <w:rFonts w:eastAsia="Calibri"/>
          <w:szCs w:val="28"/>
        </w:rPr>
        <w:t xml:space="preserve">101 объекта спорта в муниципальной собственности находится </w:t>
      </w:r>
      <w:r w:rsidRPr="00137F35">
        <w:rPr>
          <w:rFonts w:eastAsia="Calibri"/>
          <w:szCs w:val="28"/>
        </w:rPr>
        <w:br/>
        <w:t xml:space="preserve">637 объектов (57,8%), в собственности субъекта Российской Федерации – </w:t>
      </w:r>
      <w:r w:rsidR="00F5096B">
        <w:rPr>
          <w:rFonts w:eastAsia="Calibri"/>
          <w:szCs w:val="28"/>
        </w:rPr>
        <w:br/>
      </w:r>
      <w:r w:rsidRPr="00137F35">
        <w:rPr>
          <w:rFonts w:eastAsia="Calibri"/>
          <w:szCs w:val="28"/>
        </w:rPr>
        <w:t xml:space="preserve">41 (3,7%), в федеральной собственности – 11 (1%), в частной </w:t>
      </w:r>
      <w:proofErr w:type="spellStart"/>
      <w:r w:rsidRPr="00137F35">
        <w:rPr>
          <w:rFonts w:eastAsia="Calibri"/>
          <w:szCs w:val="28"/>
        </w:rPr>
        <w:t>собствен</w:t>
      </w:r>
      <w:proofErr w:type="spellEnd"/>
      <w:r w:rsidR="00F5096B">
        <w:rPr>
          <w:rFonts w:eastAsia="Calibri"/>
          <w:szCs w:val="28"/>
        </w:rPr>
        <w:t>-</w:t>
      </w:r>
      <w:r w:rsidR="00F5096B">
        <w:rPr>
          <w:rFonts w:eastAsia="Calibri"/>
          <w:szCs w:val="28"/>
        </w:rPr>
        <w:br/>
      </w:r>
      <w:proofErr w:type="spellStart"/>
      <w:r w:rsidRPr="00137F35">
        <w:rPr>
          <w:rFonts w:eastAsia="Calibri"/>
          <w:szCs w:val="28"/>
        </w:rPr>
        <w:t>ности</w:t>
      </w:r>
      <w:proofErr w:type="spellEnd"/>
      <w:r w:rsidRPr="00137F35">
        <w:rPr>
          <w:rFonts w:eastAsia="Calibri"/>
          <w:szCs w:val="28"/>
        </w:rPr>
        <w:t xml:space="preserve"> – 412 (37,4%).</w:t>
      </w:r>
    </w:p>
    <w:p w:rsidR="00215475" w:rsidRPr="00F5096B" w:rsidRDefault="00215475" w:rsidP="00215475">
      <w:pPr>
        <w:overflowPunct w:val="0"/>
        <w:autoSpaceDE w:val="0"/>
        <w:autoSpaceDN w:val="0"/>
        <w:ind w:firstLine="709"/>
        <w:jc w:val="both"/>
        <w:textAlignment w:val="baseline"/>
        <w:rPr>
          <w:rFonts w:eastAsia="Calibri"/>
          <w:szCs w:val="28"/>
        </w:rPr>
      </w:pPr>
      <w:r w:rsidRPr="00F5096B">
        <w:rPr>
          <w:rFonts w:eastAsia="Calibri"/>
          <w:szCs w:val="28"/>
        </w:rPr>
        <w:t xml:space="preserve">Доля населения, систематически занимающегося физической культурой </w:t>
      </w:r>
      <w:r w:rsidRPr="00F5096B">
        <w:rPr>
          <w:rFonts w:eastAsia="Calibri"/>
          <w:szCs w:val="28"/>
        </w:rPr>
        <w:br/>
        <w:t>и спортом на 31.12.2025:</w:t>
      </w:r>
    </w:p>
    <w:p w:rsidR="00215475" w:rsidRPr="00F5096B" w:rsidRDefault="00215475" w:rsidP="00215475">
      <w:pPr>
        <w:overflowPunct w:val="0"/>
        <w:autoSpaceDE w:val="0"/>
        <w:autoSpaceDN w:val="0"/>
        <w:ind w:firstLine="709"/>
        <w:jc w:val="both"/>
        <w:textAlignment w:val="baseline"/>
        <w:rPr>
          <w:rFonts w:eastAsia="Calibri"/>
          <w:szCs w:val="28"/>
        </w:rPr>
      </w:pPr>
      <w:r w:rsidRPr="00F5096B">
        <w:rPr>
          <w:rFonts w:eastAsia="Calibri"/>
          <w:szCs w:val="28"/>
        </w:rPr>
        <w:t>- 5</w:t>
      </w:r>
      <w:r w:rsidR="003A5ED9" w:rsidRPr="00F5096B">
        <w:rPr>
          <w:rFonts w:eastAsia="Calibri"/>
          <w:szCs w:val="28"/>
        </w:rPr>
        <w:t>3,6</w:t>
      </w:r>
      <w:r w:rsidRPr="00F5096B">
        <w:rPr>
          <w:rFonts w:eastAsia="Calibri"/>
          <w:szCs w:val="28"/>
        </w:rPr>
        <w:t>% в численности постоянного населения города в возрасте 3 – 79 лет на конец 2025 года (на 31.12.2024 – 46,1%);</w:t>
      </w:r>
    </w:p>
    <w:p w:rsidR="00215475" w:rsidRPr="00137F35" w:rsidRDefault="00215475" w:rsidP="00215475">
      <w:pPr>
        <w:overflowPunct w:val="0"/>
        <w:autoSpaceDE w:val="0"/>
        <w:autoSpaceDN w:val="0"/>
        <w:ind w:firstLine="709"/>
        <w:jc w:val="both"/>
        <w:textAlignment w:val="baseline"/>
        <w:rPr>
          <w:rFonts w:eastAsia="Calibri"/>
          <w:szCs w:val="28"/>
        </w:rPr>
      </w:pPr>
      <w:r w:rsidRPr="00F5096B">
        <w:rPr>
          <w:rFonts w:eastAsia="Calibri"/>
          <w:szCs w:val="28"/>
        </w:rPr>
        <w:t>- 5</w:t>
      </w:r>
      <w:r w:rsidR="003A5ED9" w:rsidRPr="00F5096B">
        <w:rPr>
          <w:rFonts w:eastAsia="Calibri"/>
          <w:szCs w:val="28"/>
        </w:rPr>
        <w:t>5,6</w:t>
      </w:r>
      <w:r w:rsidRPr="00F5096B">
        <w:rPr>
          <w:rFonts w:eastAsia="Calibri"/>
          <w:szCs w:val="28"/>
        </w:rPr>
        <w:t>% в численности</w:t>
      </w:r>
      <w:r w:rsidRPr="009A1CE4">
        <w:rPr>
          <w:rFonts w:eastAsia="Calibri"/>
          <w:szCs w:val="28"/>
        </w:rPr>
        <w:t xml:space="preserve"> постоянного населения города в возрасте 3 – 79 лет на начало 2025 года с учетом численности лиц, </w:t>
      </w:r>
      <w:r w:rsidRPr="009A1CE4">
        <w:rPr>
          <w:bCs/>
          <w:szCs w:val="28"/>
        </w:rPr>
        <w:t xml:space="preserve">состоящих на учете </w:t>
      </w:r>
      <w:r w:rsidRPr="009A1CE4">
        <w:rPr>
          <w:bCs/>
          <w:szCs w:val="28"/>
        </w:rPr>
        <w:br/>
        <w:t xml:space="preserve">в медицинских организациях и имеющих противопоказания для занятий физической культурой и спортом </w:t>
      </w:r>
      <w:r w:rsidRPr="009A1CE4">
        <w:rPr>
          <w:rFonts w:eastAsia="Calibri"/>
          <w:szCs w:val="28"/>
        </w:rPr>
        <w:t>(на 31.12.2024 – 48,2%).</w:t>
      </w:r>
    </w:p>
    <w:p w:rsidR="00215475" w:rsidRPr="00137F35" w:rsidRDefault="00215475" w:rsidP="00215475">
      <w:pPr>
        <w:ind w:firstLine="709"/>
        <w:jc w:val="both"/>
        <w:rPr>
          <w:szCs w:val="28"/>
        </w:rPr>
      </w:pPr>
      <w:r w:rsidRPr="00F5096B">
        <w:rPr>
          <w:spacing w:val="-4"/>
          <w:szCs w:val="28"/>
        </w:rPr>
        <w:t>Рост доли населения систематически занимающегося физической культурой</w:t>
      </w:r>
      <w:r w:rsidRPr="00137F35">
        <w:rPr>
          <w:szCs w:val="28"/>
        </w:rPr>
        <w:t xml:space="preserve"> и спортом обусловлен развитием инфраструктуры, а также государственной политикой, направленной на популяризацию спорта. </w:t>
      </w:r>
    </w:p>
    <w:p w:rsidR="00215475" w:rsidRPr="00137F35" w:rsidRDefault="00215475" w:rsidP="00215475">
      <w:pPr>
        <w:ind w:firstLine="709"/>
        <w:jc w:val="both"/>
        <w:rPr>
          <w:szCs w:val="28"/>
        </w:rPr>
      </w:pPr>
      <w:r w:rsidRPr="00137F35">
        <w:rPr>
          <w:szCs w:val="28"/>
        </w:rPr>
        <w:t xml:space="preserve">Услуги по дополнительному образованию оказывали 8 муниципальных спортивных школ, численность занимающихся в них в возрасте от 5 до 18 лет </w:t>
      </w:r>
      <w:r w:rsidRPr="00137F35">
        <w:rPr>
          <w:szCs w:val="28"/>
        </w:rPr>
        <w:br/>
        <w:t>в 2025 году сохранилась на уровне 2024 года и составила около 8 тыс. человек.</w:t>
      </w:r>
    </w:p>
    <w:p w:rsidR="00215475" w:rsidRPr="00137F35" w:rsidRDefault="00215475" w:rsidP="00215475">
      <w:pPr>
        <w:autoSpaceDE w:val="0"/>
        <w:autoSpaceDN w:val="0"/>
        <w:ind w:firstLine="709"/>
        <w:jc w:val="both"/>
        <w:rPr>
          <w:szCs w:val="28"/>
        </w:rPr>
      </w:pPr>
      <w:r w:rsidRPr="00137F35">
        <w:rPr>
          <w:szCs w:val="28"/>
        </w:rPr>
        <w:t>В 2025 году спортсмены города приняли участие в 1 057 выездных соревнованиях (мероприятиях) различного уровня, в том числе: 53 – между</w:t>
      </w:r>
      <w:r w:rsidR="00F5096B">
        <w:rPr>
          <w:szCs w:val="28"/>
        </w:rPr>
        <w:t>-</w:t>
      </w:r>
      <w:r w:rsidRPr="00137F35">
        <w:rPr>
          <w:szCs w:val="28"/>
        </w:rPr>
        <w:lastRenderedPageBreak/>
        <w:t xml:space="preserve">народного уровня, 574 – всероссийского, межрегионального уровня, </w:t>
      </w:r>
      <w:r w:rsidRPr="00137F35">
        <w:rPr>
          <w:szCs w:val="28"/>
        </w:rPr>
        <w:br/>
        <w:t>430 – окружного, областного уровня (</w:t>
      </w:r>
      <w:r w:rsidRPr="00137F35">
        <w:rPr>
          <w:rFonts w:eastAsia="Calibri"/>
          <w:szCs w:val="28"/>
        </w:rPr>
        <w:t xml:space="preserve">2024 год </w:t>
      </w:r>
      <w:r w:rsidRPr="00137F35">
        <w:rPr>
          <w:szCs w:val="28"/>
        </w:rPr>
        <w:t>– 1</w:t>
      </w:r>
      <w:r w:rsidR="00055CFF">
        <w:rPr>
          <w:szCs w:val="28"/>
        </w:rPr>
        <w:t xml:space="preserve"> </w:t>
      </w:r>
      <w:r w:rsidRPr="00137F35">
        <w:rPr>
          <w:szCs w:val="28"/>
        </w:rPr>
        <w:t>040/34/596/410).</w:t>
      </w:r>
    </w:p>
    <w:p w:rsidR="00215475" w:rsidRPr="00137F35" w:rsidRDefault="00215475" w:rsidP="00215475">
      <w:pPr>
        <w:autoSpaceDE w:val="0"/>
        <w:autoSpaceDN w:val="0"/>
        <w:ind w:firstLine="709"/>
        <w:jc w:val="both"/>
        <w:rPr>
          <w:szCs w:val="28"/>
        </w:rPr>
      </w:pPr>
      <w:r w:rsidRPr="00137F35">
        <w:rPr>
          <w:szCs w:val="28"/>
        </w:rPr>
        <w:t xml:space="preserve">За 2025 год проведено 263 официальных физкультурных и спортивных мероприятия муниципального уровня в соответствии с календарным планом физкультурных и спортивных мероприятий города с участием </w:t>
      </w:r>
      <w:r w:rsidRPr="00137F35">
        <w:rPr>
          <w:rFonts w:cstheme="minorBidi"/>
          <w:szCs w:val="28"/>
        </w:rPr>
        <w:t xml:space="preserve">21,9 тыс. человек </w:t>
      </w:r>
      <w:r w:rsidRPr="00137F35">
        <w:rPr>
          <w:szCs w:val="28"/>
        </w:rPr>
        <w:t>(</w:t>
      </w:r>
      <w:r w:rsidRPr="00137F35">
        <w:rPr>
          <w:rFonts w:eastAsia="Calibri"/>
          <w:szCs w:val="28"/>
        </w:rPr>
        <w:t xml:space="preserve">2024 год </w:t>
      </w:r>
      <w:r w:rsidRPr="00137F35">
        <w:rPr>
          <w:szCs w:val="28"/>
        </w:rPr>
        <w:t>– 265/</w:t>
      </w:r>
      <w:r w:rsidRPr="00137F35">
        <w:rPr>
          <w:rFonts w:cstheme="minorBidi"/>
          <w:szCs w:val="22"/>
        </w:rPr>
        <w:t>65,0).</w:t>
      </w:r>
    </w:p>
    <w:p w:rsidR="00215475" w:rsidRPr="00137F35" w:rsidRDefault="00215475" w:rsidP="00215475">
      <w:pPr>
        <w:autoSpaceDE w:val="0"/>
        <w:autoSpaceDN w:val="0"/>
        <w:ind w:firstLine="709"/>
        <w:jc w:val="both"/>
        <w:rPr>
          <w:rFonts w:cstheme="minorBidi"/>
          <w:szCs w:val="28"/>
        </w:rPr>
      </w:pPr>
      <w:r w:rsidRPr="00137F35">
        <w:rPr>
          <w:rFonts w:cstheme="minorBidi"/>
          <w:szCs w:val="28"/>
        </w:rPr>
        <w:t xml:space="preserve">В сборные команды России зачислено 125 спортсменов по 35 видам спорта, из них 35 спортсменов с ограниченными возможностями здоровья </w:t>
      </w:r>
      <w:r w:rsidRPr="00137F35">
        <w:rPr>
          <w:rFonts w:cstheme="minorBidi"/>
          <w:szCs w:val="28"/>
        </w:rPr>
        <w:br/>
        <w:t>по 4 видам (</w:t>
      </w:r>
      <w:r w:rsidRPr="00137F35">
        <w:rPr>
          <w:rFonts w:eastAsia="Calibri"/>
          <w:szCs w:val="28"/>
        </w:rPr>
        <w:t xml:space="preserve">2024 год </w:t>
      </w:r>
      <w:r w:rsidRPr="00137F35">
        <w:rPr>
          <w:rFonts w:cstheme="minorBidi"/>
          <w:szCs w:val="28"/>
        </w:rPr>
        <w:t xml:space="preserve">– 151/49/35/4). </w:t>
      </w:r>
    </w:p>
    <w:p w:rsidR="00215475" w:rsidRPr="00137F35" w:rsidRDefault="00215475" w:rsidP="00215475">
      <w:pPr>
        <w:ind w:firstLine="709"/>
        <w:jc w:val="both"/>
        <w:rPr>
          <w:szCs w:val="28"/>
        </w:rPr>
      </w:pPr>
      <w:r w:rsidRPr="00137F35">
        <w:rPr>
          <w:szCs w:val="28"/>
        </w:rPr>
        <w:t xml:space="preserve">В состав сборных команд округа входят 2 281 спортсмен по 58 видам спорта, из них 139 спортсменов с ограниченными возможностями здоровья </w:t>
      </w:r>
      <w:r w:rsidRPr="00137F35">
        <w:rPr>
          <w:szCs w:val="28"/>
        </w:rPr>
        <w:br/>
        <w:t>по 4 видам (</w:t>
      </w:r>
      <w:r w:rsidRPr="00137F35">
        <w:rPr>
          <w:rFonts w:eastAsia="Calibri"/>
          <w:szCs w:val="28"/>
        </w:rPr>
        <w:t xml:space="preserve">2024 год </w:t>
      </w:r>
      <w:r w:rsidRPr="00137F35">
        <w:rPr>
          <w:szCs w:val="28"/>
        </w:rPr>
        <w:t>–</w:t>
      </w:r>
      <w:r w:rsidR="00055CFF">
        <w:rPr>
          <w:szCs w:val="28"/>
        </w:rPr>
        <w:t xml:space="preserve"> </w:t>
      </w:r>
      <w:r w:rsidRPr="00137F35">
        <w:rPr>
          <w:szCs w:val="28"/>
        </w:rPr>
        <w:t>2</w:t>
      </w:r>
      <w:r w:rsidR="00F5096B">
        <w:rPr>
          <w:szCs w:val="28"/>
        </w:rPr>
        <w:t xml:space="preserve"> </w:t>
      </w:r>
      <w:r w:rsidRPr="00137F35">
        <w:rPr>
          <w:szCs w:val="28"/>
        </w:rPr>
        <w:t>180/49/106/4).</w:t>
      </w:r>
    </w:p>
    <w:p w:rsidR="001C14B7" w:rsidRPr="00137F35" w:rsidRDefault="001C14B7" w:rsidP="001C14B7">
      <w:pPr>
        <w:ind w:firstLine="709"/>
        <w:jc w:val="both"/>
        <w:rPr>
          <w:spacing w:val="-4"/>
          <w:szCs w:val="28"/>
        </w:rPr>
      </w:pPr>
      <w:r w:rsidRPr="00137F35">
        <w:rPr>
          <w:spacing w:val="-4"/>
          <w:szCs w:val="28"/>
        </w:rPr>
        <w:t>Звание «Мастер спорта международного класса» получили 2 спортсмена, «Мастер спорта» – 34 спортсмена, «Кандидат в мастера спорта» – 319 спортсменов, «</w:t>
      </w:r>
      <w:r w:rsidRPr="00137F35">
        <w:rPr>
          <w:spacing w:val="-4"/>
          <w:szCs w:val="28"/>
          <w:lang w:val="en-US"/>
        </w:rPr>
        <w:t>I</w:t>
      </w:r>
      <w:r w:rsidRPr="00137F35">
        <w:rPr>
          <w:spacing w:val="-4"/>
          <w:szCs w:val="28"/>
        </w:rPr>
        <w:t xml:space="preserve"> спортивный разряд» – 533 спортсмена.</w:t>
      </w:r>
    </w:p>
    <w:p w:rsidR="001C14B7" w:rsidRPr="00137F35" w:rsidRDefault="001C14B7" w:rsidP="001C14B7">
      <w:pPr>
        <w:ind w:firstLine="709"/>
        <w:jc w:val="both"/>
        <w:rPr>
          <w:szCs w:val="28"/>
        </w:rPr>
      </w:pPr>
      <w:r w:rsidRPr="00137F35">
        <w:rPr>
          <w:szCs w:val="28"/>
        </w:rPr>
        <w:t>Присвоено 4 184 спортивных разряда, 163 судейских категории.</w:t>
      </w:r>
    </w:p>
    <w:p w:rsidR="001C14B7" w:rsidRPr="00137F35" w:rsidRDefault="001C14B7" w:rsidP="001C14B7">
      <w:pPr>
        <w:ind w:firstLine="709"/>
        <w:jc w:val="both"/>
        <w:rPr>
          <w:spacing w:val="-4"/>
          <w:szCs w:val="28"/>
        </w:rPr>
      </w:pPr>
      <w:r w:rsidRPr="00137F35">
        <w:rPr>
          <w:spacing w:val="-4"/>
          <w:szCs w:val="28"/>
        </w:rPr>
        <w:t xml:space="preserve">Спортсменами города в составах сборных команд города и округа </w:t>
      </w:r>
      <w:r w:rsidRPr="00137F35">
        <w:rPr>
          <w:spacing w:val="-4"/>
          <w:szCs w:val="28"/>
        </w:rPr>
        <w:br/>
        <w:t>на соревнованиях муниципального, регионального, всероссийского и международ</w:t>
      </w:r>
      <w:r w:rsidR="00F5096B">
        <w:rPr>
          <w:spacing w:val="-4"/>
          <w:szCs w:val="28"/>
        </w:rPr>
        <w:t>-</w:t>
      </w:r>
      <w:r w:rsidRPr="00137F35">
        <w:rPr>
          <w:spacing w:val="-4"/>
          <w:szCs w:val="28"/>
        </w:rPr>
        <w:t>ного уровня завоевано 10 587 медалей (2024 год</w:t>
      </w:r>
      <w:r w:rsidRPr="00137F35">
        <w:rPr>
          <w:rFonts w:eastAsia="Calibri"/>
          <w:spacing w:val="-4"/>
          <w:szCs w:val="28"/>
        </w:rPr>
        <w:t xml:space="preserve"> </w:t>
      </w:r>
      <w:r w:rsidRPr="00137F35">
        <w:rPr>
          <w:spacing w:val="-4"/>
          <w:szCs w:val="28"/>
        </w:rPr>
        <w:t>– 10 311).</w:t>
      </w:r>
    </w:p>
    <w:p w:rsidR="001C14B7" w:rsidRPr="00137F35" w:rsidRDefault="001C14B7" w:rsidP="001C14B7">
      <w:pPr>
        <w:ind w:firstLine="709"/>
        <w:jc w:val="both"/>
        <w:rPr>
          <w:rFonts w:cstheme="minorBidi"/>
          <w:szCs w:val="28"/>
        </w:rPr>
      </w:pPr>
      <w:r w:rsidRPr="00137F35">
        <w:rPr>
          <w:rFonts w:cstheme="minorBidi"/>
          <w:szCs w:val="28"/>
        </w:rPr>
        <w:t xml:space="preserve">В 2025 году на ремонт 8 </w:t>
      </w:r>
      <w:r w:rsidRPr="00137F35">
        <w:rPr>
          <w:rFonts w:cstheme="minorBidi"/>
          <w:szCs w:val="22"/>
        </w:rPr>
        <w:t xml:space="preserve">учреждений сферы физической культуры </w:t>
      </w:r>
      <w:r w:rsidRPr="00137F35">
        <w:rPr>
          <w:rFonts w:cstheme="minorBidi"/>
          <w:szCs w:val="22"/>
        </w:rPr>
        <w:br/>
        <w:t>и спорта направлено 89,9 млн. рублей (</w:t>
      </w:r>
      <w:r w:rsidRPr="00137F35">
        <w:rPr>
          <w:rFonts w:eastAsia="Calibri"/>
          <w:szCs w:val="28"/>
        </w:rPr>
        <w:t xml:space="preserve">2024 год </w:t>
      </w:r>
      <w:r w:rsidR="00F5096B">
        <w:rPr>
          <w:rFonts w:cstheme="minorBidi"/>
          <w:szCs w:val="22"/>
        </w:rPr>
        <w:t>– 4/</w:t>
      </w:r>
      <w:r w:rsidRPr="00137F35">
        <w:rPr>
          <w:rFonts w:cstheme="minorBidi"/>
          <w:szCs w:val="28"/>
        </w:rPr>
        <w:t>34,8</w:t>
      </w:r>
      <w:r w:rsidRPr="00137F35">
        <w:rPr>
          <w:rFonts w:cstheme="minorBidi"/>
          <w:szCs w:val="22"/>
        </w:rPr>
        <w:t>).</w:t>
      </w:r>
    </w:p>
    <w:p w:rsidR="001C14B7" w:rsidRPr="00137F35" w:rsidRDefault="001C14B7" w:rsidP="001C14B7">
      <w:pPr>
        <w:shd w:val="clear" w:color="auto" w:fill="FFFFFF"/>
        <w:ind w:firstLine="709"/>
        <w:jc w:val="both"/>
        <w:rPr>
          <w:szCs w:val="28"/>
        </w:rPr>
      </w:pPr>
      <w:r w:rsidRPr="00137F35">
        <w:rPr>
          <w:rFonts w:cstheme="minorBidi"/>
          <w:szCs w:val="28"/>
        </w:rPr>
        <w:t xml:space="preserve">За 2025 год на исполнение немуниципальным поставщикам в сфере </w:t>
      </w:r>
      <w:r w:rsidRPr="00137F35">
        <w:rPr>
          <w:szCs w:val="28"/>
        </w:rPr>
        <w:t>физической культуры и спорта</w:t>
      </w:r>
      <w:r w:rsidRPr="00137F35">
        <w:rPr>
          <w:rFonts w:cstheme="minorBidi"/>
          <w:szCs w:val="28"/>
        </w:rPr>
        <w:t xml:space="preserve"> передано 3 работы, п</w:t>
      </w:r>
      <w:r w:rsidRPr="00137F35">
        <w:rPr>
          <w:szCs w:val="28"/>
        </w:rPr>
        <w:t xml:space="preserve">олучено гражданами </w:t>
      </w:r>
      <w:r w:rsidR="006F28BF" w:rsidRPr="00137F35">
        <w:rPr>
          <w:szCs w:val="28"/>
        </w:rPr>
        <w:br/>
      </w:r>
      <w:r w:rsidRPr="00137F35">
        <w:rPr>
          <w:szCs w:val="28"/>
        </w:rPr>
        <w:t>в немуниципальных организациях 5 698 услуг</w:t>
      </w:r>
      <w:r w:rsidRPr="00137F35">
        <w:rPr>
          <w:rFonts w:cstheme="minorBidi"/>
          <w:szCs w:val="28"/>
        </w:rPr>
        <w:t xml:space="preserve"> (</w:t>
      </w:r>
      <w:r w:rsidRPr="00137F35">
        <w:rPr>
          <w:rFonts w:cstheme="minorBidi"/>
          <w:szCs w:val="22"/>
        </w:rPr>
        <w:t xml:space="preserve">2024 год </w:t>
      </w:r>
      <w:r w:rsidR="00F5096B">
        <w:rPr>
          <w:rFonts w:cstheme="minorBidi"/>
          <w:szCs w:val="28"/>
        </w:rPr>
        <w:t>– 3/</w:t>
      </w:r>
      <w:r w:rsidRPr="00137F35">
        <w:rPr>
          <w:rFonts w:cstheme="minorBidi"/>
          <w:szCs w:val="28"/>
        </w:rPr>
        <w:t>4 618)</w:t>
      </w:r>
      <w:r w:rsidRPr="00137F35">
        <w:rPr>
          <w:szCs w:val="28"/>
        </w:rPr>
        <w:t>.</w:t>
      </w:r>
    </w:p>
    <w:p w:rsidR="00215475" w:rsidRPr="00137F35" w:rsidRDefault="00215475" w:rsidP="00215475">
      <w:pPr>
        <w:ind w:firstLine="708"/>
        <w:jc w:val="both"/>
        <w:rPr>
          <w:rFonts w:cstheme="minorBidi"/>
          <w:szCs w:val="28"/>
        </w:rPr>
      </w:pPr>
      <w:r w:rsidRPr="00137F35">
        <w:rPr>
          <w:rFonts w:cstheme="minorBidi"/>
          <w:szCs w:val="28"/>
        </w:rPr>
        <w:t xml:space="preserve">В рамках поддержки инициативных проектов на территории города </w:t>
      </w:r>
      <w:r w:rsidRPr="00137F35">
        <w:rPr>
          <w:rFonts w:cstheme="minorBidi"/>
          <w:szCs w:val="28"/>
        </w:rPr>
        <w:br/>
        <w:t>в 2025 году:</w:t>
      </w:r>
    </w:p>
    <w:p w:rsidR="00215475" w:rsidRPr="00137F35" w:rsidRDefault="00215475" w:rsidP="00215475">
      <w:pPr>
        <w:ind w:firstLine="709"/>
        <w:jc w:val="both"/>
        <w:rPr>
          <w:rFonts w:cstheme="minorBidi"/>
          <w:szCs w:val="28"/>
        </w:rPr>
      </w:pPr>
      <w:r w:rsidRPr="00137F35">
        <w:rPr>
          <w:rFonts w:cstheme="minorBidi"/>
          <w:szCs w:val="28"/>
        </w:rPr>
        <w:t xml:space="preserve">- реализовано 2 проекта (информация о проектах приведена в таблице 13): «Модернизация футбольной площадки на территории спортивного комплекса «Ледовый дворец спорта» (2 этап); «Благоустройство спортивной площадки </w:t>
      </w:r>
      <w:r w:rsidRPr="00137F35">
        <w:rPr>
          <w:rFonts w:cstheme="minorBidi"/>
          <w:szCs w:val="28"/>
        </w:rPr>
        <w:br/>
        <w:t>по проспекту Ленина, 29»;</w:t>
      </w:r>
    </w:p>
    <w:p w:rsidR="00215475" w:rsidRPr="00137F35" w:rsidRDefault="00215475" w:rsidP="00215475">
      <w:pPr>
        <w:tabs>
          <w:tab w:val="left" w:pos="993"/>
        </w:tabs>
        <w:ind w:firstLine="709"/>
        <w:jc w:val="both"/>
        <w:rPr>
          <w:rFonts w:cstheme="minorBidi"/>
          <w:szCs w:val="28"/>
        </w:rPr>
      </w:pPr>
      <w:r w:rsidRPr="00137F35">
        <w:rPr>
          <w:rFonts w:cstheme="minorBidi"/>
          <w:szCs w:val="28"/>
        </w:rPr>
        <w:t xml:space="preserve">- продолжают реализовываться 2 проекта: «Строительство спортивной </w:t>
      </w:r>
      <w:r w:rsidRPr="00137F35">
        <w:rPr>
          <w:rFonts w:cstheme="minorBidi"/>
          <w:spacing w:val="-4"/>
          <w:szCs w:val="28"/>
        </w:rPr>
        <w:t xml:space="preserve">площадки на территории микрорайона 39 (2 этап, строительно-монтажные работы)». Заключен муниципальный контракт на выполнение работ </w:t>
      </w:r>
      <w:r w:rsidR="00005A56" w:rsidRPr="00137F35">
        <w:rPr>
          <w:rFonts w:cstheme="minorBidi"/>
          <w:spacing w:val="-4"/>
          <w:szCs w:val="28"/>
        </w:rPr>
        <w:br/>
      </w:r>
      <w:r w:rsidRPr="00137F35">
        <w:rPr>
          <w:rFonts w:cstheme="minorBidi"/>
          <w:spacing w:val="-4"/>
          <w:szCs w:val="28"/>
        </w:rPr>
        <w:t>по благоустройству объекта со сроком выполнения – 2026 год;</w:t>
      </w:r>
      <w:r w:rsidRPr="00137F35">
        <w:rPr>
          <w:rFonts w:cstheme="minorBidi"/>
          <w:szCs w:val="28"/>
        </w:rPr>
        <w:t xml:space="preserve"> «Строительство скейт-парка </w:t>
      </w:r>
      <w:r w:rsidRPr="00137F35">
        <w:rPr>
          <w:rFonts w:cstheme="minorBidi"/>
          <w:spacing w:val="-4"/>
          <w:szCs w:val="28"/>
        </w:rPr>
        <w:t xml:space="preserve">в микрорайоне 39 (2 этап, СМР)». Заключен муниципальный </w:t>
      </w:r>
      <w:r w:rsidR="00F5096B">
        <w:rPr>
          <w:rFonts w:cstheme="minorBidi"/>
          <w:spacing w:val="-4"/>
          <w:szCs w:val="28"/>
        </w:rPr>
        <w:br/>
      </w:r>
      <w:r w:rsidRPr="00137F35">
        <w:rPr>
          <w:rFonts w:cstheme="minorBidi"/>
          <w:spacing w:val="-4"/>
          <w:szCs w:val="28"/>
        </w:rPr>
        <w:t>контракт на</w:t>
      </w:r>
      <w:r w:rsidRPr="00137F35">
        <w:rPr>
          <w:rFonts w:cstheme="minorBidi"/>
          <w:szCs w:val="28"/>
        </w:rPr>
        <w:t xml:space="preserve"> выполнение работ по благоустройству объекта со сроком выполнения – 2026 год.</w:t>
      </w:r>
    </w:p>
    <w:p w:rsidR="00215475" w:rsidRPr="00137F35" w:rsidRDefault="00215475" w:rsidP="00215475">
      <w:pPr>
        <w:ind w:firstLine="709"/>
        <w:jc w:val="both"/>
        <w:rPr>
          <w:rFonts w:eastAsia="Calibri"/>
          <w:szCs w:val="28"/>
        </w:rPr>
      </w:pPr>
      <w:r w:rsidRPr="00137F35">
        <w:rPr>
          <w:rFonts w:eastAsia="Calibri"/>
          <w:szCs w:val="28"/>
        </w:rPr>
        <w:t>5. Здравоохранение и социальное обслуживание.</w:t>
      </w:r>
    </w:p>
    <w:p w:rsidR="00215475" w:rsidRPr="00137F35" w:rsidRDefault="00215475" w:rsidP="00215475">
      <w:pPr>
        <w:ind w:firstLine="709"/>
        <w:jc w:val="both"/>
        <w:rPr>
          <w:szCs w:val="28"/>
        </w:rPr>
      </w:pPr>
      <w:r w:rsidRPr="00137F35">
        <w:rPr>
          <w:rFonts w:eastAsia="Calibri"/>
          <w:szCs w:val="28"/>
        </w:rPr>
        <w:t>В достижении национальных целей, поставленных в проекте «Продолжи</w:t>
      </w:r>
      <w:r w:rsidR="00F5096B">
        <w:rPr>
          <w:rFonts w:eastAsia="Calibri"/>
          <w:szCs w:val="28"/>
        </w:rPr>
        <w:t>-</w:t>
      </w:r>
      <w:r w:rsidRPr="00137F35">
        <w:rPr>
          <w:rFonts w:eastAsia="Calibri"/>
          <w:szCs w:val="28"/>
        </w:rPr>
        <w:t xml:space="preserve">тельная и активная жизнь» в сфере здравоохранения, </w:t>
      </w:r>
      <w:r w:rsidRPr="00137F35">
        <w:rPr>
          <w:rFonts w:eastAsia="Calibri"/>
          <w:spacing w:val="-4"/>
          <w:szCs w:val="28"/>
        </w:rPr>
        <w:t xml:space="preserve">принимают участие </w:t>
      </w:r>
      <w:r w:rsidR="00F5096B">
        <w:rPr>
          <w:rFonts w:eastAsia="Calibri"/>
          <w:spacing w:val="-4"/>
          <w:szCs w:val="28"/>
        </w:rPr>
        <w:br/>
      </w:r>
      <w:r w:rsidRPr="00137F35">
        <w:rPr>
          <w:rFonts w:eastAsia="Calibri"/>
          <w:spacing w:val="-4"/>
          <w:szCs w:val="28"/>
        </w:rPr>
        <w:t>10 стационарных организаций мощностью 3</w:t>
      </w:r>
      <w:r w:rsidR="00F5096B">
        <w:rPr>
          <w:rFonts w:eastAsia="Calibri"/>
          <w:spacing w:val="-4"/>
          <w:szCs w:val="28"/>
        </w:rPr>
        <w:t xml:space="preserve"> </w:t>
      </w:r>
      <w:r w:rsidRPr="00137F35">
        <w:rPr>
          <w:rFonts w:eastAsia="Calibri"/>
          <w:spacing w:val="-4"/>
          <w:szCs w:val="28"/>
        </w:rPr>
        <w:t xml:space="preserve">626 коек (9 государственных </w:t>
      </w:r>
      <w:r w:rsidR="00F5096B">
        <w:rPr>
          <w:rFonts w:eastAsia="Calibri"/>
          <w:spacing w:val="-4"/>
          <w:szCs w:val="28"/>
        </w:rPr>
        <w:br/>
      </w:r>
      <w:r w:rsidRPr="00137F35">
        <w:rPr>
          <w:rFonts w:eastAsia="Calibri"/>
          <w:spacing w:val="-4"/>
          <w:szCs w:val="28"/>
        </w:rPr>
        <w:t>и частное), 5 амбулаторно-поликлинических государственных учреждений мощностью 4</w:t>
      </w:r>
      <w:r w:rsidR="00F5096B">
        <w:rPr>
          <w:rFonts w:eastAsia="Calibri"/>
          <w:spacing w:val="-4"/>
          <w:szCs w:val="28"/>
        </w:rPr>
        <w:t xml:space="preserve"> </w:t>
      </w:r>
      <w:r w:rsidRPr="00137F35">
        <w:rPr>
          <w:rFonts w:eastAsia="Calibri"/>
          <w:spacing w:val="-4"/>
          <w:szCs w:val="28"/>
        </w:rPr>
        <w:t xml:space="preserve">987 посещений в смену, 2 государственных стоматологических </w:t>
      </w:r>
      <w:r w:rsidR="00587CCC">
        <w:rPr>
          <w:rFonts w:eastAsia="Calibri"/>
          <w:spacing w:val="-4"/>
          <w:szCs w:val="28"/>
        </w:rPr>
        <w:br/>
      </w:r>
      <w:r w:rsidRPr="00137F35">
        <w:rPr>
          <w:rFonts w:eastAsia="Calibri"/>
          <w:spacing w:val="-4"/>
          <w:szCs w:val="28"/>
        </w:rPr>
        <w:t xml:space="preserve">клиники. </w:t>
      </w:r>
      <w:r w:rsidRPr="00137F35">
        <w:rPr>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w:t>
      </w:r>
      <w:r w:rsidRPr="00137F35">
        <w:rPr>
          <w:szCs w:val="28"/>
        </w:rPr>
        <w:lastRenderedPageBreak/>
        <w:t xml:space="preserve">автономном округе – Югре привлекаются частные медицинские организации – </w:t>
      </w:r>
      <w:r w:rsidRPr="00137F35">
        <w:rPr>
          <w:szCs w:val="28"/>
        </w:rPr>
        <w:br/>
        <w:t>в 2025 году 19 организаций (на 31.12.2024 – 19).</w:t>
      </w:r>
    </w:p>
    <w:p w:rsidR="00215475" w:rsidRPr="00137F35" w:rsidRDefault="00215475" w:rsidP="00215475">
      <w:pPr>
        <w:ind w:firstLine="709"/>
        <w:jc w:val="both"/>
        <w:rPr>
          <w:rFonts w:eastAsia="Calibri"/>
          <w:szCs w:val="28"/>
        </w:rPr>
      </w:pPr>
      <w:r w:rsidRPr="00137F35">
        <w:rPr>
          <w:rFonts w:eastAsia="Calibri"/>
          <w:spacing w:val="-4"/>
          <w:szCs w:val="28"/>
        </w:rPr>
        <w:t>На территории города осуществляют деятельность</w:t>
      </w:r>
      <w:r w:rsidRPr="00137F35">
        <w:rPr>
          <w:rFonts w:eastAsia="Calibri"/>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w:t>
      </w:r>
      <w:proofErr w:type="spellStart"/>
      <w:r w:rsidRPr="00137F35">
        <w:rPr>
          <w:rFonts w:eastAsia="Calibri"/>
          <w:szCs w:val="28"/>
        </w:rPr>
        <w:t>клини</w:t>
      </w:r>
      <w:r w:rsidR="009B741C">
        <w:rPr>
          <w:rFonts w:eastAsia="Calibri"/>
          <w:szCs w:val="28"/>
        </w:rPr>
        <w:t>-</w:t>
      </w:r>
      <w:r w:rsidRPr="00137F35">
        <w:rPr>
          <w:rFonts w:eastAsia="Calibri"/>
          <w:szCs w:val="28"/>
        </w:rPr>
        <w:t>ческого</w:t>
      </w:r>
      <w:proofErr w:type="spellEnd"/>
      <w:r w:rsidRPr="00137F35">
        <w:rPr>
          <w:rFonts w:eastAsia="Calibri"/>
          <w:szCs w:val="28"/>
        </w:rPr>
        <w:t xml:space="preserve"> врачебно-физкультурного диспансера, филиал центра профилактики </w:t>
      </w:r>
      <w:r w:rsidR="009B741C">
        <w:rPr>
          <w:rFonts w:eastAsia="Calibri"/>
          <w:szCs w:val="28"/>
        </w:rPr>
        <w:br/>
      </w:r>
      <w:r w:rsidRPr="00137F35">
        <w:rPr>
          <w:rFonts w:eastAsia="Calibri"/>
          <w:szCs w:val="28"/>
        </w:rPr>
        <w:t xml:space="preserve">и борьбы со СПИД, центр лекарственного мониторинга, а также ряд </w:t>
      </w:r>
      <w:proofErr w:type="spellStart"/>
      <w:r w:rsidRPr="00137F35">
        <w:rPr>
          <w:rFonts w:eastAsia="Calibri"/>
          <w:szCs w:val="28"/>
        </w:rPr>
        <w:t>ведомст</w:t>
      </w:r>
      <w:proofErr w:type="spellEnd"/>
      <w:r w:rsidR="009B741C">
        <w:rPr>
          <w:rFonts w:eastAsia="Calibri"/>
          <w:szCs w:val="28"/>
        </w:rPr>
        <w:t>-</w:t>
      </w:r>
      <w:r w:rsidRPr="00137F35">
        <w:rPr>
          <w:rFonts w:eastAsia="Calibri"/>
          <w:szCs w:val="28"/>
        </w:rPr>
        <w:t xml:space="preserve">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15475" w:rsidRPr="00137F35" w:rsidRDefault="00215475" w:rsidP="00215475">
      <w:pPr>
        <w:ind w:firstLine="709"/>
        <w:jc w:val="both"/>
        <w:rPr>
          <w:rFonts w:eastAsia="Calibri"/>
          <w:szCs w:val="28"/>
        </w:rPr>
      </w:pPr>
      <w:r w:rsidRPr="00137F35">
        <w:rPr>
          <w:rFonts w:eastAsia="Calibri"/>
          <w:szCs w:val="28"/>
        </w:rPr>
        <w:t>Количество частных медицинских клиник различной направленности, оказывающих услуги населению города, более 200.</w:t>
      </w:r>
    </w:p>
    <w:p w:rsidR="00215475" w:rsidRPr="00137F35" w:rsidRDefault="00215475" w:rsidP="00215475">
      <w:pPr>
        <w:ind w:firstLine="709"/>
        <w:jc w:val="both"/>
        <w:rPr>
          <w:rFonts w:eastAsia="Calibri"/>
          <w:szCs w:val="28"/>
        </w:rPr>
      </w:pPr>
      <w:r w:rsidRPr="00137F35">
        <w:rPr>
          <w:rFonts w:eastAsia="Calibri"/>
          <w:szCs w:val="28"/>
        </w:rPr>
        <w:t xml:space="preserve">Начал функционировать введенный в 2024 году объект «Станция скорой медицинской помощи» мощностью </w:t>
      </w:r>
      <w:r w:rsidRPr="00137F35">
        <w:rPr>
          <w:rFonts w:cstheme="minorBidi"/>
          <w:szCs w:val="22"/>
        </w:rPr>
        <w:t>60 400 вызовов в год</w:t>
      </w:r>
      <w:r w:rsidRPr="00137F35">
        <w:rPr>
          <w:rFonts w:eastAsia="Calibri"/>
          <w:szCs w:val="28"/>
        </w:rPr>
        <w:t xml:space="preserve"> по адресу: улица Иосифа Каролинского, 7</w:t>
      </w:r>
      <w:r w:rsidRPr="00137F35">
        <w:rPr>
          <w:rFonts w:cstheme="minorBidi"/>
          <w:szCs w:val="22"/>
        </w:rPr>
        <w:t>.</w:t>
      </w:r>
    </w:p>
    <w:p w:rsidR="00215475" w:rsidRPr="00137F35" w:rsidRDefault="00215475" w:rsidP="00215475">
      <w:pPr>
        <w:ind w:firstLine="708"/>
        <w:jc w:val="both"/>
        <w:rPr>
          <w:rFonts w:eastAsia="Calibri"/>
          <w:szCs w:val="28"/>
        </w:rPr>
      </w:pPr>
      <w:r w:rsidRPr="00137F35">
        <w:rPr>
          <w:rFonts w:eastAsia="Calibri"/>
          <w:szCs w:val="28"/>
        </w:rPr>
        <w:t xml:space="preserve">Введен объект «Станция переливания крови». Функционировать объект начнет в 2026 году. Станция ежедневно сможет принимать до 120 доноров, одновременно до 60 доноров, мощность оборудования позволит забирать </w:t>
      </w:r>
      <w:r w:rsidR="00587CCC">
        <w:rPr>
          <w:rFonts w:eastAsia="Calibri"/>
          <w:szCs w:val="28"/>
        </w:rPr>
        <w:br/>
      </w:r>
      <w:r w:rsidRPr="00137F35">
        <w:rPr>
          <w:rFonts w:eastAsia="Calibri"/>
          <w:szCs w:val="28"/>
        </w:rPr>
        <w:t>до</w:t>
      </w:r>
      <w:r w:rsidR="00587CCC">
        <w:rPr>
          <w:rFonts w:eastAsia="Calibri"/>
          <w:szCs w:val="28"/>
        </w:rPr>
        <w:t xml:space="preserve"> </w:t>
      </w:r>
      <w:r w:rsidRPr="00137F35">
        <w:rPr>
          <w:rFonts w:eastAsia="Calibri"/>
          <w:szCs w:val="28"/>
        </w:rPr>
        <w:t>20</w:t>
      </w:r>
      <w:r w:rsidR="00587CCC">
        <w:rPr>
          <w:rFonts w:eastAsia="Calibri"/>
          <w:szCs w:val="28"/>
        </w:rPr>
        <w:t xml:space="preserve"> </w:t>
      </w:r>
      <w:r w:rsidRPr="00137F35">
        <w:rPr>
          <w:rFonts w:eastAsia="Calibri"/>
          <w:szCs w:val="28"/>
        </w:rPr>
        <w:t>тыс. литров крови и ее компонентов ежегодно.</w:t>
      </w:r>
    </w:p>
    <w:p w:rsidR="00215475" w:rsidRPr="00137F35" w:rsidRDefault="00215475" w:rsidP="00215475">
      <w:pPr>
        <w:ind w:firstLine="709"/>
        <w:jc w:val="both"/>
        <w:rPr>
          <w:rFonts w:eastAsia="Calibri" w:cstheme="minorBidi"/>
          <w:szCs w:val="28"/>
        </w:rPr>
      </w:pPr>
      <w:r w:rsidRPr="00137F35">
        <w:rPr>
          <w:szCs w:val="22"/>
          <w:shd w:val="clear" w:color="auto" w:fill="FFFFFF"/>
        </w:rPr>
        <w:t xml:space="preserve">В составе объекта «Внутриквартальный проезд с устройством открытой автостоянки в микрорайоне 37 города Сургута» создана автомобильная парковка </w:t>
      </w:r>
      <w:r w:rsidRPr="00137F35">
        <w:rPr>
          <w:rFonts w:eastAsia="Calibri" w:cstheme="minorBidi"/>
          <w:szCs w:val="28"/>
        </w:rPr>
        <w:t xml:space="preserve">у бюджетного учреждения Ханты-Мансийского автономного округа – Югры «Сургутская городская клиническая поликлиника № 4» на 219 </w:t>
      </w:r>
      <w:proofErr w:type="spellStart"/>
      <w:r w:rsidRPr="00137F35">
        <w:rPr>
          <w:rFonts w:eastAsia="Calibri" w:cstheme="minorBidi"/>
          <w:szCs w:val="28"/>
        </w:rPr>
        <w:t>машино</w:t>
      </w:r>
      <w:proofErr w:type="spellEnd"/>
      <w:r w:rsidRPr="00137F35">
        <w:rPr>
          <w:rFonts w:eastAsia="Calibri" w:cstheme="minorBidi"/>
          <w:szCs w:val="28"/>
        </w:rPr>
        <w:t>-мест.</w:t>
      </w:r>
    </w:p>
    <w:p w:rsidR="00215475" w:rsidRPr="00137F35" w:rsidRDefault="00215475" w:rsidP="00215475">
      <w:pPr>
        <w:ind w:firstLine="709"/>
        <w:jc w:val="both"/>
        <w:rPr>
          <w:szCs w:val="28"/>
        </w:rPr>
      </w:pPr>
      <w:r w:rsidRPr="00137F35">
        <w:rPr>
          <w:rFonts w:eastAsia="Calibri"/>
          <w:spacing w:val="-4"/>
          <w:szCs w:val="28"/>
        </w:rPr>
        <w:t xml:space="preserve">На территории города социальное обслуживание населения осуществляют </w:t>
      </w:r>
      <w:r w:rsidRPr="00137F35">
        <w:rPr>
          <w:rFonts w:eastAsia="Calibri"/>
          <w:spacing w:val="-4"/>
          <w:szCs w:val="28"/>
        </w:rPr>
        <w:br/>
        <w:t xml:space="preserve">6 учреждений регионального подчинения, которыми обслужено 16,4 тысяч человек. </w:t>
      </w:r>
      <w:r w:rsidRPr="00137F35">
        <w:rPr>
          <w:szCs w:val="28"/>
        </w:rPr>
        <w:t>Кроме того, за 2025 год услуги в сфере социального обслуживания оказывали 30 негосударственных поставщиков (2024 год – 31 поставщик).</w:t>
      </w:r>
    </w:p>
    <w:p w:rsidR="00215475" w:rsidRPr="00137F35" w:rsidRDefault="00215475" w:rsidP="00215475">
      <w:pPr>
        <w:ind w:firstLine="709"/>
        <w:jc w:val="both"/>
        <w:rPr>
          <w:szCs w:val="28"/>
        </w:rPr>
      </w:pPr>
      <w:r w:rsidRPr="00137F35">
        <w:rPr>
          <w:szCs w:val="28"/>
        </w:rPr>
        <w:t xml:space="preserve">Количество многодетных семей на конец 2025 года составило 14 253 </w:t>
      </w:r>
      <w:r w:rsidRPr="00137F35">
        <w:rPr>
          <w:szCs w:val="28"/>
        </w:rPr>
        <w:br/>
        <w:t>(на 31.12.2024 – 12</w:t>
      </w:r>
      <w:r w:rsidR="00587CCC">
        <w:rPr>
          <w:szCs w:val="28"/>
        </w:rPr>
        <w:t xml:space="preserve"> </w:t>
      </w:r>
      <w:r w:rsidRPr="00137F35">
        <w:rPr>
          <w:szCs w:val="28"/>
        </w:rPr>
        <w:t>992 семьи).</w:t>
      </w:r>
    </w:p>
    <w:p w:rsidR="00215475" w:rsidRPr="00137F35" w:rsidRDefault="00215475" w:rsidP="00215475">
      <w:pPr>
        <w:tabs>
          <w:tab w:val="left" w:pos="567"/>
          <w:tab w:val="left" w:pos="851"/>
          <w:tab w:val="left" w:pos="993"/>
          <w:tab w:val="left" w:pos="1134"/>
        </w:tabs>
        <w:ind w:firstLine="709"/>
        <w:jc w:val="both"/>
        <w:rPr>
          <w:rFonts w:cstheme="minorBidi"/>
          <w:szCs w:val="22"/>
        </w:rPr>
      </w:pPr>
      <w:r w:rsidRPr="00137F35">
        <w:rPr>
          <w:rFonts w:cstheme="minorBidi"/>
          <w:szCs w:val="22"/>
        </w:rPr>
        <w:t xml:space="preserve">Численность несовершеннолетних, выявленных и учтенных в связи </w:t>
      </w:r>
      <w:r w:rsidRPr="00137F35">
        <w:rPr>
          <w:rFonts w:cstheme="minorBidi"/>
          <w:szCs w:val="22"/>
        </w:rPr>
        <w:br/>
        <w:t xml:space="preserve">с утратой родительского попечения, по итогам 2025 года – 67 детей, </w:t>
      </w:r>
      <w:r w:rsidRPr="00137F35">
        <w:rPr>
          <w:rFonts w:cstheme="minorBidi"/>
          <w:szCs w:val="22"/>
        </w:rPr>
        <w:br/>
        <w:t xml:space="preserve">из них круглых сирот </w:t>
      </w:r>
      <w:r w:rsidR="00587CCC">
        <w:rPr>
          <w:rFonts w:cstheme="minorBidi"/>
          <w:szCs w:val="22"/>
        </w:rPr>
        <w:t xml:space="preserve">– </w:t>
      </w:r>
      <w:r w:rsidRPr="00137F35">
        <w:rPr>
          <w:rFonts w:cstheme="minorBidi"/>
          <w:szCs w:val="22"/>
        </w:rPr>
        <w:t xml:space="preserve">20, социальных сирот – 47 (на </w:t>
      </w:r>
      <w:r w:rsidRPr="00137F35">
        <w:rPr>
          <w:szCs w:val="28"/>
        </w:rPr>
        <w:t xml:space="preserve">31.12.2024 </w:t>
      </w:r>
      <w:r w:rsidRPr="00137F35">
        <w:rPr>
          <w:rFonts w:cstheme="minorBidi"/>
          <w:szCs w:val="22"/>
        </w:rPr>
        <w:t xml:space="preserve">– 73/18/55). </w:t>
      </w:r>
    </w:p>
    <w:p w:rsidR="00215475" w:rsidRPr="00137F35" w:rsidRDefault="00215475" w:rsidP="00215475">
      <w:pPr>
        <w:tabs>
          <w:tab w:val="left" w:pos="567"/>
          <w:tab w:val="left" w:pos="851"/>
          <w:tab w:val="left" w:pos="993"/>
          <w:tab w:val="left" w:pos="1134"/>
        </w:tabs>
        <w:ind w:firstLine="709"/>
        <w:jc w:val="both"/>
        <w:rPr>
          <w:rFonts w:cstheme="minorBidi"/>
          <w:szCs w:val="22"/>
        </w:rPr>
      </w:pPr>
      <w:r w:rsidRPr="00137F35">
        <w:rPr>
          <w:rFonts w:cstheme="minorBidi"/>
          <w:szCs w:val="22"/>
        </w:rPr>
        <w:t xml:space="preserve">По состоянию на 31.12.2025 на учете состоит 1 537 детей, из них </w:t>
      </w:r>
      <w:proofErr w:type="spellStart"/>
      <w:r w:rsidRPr="00137F35">
        <w:rPr>
          <w:rFonts w:cstheme="minorBidi"/>
          <w:szCs w:val="22"/>
        </w:rPr>
        <w:t>воспи</w:t>
      </w:r>
      <w:r w:rsidR="00587CCC">
        <w:rPr>
          <w:rFonts w:cstheme="minorBidi"/>
          <w:szCs w:val="22"/>
        </w:rPr>
        <w:t>-</w:t>
      </w:r>
      <w:r w:rsidRPr="00137F35">
        <w:rPr>
          <w:rFonts w:cstheme="minorBidi"/>
          <w:szCs w:val="22"/>
        </w:rPr>
        <w:t>тываются</w:t>
      </w:r>
      <w:proofErr w:type="spellEnd"/>
      <w:r w:rsidRPr="00137F35">
        <w:rPr>
          <w:rFonts w:cstheme="minorBidi"/>
          <w:szCs w:val="22"/>
        </w:rPr>
        <w:t xml:space="preserve"> в семьях: усыновителей – 706 детей; опекунов, попечителей – </w:t>
      </w:r>
      <w:r w:rsidR="00587CCC">
        <w:rPr>
          <w:rFonts w:cstheme="minorBidi"/>
          <w:szCs w:val="22"/>
        </w:rPr>
        <w:br/>
      </w:r>
      <w:r w:rsidRPr="00137F35">
        <w:rPr>
          <w:rFonts w:cstheme="minorBidi"/>
          <w:szCs w:val="22"/>
        </w:rPr>
        <w:t xml:space="preserve">454 ребенка; приемных – 377 детей (на </w:t>
      </w:r>
      <w:r w:rsidRPr="00137F35">
        <w:rPr>
          <w:szCs w:val="28"/>
        </w:rPr>
        <w:t xml:space="preserve">31.12.2024 </w:t>
      </w:r>
      <w:r w:rsidRPr="00137F35">
        <w:rPr>
          <w:rFonts w:cstheme="minorBidi"/>
          <w:szCs w:val="22"/>
        </w:rPr>
        <w:t>– 1 562/668/486/408).</w:t>
      </w:r>
    </w:p>
    <w:p w:rsidR="00215475" w:rsidRPr="00137F35" w:rsidRDefault="00215475" w:rsidP="00215475">
      <w:pPr>
        <w:tabs>
          <w:tab w:val="left" w:pos="567"/>
          <w:tab w:val="left" w:pos="851"/>
          <w:tab w:val="left" w:pos="993"/>
          <w:tab w:val="left" w:pos="1134"/>
        </w:tabs>
        <w:ind w:firstLine="709"/>
        <w:jc w:val="both"/>
        <w:rPr>
          <w:rFonts w:cstheme="minorBidi"/>
          <w:szCs w:val="22"/>
        </w:rPr>
      </w:pPr>
      <w:r w:rsidRPr="00137F35">
        <w:rPr>
          <w:rFonts w:cstheme="minorBidi"/>
          <w:szCs w:val="22"/>
        </w:rPr>
        <w:t>За последние годы доля детей-сирот и детей, оставшихся без попечения родителей, не превышает 1,5% от общего количества детского населения.</w:t>
      </w:r>
    </w:p>
    <w:p w:rsidR="00215475" w:rsidRPr="00137F35" w:rsidRDefault="00215475" w:rsidP="00215475">
      <w:pPr>
        <w:shd w:val="clear" w:color="auto" w:fill="FFFFFF"/>
        <w:ind w:firstLine="708"/>
        <w:jc w:val="both"/>
        <w:rPr>
          <w:rFonts w:cstheme="minorBidi"/>
          <w:szCs w:val="28"/>
        </w:rPr>
      </w:pPr>
      <w:r w:rsidRPr="00137F35">
        <w:rPr>
          <w:rFonts w:cstheme="minorBidi"/>
          <w:szCs w:val="28"/>
        </w:rPr>
        <w:t>В 2025 году детям-сиротам и детям, оставшимся без попечения родителей предоставлено 98 жилых помещений из специализированного жилищного фонда (</w:t>
      </w:r>
      <w:r w:rsidRPr="00137F35">
        <w:rPr>
          <w:szCs w:val="28"/>
        </w:rPr>
        <w:t xml:space="preserve">на </w:t>
      </w:r>
      <w:r w:rsidRPr="00137F35">
        <w:rPr>
          <w:rFonts w:cstheme="minorBidi"/>
          <w:szCs w:val="28"/>
        </w:rPr>
        <w:t xml:space="preserve">31.12.2024 </w:t>
      </w:r>
      <w:r w:rsidRPr="00137F35">
        <w:rPr>
          <w:szCs w:val="28"/>
        </w:rPr>
        <w:t>– 95 единиц)</w:t>
      </w:r>
      <w:r w:rsidRPr="00137F35">
        <w:rPr>
          <w:rFonts w:cstheme="minorBidi"/>
          <w:szCs w:val="28"/>
        </w:rPr>
        <w:t>.</w:t>
      </w:r>
    </w:p>
    <w:p w:rsidR="00215475" w:rsidRDefault="00215475" w:rsidP="00215475">
      <w:pPr>
        <w:shd w:val="clear" w:color="auto" w:fill="FFFFFF"/>
        <w:ind w:firstLine="708"/>
        <w:jc w:val="both"/>
        <w:rPr>
          <w:rFonts w:cstheme="minorBidi"/>
          <w:szCs w:val="28"/>
        </w:rPr>
      </w:pPr>
    </w:p>
    <w:p w:rsidR="00587CCC" w:rsidRDefault="00587CCC" w:rsidP="00215475">
      <w:pPr>
        <w:shd w:val="clear" w:color="auto" w:fill="FFFFFF"/>
        <w:ind w:firstLine="708"/>
        <w:jc w:val="both"/>
        <w:rPr>
          <w:rFonts w:cstheme="minorBidi"/>
          <w:szCs w:val="28"/>
        </w:rPr>
      </w:pPr>
    </w:p>
    <w:p w:rsidR="009514B3" w:rsidRDefault="009514B3" w:rsidP="00215475">
      <w:pPr>
        <w:shd w:val="clear" w:color="auto" w:fill="FFFFFF"/>
        <w:ind w:firstLine="708"/>
        <w:jc w:val="both"/>
        <w:rPr>
          <w:rFonts w:cstheme="minorBidi"/>
          <w:szCs w:val="28"/>
        </w:rPr>
      </w:pPr>
    </w:p>
    <w:p w:rsidR="009514B3" w:rsidRDefault="009514B3" w:rsidP="00215475">
      <w:pPr>
        <w:shd w:val="clear" w:color="auto" w:fill="FFFFFF"/>
        <w:ind w:firstLine="708"/>
        <w:jc w:val="both"/>
        <w:rPr>
          <w:rFonts w:cstheme="minorBidi"/>
          <w:szCs w:val="28"/>
        </w:rPr>
      </w:pPr>
    </w:p>
    <w:p w:rsidR="00587CCC" w:rsidRDefault="00587CCC" w:rsidP="00215475">
      <w:pPr>
        <w:shd w:val="clear" w:color="auto" w:fill="FFFFFF"/>
        <w:ind w:firstLine="708"/>
        <w:jc w:val="both"/>
        <w:rPr>
          <w:rFonts w:cstheme="minorBidi"/>
          <w:szCs w:val="28"/>
        </w:rPr>
      </w:pPr>
    </w:p>
    <w:p w:rsidR="00215475" w:rsidRPr="00137F35" w:rsidRDefault="00215475" w:rsidP="00215475">
      <w:pPr>
        <w:ind w:firstLine="709"/>
        <w:jc w:val="both"/>
        <w:rPr>
          <w:rFonts w:eastAsia="Times New Roman"/>
          <w:bCs/>
          <w:sz w:val="24"/>
          <w:lang w:eastAsia="ru-RU"/>
        </w:rPr>
      </w:pPr>
      <w:r w:rsidRPr="00137F35">
        <w:rPr>
          <w:rFonts w:eastAsia="Times New Roman"/>
          <w:bCs/>
          <w:szCs w:val="28"/>
          <w:lang w:eastAsia="ru-RU"/>
        </w:rPr>
        <w:lastRenderedPageBreak/>
        <w:t xml:space="preserve">Раздел </w:t>
      </w:r>
      <w:r w:rsidRPr="00137F35">
        <w:rPr>
          <w:rFonts w:eastAsia="Times New Roman"/>
          <w:bCs/>
          <w:szCs w:val="28"/>
          <w:lang w:val="en-US" w:eastAsia="ru-RU"/>
        </w:rPr>
        <w:t>VII</w:t>
      </w:r>
      <w:r w:rsidRPr="00137F35">
        <w:rPr>
          <w:rFonts w:eastAsia="Times New Roman"/>
          <w:bCs/>
          <w:szCs w:val="28"/>
          <w:lang w:eastAsia="ru-RU"/>
        </w:rPr>
        <w:t>. Промышленное производство</w:t>
      </w:r>
    </w:p>
    <w:p w:rsidR="00215475" w:rsidRPr="00137F35" w:rsidRDefault="00215475" w:rsidP="00215475">
      <w:pPr>
        <w:ind w:firstLine="709"/>
        <w:jc w:val="both"/>
        <w:rPr>
          <w:rFonts w:eastAsia="Calibri"/>
          <w:szCs w:val="28"/>
        </w:rPr>
      </w:pPr>
      <w:r w:rsidRPr="00137F35">
        <w:rPr>
          <w:rFonts w:eastAsia="Calibri"/>
          <w:szCs w:val="28"/>
        </w:rPr>
        <w:t xml:space="preserve">Информация о показателях, характеризующих промышленное </w:t>
      </w:r>
      <w:proofErr w:type="spellStart"/>
      <w:proofErr w:type="gramStart"/>
      <w:r w:rsidRPr="00137F35">
        <w:rPr>
          <w:rFonts w:eastAsia="Calibri"/>
          <w:szCs w:val="28"/>
        </w:rPr>
        <w:t>производ</w:t>
      </w:r>
      <w:r w:rsidR="00587CCC">
        <w:rPr>
          <w:rFonts w:eastAsia="Calibri"/>
          <w:szCs w:val="28"/>
        </w:rPr>
        <w:t>-</w:t>
      </w:r>
      <w:r w:rsidRPr="00137F35">
        <w:rPr>
          <w:rFonts w:eastAsia="Calibri"/>
          <w:szCs w:val="28"/>
        </w:rPr>
        <w:t>ство</w:t>
      </w:r>
      <w:proofErr w:type="spellEnd"/>
      <w:proofErr w:type="gramEnd"/>
      <w:r w:rsidRPr="00137F35">
        <w:rPr>
          <w:rFonts w:eastAsia="Calibri"/>
          <w:szCs w:val="28"/>
        </w:rPr>
        <w:t>, представлена в таблиц</w:t>
      </w:r>
      <w:r w:rsidR="00C26548" w:rsidRPr="00137F35">
        <w:rPr>
          <w:rFonts w:eastAsia="Calibri"/>
          <w:szCs w:val="28"/>
        </w:rPr>
        <w:t>е</w:t>
      </w:r>
      <w:r w:rsidRPr="00137F35">
        <w:rPr>
          <w:rFonts w:eastAsia="Calibri"/>
          <w:szCs w:val="28"/>
        </w:rPr>
        <w:t xml:space="preserve"> 1, на рисунках 1</w:t>
      </w:r>
      <w:r w:rsidR="00676A05" w:rsidRPr="00137F35">
        <w:rPr>
          <w:rFonts w:eastAsia="Calibri"/>
          <w:szCs w:val="28"/>
        </w:rPr>
        <w:t>6</w:t>
      </w:r>
      <w:r w:rsidRPr="00137F35">
        <w:rPr>
          <w:rFonts w:eastAsia="Calibri"/>
          <w:szCs w:val="28"/>
        </w:rPr>
        <w:t>, 1</w:t>
      </w:r>
      <w:r w:rsidR="00676A05" w:rsidRPr="00137F35">
        <w:rPr>
          <w:rFonts w:eastAsia="Calibri"/>
          <w:szCs w:val="28"/>
        </w:rPr>
        <w:t>7</w:t>
      </w:r>
      <w:r w:rsidRPr="00137F35">
        <w:rPr>
          <w:rFonts w:eastAsia="Calibri"/>
          <w:szCs w:val="28"/>
        </w:rPr>
        <w:t>.</w:t>
      </w:r>
    </w:p>
    <w:p w:rsidR="00215475" w:rsidRPr="00137F35" w:rsidRDefault="00215475" w:rsidP="00215475">
      <w:pPr>
        <w:ind w:firstLine="709"/>
        <w:jc w:val="both"/>
        <w:rPr>
          <w:rFonts w:eastAsia="Times New Roman"/>
          <w:bCs/>
          <w:szCs w:val="28"/>
          <w:shd w:val="clear" w:color="auto" w:fill="FFFFFF"/>
          <w:lang w:eastAsia="ru-RU"/>
        </w:rPr>
      </w:pPr>
      <w:r w:rsidRPr="00137F35">
        <w:rPr>
          <w:rFonts w:eastAsia="Times New Roman"/>
          <w:bCs/>
          <w:szCs w:val="28"/>
          <w:lang w:eastAsia="ru-RU"/>
        </w:rPr>
        <w:t>Основным фактором, определяющим динамику темпов роста объема промышленного производства, являлся внутренний спрос, учитывающий реализацию программ импортозамещения.</w:t>
      </w:r>
      <w:r w:rsidRPr="00137F35">
        <w:rPr>
          <w:rFonts w:eastAsia="Times New Roman"/>
          <w:bCs/>
          <w:szCs w:val="28"/>
          <w:shd w:val="clear" w:color="auto" w:fill="FFFFFF"/>
          <w:lang w:eastAsia="ru-RU"/>
        </w:rPr>
        <w:t xml:space="preserve"> </w:t>
      </w:r>
      <w:r w:rsidRPr="00137F35">
        <w:rPr>
          <w:rFonts w:eastAsia="Times New Roman"/>
          <w:bCs/>
          <w:szCs w:val="28"/>
          <w:lang w:eastAsia="ru-RU"/>
        </w:rPr>
        <w:t xml:space="preserve">Геополитическая напряженность, усиление контроля за соблюдением санкционных ограничений, конъюнктура </w:t>
      </w:r>
      <w:r w:rsidRPr="00137F35">
        <w:rPr>
          <w:rFonts w:eastAsia="Times New Roman"/>
          <w:bCs/>
          <w:szCs w:val="28"/>
          <w:lang w:eastAsia="ru-RU"/>
        </w:rPr>
        <w:br/>
        <w:t>на сырьевых рынках, денежн</w:t>
      </w:r>
      <w:r w:rsidR="00E6572B" w:rsidRPr="00137F35">
        <w:rPr>
          <w:rFonts w:eastAsia="Times New Roman"/>
          <w:bCs/>
          <w:szCs w:val="28"/>
          <w:lang w:eastAsia="ru-RU"/>
        </w:rPr>
        <w:t>о</w:t>
      </w:r>
      <w:r w:rsidRPr="00137F35">
        <w:rPr>
          <w:rFonts w:eastAsia="Times New Roman"/>
          <w:bCs/>
          <w:szCs w:val="28"/>
          <w:lang w:eastAsia="ru-RU"/>
        </w:rPr>
        <w:t xml:space="preserve">-кредитная политика, оставались актуальными. </w:t>
      </w:r>
      <w:r w:rsidRPr="00137F35">
        <w:rPr>
          <w:rFonts w:eastAsia="Times New Roman"/>
          <w:bCs/>
          <w:szCs w:val="28"/>
          <w:shd w:val="clear" w:color="auto" w:fill="FFFFFF"/>
          <w:lang w:eastAsia="ru-RU"/>
        </w:rPr>
        <w:t>Эти вызовы требуют дальнейшей адаптации.</w:t>
      </w:r>
    </w:p>
    <w:p w:rsidR="00215475" w:rsidRPr="00137F35" w:rsidRDefault="00215475" w:rsidP="00215475">
      <w:pPr>
        <w:ind w:firstLine="709"/>
        <w:jc w:val="both"/>
        <w:rPr>
          <w:rFonts w:eastAsia="Calibri"/>
          <w:szCs w:val="28"/>
        </w:rPr>
      </w:pPr>
      <w:r w:rsidRPr="00137F35">
        <w:rPr>
          <w:rFonts w:eastAsia="Times New Roman"/>
          <w:szCs w:val="28"/>
          <w:lang w:eastAsia="ru-RU"/>
        </w:rPr>
        <w:t xml:space="preserve">На всех уровнях власти сохранялась </w:t>
      </w:r>
      <w:r w:rsidRPr="00137F35">
        <w:rPr>
          <w:szCs w:val="22"/>
          <w:shd w:val="clear" w:color="auto" w:fill="FFFFFF"/>
        </w:rPr>
        <w:t>поддержка производственного сектора путем реализации комплексных мер стимулирован</w:t>
      </w:r>
      <w:r w:rsidRPr="00137F35">
        <w:rPr>
          <w:rFonts w:ascii="Yandex Sans Text" w:hAnsi="Yandex Sans Text" w:cstheme="minorBidi"/>
          <w:szCs w:val="22"/>
          <w:shd w:val="clear" w:color="auto" w:fill="FFFFFF"/>
        </w:rPr>
        <w:t xml:space="preserve">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 </w:t>
      </w:r>
      <w:r w:rsidR="00CB2125">
        <w:rPr>
          <w:rFonts w:ascii="Yandex Sans Text" w:hAnsi="Yandex Sans Text" w:cstheme="minorBidi"/>
          <w:szCs w:val="22"/>
          <w:shd w:val="clear" w:color="auto" w:fill="FFFFFF"/>
        </w:rPr>
        <w:br/>
      </w:r>
      <w:r w:rsidRPr="00137F35">
        <w:rPr>
          <w:rFonts w:ascii="Yandex Sans Text" w:hAnsi="Yandex Sans Text" w:cstheme="minorBidi"/>
          <w:szCs w:val="22"/>
          <w:shd w:val="clear" w:color="auto" w:fill="FFFFFF"/>
        </w:rP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rsidR="00215475" w:rsidRPr="00137F35" w:rsidRDefault="00215475" w:rsidP="00215475">
      <w:pPr>
        <w:ind w:firstLine="709"/>
        <w:jc w:val="both"/>
        <w:rPr>
          <w:rFonts w:cstheme="minorBidi"/>
          <w:szCs w:val="28"/>
          <w:shd w:val="clear" w:color="auto" w:fill="FFFFFF"/>
        </w:rPr>
      </w:pPr>
      <w:r w:rsidRPr="00137F35">
        <w:rPr>
          <w:rFonts w:cstheme="minorBidi"/>
          <w:szCs w:val="28"/>
        </w:rPr>
        <w:t xml:space="preserve">В рамках кластерной инвестиционной платформы промышленные предприятия, реализующие инвестиционные проекты, направленные на </w:t>
      </w:r>
      <w:proofErr w:type="spellStart"/>
      <w:r w:rsidRPr="00137F35">
        <w:rPr>
          <w:rFonts w:cstheme="minorBidi"/>
          <w:szCs w:val="28"/>
        </w:rPr>
        <w:t>произ</w:t>
      </w:r>
      <w:r w:rsidR="00CB2125">
        <w:rPr>
          <w:rFonts w:cstheme="minorBidi"/>
          <w:szCs w:val="28"/>
        </w:rPr>
        <w:t>-</w:t>
      </w:r>
      <w:r w:rsidRPr="00137F35">
        <w:rPr>
          <w:rFonts w:cstheme="minorBidi"/>
          <w:szCs w:val="28"/>
        </w:rPr>
        <w:t>водство</w:t>
      </w:r>
      <w:proofErr w:type="spellEnd"/>
      <w:r w:rsidRPr="00137F35">
        <w:rPr>
          <w:rFonts w:cstheme="minorBidi"/>
          <w:szCs w:val="28"/>
        </w:rPr>
        <w:t xml:space="preserve"> приоритетной продукции, могут претендовать на получение кредита </w:t>
      </w:r>
      <w:r w:rsidR="00CB2125">
        <w:rPr>
          <w:rFonts w:cstheme="minorBidi"/>
          <w:szCs w:val="28"/>
        </w:rPr>
        <w:br/>
      </w:r>
      <w:r w:rsidRPr="00137F35">
        <w:rPr>
          <w:rFonts w:cstheme="minorBidi"/>
          <w:szCs w:val="28"/>
        </w:rPr>
        <w:t xml:space="preserve">по льготной процентной ставке в течение льготного периода кредитования. </w:t>
      </w:r>
    </w:p>
    <w:p w:rsidR="00215475" w:rsidRPr="00137F35" w:rsidRDefault="00215475" w:rsidP="00215475">
      <w:pPr>
        <w:ind w:firstLine="709"/>
        <w:jc w:val="both"/>
        <w:rPr>
          <w:rFonts w:cstheme="minorBidi"/>
          <w:szCs w:val="28"/>
        </w:rPr>
      </w:pPr>
      <w:r w:rsidRPr="00137F35">
        <w:rPr>
          <w:rFonts w:cstheme="minorBidi"/>
          <w:szCs w:val="28"/>
        </w:rPr>
        <w:t xml:space="preserve">В условиях растущего спроса на отечественную промышленную продукцию продолжается совершенствование сервиса «Биржа </w:t>
      </w:r>
      <w:proofErr w:type="spellStart"/>
      <w:r w:rsidRPr="00137F35">
        <w:rPr>
          <w:rFonts w:cstheme="minorBidi"/>
          <w:szCs w:val="28"/>
        </w:rPr>
        <w:t>импортозаме</w:t>
      </w:r>
      <w:r w:rsidR="00CB2125">
        <w:rPr>
          <w:rFonts w:cstheme="minorBidi"/>
          <w:szCs w:val="28"/>
        </w:rPr>
        <w:t>-</w:t>
      </w:r>
      <w:r w:rsidRPr="00137F35">
        <w:rPr>
          <w:rFonts w:cstheme="minorBidi"/>
          <w:szCs w:val="28"/>
        </w:rPr>
        <w:t>щения</w:t>
      </w:r>
      <w:proofErr w:type="spellEnd"/>
      <w:r w:rsidRPr="00137F35">
        <w:rPr>
          <w:rFonts w:cstheme="minorBidi"/>
          <w:szCs w:val="28"/>
        </w:rPr>
        <w:t>». В регионе также функционирует специализированный сервис «Импортозамещение в промышленности Югры», который предоставляет актуальную информацию о производителях и поставщиках промышленной продукции.</w:t>
      </w:r>
    </w:p>
    <w:p w:rsidR="00215475" w:rsidRPr="00137F35" w:rsidRDefault="00215475" w:rsidP="00215475">
      <w:pPr>
        <w:ind w:firstLine="709"/>
        <w:jc w:val="both"/>
        <w:rPr>
          <w:rFonts w:eastAsia="Times New Roman"/>
          <w:szCs w:val="28"/>
          <w:lang w:eastAsia="ru-RU"/>
        </w:rPr>
      </w:pPr>
      <w:r w:rsidRPr="00137F35">
        <w:rPr>
          <w:rFonts w:eastAsia="Times New Roman"/>
          <w:szCs w:val="28"/>
          <w:lang w:eastAsia="ru-RU"/>
        </w:rPr>
        <w:t xml:space="preserve">12.04.2025 Правительство Российской Федерации утвердило </w:t>
      </w:r>
      <w:proofErr w:type="spellStart"/>
      <w:proofErr w:type="gramStart"/>
      <w:r w:rsidRPr="00137F35">
        <w:rPr>
          <w:rFonts w:eastAsia="Times New Roman"/>
          <w:szCs w:val="28"/>
          <w:lang w:eastAsia="ru-RU"/>
        </w:rPr>
        <w:t>Энергети</w:t>
      </w:r>
      <w:r w:rsidR="00CB2125">
        <w:rPr>
          <w:rFonts w:eastAsia="Times New Roman"/>
          <w:szCs w:val="28"/>
          <w:lang w:eastAsia="ru-RU"/>
        </w:rPr>
        <w:t>-</w:t>
      </w:r>
      <w:r w:rsidRPr="00137F35">
        <w:rPr>
          <w:rFonts w:eastAsia="Times New Roman"/>
          <w:szCs w:val="28"/>
          <w:lang w:eastAsia="ru-RU"/>
        </w:rPr>
        <w:t>ческую</w:t>
      </w:r>
      <w:proofErr w:type="spellEnd"/>
      <w:proofErr w:type="gramEnd"/>
      <w:r w:rsidRPr="00137F35">
        <w:rPr>
          <w:rFonts w:eastAsia="Times New Roman"/>
          <w:szCs w:val="28"/>
          <w:lang w:eastAsia="ru-RU"/>
        </w:rPr>
        <w:t xml:space="preserve"> стратегию Российской Федерации на период до 2050 года, </w:t>
      </w:r>
      <w:proofErr w:type="spellStart"/>
      <w:r w:rsidRPr="00137F35">
        <w:rPr>
          <w:rFonts w:eastAsia="Times New Roman"/>
          <w:szCs w:val="28"/>
          <w:lang w:eastAsia="ru-RU"/>
        </w:rPr>
        <w:t>разрабо</w:t>
      </w:r>
      <w:r w:rsidR="00CB2125">
        <w:rPr>
          <w:rFonts w:eastAsia="Times New Roman"/>
          <w:szCs w:val="28"/>
          <w:lang w:eastAsia="ru-RU"/>
        </w:rPr>
        <w:t>-</w:t>
      </w:r>
      <w:r w:rsidRPr="00137F35">
        <w:rPr>
          <w:rFonts w:eastAsia="Times New Roman"/>
          <w:szCs w:val="28"/>
          <w:lang w:eastAsia="ru-RU"/>
        </w:rPr>
        <w:t>танную</w:t>
      </w:r>
      <w:proofErr w:type="spellEnd"/>
      <w:r w:rsidRPr="00137F35">
        <w:rPr>
          <w:rFonts w:eastAsia="Times New Roman"/>
          <w:szCs w:val="28"/>
          <w:lang w:eastAsia="ru-RU"/>
        </w:rPr>
        <w:t xml:space="preserve"> Министерством энергетики Российской Федерации.</w:t>
      </w:r>
    </w:p>
    <w:p w:rsidR="00215475" w:rsidRPr="00137F35" w:rsidRDefault="00215475" w:rsidP="00215475">
      <w:pPr>
        <w:ind w:firstLine="709"/>
        <w:jc w:val="both"/>
        <w:rPr>
          <w:rFonts w:eastAsia="Calibri"/>
          <w:szCs w:val="28"/>
        </w:rPr>
      </w:pPr>
      <w:r w:rsidRPr="00137F35">
        <w:rPr>
          <w:rFonts w:eastAsia="Calibri"/>
          <w:bCs/>
          <w:szCs w:val="28"/>
        </w:rPr>
        <w:t>Промышленное производство является ведущим фактором экономической стабильности, по итогам 2025 года оно составило</w:t>
      </w:r>
      <w:r w:rsidRPr="00137F35">
        <w:rPr>
          <w:rFonts w:eastAsia="Calibri"/>
          <w:szCs w:val="28"/>
        </w:rPr>
        <w:t xml:space="preserve"> 77,</w:t>
      </w:r>
      <w:r w:rsidR="00610AF3" w:rsidRPr="00137F35">
        <w:rPr>
          <w:rFonts w:eastAsia="Calibri"/>
          <w:szCs w:val="28"/>
        </w:rPr>
        <w:t>8</w:t>
      </w:r>
      <w:r w:rsidRPr="00137F35">
        <w:rPr>
          <w:rFonts w:eastAsia="Calibri"/>
          <w:szCs w:val="28"/>
        </w:rPr>
        <w:t xml:space="preserve">% в совокупном объеме валового продукта города по крупным и средним предприятиям. </w:t>
      </w:r>
    </w:p>
    <w:p w:rsidR="00215475" w:rsidRPr="00137F35" w:rsidRDefault="00215475" w:rsidP="00215475">
      <w:pPr>
        <w:ind w:firstLine="709"/>
        <w:jc w:val="both"/>
        <w:rPr>
          <w:szCs w:val="28"/>
        </w:rPr>
      </w:pPr>
      <w:r w:rsidRPr="00137F35">
        <w:rPr>
          <w:szCs w:val="28"/>
        </w:rPr>
        <w:t xml:space="preserve">По </w:t>
      </w:r>
      <w:r w:rsidR="00610AF3" w:rsidRPr="00137F35">
        <w:rPr>
          <w:szCs w:val="28"/>
        </w:rPr>
        <w:t>итогам</w:t>
      </w:r>
      <w:r w:rsidRPr="00137F35">
        <w:rPr>
          <w:szCs w:val="28"/>
        </w:rPr>
        <w:t xml:space="preserve"> 2025 год</w:t>
      </w:r>
      <w:r w:rsidR="00610AF3" w:rsidRPr="00137F35">
        <w:rPr>
          <w:szCs w:val="28"/>
        </w:rPr>
        <w:t>а</w:t>
      </w:r>
      <w:r w:rsidRPr="00137F35">
        <w:rPr>
          <w:szCs w:val="28"/>
        </w:rPr>
        <w:t xml:space="preserve"> объем отгруженной продукции, выполненных </w:t>
      </w:r>
      <w:r w:rsidR="00CB2125">
        <w:rPr>
          <w:szCs w:val="28"/>
        </w:rPr>
        <w:br/>
      </w:r>
      <w:r w:rsidRPr="00137F35">
        <w:rPr>
          <w:szCs w:val="28"/>
        </w:rPr>
        <w:t xml:space="preserve">работ и услуг в сопоставимых ценах по крупным и средним </w:t>
      </w:r>
      <w:proofErr w:type="spellStart"/>
      <w:r w:rsidRPr="00137F35">
        <w:rPr>
          <w:szCs w:val="28"/>
        </w:rPr>
        <w:t>промыш</w:t>
      </w:r>
      <w:proofErr w:type="spellEnd"/>
      <w:r w:rsidR="00CB2125">
        <w:rPr>
          <w:szCs w:val="28"/>
        </w:rPr>
        <w:t>-</w:t>
      </w:r>
      <w:r w:rsidR="00CB2125">
        <w:rPr>
          <w:szCs w:val="28"/>
        </w:rPr>
        <w:br/>
      </w:r>
      <w:r w:rsidRPr="00137F35">
        <w:rPr>
          <w:szCs w:val="28"/>
        </w:rPr>
        <w:t>ленным предприятиям увеличился на 1</w:t>
      </w:r>
      <w:r w:rsidR="00610AF3" w:rsidRPr="00137F35">
        <w:rPr>
          <w:szCs w:val="28"/>
        </w:rPr>
        <w:t>,8</w:t>
      </w:r>
      <w:r w:rsidRPr="00137F35">
        <w:rPr>
          <w:szCs w:val="28"/>
        </w:rPr>
        <w:t>% к</w:t>
      </w:r>
      <w:r w:rsidRPr="00137F35">
        <w:rPr>
          <w:spacing w:val="-4"/>
          <w:szCs w:val="28"/>
        </w:rPr>
        <w:t xml:space="preserve"> уровню 2024 года и составил </w:t>
      </w:r>
      <w:r w:rsidR="00610AF3" w:rsidRPr="00137F35">
        <w:rPr>
          <w:spacing w:val="-4"/>
          <w:szCs w:val="28"/>
        </w:rPr>
        <w:br/>
      </w:r>
      <w:r w:rsidRPr="00137F35">
        <w:rPr>
          <w:spacing w:val="-4"/>
          <w:szCs w:val="28"/>
        </w:rPr>
        <w:t>87</w:t>
      </w:r>
      <w:r w:rsidR="00610AF3" w:rsidRPr="00137F35">
        <w:rPr>
          <w:spacing w:val="-4"/>
          <w:szCs w:val="28"/>
        </w:rPr>
        <w:t>3,4</w:t>
      </w:r>
      <w:r w:rsidRPr="00137F35">
        <w:rPr>
          <w:spacing w:val="-4"/>
          <w:szCs w:val="28"/>
        </w:rPr>
        <w:t xml:space="preserve"> млрд. рублей</w:t>
      </w:r>
      <w:r w:rsidRPr="00137F35">
        <w:rPr>
          <w:szCs w:val="28"/>
        </w:rPr>
        <w:t xml:space="preserve">. </w:t>
      </w:r>
    </w:p>
    <w:p w:rsidR="00215475" w:rsidRPr="00137F35" w:rsidRDefault="00215475" w:rsidP="00215475">
      <w:pPr>
        <w:ind w:firstLine="709"/>
        <w:jc w:val="both"/>
        <w:rPr>
          <w:szCs w:val="28"/>
        </w:rPr>
      </w:pPr>
      <w:r w:rsidRPr="00137F35">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2024 года/удельный вес в общем объеме промышленного производства):</w:t>
      </w:r>
    </w:p>
    <w:p w:rsidR="00215475" w:rsidRPr="00137F35" w:rsidRDefault="00215475" w:rsidP="00215475">
      <w:pPr>
        <w:ind w:firstLine="709"/>
        <w:jc w:val="both"/>
        <w:rPr>
          <w:szCs w:val="28"/>
        </w:rPr>
      </w:pPr>
      <w:r w:rsidRPr="00137F35">
        <w:rPr>
          <w:szCs w:val="28"/>
        </w:rPr>
        <w:t>- «Добыча полезных ископаемых» – 2</w:t>
      </w:r>
      <w:r w:rsidR="00610AF3" w:rsidRPr="00137F35">
        <w:rPr>
          <w:szCs w:val="28"/>
        </w:rPr>
        <w:t>2,4</w:t>
      </w:r>
      <w:r w:rsidRPr="00137F35">
        <w:rPr>
          <w:szCs w:val="28"/>
        </w:rPr>
        <w:t xml:space="preserve"> млрд. рублей (</w:t>
      </w:r>
      <w:r w:rsidR="00610AF3" w:rsidRPr="00137F35">
        <w:rPr>
          <w:szCs w:val="28"/>
        </w:rPr>
        <w:t>85,8</w:t>
      </w:r>
      <w:r w:rsidRPr="00137F35">
        <w:rPr>
          <w:szCs w:val="28"/>
        </w:rPr>
        <w:t>%/</w:t>
      </w:r>
      <w:r w:rsidR="00610AF3" w:rsidRPr="00137F35">
        <w:rPr>
          <w:szCs w:val="28"/>
        </w:rPr>
        <w:t>2,6</w:t>
      </w:r>
      <w:r w:rsidRPr="00137F35">
        <w:rPr>
          <w:szCs w:val="28"/>
        </w:rPr>
        <w:t>%);</w:t>
      </w:r>
    </w:p>
    <w:p w:rsidR="00215475" w:rsidRPr="00137F35" w:rsidRDefault="00215475" w:rsidP="00215475">
      <w:pPr>
        <w:ind w:firstLine="709"/>
        <w:jc w:val="both"/>
        <w:rPr>
          <w:szCs w:val="28"/>
        </w:rPr>
      </w:pPr>
      <w:r w:rsidRPr="00137F35">
        <w:rPr>
          <w:szCs w:val="28"/>
        </w:rPr>
        <w:t>- «Обрабатывающие производства» – 73</w:t>
      </w:r>
      <w:r w:rsidR="00610AF3" w:rsidRPr="00137F35">
        <w:rPr>
          <w:szCs w:val="28"/>
        </w:rPr>
        <w:t>2,8</w:t>
      </w:r>
      <w:r w:rsidRPr="00137F35">
        <w:rPr>
          <w:szCs w:val="28"/>
        </w:rPr>
        <w:t xml:space="preserve"> млрд. рублей (10</w:t>
      </w:r>
      <w:r w:rsidR="00610AF3" w:rsidRPr="00137F35">
        <w:rPr>
          <w:szCs w:val="28"/>
        </w:rPr>
        <w:t>2,6</w:t>
      </w:r>
      <w:r w:rsidRPr="00137F35">
        <w:rPr>
          <w:szCs w:val="28"/>
        </w:rPr>
        <w:t>%/83,</w:t>
      </w:r>
      <w:r w:rsidR="00610AF3" w:rsidRPr="00137F35">
        <w:rPr>
          <w:szCs w:val="28"/>
        </w:rPr>
        <w:t>9</w:t>
      </w:r>
      <w:r w:rsidRPr="00137F35">
        <w:rPr>
          <w:szCs w:val="28"/>
        </w:rPr>
        <w:t>%);</w:t>
      </w:r>
    </w:p>
    <w:p w:rsidR="00215475" w:rsidRPr="00137F35" w:rsidRDefault="00215475" w:rsidP="00215475">
      <w:pPr>
        <w:ind w:firstLine="709"/>
        <w:jc w:val="both"/>
        <w:rPr>
          <w:szCs w:val="28"/>
        </w:rPr>
      </w:pPr>
      <w:r w:rsidRPr="00137F35">
        <w:rPr>
          <w:szCs w:val="28"/>
        </w:rPr>
        <w:t xml:space="preserve">- «Обеспечение электрической энергией, газом и паром; </w:t>
      </w:r>
      <w:proofErr w:type="spellStart"/>
      <w:proofErr w:type="gramStart"/>
      <w:r w:rsidRPr="00137F35">
        <w:rPr>
          <w:szCs w:val="28"/>
        </w:rPr>
        <w:t>кондици</w:t>
      </w:r>
      <w:r w:rsidR="00CB2125">
        <w:rPr>
          <w:szCs w:val="28"/>
        </w:rPr>
        <w:t>-</w:t>
      </w:r>
      <w:r w:rsidRPr="00137F35">
        <w:rPr>
          <w:szCs w:val="28"/>
        </w:rPr>
        <w:t>онирование</w:t>
      </w:r>
      <w:proofErr w:type="spellEnd"/>
      <w:proofErr w:type="gramEnd"/>
      <w:r w:rsidRPr="00137F35">
        <w:rPr>
          <w:szCs w:val="28"/>
        </w:rPr>
        <w:t xml:space="preserve"> воздуха» – 1</w:t>
      </w:r>
      <w:r w:rsidR="00610AF3" w:rsidRPr="00137F35">
        <w:rPr>
          <w:szCs w:val="28"/>
        </w:rPr>
        <w:t>11</w:t>
      </w:r>
      <w:r w:rsidRPr="00137F35">
        <w:rPr>
          <w:szCs w:val="28"/>
        </w:rPr>
        <w:t xml:space="preserve"> млрд. рублей (9</w:t>
      </w:r>
      <w:r w:rsidR="00610AF3" w:rsidRPr="00137F35">
        <w:rPr>
          <w:szCs w:val="28"/>
        </w:rPr>
        <w:t>9,1</w:t>
      </w:r>
      <w:r w:rsidRPr="00137F35">
        <w:rPr>
          <w:szCs w:val="28"/>
        </w:rPr>
        <w:t>%/12,</w:t>
      </w:r>
      <w:r w:rsidR="00610AF3" w:rsidRPr="00137F35">
        <w:rPr>
          <w:szCs w:val="28"/>
        </w:rPr>
        <w:t>7</w:t>
      </w:r>
      <w:r w:rsidRPr="00137F35">
        <w:rPr>
          <w:szCs w:val="28"/>
        </w:rPr>
        <w:t>%);</w:t>
      </w:r>
    </w:p>
    <w:p w:rsidR="00215475" w:rsidRPr="00137F35" w:rsidRDefault="00215475" w:rsidP="00215475">
      <w:pPr>
        <w:ind w:firstLine="709"/>
        <w:jc w:val="both"/>
        <w:rPr>
          <w:szCs w:val="28"/>
        </w:rPr>
      </w:pPr>
      <w:r w:rsidRPr="00137F35">
        <w:rPr>
          <w:szCs w:val="28"/>
        </w:rPr>
        <w:t xml:space="preserve">- «Водоснабжение; водоотведение, </w:t>
      </w:r>
      <w:r w:rsidRPr="00137F35">
        <w:rPr>
          <w:spacing w:val="-6"/>
          <w:szCs w:val="28"/>
        </w:rPr>
        <w:t>организация сбора и утилизации отходов, деятельность по ликвидации загрязнений»</w:t>
      </w:r>
      <w:r w:rsidRPr="00137F35">
        <w:rPr>
          <w:szCs w:val="28"/>
        </w:rPr>
        <w:t xml:space="preserve"> – 7,2 млрд. рублей (9</w:t>
      </w:r>
      <w:r w:rsidR="00610AF3" w:rsidRPr="00137F35">
        <w:rPr>
          <w:szCs w:val="28"/>
        </w:rPr>
        <w:t>8,3</w:t>
      </w:r>
      <w:r w:rsidRPr="00137F35">
        <w:rPr>
          <w:szCs w:val="28"/>
        </w:rPr>
        <w:t>%/0,8%).</w:t>
      </w:r>
    </w:p>
    <w:p w:rsidR="00215475" w:rsidRPr="00137F35" w:rsidRDefault="00215475" w:rsidP="00215475">
      <w:pPr>
        <w:ind w:firstLine="709"/>
        <w:jc w:val="both"/>
        <w:rPr>
          <w:rFonts w:eastAsia="Calibri"/>
          <w:szCs w:val="28"/>
        </w:rPr>
      </w:pPr>
      <w:r w:rsidRPr="00137F35">
        <w:rPr>
          <w:rFonts w:eastAsia="Calibri"/>
          <w:szCs w:val="28"/>
        </w:rPr>
        <w:lastRenderedPageBreak/>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15475" w:rsidRPr="00137F35" w:rsidRDefault="00215475" w:rsidP="00215475">
      <w:pPr>
        <w:ind w:firstLine="709"/>
        <w:jc w:val="both"/>
        <w:rPr>
          <w:rFonts w:eastAsia="Calibri"/>
          <w:sz w:val="24"/>
        </w:rPr>
      </w:pPr>
      <w:r w:rsidRPr="00137F35">
        <w:rPr>
          <w:rFonts w:eastAsia="Calibri"/>
          <w:szCs w:val="28"/>
        </w:rPr>
        <w:t xml:space="preserve">В 2025 году из структуры обрабатывающих производств исключен </w:t>
      </w:r>
      <w:r w:rsidR="00CB2125">
        <w:rPr>
          <w:rFonts w:eastAsia="Calibri"/>
          <w:szCs w:val="28"/>
        </w:rPr>
        <w:br/>
      </w:r>
      <w:r w:rsidRPr="00137F35">
        <w:rPr>
          <w:rFonts w:eastAsia="Calibri"/>
          <w:szCs w:val="28"/>
        </w:rPr>
        <w:t xml:space="preserve">вид экономической деятельности «Производство медицинских инструментов </w:t>
      </w:r>
      <w:r w:rsidRPr="00137F35">
        <w:rPr>
          <w:rFonts w:eastAsia="Calibri"/>
          <w:szCs w:val="28"/>
        </w:rPr>
        <w:br/>
        <w:t>и оборудования», дополнен вид экономической деятельности «Производство химических веществ и химических продуктов».</w:t>
      </w:r>
    </w:p>
    <w:p w:rsidR="00B6581E" w:rsidRPr="00137F35" w:rsidRDefault="00B6581E" w:rsidP="00B6581E">
      <w:pPr>
        <w:ind w:firstLine="709"/>
        <w:jc w:val="both"/>
        <w:rPr>
          <w:szCs w:val="28"/>
        </w:rPr>
      </w:pPr>
      <w:r w:rsidRPr="00137F35">
        <w:rPr>
          <w:szCs w:val="28"/>
        </w:rPr>
        <w:t xml:space="preserve">В структуре отгруженного продукта обрабатывающих производств </w:t>
      </w:r>
      <w:r w:rsidRPr="00137F35">
        <w:rPr>
          <w:szCs w:val="28"/>
        </w:rPr>
        <w:br/>
        <w:t>более 97% составляет производство нефтепродуктов,</w:t>
      </w:r>
      <w:r w:rsidRPr="00137F35">
        <w:rPr>
          <w:szCs w:val="22"/>
        </w:rPr>
        <w:t xml:space="preserve"> производимых </w:t>
      </w:r>
      <w:r w:rsidRPr="00137F35">
        <w:rPr>
          <w:szCs w:val="28"/>
        </w:rPr>
        <w:t xml:space="preserve">за </w:t>
      </w:r>
      <w:proofErr w:type="spellStart"/>
      <w:r w:rsidRPr="00137F35">
        <w:rPr>
          <w:szCs w:val="28"/>
        </w:rPr>
        <w:t>преде</w:t>
      </w:r>
      <w:r w:rsidR="00CB2125">
        <w:rPr>
          <w:szCs w:val="28"/>
        </w:rPr>
        <w:t>-</w:t>
      </w:r>
      <w:r w:rsidRPr="00137F35">
        <w:rPr>
          <w:szCs w:val="28"/>
        </w:rPr>
        <w:t>лами</w:t>
      </w:r>
      <w:proofErr w:type="spellEnd"/>
      <w:r w:rsidRPr="00137F35">
        <w:rPr>
          <w:szCs w:val="28"/>
        </w:rPr>
        <w:t xml:space="preserve"> муниципального образования</w:t>
      </w:r>
      <w:r w:rsidRPr="00137F35">
        <w:rPr>
          <w:szCs w:val="22"/>
        </w:rPr>
        <w:t xml:space="preserve"> из давальческого сырья, добытого </w:t>
      </w:r>
      <w:r w:rsidRPr="00137F35">
        <w:rPr>
          <w:szCs w:val="22"/>
        </w:rPr>
        <w:br/>
        <w:t>на территории автономного округа.</w:t>
      </w:r>
      <w:r w:rsidRPr="00137F35">
        <w:rPr>
          <w:szCs w:val="28"/>
        </w:rPr>
        <w:t xml:space="preserve"> </w:t>
      </w:r>
    </w:p>
    <w:p w:rsidR="00B6581E" w:rsidRPr="00137F35" w:rsidRDefault="00B6581E" w:rsidP="00B6581E">
      <w:pPr>
        <w:ind w:firstLine="709"/>
        <w:jc w:val="both"/>
        <w:rPr>
          <w:szCs w:val="28"/>
        </w:rPr>
      </w:pPr>
      <w:r w:rsidRPr="00137F35">
        <w:rPr>
          <w:szCs w:val="28"/>
          <w:shd w:val="clear" w:color="auto" w:fill="FFFFFF"/>
        </w:rPr>
        <w:t xml:space="preserve">В условиях структурных преобразований в нефтеперерабатывающей отрасли наблюдалась положительная тенденция в сфере производства </w:t>
      </w:r>
      <w:proofErr w:type="spellStart"/>
      <w:proofErr w:type="gramStart"/>
      <w:r w:rsidRPr="00137F35">
        <w:rPr>
          <w:szCs w:val="28"/>
          <w:shd w:val="clear" w:color="auto" w:fill="FFFFFF"/>
        </w:rPr>
        <w:t>нефте</w:t>
      </w:r>
      <w:proofErr w:type="spellEnd"/>
      <w:r w:rsidR="00CB2125">
        <w:rPr>
          <w:szCs w:val="28"/>
          <w:shd w:val="clear" w:color="auto" w:fill="FFFFFF"/>
        </w:rPr>
        <w:t>-</w:t>
      </w:r>
      <w:r w:rsidRPr="00137F35">
        <w:rPr>
          <w:szCs w:val="28"/>
          <w:shd w:val="clear" w:color="auto" w:fill="FFFFFF"/>
        </w:rPr>
        <w:t>продуктов</w:t>
      </w:r>
      <w:proofErr w:type="gramEnd"/>
      <w:r w:rsidRPr="00137F35">
        <w:rPr>
          <w:szCs w:val="28"/>
          <w:shd w:val="clear" w:color="auto" w:fill="FFFFFF"/>
        </w:rPr>
        <w:t xml:space="preserve"> (на 3%).</w:t>
      </w:r>
    </w:p>
    <w:p w:rsidR="00B6581E" w:rsidRPr="00137F35" w:rsidRDefault="00B6581E" w:rsidP="00B6581E">
      <w:pPr>
        <w:ind w:firstLine="709"/>
        <w:jc w:val="both"/>
        <w:rPr>
          <w:szCs w:val="28"/>
          <w:shd w:val="clear" w:color="auto" w:fill="FFFFFF"/>
        </w:rPr>
      </w:pPr>
      <w:r w:rsidRPr="00137F35">
        <w:rPr>
          <w:rFonts w:eastAsia="Calibri"/>
          <w:szCs w:val="28"/>
        </w:rPr>
        <w:t xml:space="preserve">Сохранялся высокий уровень спроса на </w:t>
      </w:r>
      <w:r w:rsidRPr="00137F35">
        <w:rPr>
          <w:szCs w:val="28"/>
          <w:shd w:val="clear" w:color="auto" w:fill="FFFFFF"/>
        </w:rPr>
        <w:t xml:space="preserve">мясные полуфабрикаты, колбасную продукцию, </w:t>
      </w:r>
      <w:r w:rsidRPr="00137F35">
        <w:rPr>
          <w:szCs w:val="28"/>
        </w:rPr>
        <w:t>кондитерские изделия,</w:t>
      </w:r>
      <w:r w:rsidRPr="00137F35">
        <w:rPr>
          <w:szCs w:val="28"/>
          <w:shd w:val="clear" w:color="auto" w:fill="FFFFFF"/>
        </w:rPr>
        <w:t xml:space="preserve"> </w:t>
      </w:r>
      <w:r w:rsidRPr="00137F35">
        <w:rPr>
          <w:rFonts w:eastAsia="Calibri"/>
          <w:szCs w:val="28"/>
        </w:rPr>
        <w:t>полиграфическую,</w:t>
      </w:r>
      <w:r w:rsidRPr="00137F35">
        <w:rPr>
          <w:szCs w:val="28"/>
        </w:rPr>
        <w:t xml:space="preserve"> химическую, м</w:t>
      </w:r>
      <w:r w:rsidRPr="00137F35">
        <w:rPr>
          <w:rFonts w:eastAsia="Calibri"/>
          <w:szCs w:val="28"/>
        </w:rPr>
        <w:t>еталлическую продукцию. При этом н</w:t>
      </w:r>
      <w:r w:rsidRPr="00137F35">
        <w:rPr>
          <w:szCs w:val="28"/>
        </w:rPr>
        <w:t>аблюдалось снижение объемов хлеба</w:t>
      </w:r>
      <w:r w:rsidR="000F4141" w:rsidRPr="00137F35">
        <w:rPr>
          <w:szCs w:val="28"/>
        </w:rPr>
        <w:t xml:space="preserve"> </w:t>
      </w:r>
      <w:r w:rsidRPr="00137F35">
        <w:rPr>
          <w:szCs w:val="28"/>
        </w:rPr>
        <w:br/>
        <w:t xml:space="preserve">и хлебобулочных изделий, рыбной продукции, обусловленное развитием федеральных торговых сетей и малого бизнеса, а также </w:t>
      </w:r>
      <w:r w:rsidRPr="00137F35">
        <w:rPr>
          <w:szCs w:val="28"/>
          <w:shd w:val="clear" w:color="auto" w:fill="FFFFFF"/>
        </w:rPr>
        <w:t>падение спроса</w:t>
      </w:r>
      <w:r w:rsidR="000F4141" w:rsidRPr="00137F35">
        <w:rPr>
          <w:szCs w:val="28"/>
          <w:shd w:val="clear" w:color="auto" w:fill="FFFFFF"/>
        </w:rPr>
        <w:t xml:space="preserve"> </w:t>
      </w:r>
      <w:r w:rsidRPr="00137F35">
        <w:rPr>
          <w:szCs w:val="28"/>
          <w:shd w:val="clear" w:color="auto" w:fill="FFFFFF"/>
        </w:rPr>
        <w:br/>
      </w:r>
      <w:r w:rsidRPr="00137F35">
        <w:rPr>
          <w:rFonts w:eastAsia="Calibri"/>
          <w:szCs w:val="28"/>
        </w:rPr>
        <w:t xml:space="preserve">на строительную, металлургическую, </w:t>
      </w:r>
      <w:r w:rsidRPr="00137F35">
        <w:rPr>
          <w:szCs w:val="28"/>
          <w:shd w:val="clear" w:color="auto" w:fill="FFFFFF"/>
        </w:rPr>
        <w:t>текстильную</w:t>
      </w:r>
      <w:r w:rsidRPr="00137F35">
        <w:rPr>
          <w:rFonts w:eastAsia="Calibri"/>
          <w:szCs w:val="28"/>
        </w:rPr>
        <w:t xml:space="preserve"> продукцию, </w:t>
      </w:r>
      <w:proofErr w:type="spellStart"/>
      <w:r w:rsidRPr="00137F35">
        <w:rPr>
          <w:rFonts w:eastAsia="Calibri"/>
          <w:szCs w:val="28"/>
        </w:rPr>
        <w:t>электрообору</w:t>
      </w:r>
      <w:r w:rsidR="00CB2125">
        <w:rPr>
          <w:rFonts w:eastAsia="Calibri"/>
          <w:szCs w:val="28"/>
        </w:rPr>
        <w:t>-</w:t>
      </w:r>
      <w:r w:rsidRPr="00137F35">
        <w:rPr>
          <w:rFonts w:eastAsia="Calibri"/>
          <w:szCs w:val="28"/>
        </w:rPr>
        <w:t>дование</w:t>
      </w:r>
      <w:proofErr w:type="spellEnd"/>
      <w:r w:rsidRPr="00137F35">
        <w:rPr>
          <w:rFonts w:eastAsia="Calibri"/>
          <w:szCs w:val="28"/>
        </w:rPr>
        <w:t xml:space="preserve">, </w:t>
      </w:r>
      <w:r w:rsidRPr="00137F35">
        <w:rPr>
          <w:szCs w:val="28"/>
          <w:shd w:val="clear" w:color="auto" w:fill="FFFFFF"/>
        </w:rPr>
        <w:t>услуги по ремонту машин и оборудования.</w:t>
      </w:r>
    </w:p>
    <w:p w:rsidR="00215475" w:rsidRPr="00137F35" w:rsidRDefault="00215475" w:rsidP="00215475">
      <w:pPr>
        <w:ind w:firstLine="709"/>
        <w:jc w:val="both"/>
        <w:rPr>
          <w:szCs w:val="28"/>
        </w:rPr>
      </w:pPr>
      <w:r w:rsidRPr="00137F35">
        <w:rPr>
          <w:szCs w:val="28"/>
        </w:rPr>
        <w:t xml:space="preserve">Незначительное 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уменьшением </w:t>
      </w:r>
      <w:proofErr w:type="gramStart"/>
      <w:r w:rsidRPr="00137F35">
        <w:rPr>
          <w:szCs w:val="28"/>
        </w:rPr>
        <w:t>потреб</w:t>
      </w:r>
      <w:r w:rsidR="00CB2125">
        <w:rPr>
          <w:szCs w:val="28"/>
        </w:rPr>
        <w:t>-</w:t>
      </w:r>
      <w:proofErr w:type="spellStart"/>
      <w:r w:rsidRPr="00137F35">
        <w:rPr>
          <w:szCs w:val="28"/>
        </w:rPr>
        <w:t>ления</w:t>
      </w:r>
      <w:proofErr w:type="spellEnd"/>
      <w:proofErr w:type="gramEnd"/>
      <w:r w:rsidRPr="00137F35">
        <w:rPr>
          <w:szCs w:val="28"/>
        </w:rPr>
        <w:t xml:space="preserve"> ресурса для хозяйственно-бытовых нужд, реализацией мероприятий, направленных на рациональное потребление ресурса.</w:t>
      </w:r>
    </w:p>
    <w:p w:rsidR="00215475" w:rsidRPr="00137F35" w:rsidRDefault="00215475" w:rsidP="00215475">
      <w:pPr>
        <w:ind w:firstLine="709"/>
        <w:jc w:val="both"/>
        <w:rPr>
          <w:szCs w:val="28"/>
        </w:rPr>
      </w:pPr>
      <w:r w:rsidRPr="00137F35">
        <w:rPr>
          <w:rFonts w:eastAsia="Calibri"/>
          <w:szCs w:val="28"/>
        </w:rPr>
        <w:t xml:space="preserve">В энергетической сфере сокращение выработки электроэнергии </w:t>
      </w:r>
      <w:proofErr w:type="spellStart"/>
      <w:r w:rsidRPr="00137F35">
        <w:rPr>
          <w:rFonts w:eastAsia="Calibri"/>
          <w:szCs w:val="28"/>
        </w:rPr>
        <w:t>обуслов</w:t>
      </w:r>
      <w:r w:rsidR="00CB2125">
        <w:rPr>
          <w:rFonts w:eastAsia="Calibri"/>
          <w:szCs w:val="28"/>
        </w:rPr>
        <w:t>-</w:t>
      </w:r>
      <w:r w:rsidRPr="00137F35">
        <w:rPr>
          <w:rFonts w:eastAsia="Calibri"/>
          <w:szCs w:val="28"/>
        </w:rPr>
        <w:t>лено</w:t>
      </w:r>
      <w:proofErr w:type="spellEnd"/>
      <w:r w:rsidRPr="00137F35">
        <w:rPr>
          <w:rFonts w:eastAsia="Calibri"/>
          <w:szCs w:val="28"/>
        </w:rPr>
        <w:t xml:space="preserve"> диспетчерским графиком, рассчитанным по заявленной потребности </w:t>
      </w:r>
      <w:r w:rsidR="00CB2125">
        <w:rPr>
          <w:rFonts w:eastAsia="Calibri"/>
          <w:szCs w:val="28"/>
        </w:rPr>
        <w:br/>
      </w:r>
      <w:r w:rsidRPr="00137F35">
        <w:rPr>
          <w:rFonts w:eastAsia="Calibri"/>
          <w:szCs w:val="28"/>
        </w:rPr>
        <w:t xml:space="preserve">и с учетом продолжительности ремонтов основного производственного </w:t>
      </w:r>
      <w:proofErr w:type="spellStart"/>
      <w:r w:rsidRPr="00137F35">
        <w:rPr>
          <w:rFonts w:eastAsia="Calibri"/>
          <w:szCs w:val="28"/>
        </w:rPr>
        <w:t>оборудо</w:t>
      </w:r>
      <w:r w:rsidR="00CB2125">
        <w:rPr>
          <w:rFonts w:eastAsia="Calibri"/>
          <w:szCs w:val="28"/>
        </w:rPr>
        <w:t>-</w:t>
      </w:r>
      <w:r w:rsidRPr="00137F35">
        <w:rPr>
          <w:rFonts w:eastAsia="Calibri"/>
          <w:szCs w:val="28"/>
        </w:rPr>
        <w:t>вания</w:t>
      </w:r>
      <w:proofErr w:type="spellEnd"/>
      <w:r w:rsidRPr="00137F35">
        <w:rPr>
          <w:rFonts w:eastAsia="Calibri"/>
          <w:szCs w:val="28"/>
        </w:rPr>
        <w:t xml:space="preserve">. Отпуск теплоэнергии определялся температурой наружного воздуха, </w:t>
      </w:r>
      <w:r w:rsidR="00CB2125">
        <w:rPr>
          <w:rFonts w:eastAsia="Calibri"/>
          <w:szCs w:val="28"/>
        </w:rPr>
        <w:br/>
      </w:r>
      <w:r w:rsidRPr="00137F35">
        <w:rPr>
          <w:rFonts w:eastAsia="Calibri"/>
          <w:szCs w:val="28"/>
        </w:rPr>
        <w:t>его объемы сократились.</w:t>
      </w:r>
    </w:p>
    <w:p w:rsidR="00215475" w:rsidRPr="00137F35" w:rsidRDefault="00215475" w:rsidP="00215475">
      <w:pPr>
        <w:ind w:firstLine="709"/>
        <w:rPr>
          <w:rFonts w:cstheme="minorBidi"/>
          <w:sz w:val="24"/>
          <w:szCs w:val="28"/>
        </w:rPr>
      </w:pPr>
    </w:p>
    <w:p w:rsidR="00215475" w:rsidRPr="00137F35" w:rsidRDefault="00215475" w:rsidP="00215475">
      <w:pPr>
        <w:ind w:firstLine="709"/>
        <w:rPr>
          <w:rFonts w:cstheme="minorBidi"/>
          <w:bCs/>
          <w:szCs w:val="28"/>
        </w:rPr>
      </w:pPr>
      <w:r w:rsidRPr="00137F35">
        <w:rPr>
          <w:rFonts w:cstheme="minorBidi"/>
          <w:szCs w:val="28"/>
        </w:rPr>
        <w:t xml:space="preserve">Раздел </w:t>
      </w:r>
      <w:r w:rsidRPr="00137F35">
        <w:rPr>
          <w:rFonts w:cstheme="minorBidi"/>
          <w:bCs/>
          <w:szCs w:val="28"/>
          <w:lang w:val="en-US"/>
        </w:rPr>
        <w:t>VIII</w:t>
      </w:r>
      <w:r w:rsidRPr="00137F35">
        <w:rPr>
          <w:rFonts w:cstheme="minorBidi"/>
          <w:szCs w:val="28"/>
        </w:rPr>
        <w:t>. Малое предпринимательство</w:t>
      </w:r>
    </w:p>
    <w:p w:rsidR="00215475" w:rsidRPr="00137F35" w:rsidRDefault="00215475" w:rsidP="00215475">
      <w:pPr>
        <w:ind w:firstLine="709"/>
        <w:jc w:val="both"/>
        <w:rPr>
          <w:rFonts w:eastAsia="Calibri" w:cstheme="minorBidi"/>
          <w:szCs w:val="28"/>
        </w:rPr>
      </w:pPr>
      <w:r w:rsidRPr="00137F35">
        <w:rPr>
          <w:rFonts w:eastAsia="Calibri" w:cstheme="minorBidi"/>
          <w:szCs w:val="28"/>
        </w:rPr>
        <w:t>Информация о показателях, характеризующих сферу малого бизнеса, представлена в таблице 1, на рисунках 1</w:t>
      </w:r>
      <w:r w:rsidR="00676A05" w:rsidRPr="00137F35">
        <w:rPr>
          <w:rFonts w:eastAsia="Calibri" w:cstheme="minorBidi"/>
          <w:szCs w:val="28"/>
        </w:rPr>
        <w:t>8, 19</w:t>
      </w:r>
      <w:r w:rsidRPr="00137F35">
        <w:rPr>
          <w:rFonts w:eastAsia="Calibri" w:cstheme="minorBidi"/>
          <w:szCs w:val="28"/>
        </w:rPr>
        <w:t>.</w:t>
      </w:r>
    </w:p>
    <w:p w:rsidR="00215475" w:rsidRPr="00137F35" w:rsidRDefault="00215475" w:rsidP="00215475">
      <w:pPr>
        <w:ind w:firstLine="709"/>
        <w:jc w:val="both"/>
        <w:rPr>
          <w:rFonts w:cstheme="minorBidi"/>
          <w:spacing w:val="-4"/>
          <w:szCs w:val="28"/>
        </w:rPr>
      </w:pPr>
      <w:r w:rsidRPr="00137F35">
        <w:rPr>
          <w:rFonts w:ascii="Yandex Sans Text" w:hAnsi="Yandex Sans Text" w:cstheme="minorBidi"/>
          <w:spacing w:val="-4"/>
          <w:szCs w:val="22"/>
          <w:shd w:val="clear" w:color="auto" w:fill="FFFFFF"/>
        </w:rPr>
        <w:t xml:space="preserve">В секторе малого предпринимательства в последние годы наблюдается </w:t>
      </w:r>
      <w:r w:rsidR="00892C63">
        <w:rPr>
          <w:rFonts w:ascii="Yandex Sans Text" w:hAnsi="Yandex Sans Text" w:cstheme="minorBidi"/>
          <w:spacing w:val="-4"/>
          <w:szCs w:val="22"/>
          <w:shd w:val="clear" w:color="auto" w:fill="FFFFFF"/>
        </w:rPr>
        <w:br/>
      </w:r>
      <w:r w:rsidRPr="00137F35">
        <w:rPr>
          <w:rFonts w:ascii="Yandex Sans Text" w:hAnsi="Yandex Sans Text" w:cstheme="minorBidi"/>
          <w:spacing w:val="-4"/>
          <w:szCs w:val="22"/>
          <w:shd w:val="clear" w:color="auto" w:fill="FFFFFF"/>
        </w:rPr>
        <w:t xml:space="preserve">ряд вызовов, требующих пересмотра логистических, финансовых и </w:t>
      </w:r>
      <w:proofErr w:type="spellStart"/>
      <w:r w:rsidRPr="00137F35">
        <w:rPr>
          <w:rFonts w:ascii="Yandex Sans Text" w:hAnsi="Yandex Sans Text" w:cstheme="minorBidi"/>
          <w:spacing w:val="-4"/>
          <w:szCs w:val="22"/>
          <w:shd w:val="clear" w:color="auto" w:fill="FFFFFF"/>
        </w:rPr>
        <w:t>производ</w:t>
      </w:r>
      <w:r w:rsidR="00892C63">
        <w:rPr>
          <w:rFonts w:ascii="Yandex Sans Text" w:hAnsi="Yandex Sans Text" w:cstheme="minorBidi"/>
          <w:spacing w:val="-4"/>
          <w:szCs w:val="22"/>
          <w:shd w:val="clear" w:color="auto" w:fill="FFFFFF"/>
        </w:rPr>
        <w:t>-</w:t>
      </w:r>
      <w:r w:rsidRPr="00137F35">
        <w:rPr>
          <w:rFonts w:ascii="Yandex Sans Text" w:hAnsi="Yandex Sans Text" w:cstheme="minorBidi"/>
          <w:spacing w:val="-4"/>
          <w:szCs w:val="22"/>
          <w:shd w:val="clear" w:color="auto" w:fill="FFFFFF"/>
        </w:rPr>
        <w:t>ственных</w:t>
      </w:r>
      <w:proofErr w:type="spellEnd"/>
      <w:r w:rsidRPr="00137F35">
        <w:rPr>
          <w:rFonts w:ascii="Yandex Sans Text" w:hAnsi="Yandex Sans Text" w:cstheme="minorBidi"/>
          <w:spacing w:val="-4"/>
          <w:szCs w:val="22"/>
          <w:shd w:val="clear" w:color="auto" w:fill="FFFFFF"/>
        </w:rPr>
        <w:t xml:space="preserve"> процессов, а также переформатирования бизнес-моделей.</w:t>
      </w:r>
    </w:p>
    <w:p w:rsidR="00215475" w:rsidRPr="00137F35" w:rsidRDefault="00215475" w:rsidP="00215475">
      <w:pPr>
        <w:ind w:firstLine="709"/>
        <w:contextualSpacing/>
        <w:jc w:val="both"/>
        <w:rPr>
          <w:rFonts w:eastAsia="Calibri"/>
          <w:szCs w:val="28"/>
        </w:rPr>
      </w:pPr>
      <w:r w:rsidRPr="00892C63">
        <w:rPr>
          <w:rFonts w:eastAsia="Calibri"/>
          <w:spacing w:val="-4"/>
          <w:szCs w:val="28"/>
        </w:rPr>
        <w:t>В рамках национального проекта «Эффективная и конкурентная экономика»</w:t>
      </w:r>
      <w:r w:rsidRPr="00137F35">
        <w:rPr>
          <w:rFonts w:eastAsia="Calibri"/>
          <w:szCs w:val="28"/>
        </w:rPr>
        <w:t xml:space="preserve"> город является участником регионального проекта «Малое и среднее </w:t>
      </w:r>
      <w:proofErr w:type="spellStart"/>
      <w:proofErr w:type="gramStart"/>
      <w:r w:rsidRPr="00137F35">
        <w:rPr>
          <w:rFonts w:eastAsia="Calibri"/>
          <w:szCs w:val="28"/>
        </w:rPr>
        <w:t>предприни</w:t>
      </w:r>
      <w:r w:rsidR="00892C63">
        <w:rPr>
          <w:rFonts w:eastAsia="Calibri"/>
          <w:szCs w:val="28"/>
        </w:rPr>
        <w:t>-</w:t>
      </w:r>
      <w:r w:rsidRPr="00137F35">
        <w:rPr>
          <w:rFonts w:eastAsia="Calibri"/>
          <w:szCs w:val="28"/>
        </w:rPr>
        <w:t>мательство</w:t>
      </w:r>
      <w:proofErr w:type="spellEnd"/>
      <w:proofErr w:type="gramEnd"/>
      <w:r w:rsidRPr="00137F35">
        <w:rPr>
          <w:rFonts w:eastAsia="Calibri"/>
          <w:szCs w:val="28"/>
        </w:rPr>
        <w:t xml:space="preserve">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 «Развитие малого и среднего предпринимательства в городе Сургуте</w:t>
      </w:r>
      <w:r w:rsidRPr="00137F35">
        <w:rPr>
          <w:rFonts w:cstheme="minorBidi"/>
          <w:szCs w:val="28"/>
        </w:rPr>
        <w:t>» (далее – муниципальная программа).</w:t>
      </w:r>
      <w:r w:rsidRPr="00137F35">
        <w:rPr>
          <w:rFonts w:eastAsia="Calibri"/>
          <w:szCs w:val="28"/>
        </w:rPr>
        <w:t xml:space="preserve"> </w:t>
      </w:r>
    </w:p>
    <w:p w:rsidR="00215475" w:rsidRPr="00137F35" w:rsidRDefault="00215475" w:rsidP="00215475">
      <w:pPr>
        <w:ind w:firstLine="709"/>
        <w:jc w:val="both"/>
        <w:rPr>
          <w:rFonts w:cstheme="minorBidi"/>
          <w:spacing w:val="-2"/>
          <w:szCs w:val="28"/>
        </w:rPr>
      </w:pPr>
      <w:r w:rsidRPr="00137F35">
        <w:rPr>
          <w:rFonts w:cstheme="minorBidi"/>
          <w:szCs w:val="28"/>
        </w:rPr>
        <w:t xml:space="preserve">В целях стабилизации ситуации принят комплекс мер по поддержке бизнеса в целом и отдельных его направлений в рамках муниципальной </w:t>
      </w:r>
      <w:r w:rsidR="00892C63">
        <w:rPr>
          <w:rFonts w:cstheme="minorBidi"/>
          <w:szCs w:val="28"/>
        </w:rPr>
        <w:br/>
      </w:r>
      <w:r w:rsidR="00892C63">
        <w:rPr>
          <w:rFonts w:cstheme="minorBidi"/>
          <w:szCs w:val="28"/>
        </w:rPr>
        <w:br/>
      </w:r>
      <w:r w:rsidRPr="00137F35">
        <w:rPr>
          <w:rFonts w:cstheme="minorBidi"/>
          <w:spacing w:val="-2"/>
          <w:szCs w:val="28"/>
        </w:rPr>
        <w:lastRenderedPageBreak/>
        <w:t>программы и мероприятий национального проекта «Эффективная и конку</w:t>
      </w:r>
      <w:r w:rsidR="00892C63">
        <w:rPr>
          <w:rFonts w:cstheme="minorBidi"/>
          <w:spacing w:val="-2"/>
          <w:szCs w:val="28"/>
        </w:rPr>
        <w:t>-</w:t>
      </w:r>
      <w:r w:rsidRPr="00137F35">
        <w:rPr>
          <w:rFonts w:cstheme="minorBidi"/>
          <w:spacing w:val="-2"/>
          <w:szCs w:val="28"/>
        </w:rPr>
        <w:t>рентная экономика» в сфере малого и среднего предпринимательства, развития агропромышленного комплекса (далее – АПК).</w:t>
      </w:r>
    </w:p>
    <w:p w:rsidR="00215475" w:rsidRPr="00137F35" w:rsidRDefault="00215475" w:rsidP="00215475">
      <w:pPr>
        <w:ind w:firstLine="709"/>
        <w:jc w:val="both"/>
        <w:rPr>
          <w:rFonts w:eastAsia="Calibri"/>
          <w:szCs w:val="28"/>
        </w:rPr>
      </w:pPr>
      <w:r w:rsidRPr="00137F35">
        <w:rPr>
          <w:rFonts w:eastAsia="Calibri"/>
          <w:szCs w:val="28"/>
        </w:rPr>
        <w:t xml:space="preserve">Поддержка субъектов малого и среднего предпринимательства (далее – МСП) осуществляется на федеральном, региональном и местном уровнях </w:t>
      </w:r>
      <w:r w:rsidR="00892C63">
        <w:rPr>
          <w:rFonts w:eastAsia="Calibri"/>
          <w:szCs w:val="28"/>
        </w:rPr>
        <w:br/>
      </w:r>
      <w:r w:rsidRPr="00137F35">
        <w:rPr>
          <w:rFonts w:eastAsia="Calibri"/>
          <w:szCs w:val="28"/>
        </w:rPr>
        <w:t>власти, а именно:</w:t>
      </w:r>
    </w:p>
    <w:p w:rsidR="00215475" w:rsidRPr="00137F35" w:rsidRDefault="00215475" w:rsidP="00215475">
      <w:pPr>
        <w:ind w:firstLine="709"/>
        <w:jc w:val="both"/>
        <w:rPr>
          <w:rFonts w:eastAsia="Calibri"/>
          <w:szCs w:val="28"/>
        </w:rPr>
      </w:pPr>
      <w:r w:rsidRPr="00137F35">
        <w:rPr>
          <w:rFonts w:eastAsia="Calibri"/>
          <w:szCs w:val="28"/>
        </w:rPr>
        <w:t xml:space="preserve">- применяется </w:t>
      </w:r>
      <w:r w:rsidRPr="00137F35">
        <w:rPr>
          <w:szCs w:val="28"/>
        </w:rPr>
        <w:t>«</w:t>
      </w:r>
      <w:r w:rsidRPr="00137F35">
        <w:rPr>
          <w:rFonts w:eastAsia="Calibri"/>
          <w:szCs w:val="28"/>
        </w:rPr>
        <w:t>пакетный подход», предусматривающий подачу</w:t>
      </w:r>
      <w:r w:rsidRPr="00137F35">
        <w:rPr>
          <w:szCs w:val="28"/>
        </w:rPr>
        <w:t xml:space="preserve"> единого пакета документов от заявителя по всем подходящим направлениям поддержки и установление предельного размера субсидии на одного участника отбора</w:t>
      </w:r>
      <w:r w:rsidRPr="00137F35">
        <w:rPr>
          <w:rFonts w:eastAsia="Calibri"/>
          <w:szCs w:val="28"/>
        </w:rPr>
        <w:t>;</w:t>
      </w:r>
    </w:p>
    <w:p w:rsidR="00215475" w:rsidRPr="00137F35" w:rsidRDefault="00215475" w:rsidP="00215475">
      <w:pPr>
        <w:ind w:firstLine="709"/>
        <w:jc w:val="both"/>
        <w:rPr>
          <w:rFonts w:eastAsia="Calibri" w:cstheme="minorBidi"/>
          <w:szCs w:val="28"/>
        </w:rPr>
      </w:pPr>
      <w:r w:rsidRPr="00137F35">
        <w:rPr>
          <w:rFonts w:eastAsia="Calibri" w:cstheme="minorBidi"/>
          <w:szCs w:val="28"/>
        </w:rPr>
        <w:t>- предоставляется максимальная сумма субсидии, доступная к полу</w:t>
      </w:r>
      <w:r w:rsidR="00892C63">
        <w:rPr>
          <w:rFonts w:eastAsia="Calibri" w:cstheme="minorBidi"/>
          <w:szCs w:val="28"/>
        </w:rPr>
        <w:t>-</w:t>
      </w:r>
      <w:r w:rsidR="00892C63">
        <w:rPr>
          <w:rFonts w:eastAsia="Calibri" w:cstheme="minorBidi"/>
          <w:szCs w:val="28"/>
        </w:rPr>
        <w:br/>
      </w:r>
      <w:proofErr w:type="spellStart"/>
      <w:r w:rsidRPr="00137F35">
        <w:rPr>
          <w:rFonts w:eastAsia="Calibri" w:cstheme="minorBidi"/>
          <w:szCs w:val="28"/>
        </w:rPr>
        <w:t>чению</w:t>
      </w:r>
      <w:proofErr w:type="spellEnd"/>
      <w:r w:rsidRPr="00137F35">
        <w:rPr>
          <w:rFonts w:eastAsia="Calibri" w:cstheme="minorBidi"/>
          <w:szCs w:val="28"/>
        </w:rPr>
        <w:t xml:space="preserve"> субъектами малого и среднего предпринимательства, в том числе </w:t>
      </w:r>
      <w:r w:rsidRPr="00137F35">
        <w:rPr>
          <w:rFonts w:eastAsia="Calibri" w:cstheme="minorBidi"/>
          <w:szCs w:val="28"/>
        </w:rPr>
        <w:br/>
        <w:t xml:space="preserve">до 1 млн. рублей для социальных предпринимателей и до 700 тыс. рублей </w:t>
      </w:r>
      <w:r w:rsidRPr="00137F35">
        <w:rPr>
          <w:rFonts w:eastAsia="Calibri" w:cstheme="minorBidi"/>
          <w:szCs w:val="28"/>
        </w:rPr>
        <w:br/>
        <w:t xml:space="preserve">для предпринимателей, осуществляющих социально значимые (приоритетные) виды деятельности </w:t>
      </w:r>
      <w:r w:rsidRPr="00137F35">
        <w:rPr>
          <w:rFonts w:cstheme="minorBidi"/>
          <w:szCs w:val="28"/>
        </w:rPr>
        <w:t>(производственной сфере, сфере туризма и информационных технологий)</w:t>
      </w:r>
      <w:r w:rsidRPr="00137F35">
        <w:rPr>
          <w:rFonts w:eastAsia="Calibri" w:cstheme="minorBidi"/>
          <w:szCs w:val="28"/>
        </w:rPr>
        <w:t>;</w:t>
      </w:r>
    </w:p>
    <w:p w:rsidR="00215475" w:rsidRPr="00137F35" w:rsidRDefault="00215475" w:rsidP="00215475">
      <w:pPr>
        <w:ind w:firstLine="709"/>
        <w:contextualSpacing/>
        <w:jc w:val="both"/>
        <w:rPr>
          <w:rFonts w:eastAsia="Calibri"/>
          <w:strike/>
          <w:szCs w:val="28"/>
        </w:rPr>
      </w:pPr>
      <w:r w:rsidRPr="00137F35">
        <w:rPr>
          <w:rFonts w:eastAsia="Calibri"/>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rsidR="00215475" w:rsidRPr="00137F35" w:rsidRDefault="00215475" w:rsidP="00215475">
      <w:pPr>
        <w:ind w:firstLine="709"/>
        <w:jc w:val="both"/>
        <w:rPr>
          <w:szCs w:val="28"/>
        </w:rPr>
      </w:pPr>
      <w:r w:rsidRPr="00137F35">
        <w:rPr>
          <w:rFonts w:eastAsia="Calibri"/>
          <w:szCs w:val="28"/>
        </w:rPr>
        <w:t xml:space="preserve">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w:t>
      </w:r>
      <w:r w:rsidR="00892C63">
        <w:rPr>
          <w:rFonts w:eastAsia="Calibri"/>
          <w:szCs w:val="28"/>
        </w:rPr>
        <w:br/>
      </w:r>
      <w:r w:rsidRPr="00137F35">
        <w:rPr>
          <w:rFonts w:eastAsia="Calibri"/>
          <w:szCs w:val="28"/>
        </w:rPr>
        <w:t>и (или) декларирование ее соответствия</w:t>
      </w:r>
      <w:r w:rsidRPr="00137F35">
        <w:rPr>
          <w:szCs w:val="28"/>
        </w:rPr>
        <w:t>;</w:t>
      </w:r>
    </w:p>
    <w:p w:rsidR="00215475" w:rsidRPr="00137F35" w:rsidRDefault="00215475" w:rsidP="00215475">
      <w:pPr>
        <w:ind w:firstLine="709"/>
        <w:jc w:val="both"/>
        <w:rPr>
          <w:rFonts w:eastAsia="Calibri"/>
          <w:szCs w:val="28"/>
        </w:rPr>
      </w:pPr>
      <w:r w:rsidRPr="00137F35">
        <w:rPr>
          <w:rFonts w:eastAsia="Calibri"/>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137F35">
        <w:rPr>
          <w:rFonts w:eastAsia="Calibri"/>
          <w:szCs w:val="28"/>
        </w:rPr>
        <w:br/>
        <w:t>до 1,5 млн. рублей);</w:t>
      </w:r>
    </w:p>
    <w:p w:rsidR="00215475" w:rsidRPr="00137F35" w:rsidRDefault="00215475" w:rsidP="00215475">
      <w:pPr>
        <w:ind w:firstLine="709"/>
        <w:jc w:val="both"/>
        <w:rPr>
          <w:rFonts w:eastAsia="Calibri"/>
          <w:szCs w:val="28"/>
        </w:rPr>
      </w:pPr>
      <w:r w:rsidRPr="00137F35">
        <w:rPr>
          <w:rFonts w:eastAsia="Calibri"/>
          <w:szCs w:val="28"/>
        </w:rPr>
        <w:t>компенсируются затраты предпринимателям в сфере социального предпринимательства и в сфере креативных индустрий (до 1 млн. рублей);</w:t>
      </w:r>
    </w:p>
    <w:p w:rsidR="00215475" w:rsidRPr="00137F35" w:rsidRDefault="00215475" w:rsidP="00215475">
      <w:pPr>
        <w:ind w:firstLine="709"/>
        <w:jc w:val="both"/>
        <w:rPr>
          <w:rFonts w:eastAsia="Calibri"/>
          <w:szCs w:val="28"/>
        </w:rPr>
      </w:pPr>
      <w:r w:rsidRPr="00137F35">
        <w:rPr>
          <w:rFonts w:eastAsia="Calibri"/>
          <w:szCs w:val="28"/>
        </w:rPr>
        <w:t xml:space="preserve">компенсируются затраты инновационным компаниям, осуществляющим практическое применение (внедрение) результатов интеллектуальной </w:t>
      </w:r>
      <w:proofErr w:type="gramStart"/>
      <w:r w:rsidRPr="00137F35">
        <w:rPr>
          <w:rFonts w:eastAsia="Calibri"/>
          <w:szCs w:val="28"/>
        </w:rPr>
        <w:t>деятель</w:t>
      </w:r>
      <w:r w:rsidR="00892C63">
        <w:rPr>
          <w:rFonts w:eastAsia="Calibri"/>
          <w:szCs w:val="28"/>
        </w:rPr>
        <w:t>-</w:t>
      </w:r>
      <w:proofErr w:type="spellStart"/>
      <w:r w:rsidRPr="00137F35">
        <w:rPr>
          <w:rFonts w:eastAsia="Calibri"/>
          <w:szCs w:val="28"/>
        </w:rPr>
        <w:t>ности</w:t>
      </w:r>
      <w:proofErr w:type="spellEnd"/>
      <w:proofErr w:type="gramEnd"/>
      <w:r w:rsidRPr="00137F35">
        <w:rPr>
          <w:rFonts w:eastAsia="Calibri"/>
          <w:szCs w:val="28"/>
        </w:rPr>
        <w:t xml:space="preserve"> на территории города (до 1 млн. рублей);</w:t>
      </w:r>
    </w:p>
    <w:p w:rsidR="00215475" w:rsidRPr="00137F35" w:rsidRDefault="00215475" w:rsidP="00215475">
      <w:pPr>
        <w:ind w:firstLine="709"/>
        <w:jc w:val="both"/>
        <w:rPr>
          <w:rFonts w:eastAsia="Calibri"/>
          <w:szCs w:val="28"/>
        </w:rPr>
      </w:pPr>
      <w:r w:rsidRPr="00137F35">
        <w:rPr>
          <w:rFonts w:eastAsia="Calibri"/>
          <w:szCs w:val="28"/>
        </w:rPr>
        <w:t>- 34 арендаторам предоставляется имущественная поддержка в части снижения арендной платы в размере от 10% до 90%, в том числе 6 социальным предпринимателям имущество предоставлено в пользование за 1</w:t>
      </w:r>
      <w:r w:rsidR="00F42C01" w:rsidRPr="00137F35">
        <w:rPr>
          <w:rFonts w:eastAsia="Calibri"/>
          <w:szCs w:val="28"/>
        </w:rPr>
        <w:t xml:space="preserve"> (один)</w:t>
      </w:r>
      <w:r w:rsidRPr="00137F35">
        <w:rPr>
          <w:rFonts w:eastAsia="Calibri"/>
          <w:szCs w:val="28"/>
        </w:rPr>
        <w:t xml:space="preserve"> рубль </w:t>
      </w:r>
      <w:r w:rsidRPr="00137F35">
        <w:rPr>
          <w:rFonts w:eastAsia="Calibri"/>
          <w:szCs w:val="28"/>
        </w:rPr>
        <w:br/>
        <w:t xml:space="preserve">на два года; </w:t>
      </w:r>
    </w:p>
    <w:p w:rsidR="00215475" w:rsidRPr="00137F35" w:rsidRDefault="00215475" w:rsidP="00215475">
      <w:pPr>
        <w:ind w:firstLine="709"/>
        <w:jc w:val="both"/>
        <w:rPr>
          <w:rFonts w:eastAsia="Calibri"/>
          <w:szCs w:val="28"/>
        </w:rPr>
      </w:pPr>
      <w:r w:rsidRPr="00137F35">
        <w:rPr>
          <w:rFonts w:eastAsia="Calibri"/>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0035529F">
        <w:rPr>
          <w:rFonts w:eastAsia="Calibri"/>
          <w:szCs w:val="28"/>
        </w:rPr>
        <w:br/>
      </w:r>
      <w:r w:rsidRPr="00137F35">
        <w:rPr>
          <w:rFonts w:eastAsia="Calibri"/>
          <w:szCs w:val="28"/>
        </w:rPr>
        <w:t>на безвозмездной основе;</w:t>
      </w:r>
    </w:p>
    <w:p w:rsidR="00215475" w:rsidRPr="00137F35" w:rsidRDefault="00215475" w:rsidP="00215475">
      <w:pPr>
        <w:ind w:firstLine="709"/>
        <w:jc w:val="both"/>
        <w:rPr>
          <w:rFonts w:eastAsia="Calibri"/>
          <w:szCs w:val="28"/>
        </w:rPr>
      </w:pPr>
      <w:r w:rsidRPr="00137F35">
        <w:rPr>
          <w:rFonts w:eastAsia="Calibri"/>
          <w:szCs w:val="28"/>
        </w:rPr>
        <w:t xml:space="preserve">- 5 </w:t>
      </w:r>
      <w:proofErr w:type="spellStart"/>
      <w:r w:rsidRPr="00137F35">
        <w:rPr>
          <w:rFonts w:eastAsia="Calibri"/>
          <w:szCs w:val="28"/>
        </w:rPr>
        <w:t>самозанятым</w:t>
      </w:r>
      <w:proofErr w:type="spellEnd"/>
      <w:r w:rsidRPr="00137F35">
        <w:rPr>
          <w:rFonts w:eastAsia="Calibri"/>
          <w:szCs w:val="28"/>
        </w:rPr>
        <w:t xml:space="preserve"> гражданам предоставляется имущественная поддержка </w:t>
      </w:r>
      <w:r w:rsidRPr="00137F35">
        <w:rPr>
          <w:rFonts w:eastAsia="Calibri"/>
          <w:szCs w:val="28"/>
        </w:rPr>
        <w:br/>
        <w:t>в виде снижения арендной платы за пользование муниципальным имуществом;</w:t>
      </w:r>
    </w:p>
    <w:p w:rsidR="00215475" w:rsidRPr="00137F35" w:rsidRDefault="00215475" w:rsidP="00215475">
      <w:pPr>
        <w:ind w:firstLine="709"/>
        <w:jc w:val="both"/>
        <w:rPr>
          <w:rFonts w:eastAsia="Calibri"/>
          <w:szCs w:val="28"/>
        </w:rPr>
      </w:pPr>
      <w:r w:rsidRPr="00137F35">
        <w:rPr>
          <w:rFonts w:eastAsia="Calibri"/>
          <w:szCs w:val="28"/>
        </w:rPr>
        <w:t xml:space="preserve">- 22 субъектам оказана имущественная поддержка в виде передачи </w:t>
      </w:r>
      <w:r w:rsidRPr="00137F35">
        <w:rPr>
          <w:rFonts w:eastAsia="Calibri"/>
          <w:szCs w:val="28"/>
        </w:rPr>
        <w:br/>
        <w:t xml:space="preserve">в безвозмездное пользование муниципальным имуществом (частью </w:t>
      </w:r>
      <w:proofErr w:type="spellStart"/>
      <w:r w:rsidRPr="00137F35">
        <w:rPr>
          <w:rFonts w:eastAsia="Calibri"/>
          <w:szCs w:val="28"/>
        </w:rPr>
        <w:t>автомо</w:t>
      </w:r>
      <w:r w:rsidR="00892C63">
        <w:rPr>
          <w:rFonts w:eastAsia="Calibri"/>
          <w:szCs w:val="28"/>
        </w:rPr>
        <w:t>-</w:t>
      </w:r>
      <w:r w:rsidRPr="00137F35">
        <w:rPr>
          <w:rFonts w:eastAsia="Calibri"/>
          <w:szCs w:val="28"/>
        </w:rPr>
        <w:t>бильной</w:t>
      </w:r>
      <w:proofErr w:type="spellEnd"/>
      <w:r w:rsidRPr="00137F35">
        <w:rPr>
          <w:rFonts w:eastAsia="Calibri"/>
          <w:szCs w:val="28"/>
        </w:rPr>
        <w:t xml:space="preserve"> дороги);</w:t>
      </w:r>
    </w:p>
    <w:p w:rsidR="00215475" w:rsidRPr="00137F35" w:rsidRDefault="00215475" w:rsidP="00215475">
      <w:pPr>
        <w:ind w:firstLine="709"/>
        <w:jc w:val="both"/>
        <w:rPr>
          <w:rFonts w:eastAsia="Calibri"/>
          <w:szCs w:val="28"/>
        </w:rPr>
      </w:pPr>
      <w:r w:rsidRPr="00137F35">
        <w:rPr>
          <w:szCs w:val="28"/>
        </w:rPr>
        <w:t xml:space="preserve">- </w:t>
      </w:r>
      <w:r w:rsidRPr="00137F35">
        <w:rPr>
          <w:rFonts w:eastAsia="Calibri"/>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137F35">
        <w:rPr>
          <w:rFonts w:eastAsia="Calibri"/>
          <w:szCs w:val="28"/>
        </w:rPr>
        <w:br/>
        <w:t>а также задолженности по денежным обязательствам перед бюджетом города;</w:t>
      </w:r>
    </w:p>
    <w:p w:rsidR="00215475" w:rsidRPr="00137F35" w:rsidRDefault="00215475" w:rsidP="00215475">
      <w:pPr>
        <w:ind w:firstLine="709"/>
        <w:jc w:val="both"/>
        <w:rPr>
          <w:szCs w:val="28"/>
        </w:rPr>
      </w:pPr>
      <w:r w:rsidRPr="00892C63">
        <w:rPr>
          <w:bCs/>
          <w:szCs w:val="28"/>
        </w:rPr>
        <w:lastRenderedPageBreak/>
        <w:t xml:space="preserve">- </w:t>
      </w:r>
      <w:r w:rsidRPr="00137F35">
        <w:rPr>
          <w:szCs w:val="28"/>
        </w:rPr>
        <w:t>индивидуальным предпринимателям</w:t>
      </w:r>
      <w:r w:rsidRPr="00137F35">
        <w:rPr>
          <w:b/>
          <w:bCs/>
          <w:szCs w:val="28"/>
        </w:rPr>
        <w:t xml:space="preserve"> </w:t>
      </w:r>
      <w:r w:rsidRPr="00137F35">
        <w:rPr>
          <w:bCs/>
          <w:szCs w:val="28"/>
        </w:rPr>
        <w:t>предоставляется</w:t>
      </w:r>
      <w:r w:rsidRPr="00137F35">
        <w:rPr>
          <w:b/>
          <w:bCs/>
          <w:szCs w:val="28"/>
        </w:rPr>
        <w:t xml:space="preserve"> </w:t>
      </w:r>
      <w:r w:rsidRPr="00137F35">
        <w:rPr>
          <w:szCs w:val="28"/>
        </w:rPr>
        <w:t>льгота по уплате налога на имущество по уменьшению суммы налога на имущество физических лиц в виде доли разницы между исчисленной суммой налога за соответствующий период и исчисленной суммой налога за 2023 год в размерах:</w:t>
      </w:r>
    </w:p>
    <w:p w:rsidR="00215475" w:rsidRPr="00137F35" w:rsidRDefault="00215475" w:rsidP="00215475">
      <w:pPr>
        <w:ind w:firstLine="709"/>
        <w:jc w:val="both"/>
        <w:rPr>
          <w:szCs w:val="28"/>
        </w:rPr>
      </w:pPr>
      <w:r w:rsidRPr="00137F35">
        <w:rPr>
          <w:szCs w:val="28"/>
        </w:rPr>
        <w:t>- 60% разницы за налоговый период 2024 года;</w:t>
      </w:r>
    </w:p>
    <w:p w:rsidR="00215475" w:rsidRPr="00137F35" w:rsidRDefault="00215475" w:rsidP="00215475">
      <w:pPr>
        <w:ind w:firstLine="709"/>
        <w:jc w:val="both"/>
        <w:rPr>
          <w:szCs w:val="28"/>
        </w:rPr>
      </w:pPr>
      <w:r w:rsidRPr="00137F35">
        <w:rPr>
          <w:szCs w:val="28"/>
        </w:rPr>
        <w:t>- 40% разницы за налоговый период 2025 года;</w:t>
      </w:r>
    </w:p>
    <w:p w:rsidR="00215475" w:rsidRPr="00137F35" w:rsidRDefault="00215475" w:rsidP="00215475">
      <w:pPr>
        <w:ind w:firstLine="709"/>
        <w:jc w:val="both"/>
        <w:rPr>
          <w:rFonts w:eastAsia="Calibri"/>
          <w:szCs w:val="28"/>
        </w:rPr>
      </w:pPr>
      <w:r w:rsidRPr="00137F35">
        <w:rPr>
          <w:szCs w:val="28"/>
        </w:rPr>
        <w:t>- 20% разницы за налоговый период 2026 года;</w:t>
      </w:r>
    </w:p>
    <w:p w:rsidR="00215475" w:rsidRPr="00137F35" w:rsidRDefault="00215475" w:rsidP="00215475">
      <w:pPr>
        <w:ind w:firstLine="709"/>
        <w:jc w:val="both"/>
        <w:rPr>
          <w:rFonts w:eastAsia="Calibri"/>
          <w:szCs w:val="28"/>
        </w:rPr>
      </w:pPr>
      <w:r w:rsidRPr="00137F35">
        <w:rPr>
          <w:rFonts w:eastAsia="Calibri"/>
          <w:szCs w:val="28"/>
        </w:rPr>
        <w:t xml:space="preserve">- предоставляется образовательная поддержка посредством проведения образовательных мероприятий для субъектов малого и среднего </w:t>
      </w:r>
      <w:proofErr w:type="spellStart"/>
      <w:proofErr w:type="gramStart"/>
      <w:r w:rsidRPr="00137F35">
        <w:rPr>
          <w:rFonts w:eastAsia="Calibri"/>
          <w:szCs w:val="28"/>
        </w:rPr>
        <w:t>предприни</w:t>
      </w:r>
      <w:r w:rsidR="00892C63">
        <w:rPr>
          <w:rFonts w:eastAsia="Calibri"/>
          <w:szCs w:val="28"/>
        </w:rPr>
        <w:t>-</w:t>
      </w:r>
      <w:r w:rsidRPr="00137F35">
        <w:rPr>
          <w:rFonts w:eastAsia="Calibri"/>
          <w:szCs w:val="28"/>
        </w:rPr>
        <w:t>мательства</w:t>
      </w:r>
      <w:proofErr w:type="spellEnd"/>
      <w:proofErr w:type="gramEnd"/>
      <w:r w:rsidRPr="00137F35">
        <w:rPr>
          <w:rFonts w:eastAsia="Calibri"/>
          <w:szCs w:val="28"/>
        </w:rPr>
        <w:t>, в 2025 году проведены:</w:t>
      </w:r>
    </w:p>
    <w:p w:rsidR="00215475" w:rsidRPr="00137F35" w:rsidRDefault="00215475" w:rsidP="00215475">
      <w:pPr>
        <w:ind w:firstLine="709"/>
        <w:jc w:val="both"/>
        <w:rPr>
          <w:rFonts w:eastAsia="Calibri"/>
          <w:szCs w:val="28"/>
        </w:rPr>
      </w:pPr>
      <w:r w:rsidRPr="00137F35">
        <w:rPr>
          <w:rFonts w:eastAsia="Calibri"/>
          <w:szCs w:val="28"/>
        </w:rPr>
        <w:t>с</w:t>
      </w:r>
      <w:r w:rsidRPr="00137F35">
        <w:rPr>
          <w:szCs w:val="28"/>
        </w:rPr>
        <w:t>еминар-практикум «PROКоманды: технологии формирования и развития эффективных команд», в котором приняли участие 35 предпринимателей</w:t>
      </w:r>
      <w:r w:rsidRPr="00137F35">
        <w:rPr>
          <w:rFonts w:eastAsia="Calibri"/>
          <w:szCs w:val="28"/>
        </w:rPr>
        <w:t>;</w:t>
      </w:r>
    </w:p>
    <w:p w:rsidR="00215475" w:rsidRPr="00137F35" w:rsidRDefault="00215475" w:rsidP="00215475">
      <w:pPr>
        <w:ind w:firstLine="708"/>
        <w:contextualSpacing/>
        <w:jc w:val="both"/>
        <w:rPr>
          <w:rFonts w:cstheme="minorBidi"/>
          <w:szCs w:val="28"/>
        </w:rPr>
      </w:pPr>
      <w:r w:rsidRPr="00137F35">
        <w:rPr>
          <w:rFonts w:cstheme="minorBidi"/>
          <w:szCs w:val="28"/>
        </w:rPr>
        <w:t xml:space="preserve">семинар «Изменения в законодательстве о закупках для поставщиков </w:t>
      </w:r>
      <w:r w:rsidRPr="00137F35">
        <w:rPr>
          <w:rFonts w:cstheme="minorBidi"/>
          <w:szCs w:val="28"/>
        </w:rPr>
        <w:br/>
        <w:t>в 2025 году», в котором приняли участие 52 предпринимателя;</w:t>
      </w:r>
    </w:p>
    <w:p w:rsidR="00215475" w:rsidRPr="00137F35" w:rsidRDefault="00215475" w:rsidP="00215475">
      <w:pPr>
        <w:ind w:firstLine="708"/>
        <w:contextualSpacing/>
        <w:jc w:val="both"/>
        <w:rPr>
          <w:rFonts w:eastAsia="Calibri" w:cstheme="minorBidi"/>
          <w:szCs w:val="28"/>
        </w:rPr>
      </w:pPr>
      <w:r w:rsidRPr="00137F35">
        <w:rPr>
          <w:rFonts w:cstheme="minorBidi"/>
          <w:szCs w:val="28"/>
        </w:rPr>
        <w:t>новый проект по предоставлению бесплатных юридических консультаций «Навигатор права»,</w:t>
      </w:r>
      <w:r w:rsidRPr="00137F35">
        <w:rPr>
          <w:rFonts w:eastAsia="Calibri" w:cstheme="minorBidi"/>
          <w:szCs w:val="28"/>
        </w:rPr>
        <w:t xml:space="preserve"> участниками консультаций стали 50 предпринимателей;</w:t>
      </w:r>
    </w:p>
    <w:p w:rsidR="00215475" w:rsidRPr="00137F35" w:rsidRDefault="00215475" w:rsidP="00215475">
      <w:pPr>
        <w:ind w:firstLine="709"/>
        <w:contextualSpacing/>
        <w:jc w:val="both"/>
        <w:rPr>
          <w:rFonts w:cstheme="minorBidi"/>
          <w:spacing w:val="-4"/>
          <w:szCs w:val="28"/>
        </w:rPr>
      </w:pPr>
      <w:r w:rsidRPr="00137F35">
        <w:rPr>
          <w:rFonts w:eastAsia="Calibri" w:cstheme="minorBidi"/>
          <w:spacing w:val="-4"/>
          <w:szCs w:val="28"/>
        </w:rPr>
        <w:t xml:space="preserve">- на постоянной основе проводятся информационные мероприятия в формате онлайн-режима </w:t>
      </w:r>
      <w:r w:rsidRPr="00137F35">
        <w:rPr>
          <w:rFonts w:eastAsia="Calibri" w:cstheme="minorBidi"/>
          <w:spacing w:val="-4"/>
          <w:szCs w:val="28"/>
          <w:lang w:val="en-US"/>
        </w:rPr>
        <w:t>c</w:t>
      </w:r>
      <w:r w:rsidRPr="00137F35">
        <w:rPr>
          <w:rFonts w:eastAsia="Calibri" w:cstheme="minorBidi"/>
          <w:spacing w:val="-4"/>
          <w:szCs w:val="28"/>
        </w:rPr>
        <w:t xml:space="preserve"> привлечением структурных подразделений Администрации города, организаций инфраструктуры поддержки, контролирующих органов. </w:t>
      </w:r>
      <w:r w:rsidR="007120B5">
        <w:rPr>
          <w:rFonts w:eastAsia="Calibri" w:cstheme="minorBidi"/>
          <w:spacing w:val="-4"/>
          <w:szCs w:val="28"/>
        </w:rPr>
        <w:br/>
      </w:r>
      <w:r w:rsidRPr="00137F35">
        <w:rPr>
          <w:rFonts w:eastAsia="Calibri" w:cstheme="minorBidi"/>
          <w:spacing w:val="-4"/>
          <w:szCs w:val="28"/>
        </w:rPr>
        <w:t xml:space="preserve">За 2025 год </w:t>
      </w:r>
      <w:r w:rsidRPr="00137F35">
        <w:rPr>
          <w:rFonts w:cstheme="minorBidi"/>
          <w:spacing w:val="-4"/>
          <w:szCs w:val="28"/>
        </w:rPr>
        <w:t>проведены консультации для 3</w:t>
      </w:r>
      <w:r w:rsidR="007120B5">
        <w:rPr>
          <w:rFonts w:cstheme="minorBidi"/>
          <w:spacing w:val="-4"/>
          <w:szCs w:val="28"/>
        </w:rPr>
        <w:t xml:space="preserve"> </w:t>
      </w:r>
      <w:r w:rsidRPr="00137F35">
        <w:rPr>
          <w:rFonts w:cstheme="minorBidi"/>
          <w:spacing w:val="-4"/>
          <w:szCs w:val="28"/>
        </w:rPr>
        <w:t xml:space="preserve">311 предпринимателей. </w:t>
      </w:r>
    </w:p>
    <w:p w:rsidR="00215475" w:rsidRPr="00137F35" w:rsidRDefault="00215475" w:rsidP="00215475">
      <w:pPr>
        <w:ind w:firstLine="709"/>
        <w:contextualSpacing/>
        <w:jc w:val="both"/>
        <w:rPr>
          <w:rFonts w:eastAsia="Calibri" w:cstheme="minorBidi"/>
          <w:szCs w:val="28"/>
        </w:rPr>
      </w:pPr>
      <w:r w:rsidRPr="00137F35">
        <w:rPr>
          <w:rFonts w:cstheme="minorBidi"/>
          <w:szCs w:val="28"/>
        </w:rPr>
        <w:t xml:space="preserve">В 2025 году финансовая поддержка в виде возмещения затрат </w:t>
      </w:r>
      <w:r w:rsidRPr="00137F35">
        <w:rPr>
          <w:rFonts w:cstheme="minorBidi"/>
          <w:szCs w:val="28"/>
        </w:rPr>
        <w:br/>
        <w:t xml:space="preserve">по 4 направлениям была предусмотрена для субъектов МСП, осуществляющих социально значимые (приоритетные) виды деятельности (социальные </w:t>
      </w:r>
      <w:proofErr w:type="spellStart"/>
      <w:r w:rsidRPr="00137F35">
        <w:rPr>
          <w:rFonts w:cstheme="minorBidi"/>
          <w:szCs w:val="28"/>
        </w:rPr>
        <w:t>предпри</w:t>
      </w:r>
      <w:r w:rsidR="007120B5">
        <w:rPr>
          <w:rFonts w:cstheme="minorBidi"/>
          <w:szCs w:val="28"/>
        </w:rPr>
        <w:t>-</w:t>
      </w:r>
      <w:r w:rsidRPr="00137F35">
        <w:rPr>
          <w:rFonts w:cstheme="minorBidi"/>
          <w:szCs w:val="28"/>
        </w:rPr>
        <w:t>ятия</w:t>
      </w:r>
      <w:proofErr w:type="spellEnd"/>
      <w:r w:rsidRPr="00137F35">
        <w:rPr>
          <w:rFonts w:cstheme="minorBidi"/>
          <w:szCs w:val="28"/>
        </w:rPr>
        <w:t xml:space="preserve">,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предпринимателей, осуществляющих деятельность в производственной </w:t>
      </w:r>
      <w:r w:rsidRPr="00137F35">
        <w:rPr>
          <w:rFonts w:eastAsia="Calibri" w:cstheme="minorBidi"/>
          <w:szCs w:val="28"/>
        </w:rPr>
        <w:t>сфере, сферах социального предпринимательства и креативных индустрий.</w:t>
      </w:r>
    </w:p>
    <w:p w:rsidR="00215475" w:rsidRPr="00137F35" w:rsidRDefault="00215475" w:rsidP="00215475">
      <w:pPr>
        <w:ind w:firstLine="709"/>
        <w:jc w:val="both"/>
        <w:rPr>
          <w:szCs w:val="28"/>
        </w:rPr>
      </w:pPr>
      <w:r w:rsidRPr="00137F35">
        <w:rPr>
          <w:szCs w:val="28"/>
        </w:rPr>
        <w:t>Лучшая практика «Муниципальная система мер поддержки и развития инвестиционной деятельности. Комплексная поддержка малого и среднего предпринимательства» заняла 3 место на региональном этапе Всероссийского конкурса «Лучшая муниципальная практика» в номинации «Повышение эффективности управления территорией муниципального образования».</w:t>
      </w:r>
    </w:p>
    <w:p w:rsidR="00215475" w:rsidRPr="00137F35" w:rsidRDefault="00215475" w:rsidP="00215475">
      <w:pPr>
        <w:ind w:firstLine="708"/>
        <w:jc w:val="both"/>
        <w:rPr>
          <w:rFonts w:cstheme="minorBidi"/>
          <w:szCs w:val="22"/>
        </w:rPr>
      </w:pPr>
      <w:r w:rsidRPr="00137F35">
        <w:rPr>
          <w:rFonts w:cstheme="minorBidi"/>
          <w:szCs w:val="22"/>
        </w:rPr>
        <w:t xml:space="preserve">С 01.01.2025 реализация муниципальной программы ориентирована </w:t>
      </w:r>
      <w:r w:rsidRPr="00137F35">
        <w:rPr>
          <w:rFonts w:ascii="Yandex Sans Text" w:hAnsi="Yandex Sans Text" w:cstheme="minorBidi"/>
          <w:szCs w:val="22"/>
          <w:shd w:val="clear" w:color="auto" w:fill="FFFFFF"/>
        </w:rPr>
        <w:br/>
        <w:t>не только на поддержку МСП, но и на развитие АПК</w:t>
      </w:r>
      <w:r w:rsidRPr="00137F35">
        <w:rPr>
          <w:rFonts w:cstheme="minorBidi"/>
          <w:szCs w:val="22"/>
        </w:rPr>
        <w:t xml:space="preserve">. </w:t>
      </w:r>
    </w:p>
    <w:p w:rsidR="00215475" w:rsidRPr="00137F35" w:rsidRDefault="00215475" w:rsidP="00215475">
      <w:pPr>
        <w:ind w:firstLine="708"/>
        <w:jc w:val="both"/>
        <w:rPr>
          <w:rFonts w:cstheme="minorBidi"/>
          <w:szCs w:val="22"/>
        </w:rPr>
      </w:pPr>
      <w:r w:rsidRPr="00137F35">
        <w:rPr>
          <w:rFonts w:cstheme="minorBidi"/>
          <w:szCs w:val="22"/>
        </w:rPr>
        <w:t xml:space="preserve">В 2025 году на реализацию муниципальной программы в общем объеме выделено 82,5 млн. рублей, в том числе за счет средств бюджета округа </w:t>
      </w:r>
      <w:r w:rsidRPr="00137F35">
        <w:rPr>
          <w:rFonts w:cstheme="minorBidi"/>
          <w:szCs w:val="22"/>
        </w:rPr>
        <w:br/>
        <w:t>30,24 млн. рублей (МСП – 22,08 млн. рублей, АПК – 8,16 млн. рублей), за счет средств бюджета города 52,26 млн. рублей (МСП – 52,26 млн. рублей).</w:t>
      </w:r>
    </w:p>
    <w:p w:rsidR="00215475" w:rsidRPr="00137F35" w:rsidRDefault="00215475" w:rsidP="00215475">
      <w:pPr>
        <w:ind w:firstLine="708"/>
        <w:jc w:val="both"/>
        <w:rPr>
          <w:rFonts w:cstheme="minorBidi"/>
          <w:szCs w:val="22"/>
        </w:rPr>
      </w:pPr>
      <w:r w:rsidRPr="00137F35">
        <w:rPr>
          <w:rFonts w:cstheme="minorBidi"/>
          <w:szCs w:val="22"/>
        </w:rPr>
        <w:t>Финансовая поддержка субъектов МСП осуществляется в рамках реализации</w:t>
      </w:r>
      <w:r w:rsidRPr="00137F35">
        <w:rPr>
          <w:rFonts w:eastAsia="Calibri"/>
          <w:szCs w:val="28"/>
        </w:rPr>
        <w:t xml:space="preserve"> муниципального проекта «Малое и среднее предпринимательство </w:t>
      </w:r>
      <w:r w:rsidRPr="00137F35">
        <w:rPr>
          <w:rFonts w:eastAsia="Calibri"/>
          <w:szCs w:val="28"/>
        </w:rPr>
        <w:br/>
        <w:t>и поддержка индивидуальной предпринимательской инициативы»</w:t>
      </w:r>
      <w:r w:rsidRPr="00137F35">
        <w:rPr>
          <w:rFonts w:cstheme="minorBidi"/>
          <w:szCs w:val="22"/>
        </w:rPr>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rsidR="00215475" w:rsidRPr="00137F35" w:rsidRDefault="00215475" w:rsidP="00215475">
      <w:pPr>
        <w:ind w:firstLine="708"/>
        <w:jc w:val="both"/>
        <w:rPr>
          <w:rFonts w:cstheme="minorBidi"/>
          <w:szCs w:val="22"/>
        </w:rPr>
      </w:pPr>
      <w:r w:rsidRPr="00137F35">
        <w:rPr>
          <w:rFonts w:cstheme="minorBidi"/>
          <w:szCs w:val="22"/>
        </w:rPr>
        <w:lastRenderedPageBreak/>
        <w:t>Общий объем бюджетных ассигнований, выделенный на оказание финансовой поддержки, в 2025 году составил 73,33 млн. рублей, в том числе</w:t>
      </w:r>
      <w:r w:rsidR="000F4141" w:rsidRPr="00137F35">
        <w:rPr>
          <w:rFonts w:cstheme="minorBidi"/>
          <w:szCs w:val="22"/>
        </w:rPr>
        <w:t xml:space="preserve"> </w:t>
      </w:r>
      <w:r w:rsidRPr="00137F35">
        <w:rPr>
          <w:rFonts w:cstheme="minorBidi"/>
          <w:szCs w:val="22"/>
        </w:rPr>
        <w:br/>
        <w:t>за счет средств регионального бюджета 30,24 млн. рублей (МСП –</w:t>
      </w:r>
      <w:r w:rsidR="000F4141" w:rsidRPr="00137F35">
        <w:rPr>
          <w:rFonts w:cstheme="minorBidi"/>
          <w:szCs w:val="22"/>
        </w:rPr>
        <w:t xml:space="preserve"> </w:t>
      </w:r>
      <w:r w:rsidRPr="00137F35">
        <w:rPr>
          <w:rFonts w:cstheme="minorBidi"/>
          <w:szCs w:val="22"/>
        </w:rPr>
        <w:br/>
        <w:t>22,08 млн. рублей, АПК – 8,16 млн. рублей), за счет средств бюджета города</w:t>
      </w:r>
      <w:r w:rsidRPr="00137F35">
        <w:rPr>
          <w:rFonts w:cstheme="minorBidi"/>
          <w:szCs w:val="22"/>
        </w:rPr>
        <w:br/>
        <w:t>43,09 млн. рублей (МСП – 43,09 млн. рублей).</w:t>
      </w:r>
    </w:p>
    <w:p w:rsidR="00215475" w:rsidRPr="00137F35" w:rsidRDefault="00215475" w:rsidP="00215475">
      <w:pPr>
        <w:shd w:val="clear" w:color="auto" w:fill="FFFFFF"/>
        <w:ind w:firstLine="709"/>
        <w:jc w:val="both"/>
        <w:rPr>
          <w:szCs w:val="28"/>
          <w:lang w:eastAsia="ru-RU"/>
        </w:rPr>
      </w:pPr>
      <w:r w:rsidRPr="00137F35">
        <w:rPr>
          <w:szCs w:val="28"/>
          <w:lang w:eastAsia="ru-RU"/>
        </w:rPr>
        <w:t xml:space="preserve">В 2025 году </w:t>
      </w:r>
      <w:r w:rsidRPr="00137F35">
        <w:rPr>
          <w:szCs w:val="28"/>
        </w:rPr>
        <w:t xml:space="preserve">проведены три приемные кампании по предоставлению субсидий субъектам МСП. По результатам рассмотрения заявок предоставлено </w:t>
      </w:r>
      <w:r w:rsidRPr="00137F35">
        <w:rPr>
          <w:szCs w:val="28"/>
          <w:lang w:eastAsia="ru-RU"/>
        </w:rPr>
        <w:t>289 субсидий (2024 год – 397 субсидий), из них:</w:t>
      </w:r>
    </w:p>
    <w:p w:rsidR="00215475" w:rsidRPr="00137F35" w:rsidRDefault="00215475" w:rsidP="00215475">
      <w:pPr>
        <w:shd w:val="clear" w:color="auto" w:fill="FFFFFF"/>
        <w:ind w:firstLine="709"/>
        <w:jc w:val="both"/>
        <w:rPr>
          <w:szCs w:val="28"/>
        </w:rPr>
      </w:pPr>
      <w:r w:rsidRPr="00137F35">
        <w:rPr>
          <w:szCs w:val="28"/>
          <w:lang w:eastAsia="ru-RU"/>
        </w:rPr>
        <w:t xml:space="preserve">- </w:t>
      </w:r>
      <w:r w:rsidRPr="00137F35">
        <w:rPr>
          <w:szCs w:val="28"/>
        </w:rPr>
        <w:t xml:space="preserve">262 субсидии предпринимателям, осуществляющим социально </w:t>
      </w:r>
      <w:r w:rsidR="007120B5">
        <w:rPr>
          <w:szCs w:val="28"/>
        </w:rPr>
        <w:br/>
      </w:r>
      <w:r w:rsidRPr="00137F35">
        <w:rPr>
          <w:szCs w:val="28"/>
        </w:rPr>
        <w:t>значимые (приоритетные) виды деятельности (40,39 млн. рублей);</w:t>
      </w:r>
    </w:p>
    <w:p w:rsidR="00215475" w:rsidRPr="00137F35" w:rsidRDefault="00215475" w:rsidP="00215475">
      <w:pPr>
        <w:ind w:firstLine="708"/>
        <w:contextualSpacing/>
        <w:jc w:val="both"/>
        <w:rPr>
          <w:rFonts w:cstheme="minorBidi"/>
          <w:szCs w:val="28"/>
        </w:rPr>
      </w:pPr>
      <w:r w:rsidRPr="00137F35">
        <w:rPr>
          <w:rFonts w:cstheme="minorBidi"/>
          <w:szCs w:val="28"/>
        </w:rPr>
        <w:t>- 8 субсидий предпринимателям в производственной сфере (10,69 млн. рублей);</w:t>
      </w:r>
    </w:p>
    <w:p w:rsidR="00215475" w:rsidRPr="00137F35" w:rsidRDefault="00215475" w:rsidP="00215475">
      <w:pPr>
        <w:ind w:firstLine="708"/>
        <w:contextualSpacing/>
        <w:jc w:val="both"/>
        <w:rPr>
          <w:rFonts w:cstheme="minorBidi"/>
          <w:szCs w:val="28"/>
        </w:rPr>
      </w:pPr>
      <w:r w:rsidRPr="00137F35">
        <w:rPr>
          <w:rFonts w:cstheme="minorBidi"/>
          <w:szCs w:val="28"/>
        </w:rPr>
        <w:t xml:space="preserve">- 9 субсидий предпринимателям в сфере социального </w:t>
      </w:r>
      <w:proofErr w:type="gramStart"/>
      <w:r w:rsidRPr="00137F35">
        <w:rPr>
          <w:rFonts w:cstheme="minorBidi"/>
          <w:szCs w:val="28"/>
        </w:rPr>
        <w:t>предпринима</w:t>
      </w:r>
      <w:r w:rsidR="007120B5">
        <w:rPr>
          <w:rFonts w:cstheme="minorBidi"/>
          <w:szCs w:val="28"/>
        </w:rPr>
        <w:t>-</w:t>
      </w:r>
      <w:r w:rsidRPr="00137F35">
        <w:rPr>
          <w:rFonts w:cstheme="minorBidi"/>
          <w:szCs w:val="28"/>
        </w:rPr>
        <w:t>тельства</w:t>
      </w:r>
      <w:proofErr w:type="gramEnd"/>
      <w:r w:rsidRPr="00137F35">
        <w:rPr>
          <w:rFonts w:cstheme="minorBidi"/>
          <w:szCs w:val="28"/>
        </w:rPr>
        <w:t xml:space="preserve"> (7,3 млн. рублей);</w:t>
      </w:r>
    </w:p>
    <w:p w:rsidR="00215475" w:rsidRPr="00137F35" w:rsidRDefault="00215475" w:rsidP="00215475">
      <w:pPr>
        <w:ind w:firstLine="708"/>
        <w:contextualSpacing/>
        <w:jc w:val="both"/>
        <w:rPr>
          <w:rFonts w:cstheme="minorBidi"/>
          <w:szCs w:val="28"/>
        </w:rPr>
      </w:pPr>
      <w:r w:rsidRPr="00137F35">
        <w:rPr>
          <w:rFonts w:cstheme="minorBidi"/>
          <w:szCs w:val="28"/>
        </w:rPr>
        <w:t>- 7 субсидий предпринимателям в сфере креативных индустрий</w:t>
      </w:r>
      <w:r w:rsidR="000F4141" w:rsidRPr="00137F35">
        <w:rPr>
          <w:rFonts w:cstheme="minorBidi"/>
          <w:szCs w:val="28"/>
        </w:rPr>
        <w:t xml:space="preserve"> </w:t>
      </w:r>
      <w:r w:rsidRPr="00137F35">
        <w:rPr>
          <w:rFonts w:cstheme="minorBidi"/>
          <w:szCs w:val="28"/>
        </w:rPr>
        <w:br/>
        <w:t>(5,2 млн. рублей);</w:t>
      </w:r>
    </w:p>
    <w:p w:rsidR="00215475" w:rsidRPr="00137F35" w:rsidRDefault="00215475" w:rsidP="00215475">
      <w:pPr>
        <w:shd w:val="clear" w:color="auto" w:fill="FFFFFF"/>
        <w:ind w:firstLine="709"/>
        <w:jc w:val="both"/>
        <w:rPr>
          <w:szCs w:val="28"/>
          <w:lang w:eastAsia="ru-RU"/>
        </w:rPr>
      </w:pPr>
      <w:r w:rsidRPr="00137F35">
        <w:rPr>
          <w:szCs w:val="28"/>
          <w:lang w:eastAsia="ru-RU"/>
        </w:rPr>
        <w:t xml:space="preserve">- 3 субсидии предпринимателям АПК (8,16 млн. рублей). </w:t>
      </w:r>
    </w:p>
    <w:p w:rsidR="00215475" w:rsidRPr="00137F35" w:rsidRDefault="00215475" w:rsidP="00215475">
      <w:pPr>
        <w:shd w:val="clear" w:color="auto" w:fill="FFFFFF"/>
        <w:ind w:firstLine="709"/>
        <w:jc w:val="both"/>
        <w:rPr>
          <w:rFonts w:eastAsia="Times New Roman"/>
          <w:szCs w:val="28"/>
          <w:lang w:eastAsia="ru-RU"/>
        </w:rPr>
      </w:pPr>
      <w:r w:rsidRPr="00137F35">
        <w:rPr>
          <w:rFonts w:eastAsia="Times New Roman"/>
          <w:szCs w:val="28"/>
          <w:lang w:eastAsia="ru-RU"/>
        </w:rPr>
        <w:t xml:space="preserve">По итогам 2025 года внесены изменения в процедуру предоставления субсидий субъектам МСП, также </w:t>
      </w:r>
      <w:r w:rsidRPr="00137F35">
        <w:rPr>
          <w:szCs w:val="28"/>
        </w:rPr>
        <w:t xml:space="preserve">разрабатываются новые меры поддержки </w:t>
      </w:r>
      <w:r w:rsidRPr="00137F35">
        <w:rPr>
          <w:szCs w:val="28"/>
        </w:rPr>
        <w:br/>
        <w:t>по предоставлению субсидий на финансовое обеспечение затрат субъектам МСП, осуществляющим деятельность в сфере социального предприниматель-ства и в сфере креативных индустрий.</w:t>
      </w:r>
      <w:r w:rsidRPr="00137F35">
        <w:rPr>
          <w:rFonts w:eastAsia="Times New Roman"/>
          <w:szCs w:val="28"/>
          <w:lang w:eastAsia="ru-RU"/>
        </w:rPr>
        <w:t xml:space="preserve"> </w:t>
      </w:r>
    </w:p>
    <w:p w:rsidR="00215475" w:rsidRPr="00137F35" w:rsidRDefault="00215475" w:rsidP="00215475">
      <w:pPr>
        <w:ind w:firstLine="708"/>
        <w:contextualSpacing/>
        <w:jc w:val="both"/>
        <w:rPr>
          <w:rFonts w:cstheme="minorBidi"/>
          <w:szCs w:val="28"/>
        </w:rPr>
      </w:pPr>
      <w:r w:rsidRPr="00137F35">
        <w:rPr>
          <w:rFonts w:cstheme="minorBidi"/>
          <w:szCs w:val="28"/>
        </w:rPr>
        <w:t>В целях популяризации предпринимательской деятельности:</w:t>
      </w:r>
    </w:p>
    <w:p w:rsidR="00215475" w:rsidRPr="00137F35" w:rsidRDefault="00215475" w:rsidP="00215475">
      <w:pPr>
        <w:ind w:firstLine="708"/>
        <w:jc w:val="both"/>
        <w:rPr>
          <w:rFonts w:eastAsia="Times New Roman"/>
          <w:szCs w:val="28"/>
          <w:lang w:eastAsia="ru-RU"/>
        </w:rPr>
      </w:pPr>
      <w:r w:rsidRPr="00137F35">
        <w:rPr>
          <w:szCs w:val="28"/>
        </w:rPr>
        <w:t xml:space="preserve">- состоялось открытие фестиваля «Платформа 5200», организованного </w:t>
      </w:r>
      <w:r w:rsidRPr="00137F35">
        <w:rPr>
          <w:szCs w:val="28"/>
        </w:rPr>
        <w:br/>
        <w:t xml:space="preserve">при поддержке Администрации города (03.09.2025). В течение 2,5 месяцев </w:t>
      </w:r>
      <w:r w:rsidRPr="00137F35">
        <w:rPr>
          <w:szCs w:val="28"/>
        </w:rPr>
        <w:br/>
        <w:t xml:space="preserve">на площадке «Платформа 5200» проведены ярмарки товаров местных производителей и фуд-маркет, выставки и презентации проектов, лекции экспертов и практические воркшопы, мастер-классы и творческие лаборатории, культурные программы, перформансы, арт-инсталляции и живые концерты, организованы нетворкинг-площадки. В выставке принял участие 31 </w:t>
      </w:r>
      <w:proofErr w:type="spellStart"/>
      <w:proofErr w:type="gramStart"/>
      <w:r w:rsidRPr="00137F35">
        <w:rPr>
          <w:szCs w:val="28"/>
        </w:rPr>
        <w:t>предпри</w:t>
      </w:r>
      <w:r w:rsidR="007120B5">
        <w:rPr>
          <w:szCs w:val="28"/>
        </w:rPr>
        <w:t>-</w:t>
      </w:r>
      <w:r w:rsidRPr="00137F35">
        <w:rPr>
          <w:szCs w:val="28"/>
        </w:rPr>
        <w:t>ниматель</w:t>
      </w:r>
      <w:proofErr w:type="spellEnd"/>
      <w:proofErr w:type="gramEnd"/>
      <w:r w:rsidRPr="00137F35">
        <w:rPr>
          <w:szCs w:val="28"/>
        </w:rPr>
        <w:t xml:space="preserve">, </w:t>
      </w:r>
      <w:r w:rsidRPr="00137F35">
        <w:rPr>
          <w:rFonts w:eastAsia="Times New Roman"/>
          <w:szCs w:val="28"/>
          <w:lang w:eastAsia="ru-RU"/>
        </w:rPr>
        <w:t>общее количество посетителей составило 54 083 человека;</w:t>
      </w:r>
    </w:p>
    <w:p w:rsidR="00215475" w:rsidRPr="00137F35" w:rsidRDefault="00215475" w:rsidP="00215475">
      <w:pPr>
        <w:ind w:firstLine="709"/>
        <w:jc w:val="both"/>
        <w:rPr>
          <w:rFonts w:eastAsia="Times New Roman"/>
          <w:szCs w:val="28"/>
          <w:lang w:eastAsia="ru-RU"/>
        </w:rPr>
      </w:pPr>
      <w:r w:rsidRPr="00137F35">
        <w:rPr>
          <w:szCs w:val="28"/>
        </w:rPr>
        <w:t xml:space="preserve">- проведена церемония награждения победителей премии за успехи </w:t>
      </w:r>
      <w:r w:rsidRPr="00137F35">
        <w:rPr>
          <w:szCs w:val="28"/>
        </w:rPr>
        <w:br/>
        <w:t xml:space="preserve">в предпринимательской деятельности. </w:t>
      </w:r>
      <w:r w:rsidRPr="00137F35">
        <w:rPr>
          <w:rFonts w:eastAsia="Times New Roman"/>
          <w:szCs w:val="28"/>
          <w:lang w:eastAsia="ru-RU"/>
        </w:rPr>
        <w:t xml:space="preserve">В результате конкурсного отбора среди </w:t>
      </w:r>
      <w:r w:rsidRPr="00137F35">
        <w:rPr>
          <w:rFonts w:eastAsia="Times New Roman"/>
          <w:szCs w:val="28"/>
          <w:lang w:eastAsia="ru-RU"/>
        </w:rPr>
        <w:br/>
        <w:t>200 организаций города, представляющих 6 отраслей деятельности, определены 12 победителей премии (</w:t>
      </w:r>
      <w:r w:rsidRPr="00137F35">
        <w:rPr>
          <w:szCs w:val="28"/>
        </w:rPr>
        <w:t>18.09.2025)</w:t>
      </w:r>
      <w:r w:rsidRPr="00137F35">
        <w:rPr>
          <w:rFonts w:eastAsia="Times New Roman"/>
          <w:szCs w:val="28"/>
          <w:lang w:eastAsia="ru-RU"/>
        </w:rPr>
        <w:t>;</w:t>
      </w:r>
    </w:p>
    <w:p w:rsidR="00215475" w:rsidRPr="00137F35" w:rsidRDefault="00215475" w:rsidP="00215475">
      <w:pPr>
        <w:ind w:firstLine="709"/>
        <w:jc w:val="both"/>
        <w:rPr>
          <w:rFonts w:eastAsia="Times New Roman"/>
          <w:szCs w:val="28"/>
          <w:lang w:eastAsia="ru-RU"/>
        </w:rPr>
      </w:pPr>
      <w:r w:rsidRPr="00137F35">
        <w:rPr>
          <w:szCs w:val="28"/>
        </w:rPr>
        <w:t xml:space="preserve">- организован второй Сургутский бизнес-форум «РЕФРЕШ-2025», </w:t>
      </w:r>
      <w:r w:rsidR="007120B5">
        <w:rPr>
          <w:szCs w:val="28"/>
        </w:rPr>
        <w:br/>
      </w:r>
      <w:r w:rsidRPr="00137F35">
        <w:rPr>
          <w:szCs w:val="28"/>
        </w:rPr>
        <w:t xml:space="preserve">в рамках которого были </w:t>
      </w:r>
      <w:r w:rsidRPr="00137F35">
        <w:rPr>
          <w:rFonts w:eastAsia="Times New Roman"/>
          <w:szCs w:val="28"/>
          <w:lang w:eastAsia="ru-RU"/>
        </w:rPr>
        <w:t xml:space="preserve">организованы сессии, посвященные продажам, </w:t>
      </w:r>
      <w:r w:rsidR="007120B5">
        <w:rPr>
          <w:rFonts w:eastAsia="Times New Roman"/>
          <w:szCs w:val="28"/>
          <w:lang w:eastAsia="ru-RU"/>
        </w:rPr>
        <w:br/>
      </w:r>
      <w:r w:rsidRPr="00137F35">
        <w:rPr>
          <w:rFonts w:eastAsia="Times New Roman"/>
          <w:szCs w:val="28"/>
          <w:lang w:eastAsia="ru-RU"/>
        </w:rPr>
        <w:t xml:space="preserve">упаковке и продюсированию, а также выступления специалистов федерального </w:t>
      </w:r>
      <w:r w:rsidRPr="00137F35">
        <w:rPr>
          <w:rFonts w:eastAsia="Times New Roman"/>
          <w:szCs w:val="28"/>
          <w:lang w:eastAsia="ru-RU"/>
        </w:rPr>
        <w:br/>
        <w:t xml:space="preserve">и регионального уровней. Общее количество участников превысило </w:t>
      </w:r>
      <w:r w:rsidRPr="00137F35">
        <w:rPr>
          <w:rFonts w:eastAsia="Times New Roman"/>
          <w:szCs w:val="28"/>
          <w:lang w:eastAsia="ru-RU"/>
        </w:rPr>
        <w:br/>
        <w:t>200 человек, среди которых присутствовали представители четырех муници</w:t>
      </w:r>
      <w:r w:rsidR="007120B5">
        <w:rPr>
          <w:rFonts w:eastAsia="Times New Roman"/>
          <w:szCs w:val="28"/>
          <w:lang w:eastAsia="ru-RU"/>
        </w:rPr>
        <w:t>-</w:t>
      </w:r>
      <w:r w:rsidRPr="00137F35">
        <w:rPr>
          <w:rFonts w:eastAsia="Times New Roman"/>
          <w:szCs w:val="28"/>
          <w:lang w:eastAsia="ru-RU"/>
        </w:rPr>
        <w:t>пальных образований автономного округа (</w:t>
      </w:r>
      <w:r w:rsidRPr="00137F35">
        <w:rPr>
          <w:szCs w:val="28"/>
        </w:rPr>
        <w:t>01.12.2025)</w:t>
      </w:r>
      <w:r w:rsidRPr="00137F35">
        <w:rPr>
          <w:rFonts w:eastAsia="Times New Roman"/>
          <w:szCs w:val="28"/>
          <w:lang w:eastAsia="ru-RU"/>
        </w:rPr>
        <w:t>.</w:t>
      </w:r>
    </w:p>
    <w:p w:rsidR="00215475" w:rsidRPr="00137F35" w:rsidRDefault="00215475" w:rsidP="00215475">
      <w:pPr>
        <w:ind w:firstLine="709"/>
        <w:jc w:val="both"/>
        <w:rPr>
          <w:rFonts w:eastAsia="Times New Roman"/>
          <w:szCs w:val="28"/>
          <w:lang w:eastAsia="ru-RU"/>
        </w:rPr>
      </w:pPr>
      <w:r w:rsidRPr="00137F35">
        <w:rPr>
          <w:szCs w:val="28"/>
        </w:rPr>
        <w:t xml:space="preserve">В соответствии с Федеральным законом от 08.08.2024 № 330-ФЗ </w:t>
      </w:r>
      <w:r w:rsidRPr="00137F35">
        <w:rPr>
          <w:szCs w:val="28"/>
        </w:rPr>
        <w:br/>
        <w:t xml:space="preserve">«О развитии креативных (творческих) индустрий в Российской Федерации», Законом Ханты-Мансийского автономного округа – Югры от 24.12.2024 </w:t>
      </w:r>
      <w:r w:rsidR="007120B5">
        <w:rPr>
          <w:szCs w:val="28"/>
        </w:rPr>
        <w:br/>
      </w:r>
      <w:r w:rsidRPr="00137F35">
        <w:rPr>
          <w:szCs w:val="28"/>
        </w:rPr>
        <w:t xml:space="preserve">№ 113-оз «О регулировании отдельных вопросов в сфере креативных (творческих) индустрий в Ханты-Мансийском автономном округе – Югре» </w:t>
      </w:r>
      <w:r w:rsidRPr="00137F35">
        <w:rPr>
          <w:szCs w:val="28"/>
        </w:rPr>
        <w:br/>
      </w:r>
      <w:r w:rsidRPr="00137F35">
        <w:rPr>
          <w:rFonts w:eastAsia="Times New Roman"/>
          <w:szCs w:val="28"/>
          <w:lang w:eastAsia="ru-RU"/>
        </w:rPr>
        <w:lastRenderedPageBreak/>
        <w:t xml:space="preserve">на территории города проводился комплекс мероприятий, направленный </w:t>
      </w:r>
      <w:r w:rsidRPr="00137F35">
        <w:rPr>
          <w:rFonts w:eastAsia="Times New Roman"/>
          <w:szCs w:val="28"/>
          <w:lang w:eastAsia="ru-RU"/>
        </w:rPr>
        <w:br/>
        <w:t>на стимулирование и развитие креативных индустрий:</w:t>
      </w:r>
    </w:p>
    <w:p w:rsidR="00215475" w:rsidRPr="00137F35" w:rsidRDefault="00215475" w:rsidP="00215475">
      <w:pPr>
        <w:ind w:firstLine="709"/>
        <w:jc w:val="both"/>
        <w:rPr>
          <w:rFonts w:eastAsia="Times New Roman"/>
          <w:bCs/>
          <w:szCs w:val="28"/>
          <w:lang w:eastAsia="ru-RU"/>
        </w:rPr>
      </w:pPr>
      <w:r w:rsidRPr="00137F35">
        <w:rPr>
          <w:rFonts w:eastAsia="Times New Roman"/>
          <w:bCs/>
          <w:szCs w:val="28"/>
          <w:lang w:eastAsia="ru-RU"/>
        </w:rPr>
        <w:t xml:space="preserve">- </w:t>
      </w:r>
      <w:r w:rsidRPr="00137F35">
        <w:rPr>
          <w:szCs w:val="28"/>
        </w:rPr>
        <w:t xml:space="preserve">в целях поддержки креативных предпринимателей города установлен критерий отбора получателей субсидии на финансовое обеспечение затрат предпринимателям в сфере креативных индустрий – не менее 12 месяцев </w:t>
      </w:r>
      <w:r w:rsidRPr="00137F35">
        <w:rPr>
          <w:szCs w:val="28"/>
        </w:rPr>
        <w:br/>
        <w:t xml:space="preserve">до даты подачи заявки, в соответствии с приказом Министерства </w:t>
      </w:r>
      <w:proofErr w:type="spellStart"/>
      <w:r w:rsidRPr="00137F35">
        <w:rPr>
          <w:szCs w:val="28"/>
        </w:rPr>
        <w:t>экономи</w:t>
      </w:r>
      <w:r w:rsidR="00F05CA9">
        <w:rPr>
          <w:szCs w:val="28"/>
        </w:rPr>
        <w:t>-</w:t>
      </w:r>
      <w:r w:rsidRPr="00137F35">
        <w:rPr>
          <w:szCs w:val="28"/>
        </w:rPr>
        <w:t>ческого</w:t>
      </w:r>
      <w:proofErr w:type="spellEnd"/>
      <w:r w:rsidRPr="00137F35">
        <w:rPr>
          <w:szCs w:val="28"/>
        </w:rPr>
        <w:t xml:space="preserve"> развития Российской Федерации от 23.04.2025 № 266 «Об утверждении перечня видов экономической деятельности в сфере креативных (творческих) индустрий на основе Общероссийского классификатора видов экономической деятельности»;</w:t>
      </w:r>
    </w:p>
    <w:p w:rsidR="00215475" w:rsidRPr="00137F35" w:rsidRDefault="00215475" w:rsidP="00215475">
      <w:pPr>
        <w:ind w:firstLine="709"/>
        <w:jc w:val="both"/>
        <w:rPr>
          <w:szCs w:val="28"/>
          <w:shd w:val="clear" w:color="auto" w:fill="FFFFFF"/>
        </w:rPr>
      </w:pPr>
      <w:r w:rsidRPr="00137F35">
        <w:rPr>
          <w:rFonts w:eastAsia="Calibri"/>
          <w:szCs w:val="28"/>
        </w:rPr>
        <w:t xml:space="preserve">- </w:t>
      </w:r>
      <w:r w:rsidRPr="00137F35">
        <w:rPr>
          <w:szCs w:val="28"/>
          <w:shd w:val="clear" w:color="auto" w:fill="FFFFFF"/>
        </w:rPr>
        <w:t>6 субъектам креативных индустрий</w:t>
      </w:r>
      <w:r w:rsidRPr="00137F35">
        <w:rPr>
          <w:rFonts w:eastAsia="Calibri"/>
          <w:szCs w:val="28"/>
        </w:rPr>
        <w:t xml:space="preserve"> оказана имущественная поддержка </w:t>
      </w:r>
      <w:r w:rsidRPr="00137F35">
        <w:rPr>
          <w:rFonts w:eastAsia="Calibri"/>
          <w:szCs w:val="28"/>
        </w:rPr>
        <w:br/>
        <w:t xml:space="preserve">в виде передачи </w:t>
      </w:r>
      <w:r w:rsidRPr="00137F35">
        <w:rPr>
          <w:szCs w:val="28"/>
          <w:shd w:val="clear" w:color="auto" w:fill="FFFFFF"/>
        </w:rPr>
        <w:t>по договору аренды муниципального имущества без проведения конкурсов или аукционов;</w:t>
      </w:r>
    </w:p>
    <w:p w:rsidR="00215475" w:rsidRPr="00137F35" w:rsidRDefault="00215475" w:rsidP="00215475">
      <w:pPr>
        <w:ind w:firstLine="709"/>
        <w:jc w:val="both"/>
        <w:rPr>
          <w:rFonts w:eastAsia="Times New Roman"/>
          <w:szCs w:val="28"/>
          <w:lang w:eastAsia="ru-RU"/>
        </w:rPr>
      </w:pPr>
      <w:r w:rsidRPr="00137F35">
        <w:rPr>
          <w:rFonts w:eastAsia="Times New Roman"/>
          <w:bCs/>
          <w:szCs w:val="28"/>
          <w:lang w:eastAsia="ru-RU"/>
        </w:rPr>
        <w:t xml:space="preserve">- </w:t>
      </w:r>
      <w:r w:rsidRPr="00137F35">
        <w:rPr>
          <w:szCs w:val="28"/>
        </w:rPr>
        <w:t>в</w:t>
      </w:r>
      <w:r w:rsidRPr="00137F35">
        <w:rPr>
          <w:rFonts w:eastAsia="Times New Roman"/>
          <w:szCs w:val="28"/>
          <w:lang w:eastAsia="ru-RU"/>
        </w:rPr>
        <w:t xml:space="preserve"> рамках презентационно-закупочных мероприятий, проведенных </w:t>
      </w:r>
      <w:r w:rsidRPr="00137F35">
        <w:rPr>
          <w:rFonts w:eastAsia="Times New Roman"/>
          <w:szCs w:val="28"/>
          <w:lang w:eastAsia="ru-RU"/>
        </w:rPr>
        <w:br/>
        <w:t xml:space="preserve">на площадке фестиваля «Платформа 5200», заключены четыре договора </w:t>
      </w:r>
      <w:r w:rsidRPr="00137F35">
        <w:rPr>
          <w:rFonts w:eastAsia="Times New Roman"/>
          <w:szCs w:val="28"/>
          <w:lang w:eastAsia="ru-RU"/>
        </w:rPr>
        <w:br/>
        <w:t xml:space="preserve">с креативными предпринимателями на поставку сувенирной продукции гастрономического направления и IT-решений для крупных и средний </w:t>
      </w:r>
      <w:proofErr w:type="spellStart"/>
      <w:r w:rsidRPr="00137F35">
        <w:rPr>
          <w:rFonts w:eastAsia="Times New Roman"/>
          <w:szCs w:val="28"/>
          <w:lang w:eastAsia="ru-RU"/>
        </w:rPr>
        <w:t>предпри</w:t>
      </w:r>
      <w:r w:rsidR="00F05CA9">
        <w:rPr>
          <w:rFonts w:eastAsia="Times New Roman"/>
          <w:szCs w:val="28"/>
          <w:lang w:eastAsia="ru-RU"/>
        </w:rPr>
        <w:t>-</w:t>
      </w:r>
      <w:r w:rsidRPr="00137F35">
        <w:rPr>
          <w:rFonts w:eastAsia="Times New Roman"/>
          <w:szCs w:val="28"/>
          <w:lang w:eastAsia="ru-RU"/>
        </w:rPr>
        <w:t>ятий</w:t>
      </w:r>
      <w:proofErr w:type="spellEnd"/>
      <w:r w:rsidRPr="00137F35">
        <w:rPr>
          <w:rFonts w:eastAsia="Times New Roman"/>
          <w:szCs w:val="28"/>
          <w:lang w:eastAsia="ru-RU"/>
        </w:rPr>
        <w:t xml:space="preserve"> города;</w:t>
      </w:r>
    </w:p>
    <w:p w:rsidR="00215475" w:rsidRPr="00137F35" w:rsidRDefault="00215475" w:rsidP="00215475">
      <w:pPr>
        <w:ind w:firstLine="709"/>
        <w:jc w:val="both"/>
        <w:rPr>
          <w:rFonts w:eastAsia="Times New Roman"/>
          <w:szCs w:val="28"/>
          <w:lang w:eastAsia="ru-RU"/>
        </w:rPr>
      </w:pPr>
      <w:r w:rsidRPr="00137F35">
        <w:rPr>
          <w:szCs w:val="28"/>
        </w:rPr>
        <w:t xml:space="preserve">- </w:t>
      </w:r>
      <w:r w:rsidRPr="00137F35">
        <w:rPr>
          <w:rFonts w:eastAsia="Times New Roman"/>
          <w:szCs w:val="28"/>
          <w:lang w:eastAsia="ru-RU"/>
        </w:rPr>
        <w:t xml:space="preserve">проводится сбор данных о продуктах и услугах креативных </w:t>
      </w:r>
      <w:proofErr w:type="spellStart"/>
      <w:proofErr w:type="gramStart"/>
      <w:r w:rsidRPr="00137F35">
        <w:rPr>
          <w:rFonts w:eastAsia="Times New Roman"/>
          <w:szCs w:val="28"/>
          <w:lang w:eastAsia="ru-RU"/>
        </w:rPr>
        <w:t>предпри</w:t>
      </w:r>
      <w:r w:rsidR="00F05CA9">
        <w:rPr>
          <w:rFonts w:eastAsia="Times New Roman"/>
          <w:szCs w:val="28"/>
          <w:lang w:eastAsia="ru-RU"/>
        </w:rPr>
        <w:t>-</w:t>
      </w:r>
      <w:r w:rsidRPr="00137F35">
        <w:rPr>
          <w:rFonts w:eastAsia="Times New Roman"/>
          <w:szCs w:val="28"/>
          <w:lang w:eastAsia="ru-RU"/>
        </w:rPr>
        <w:t>нимателей</w:t>
      </w:r>
      <w:proofErr w:type="spellEnd"/>
      <w:proofErr w:type="gramEnd"/>
      <w:r w:rsidRPr="00137F35">
        <w:rPr>
          <w:rFonts w:eastAsia="Times New Roman"/>
          <w:szCs w:val="28"/>
          <w:lang w:eastAsia="ru-RU"/>
        </w:rPr>
        <w:t xml:space="preserve"> города. Полный перечень данных размещен на официальном </w:t>
      </w:r>
      <w:r w:rsidRPr="00137F35">
        <w:rPr>
          <w:rFonts w:eastAsia="Times New Roman"/>
          <w:spacing w:val="-4"/>
          <w:szCs w:val="28"/>
          <w:lang w:eastAsia="ru-RU"/>
        </w:rPr>
        <w:t>Инвестиционном портале города по следующей ссылке</w:t>
      </w:r>
      <w:r w:rsidR="00673632">
        <w:rPr>
          <w:rFonts w:eastAsia="Times New Roman"/>
          <w:spacing w:val="-4"/>
          <w:szCs w:val="28"/>
          <w:lang w:eastAsia="ru-RU"/>
        </w:rPr>
        <w:t>:</w:t>
      </w:r>
      <w:r w:rsidRPr="00137F35">
        <w:rPr>
          <w:rFonts w:eastAsia="Times New Roman"/>
          <w:spacing w:val="-4"/>
          <w:szCs w:val="28"/>
          <w:lang w:eastAsia="ru-RU"/>
        </w:rPr>
        <w:t xml:space="preserve"> https://invest.admsurgut.ru/</w:t>
      </w:r>
      <w:r w:rsidRPr="00137F35">
        <w:rPr>
          <w:rFonts w:eastAsia="Times New Roman"/>
          <w:szCs w:val="28"/>
          <w:u w:val="single"/>
          <w:lang w:eastAsia="ru-RU"/>
        </w:rPr>
        <w:t xml:space="preserve"> </w:t>
      </w:r>
      <w:proofErr w:type="spellStart"/>
      <w:r w:rsidRPr="00137F35">
        <w:rPr>
          <w:rFonts w:eastAsia="Times New Roman"/>
          <w:szCs w:val="28"/>
          <w:lang w:eastAsia="ru-RU"/>
        </w:rPr>
        <w:t>pages</w:t>
      </w:r>
      <w:proofErr w:type="spellEnd"/>
      <w:r w:rsidRPr="00137F35">
        <w:rPr>
          <w:rFonts w:eastAsia="Times New Roman"/>
          <w:szCs w:val="28"/>
          <w:lang w:eastAsia="ru-RU"/>
        </w:rPr>
        <w:t>/</w:t>
      </w:r>
      <w:proofErr w:type="spellStart"/>
      <w:r w:rsidRPr="00137F35">
        <w:rPr>
          <w:rFonts w:eastAsia="Times New Roman"/>
          <w:szCs w:val="28"/>
          <w:lang w:eastAsia="ru-RU"/>
        </w:rPr>
        <w:t>Subekty-kreativnyh-industrij</w:t>
      </w:r>
      <w:proofErr w:type="spellEnd"/>
      <w:r w:rsidRPr="00137F35">
        <w:rPr>
          <w:rFonts w:eastAsia="Times New Roman"/>
          <w:szCs w:val="28"/>
          <w:lang w:eastAsia="ru-RU"/>
        </w:rPr>
        <w:t>.</w:t>
      </w:r>
    </w:p>
    <w:p w:rsidR="00215475" w:rsidRPr="00137F35" w:rsidRDefault="00215475" w:rsidP="00215475">
      <w:pPr>
        <w:autoSpaceDE w:val="0"/>
        <w:autoSpaceDN w:val="0"/>
        <w:adjustRightInd w:val="0"/>
        <w:ind w:firstLine="709"/>
        <w:jc w:val="both"/>
        <w:rPr>
          <w:rFonts w:eastAsia="Times New Roman"/>
          <w:szCs w:val="28"/>
          <w:lang w:eastAsia="ru-RU"/>
        </w:rPr>
      </w:pPr>
      <w:r w:rsidRPr="00137F35">
        <w:rPr>
          <w:rFonts w:eastAsia="Times New Roman"/>
          <w:szCs w:val="28"/>
          <w:lang w:eastAsia="ru-RU"/>
        </w:rPr>
        <w:t>По итогам 2025 года:</w:t>
      </w:r>
    </w:p>
    <w:p w:rsidR="00215475" w:rsidRPr="00137F35" w:rsidRDefault="00215475" w:rsidP="00215475">
      <w:pPr>
        <w:autoSpaceDE w:val="0"/>
        <w:autoSpaceDN w:val="0"/>
        <w:adjustRightInd w:val="0"/>
        <w:ind w:firstLine="709"/>
        <w:jc w:val="both"/>
        <w:rPr>
          <w:spacing w:val="-4"/>
          <w:szCs w:val="28"/>
        </w:rPr>
      </w:pPr>
      <w:r w:rsidRPr="00137F35">
        <w:rPr>
          <w:rFonts w:eastAsia="Times New Roman"/>
          <w:spacing w:val="-4"/>
          <w:szCs w:val="28"/>
          <w:lang w:eastAsia="ru-RU"/>
        </w:rPr>
        <w:t xml:space="preserve">- </w:t>
      </w:r>
      <w:r w:rsidRPr="00137F35">
        <w:rPr>
          <w:spacing w:val="-4"/>
          <w:szCs w:val="28"/>
        </w:rPr>
        <w:t xml:space="preserve">осуществляли деятельность 1 084 субъекта </w:t>
      </w:r>
      <w:r w:rsidRPr="00137F35">
        <w:rPr>
          <w:rFonts w:eastAsia="Times New Roman"/>
          <w:spacing w:val="-4"/>
          <w:szCs w:val="28"/>
          <w:lang w:eastAsia="ru-RU"/>
        </w:rPr>
        <w:t xml:space="preserve">креативных индустрий </w:t>
      </w:r>
      <w:r w:rsidR="0035529F">
        <w:rPr>
          <w:rFonts w:eastAsia="Times New Roman"/>
          <w:spacing w:val="-4"/>
          <w:szCs w:val="28"/>
          <w:lang w:eastAsia="ru-RU"/>
        </w:rPr>
        <w:br/>
      </w:r>
      <w:r w:rsidRPr="00137F35">
        <w:rPr>
          <w:spacing w:val="-4"/>
          <w:szCs w:val="28"/>
        </w:rPr>
        <w:t xml:space="preserve">(в </w:t>
      </w:r>
      <w:r w:rsidRPr="00137F35">
        <w:rPr>
          <w:spacing w:val="-4"/>
          <w:szCs w:val="28"/>
          <w:lang w:eastAsia="ru-RU"/>
        </w:rPr>
        <w:t xml:space="preserve">2024 </w:t>
      </w:r>
      <w:r w:rsidR="0035529F">
        <w:rPr>
          <w:spacing w:val="-4"/>
          <w:szCs w:val="28"/>
          <w:lang w:eastAsia="ru-RU"/>
        </w:rPr>
        <w:t xml:space="preserve">году </w:t>
      </w:r>
      <w:r w:rsidRPr="00137F35">
        <w:rPr>
          <w:spacing w:val="-4"/>
          <w:szCs w:val="28"/>
          <w:lang w:eastAsia="ru-RU"/>
        </w:rPr>
        <w:t>– 937 субъекта)</w:t>
      </w:r>
      <w:r w:rsidRPr="00137F35">
        <w:rPr>
          <w:spacing w:val="-4"/>
          <w:szCs w:val="28"/>
        </w:rPr>
        <w:t xml:space="preserve">; </w:t>
      </w:r>
    </w:p>
    <w:p w:rsidR="00215475" w:rsidRPr="00137F35" w:rsidRDefault="00215475" w:rsidP="00215475">
      <w:pPr>
        <w:ind w:firstLine="709"/>
        <w:jc w:val="both"/>
        <w:rPr>
          <w:rFonts w:cstheme="minorBidi"/>
          <w:szCs w:val="28"/>
        </w:rPr>
      </w:pPr>
      <w:r w:rsidRPr="00137F35">
        <w:rPr>
          <w:szCs w:val="28"/>
        </w:rPr>
        <w:t xml:space="preserve">- </w:t>
      </w:r>
      <w:r w:rsidRPr="00137F35">
        <w:rPr>
          <w:rFonts w:cstheme="minorBidi"/>
          <w:szCs w:val="28"/>
        </w:rPr>
        <w:t>о</w:t>
      </w:r>
      <w:r w:rsidRPr="00137F35">
        <w:rPr>
          <w:rFonts w:eastAsia="Calibri" w:cstheme="minorBidi"/>
          <w:szCs w:val="28"/>
        </w:rPr>
        <w:t xml:space="preserve">борот </w:t>
      </w:r>
      <w:r w:rsidRPr="00137F35">
        <w:rPr>
          <w:rFonts w:eastAsia="Times New Roman"/>
          <w:szCs w:val="28"/>
          <w:lang w:eastAsia="ru-RU"/>
        </w:rPr>
        <w:t>креативных индустрий</w:t>
      </w:r>
      <w:r w:rsidRPr="00137F35">
        <w:rPr>
          <w:rFonts w:eastAsia="Calibri" w:cstheme="minorBidi"/>
          <w:szCs w:val="28"/>
        </w:rPr>
        <w:t xml:space="preserve"> </w:t>
      </w:r>
      <w:r w:rsidRPr="00137F35">
        <w:rPr>
          <w:rFonts w:cstheme="minorBidi"/>
          <w:szCs w:val="28"/>
        </w:rPr>
        <w:t>составил 9,25 млрд. рублей, что выше уровня 2024 года в сопоставимых ценах на 55%.</w:t>
      </w:r>
    </w:p>
    <w:p w:rsidR="00215475" w:rsidRPr="00137F35" w:rsidRDefault="00215475" w:rsidP="00215475">
      <w:pPr>
        <w:ind w:firstLine="709"/>
        <w:jc w:val="both"/>
        <w:rPr>
          <w:rFonts w:eastAsia="Times New Roman"/>
          <w:bCs/>
          <w:szCs w:val="28"/>
          <w:lang w:eastAsia="ru-RU"/>
        </w:rPr>
      </w:pPr>
      <w:r w:rsidRPr="00137F35">
        <w:rPr>
          <w:rFonts w:eastAsia="Times New Roman"/>
          <w:bCs/>
          <w:szCs w:val="28"/>
          <w:lang w:eastAsia="ru-RU"/>
        </w:rPr>
        <w:t xml:space="preserve">В 2025 году в рамках реализации «дорожной карты» по выращиванию </w:t>
      </w:r>
      <w:r w:rsidRPr="00F05CA9">
        <w:rPr>
          <w:rFonts w:eastAsia="Times New Roman"/>
          <w:bCs/>
          <w:spacing w:val="-4"/>
          <w:szCs w:val="28"/>
          <w:lang w:eastAsia="ru-RU"/>
        </w:rPr>
        <w:t>поставщиков (подрядчиков, исполнителей) из числа субъектов малого и среднего</w:t>
      </w:r>
      <w:r w:rsidRPr="00137F35">
        <w:rPr>
          <w:rFonts w:eastAsia="Times New Roman"/>
          <w:bCs/>
          <w:szCs w:val="28"/>
          <w:lang w:eastAsia="ru-RU"/>
        </w:rPr>
        <w:t xml:space="preserve"> предпринимательства, утвержденной распоряжением Администрации города </w:t>
      </w:r>
      <w:r w:rsidR="00F05CA9">
        <w:rPr>
          <w:rFonts w:eastAsia="Times New Roman"/>
          <w:bCs/>
          <w:szCs w:val="28"/>
          <w:lang w:eastAsia="ru-RU"/>
        </w:rPr>
        <w:br/>
      </w:r>
      <w:r w:rsidRPr="00137F35">
        <w:rPr>
          <w:rFonts w:eastAsia="Times New Roman"/>
          <w:bCs/>
          <w:szCs w:val="28"/>
          <w:lang w:eastAsia="ru-RU"/>
        </w:rPr>
        <w:t>от 03.04.2025 № 2154 выполнены следующие мероприятия:</w:t>
      </w:r>
    </w:p>
    <w:p w:rsidR="00215475" w:rsidRPr="00137F35" w:rsidRDefault="00215475" w:rsidP="00215475">
      <w:pPr>
        <w:ind w:firstLine="709"/>
        <w:jc w:val="both"/>
        <w:rPr>
          <w:rFonts w:eastAsia="Times New Roman"/>
          <w:bCs/>
          <w:szCs w:val="28"/>
          <w:lang w:eastAsia="ru-RU"/>
        </w:rPr>
      </w:pPr>
      <w:r w:rsidRPr="00137F35">
        <w:rPr>
          <w:rFonts w:eastAsia="Times New Roman"/>
          <w:bCs/>
          <w:szCs w:val="28"/>
          <w:lang w:eastAsia="ru-RU"/>
        </w:rPr>
        <w:t>- на официальном портале Администрации города и инвестиционном портале города в разделах «Участие субъектов МСП в закупках» создан подраздел «Выращивание поставщиков (подрядчиков, исполнителей) из числа субъектов МСП в городе Сургуте»;</w:t>
      </w:r>
    </w:p>
    <w:p w:rsidR="00215475" w:rsidRPr="00137F35" w:rsidRDefault="00215475" w:rsidP="00215475">
      <w:pPr>
        <w:ind w:firstLine="709"/>
        <w:jc w:val="both"/>
        <w:rPr>
          <w:rFonts w:eastAsia="Times New Roman"/>
          <w:bCs/>
          <w:spacing w:val="-4"/>
          <w:szCs w:val="28"/>
          <w:lang w:eastAsia="ru-RU"/>
        </w:rPr>
      </w:pPr>
      <w:r w:rsidRPr="00137F35">
        <w:rPr>
          <w:rFonts w:eastAsia="Times New Roman"/>
          <w:bCs/>
          <w:szCs w:val="28"/>
          <w:lang w:eastAsia="ru-RU"/>
        </w:rPr>
        <w:t xml:space="preserve">- на инвестиционном портале города в разделе «Участие субъектов МСП </w:t>
      </w:r>
      <w:r w:rsidRPr="00137F35">
        <w:rPr>
          <w:rFonts w:eastAsia="Times New Roman"/>
          <w:bCs/>
          <w:szCs w:val="28"/>
          <w:lang w:eastAsia="ru-RU"/>
        </w:rPr>
        <w:br/>
        <w:t xml:space="preserve">в закупках» ежегодно актуализируется подраздел «Информация о </w:t>
      </w:r>
      <w:proofErr w:type="spellStart"/>
      <w:r w:rsidRPr="00137F35">
        <w:rPr>
          <w:rFonts w:eastAsia="Times New Roman"/>
          <w:bCs/>
          <w:szCs w:val="28"/>
          <w:lang w:eastAsia="ru-RU"/>
        </w:rPr>
        <w:t>заплани</w:t>
      </w:r>
      <w:r w:rsidR="00F05CA9">
        <w:rPr>
          <w:rFonts w:eastAsia="Times New Roman"/>
          <w:bCs/>
          <w:szCs w:val="28"/>
          <w:lang w:eastAsia="ru-RU"/>
        </w:rPr>
        <w:t>-</w:t>
      </w:r>
      <w:r w:rsidRPr="00137F35">
        <w:rPr>
          <w:rFonts w:eastAsia="Times New Roman"/>
          <w:bCs/>
          <w:szCs w:val="28"/>
          <w:lang w:eastAsia="ru-RU"/>
        </w:rPr>
        <w:t>рованных</w:t>
      </w:r>
      <w:proofErr w:type="spellEnd"/>
      <w:r w:rsidRPr="00137F35">
        <w:rPr>
          <w:rFonts w:eastAsia="Times New Roman"/>
          <w:bCs/>
          <w:szCs w:val="28"/>
          <w:lang w:eastAsia="ru-RU"/>
        </w:rPr>
        <w:t xml:space="preserve"> закупках товаров, работ, услуг». В разделе размещена информация </w:t>
      </w:r>
      <w:r w:rsidR="00F05CA9">
        <w:rPr>
          <w:rFonts w:eastAsia="Times New Roman"/>
          <w:bCs/>
          <w:szCs w:val="28"/>
          <w:lang w:eastAsia="ru-RU"/>
        </w:rPr>
        <w:br/>
      </w:r>
      <w:r w:rsidRPr="00137F35">
        <w:rPr>
          <w:rFonts w:eastAsia="Times New Roman"/>
          <w:bCs/>
          <w:spacing w:val="-4"/>
          <w:szCs w:val="28"/>
          <w:lang w:eastAsia="ru-RU"/>
        </w:rPr>
        <w:t>о закупках, осуществляемых в рамках Федеральных законов № 223-ФЗ и № 44-ФЗ;</w:t>
      </w:r>
    </w:p>
    <w:p w:rsidR="00215475" w:rsidRPr="00137F35" w:rsidRDefault="00215475" w:rsidP="00215475">
      <w:pPr>
        <w:ind w:firstLine="709"/>
        <w:jc w:val="both"/>
        <w:textAlignment w:val="baseline"/>
        <w:rPr>
          <w:rFonts w:eastAsia="Times New Roman"/>
          <w:bCs/>
          <w:szCs w:val="28"/>
          <w:lang w:eastAsia="ru-RU"/>
        </w:rPr>
      </w:pPr>
      <w:r w:rsidRPr="00137F35">
        <w:rPr>
          <w:rFonts w:eastAsia="Times New Roman"/>
          <w:bCs/>
          <w:szCs w:val="28"/>
          <w:lang w:eastAsia="ru-RU"/>
        </w:rPr>
        <w:t xml:space="preserve">- в соответствии с заключенным договором на оказание услуг </w:t>
      </w:r>
      <w:r w:rsidRPr="00137F35">
        <w:rPr>
          <w:rFonts w:eastAsia="Times New Roman"/>
          <w:bCs/>
          <w:szCs w:val="28"/>
          <w:lang w:eastAsia="ru-RU"/>
        </w:rPr>
        <w:br/>
        <w:t xml:space="preserve">по организации и проведению семинара по участию субъектов МСП в </w:t>
      </w:r>
      <w:proofErr w:type="spellStart"/>
      <w:r w:rsidRPr="00137F35">
        <w:rPr>
          <w:rFonts w:eastAsia="Times New Roman"/>
          <w:bCs/>
          <w:szCs w:val="28"/>
          <w:lang w:eastAsia="ru-RU"/>
        </w:rPr>
        <w:t>госу</w:t>
      </w:r>
      <w:proofErr w:type="spellEnd"/>
      <w:r w:rsidR="00F05CA9">
        <w:rPr>
          <w:rFonts w:eastAsia="Times New Roman"/>
          <w:bCs/>
          <w:szCs w:val="28"/>
          <w:lang w:eastAsia="ru-RU"/>
        </w:rPr>
        <w:t>-</w:t>
      </w:r>
      <w:r w:rsidRPr="00137F35">
        <w:rPr>
          <w:rFonts w:eastAsia="Times New Roman"/>
          <w:bCs/>
          <w:szCs w:val="28"/>
          <w:lang w:eastAsia="ru-RU"/>
        </w:rPr>
        <w:t xml:space="preserve">дарственных и корпоративных закупках по 44-ФЗ и 223-ФЗ 19.05.2025 проведен семинар на тему «Изменения в законодательстве о закупках для поставщиков </w:t>
      </w:r>
      <w:r w:rsidR="00F05CA9">
        <w:rPr>
          <w:rFonts w:eastAsia="Times New Roman"/>
          <w:bCs/>
          <w:szCs w:val="28"/>
          <w:lang w:eastAsia="ru-RU"/>
        </w:rPr>
        <w:br/>
      </w:r>
      <w:r w:rsidRPr="00137F35">
        <w:rPr>
          <w:rFonts w:eastAsia="Times New Roman"/>
          <w:bCs/>
          <w:szCs w:val="28"/>
          <w:lang w:eastAsia="ru-RU"/>
        </w:rPr>
        <w:t>в 2025 году»;</w:t>
      </w:r>
    </w:p>
    <w:p w:rsidR="00215475" w:rsidRPr="00137F35" w:rsidRDefault="00215475" w:rsidP="00215475">
      <w:pPr>
        <w:ind w:firstLine="709"/>
        <w:jc w:val="both"/>
        <w:textAlignment w:val="baseline"/>
        <w:rPr>
          <w:rFonts w:eastAsia="Times New Roman"/>
          <w:bCs/>
          <w:szCs w:val="28"/>
          <w:lang w:eastAsia="ru-RU"/>
        </w:rPr>
      </w:pPr>
      <w:r w:rsidRPr="00137F35">
        <w:rPr>
          <w:szCs w:val="28"/>
        </w:rPr>
        <w:t>- у</w:t>
      </w:r>
      <w:r w:rsidRPr="00137F35">
        <w:rPr>
          <w:rFonts w:eastAsia="Times New Roman"/>
          <w:bCs/>
          <w:szCs w:val="28"/>
          <w:lang w:eastAsia="ru-RU"/>
        </w:rPr>
        <w:t xml:space="preserve">правлением инвестиций, развития предпринимательства и туризма Администрации города проведен анализ закупок в рамках 44-ФЗ и 223-ФЗ </w:t>
      </w:r>
      <w:r w:rsidRPr="00137F35">
        <w:rPr>
          <w:rFonts w:eastAsia="Times New Roman"/>
          <w:bCs/>
          <w:szCs w:val="28"/>
          <w:lang w:eastAsia="ru-RU"/>
        </w:rPr>
        <w:br/>
      </w:r>
      <w:r w:rsidRPr="00137F35">
        <w:rPr>
          <w:rFonts w:eastAsia="Times New Roman"/>
          <w:bCs/>
          <w:szCs w:val="28"/>
          <w:lang w:eastAsia="ru-RU"/>
        </w:rPr>
        <w:lastRenderedPageBreak/>
        <w:t>за 2024 год, по результатам которого сформирована структура потребности заказчиков. Результаты проведенного анализа размещены на инвестиционном портале города в разделе «Участие субъектов МСП в закупках»;</w:t>
      </w:r>
    </w:p>
    <w:p w:rsidR="00215475" w:rsidRPr="00137F35" w:rsidRDefault="00215475" w:rsidP="00215475">
      <w:pPr>
        <w:ind w:firstLine="709"/>
        <w:jc w:val="both"/>
        <w:textAlignment w:val="baseline"/>
        <w:rPr>
          <w:rFonts w:eastAsia="Times New Roman"/>
          <w:bCs/>
          <w:szCs w:val="28"/>
          <w:lang w:eastAsia="ru-RU"/>
        </w:rPr>
      </w:pPr>
      <w:r w:rsidRPr="00137F35">
        <w:rPr>
          <w:rFonts w:eastAsia="Times New Roman"/>
          <w:bCs/>
          <w:szCs w:val="28"/>
          <w:lang w:eastAsia="ru-RU"/>
        </w:rPr>
        <w:t xml:space="preserve">- в соответствии с постановлением Правительства Российской Федерации от 10.11.2022 № 2029 Корпорация МСП ведет реестр программ развития поставщиков и формирует ежегодный отчет о результатах реализации программ развития, в том числе о ходе и эффективности реализации офсетных договоров. Также формируется перечень номенклатуры выпускаемых товаров и </w:t>
      </w:r>
      <w:proofErr w:type="spellStart"/>
      <w:r w:rsidRPr="00137F35">
        <w:rPr>
          <w:rFonts w:eastAsia="Times New Roman"/>
          <w:bCs/>
          <w:szCs w:val="28"/>
          <w:lang w:eastAsia="ru-RU"/>
        </w:rPr>
        <w:t>оказы</w:t>
      </w:r>
      <w:proofErr w:type="spellEnd"/>
      <w:r w:rsidR="00F1119C">
        <w:rPr>
          <w:rFonts w:eastAsia="Times New Roman"/>
          <w:bCs/>
          <w:szCs w:val="28"/>
          <w:lang w:eastAsia="ru-RU"/>
        </w:rPr>
        <w:t>-</w:t>
      </w:r>
      <w:r w:rsidR="00F1119C">
        <w:rPr>
          <w:rFonts w:eastAsia="Times New Roman"/>
          <w:bCs/>
          <w:szCs w:val="28"/>
          <w:lang w:eastAsia="ru-RU"/>
        </w:rPr>
        <w:br/>
      </w:r>
      <w:proofErr w:type="spellStart"/>
      <w:r w:rsidRPr="00137F35">
        <w:rPr>
          <w:rFonts w:eastAsia="Times New Roman"/>
          <w:bCs/>
          <w:szCs w:val="28"/>
          <w:lang w:eastAsia="ru-RU"/>
        </w:rPr>
        <w:t>ваемых</w:t>
      </w:r>
      <w:proofErr w:type="spellEnd"/>
      <w:r w:rsidRPr="00137F35">
        <w:rPr>
          <w:rFonts w:eastAsia="Times New Roman"/>
          <w:bCs/>
          <w:szCs w:val="28"/>
          <w:lang w:eastAsia="ru-RU"/>
        </w:rPr>
        <w:t xml:space="preserve"> услуг участниками программ развития поставщиков, в том числе </w:t>
      </w:r>
      <w:r w:rsidR="00F1119C">
        <w:rPr>
          <w:rFonts w:eastAsia="Times New Roman"/>
          <w:bCs/>
          <w:szCs w:val="28"/>
          <w:lang w:eastAsia="ru-RU"/>
        </w:rPr>
        <w:br/>
      </w:r>
      <w:r w:rsidRPr="00137F35">
        <w:rPr>
          <w:rFonts w:eastAsia="Times New Roman"/>
          <w:bCs/>
          <w:szCs w:val="28"/>
          <w:lang w:eastAsia="ru-RU"/>
        </w:rPr>
        <w:t xml:space="preserve">для последующего заключения офсетных договоров. На сегодняшний день </w:t>
      </w:r>
      <w:r w:rsidR="0035529F">
        <w:rPr>
          <w:rFonts w:eastAsia="Times New Roman"/>
          <w:bCs/>
          <w:szCs w:val="28"/>
          <w:lang w:eastAsia="ru-RU"/>
        </w:rPr>
        <w:br/>
      </w:r>
      <w:r w:rsidRPr="00137F35">
        <w:rPr>
          <w:rFonts w:eastAsia="Times New Roman"/>
          <w:bCs/>
          <w:szCs w:val="28"/>
          <w:lang w:eastAsia="ru-RU"/>
        </w:rPr>
        <w:t xml:space="preserve">в Реестре 173 программы, в том числе 5 в автономном округе. Ссылка </w:t>
      </w:r>
      <w:r w:rsidRPr="00137F35">
        <w:rPr>
          <w:rFonts w:eastAsia="Times New Roman"/>
          <w:bCs/>
          <w:szCs w:val="28"/>
          <w:lang w:eastAsia="ru-RU"/>
        </w:rPr>
        <w:br/>
        <w:t>на Реестр размещена на инвестиционном портале города в разделе «Участие субъектов МСП в закупках»;</w:t>
      </w:r>
    </w:p>
    <w:p w:rsidR="00215475" w:rsidRPr="00137F35" w:rsidRDefault="00215475" w:rsidP="00215475">
      <w:pPr>
        <w:ind w:firstLine="709"/>
        <w:jc w:val="both"/>
        <w:textAlignment w:val="baseline"/>
        <w:rPr>
          <w:szCs w:val="28"/>
          <w:lang w:eastAsia="ru-RU"/>
        </w:rPr>
      </w:pPr>
      <w:r w:rsidRPr="00137F35">
        <w:rPr>
          <w:rFonts w:eastAsia="Times New Roman"/>
          <w:bCs/>
          <w:szCs w:val="28"/>
          <w:lang w:eastAsia="ru-RU"/>
        </w:rPr>
        <w:t>- п</w:t>
      </w:r>
      <w:r w:rsidRPr="00137F35">
        <w:rPr>
          <w:szCs w:val="28"/>
          <w:lang w:eastAsia="ru-RU"/>
        </w:rPr>
        <w:t xml:space="preserve">роведен ряд презентационно-закупочных сессий для крупных </w:t>
      </w:r>
      <w:r w:rsidRPr="00137F35">
        <w:rPr>
          <w:szCs w:val="28"/>
        </w:rPr>
        <w:br/>
      </w:r>
      <w:r w:rsidRPr="00137F35">
        <w:rPr>
          <w:szCs w:val="28"/>
          <w:lang w:eastAsia="ru-RU"/>
        </w:rPr>
        <w:t>и средних компаний города с участием местных производителей и креативных предпринимателей. Более 20 креативных предпринимателей представили свои товары и услуги. По результатам проведенных мероприятий заключены</w:t>
      </w:r>
      <w:r w:rsidRPr="00137F35">
        <w:rPr>
          <w:szCs w:val="28"/>
          <w:lang w:eastAsia="ru-RU"/>
        </w:rPr>
        <w:br/>
        <w:t>4 договора на поставку сувенирной гастропродукции, IT-решений для крупных</w:t>
      </w:r>
      <w:r w:rsidRPr="00137F35">
        <w:rPr>
          <w:szCs w:val="28"/>
          <w:lang w:eastAsia="ru-RU"/>
        </w:rPr>
        <w:br/>
        <w:t>и средних компаний города.</w:t>
      </w:r>
    </w:p>
    <w:p w:rsidR="00215475" w:rsidRPr="00137F35" w:rsidRDefault="00215475" w:rsidP="00215475">
      <w:pPr>
        <w:ind w:firstLine="709"/>
        <w:jc w:val="both"/>
        <w:rPr>
          <w:szCs w:val="28"/>
        </w:rPr>
      </w:pPr>
      <w:r w:rsidRPr="00137F35">
        <w:rPr>
          <w:rFonts w:cstheme="minorBidi"/>
          <w:szCs w:val="28"/>
        </w:rPr>
        <w:t xml:space="preserve">Всесторонняя поддержка бизнеса и работа по созданию условий </w:t>
      </w:r>
      <w:r w:rsidRPr="00137F35">
        <w:rPr>
          <w:rFonts w:cstheme="minorBidi"/>
          <w:szCs w:val="28"/>
        </w:rPr>
        <w:br/>
        <w:t xml:space="preserve">для его развития осуществляется и со стороны организаций, образующих инфраструктуру поддержки: Фонда поддержки предпринимательства Югры «Мой бизнес», </w:t>
      </w:r>
      <w:r w:rsidRPr="00137F35">
        <w:rPr>
          <w:rFonts w:eastAsia="Calibri"/>
          <w:szCs w:val="28"/>
        </w:rPr>
        <w:t xml:space="preserve">Фонда поддержки инвестиционных проектов креативных индустрий и микрофинансирования, </w:t>
      </w:r>
      <w:r w:rsidRPr="00137F35">
        <w:rPr>
          <w:rFonts w:cstheme="minorBidi"/>
          <w:szCs w:val="28"/>
        </w:rPr>
        <w:t>автономного учреждения Ханты</w:t>
      </w:r>
      <w:r w:rsidRPr="00137F35">
        <w:rPr>
          <w:szCs w:val="28"/>
        </w:rPr>
        <w:t>-Мансийского автономного округа – Югры «Технопарк высоких технологий», Фонда развития Ханты-Мансийского автономного округа – Югры, Союза «Сургутская торгово-промышленная палата».</w:t>
      </w:r>
    </w:p>
    <w:p w:rsidR="00215475" w:rsidRPr="00137F35" w:rsidRDefault="00215475" w:rsidP="00215475">
      <w:pPr>
        <w:ind w:firstLine="709"/>
        <w:jc w:val="both"/>
        <w:rPr>
          <w:szCs w:val="28"/>
        </w:rPr>
      </w:pPr>
      <w:r w:rsidRPr="00137F35">
        <w:rPr>
          <w:rFonts w:eastAsia="Calibri"/>
          <w:szCs w:val="28"/>
        </w:rPr>
        <w:t xml:space="preserve">Все виды поддержки, предоставляемые субъектам бизнеса, </w:t>
      </w:r>
      <w:r w:rsidRPr="00137F35">
        <w:rPr>
          <w:szCs w:val="28"/>
        </w:rPr>
        <w:t xml:space="preserve">позволяют </w:t>
      </w:r>
      <w:r w:rsidRPr="00137F35">
        <w:rPr>
          <w:rFonts w:eastAsia="Calibri"/>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137F35">
        <w:rPr>
          <w:szCs w:val="28"/>
        </w:rPr>
        <w:t xml:space="preserve">снизить долговую нагрузку, приобрести качественное оборудование, получить квалифициро-ванные консалтинговые услуги, </w:t>
      </w:r>
      <w:r w:rsidRPr="00137F35">
        <w:rPr>
          <w:spacing w:val="-4"/>
          <w:szCs w:val="28"/>
        </w:rPr>
        <w:t>пополнить оборотные средства и направить денежные</w:t>
      </w:r>
      <w:r w:rsidRPr="00137F35">
        <w:rPr>
          <w:szCs w:val="28"/>
        </w:rPr>
        <w:t xml:space="preserve"> средства на развитие новых проектов, повысить качество </w:t>
      </w:r>
      <w:proofErr w:type="spellStart"/>
      <w:r w:rsidRPr="00137F35">
        <w:rPr>
          <w:szCs w:val="28"/>
        </w:rPr>
        <w:t>предостав</w:t>
      </w:r>
      <w:r w:rsidR="00F1119C">
        <w:rPr>
          <w:szCs w:val="28"/>
        </w:rPr>
        <w:t>-</w:t>
      </w:r>
      <w:r w:rsidRPr="00137F35">
        <w:rPr>
          <w:szCs w:val="28"/>
        </w:rPr>
        <w:t>ляемых</w:t>
      </w:r>
      <w:proofErr w:type="spellEnd"/>
      <w:r w:rsidRPr="00137F35">
        <w:rPr>
          <w:szCs w:val="28"/>
        </w:rPr>
        <w:t xml:space="preserve"> населению товаров и услуг, увеличить оборот, и, соответственно, объем налоговых поступлений в бюджет города от деятельности малого и среднего бизнеса. </w:t>
      </w:r>
    </w:p>
    <w:p w:rsidR="00215475" w:rsidRPr="00137F35" w:rsidRDefault="00215475" w:rsidP="00215475">
      <w:pPr>
        <w:ind w:firstLine="709"/>
        <w:jc w:val="both"/>
        <w:rPr>
          <w:szCs w:val="22"/>
        </w:rPr>
      </w:pPr>
      <w:r w:rsidRPr="00137F35">
        <w:rPr>
          <w:szCs w:val="28"/>
        </w:rPr>
        <w:t xml:space="preserve">Основными видами деятельности в структуре занятости </w:t>
      </w:r>
      <w:proofErr w:type="spellStart"/>
      <w:r w:rsidRPr="00137F35">
        <w:rPr>
          <w:szCs w:val="28"/>
        </w:rPr>
        <w:t>предприни</w:t>
      </w:r>
      <w:r w:rsidR="00F1119C">
        <w:rPr>
          <w:szCs w:val="28"/>
        </w:rPr>
        <w:t>-</w:t>
      </w:r>
      <w:r w:rsidRPr="00137F35">
        <w:rPr>
          <w:szCs w:val="28"/>
        </w:rPr>
        <w:t>мателей</w:t>
      </w:r>
      <w:proofErr w:type="spellEnd"/>
      <w:r w:rsidRPr="00137F35">
        <w:rPr>
          <w:szCs w:val="28"/>
        </w:rPr>
        <w:t xml:space="preserve"> </w:t>
      </w:r>
      <w:r w:rsidRPr="00137F35">
        <w:rPr>
          <w:spacing w:val="-4"/>
          <w:szCs w:val="28"/>
        </w:rPr>
        <w:t>города являются торговля (14,7%), оказание</w:t>
      </w:r>
      <w:r w:rsidRPr="00137F35">
        <w:rPr>
          <w:szCs w:val="28"/>
        </w:rPr>
        <w:t xml:space="preserve"> транспортных услуг и услуг связи (12,7%), </w:t>
      </w:r>
      <w:r w:rsidRPr="00137F35">
        <w:rPr>
          <w:spacing w:val="-4"/>
          <w:szCs w:val="28"/>
        </w:rPr>
        <w:t xml:space="preserve">строительство (11,1%), </w:t>
      </w:r>
      <w:r w:rsidRPr="00137F35">
        <w:rPr>
          <w:szCs w:val="28"/>
        </w:rPr>
        <w:t xml:space="preserve">оказание социальных услуг (10,6%), промышленное производство (8,4%), услуги гостиниц и общественное </w:t>
      </w:r>
      <w:r w:rsidR="00F1119C">
        <w:rPr>
          <w:szCs w:val="28"/>
        </w:rPr>
        <w:br/>
      </w:r>
      <w:r w:rsidRPr="00137F35">
        <w:rPr>
          <w:szCs w:val="28"/>
        </w:rPr>
        <w:t xml:space="preserve">питание (4,4%). </w:t>
      </w:r>
    </w:p>
    <w:p w:rsidR="00215475" w:rsidRPr="00137F35" w:rsidRDefault="00215475" w:rsidP="00215475">
      <w:pPr>
        <w:autoSpaceDE w:val="0"/>
        <w:autoSpaceDN w:val="0"/>
        <w:adjustRightInd w:val="0"/>
        <w:ind w:firstLine="709"/>
        <w:jc w:val="both"/>
        <w:rPr>
          <w:rFonts w:eastAsia="Times New Roman"/>
          <w:szCs w:val="28"/>
          <w:lang w:eastAsia="ru-RU"/>
        </w:rPr>
      </w:pPr>
      <w:r w:rsidRPr="00137F35">
        <w:rPr>
          <w:rFonts w:eastAsia="Times New Roman"/>
          <w:szCs w:val="28"/>
          <w:lang w:eastAsia="ru-RU"/>
        </w:rPr>
        <w:t>По итогам 2025 года:</w:t>
      </w:r>
    </w:p>
    <w:p w:rsidR="00215475" w:rsidRPr="00137F35" w:rsidRDefault="00215475" w:rsidP="00215475">
      <w:pPr>
        <w:ind w:firstLine="708"/>
        <w:jc w:val="both"/>
        <w:rPr>
          <w:szCs w:val="28"/>
        </w:rPr>
      </w:pPr>
      <w:r w:rsidRPr="00137F35">
        <w:rPr>
          <w:szCs w:val="28"/>
        </w:rPr>
        <w:t>- осуществляли деятельность 20,9 тысяч субъектов малого бизнеса</w:t>
      </w:r>
      <w:r w:rsidR="00DF04C4" w:rsidRPr="00137F35">
        <w:rPr>
          <w:szCs w:val="28"/>
        </w:rPr>
        <w:t xml:space="preserve"> </w:t>
      </w:r>
      <w:r w:rsidRPr="00137F35">
        <w:rPr>
          <w:szCs w:val="28"/>
        </w:rPr>
        <w:br/>
        <w:t xml:space="preserve">(2024 год – 20,5 тыс. единиц); </w:t>
      </w:r>
    </w:p>
    <w:p w:rsidR="00215475" w:rsidRPr="00137F35" w:rsidRDefault="00215475" w:rsidP="00215475">
      <w:pPr>
        <w:ind w:firstLine="709"/>
        <w:jc w:val="both"/>
        <w:rPr>
          <w:szCs w:val="28"/>
          <w:lang w:eastAsia="ru-RU"/>
        </w:rPr>
      </w:pPr>
      <w:r w:rsidRPr="00137F35">
        <w:rPr>
          <w:szCs w:val="28"/>
        </w:rPr>
        <w:t xml:space="preserve">- </w:t>
      </w:r>
      <w:r w:rsidRPr="00137F35">
        <w:rPr>
          <w:szCs w:val="28"/>
          <w:lang w:eastAsia="ru-RU"/>
        </w:rPr>
        <w:t xml:space="preserve">статус «социальное предприятие» присвоен 117 субъектам МСП </w:t>
      </w:r>
      <w:r w:rsidRPr="00137F35">
        <w:rPr>
          <w:szCs w:val="28"/>
          <w:lang w:eastAsia="ru-RU"/>
        </w:rPr>
        <w:br/>
        <w:t>(2024 год – 115 субъектам МСП);</w:t>
      </w:r>
    </w:p>
    <w:p w:rsidR="00215475" w:rsidRPr="00137F35" w:rsidRDefault="00215475" w:rsidP="00215475">
      <w:pPr>
        <w:autoSpaceDE w:val="0"/>
        <w:autoSpaceDN w:val="0"/>
        <w:ind w:firstLine="709"/>
        <w:jc w:val="both"/>
        <w:rPr>
          <w:rFonts w:cstheme="minorBidi"/>
          <w:szCs w:val="22"/>
          <w:lang w:eastAsia="ru-RU"/>
        </w:rPr>
      </w:pPr>
      <w:r w:rsidRPr="00137F35">
        <w:rPr>
          <w:rFonts w:cstheme="minorBidi"/>
          <w:szCs w:val="22"/>
          <w:lang w:eastAsia="ru-RU"/>
        </w:rPr>
        <w:lastRenderedPageBreak/>
        <w:t xml:space="preserve">- </w:t>
      </w:r>
      <w:r w:rsidRPr="00137F35">
        <w:rPr>
          <w:rFonts w:eastAsia="Calibri"/>
          <w:szCs w:val="28"/>
        </w:rPr>
        <w:t xml:space="preserve">количество зарегистрированных плательщиков налога на </w:t>
      </w:r>
      <w:proofErr w:type="spellStart"/>
      <w:r w:rsidRPr="00137F35">
        <w:rPr>
          <w:rFonts w:eastAsia="Calibri"/>
          <w:szCs w:val="28"/>
        </w:rPr>
        <w:t>профес</w:t>
      </w:r>
      <w:proofErr w:type="spellEnd"/>
      <w:r w:rsidR="00F1119C">
        <w:rPr>
          <w:rFonts w:eastAsia="Calibri"/>
          <w:szCs w:val="28"/>
        </w:rPr>
        <w:t>-</w:t>
      </w:r>
      <w:r w:rsidR="00F1119C">
        <w:rPr>
          <w:rFonts w:eastAsia="Calibri"/>
          <w:szCs w:val="28"/>
        </w:rPr>
        <w:br/>
      </w:r>
      <w:proofErr w:type="spellStart"/>
      <w:r w:rsidRPr="00137F35">
        <w:rPr>
          <w:rFonts w:eastAsia="Calibri"/>
          <w:szCs w:val="28"/>
        </w:rPr>
        <w:t>сиональный</w:t>
      </w:r>
      <w:proofErr w:type="spellEnd"/>
      <w:r w:rsidRPr="00137F35">
        <w:rPr>
          <w:rFonts w:eastAsia="Calibri"/>
          <w:szCs w:val="28"/>
        </w:rPr>
        <w:t xml:space="preserve"> доход составило 52 131 человек (2024 год – 40</w:t>
      </w:r>
      <w:r w:rsidR="00F1119C">
        <w:rPr>
          <w:rFonts w:eastAsia="Calibri"/>
          <w:szCs w:val="28"/>
        </w:rPr>
        <w:t xml:space="preserve"> </w:t>
      </w:r>
      <w:r w:rsidRPr="00137F35">
        <w:rPr>
          <w:rFonts w:eastAsia="Calibri"/>
          <w:szCs w:val="28"/>
        </w:rPr>
        <w:t>054 человека);</w:t>
      </w:r>
    </w:p>
    <w:p w:rsidR="00215475" w:rsidRPr="00137F35" w:rsidRDefault="00215475" w:rsidP="00215475">
      <w:pPr>
        <w:ind w:firstLine="709"/>
        <w:jc w:val="both"/>
        <w:rPr>
          <w:rFonts w:cstheme="minorBidi"/>
          <w:szCs w:val="28"/>
        </w:rPr>
      </w:pPr>
      <w:r w:rsidRPr="00137F35">
        <w:rPr>
          <w:rFonts w:eastAsia="Calibri" w:cstheme="minorBidi"/>
          <w:szCs w:val="28"/>
        </w:rPr>
        <w:t xml:space="preserve">- </w:t>
      </w:r>
      <w:r w:rsidRPr="00137F35">
        <w:rPr>
          <w:rFonts w:cstheme="minorBidi"/>
          <w:szCs w:val="28"/>
        </w:rPr>
        <w:t>о</w:t>
      </w:r>
      <w:r w:rsidRPr="00137F35">
        <w:rPr>
          <w:rFonts w:eastAsia="Calibri" w:cstheme="minorBidi"/>
          <w:szCs w:val="28"/>
        </w:rPr>
        <w:t xml:space="preserve">борот малого бизнеса </w:t>
      </w:r>
      <w:r w:rsidRPr="00137F35">
        <w:rPr>
          <w:rFonts w:cstheme="minorBidi"/>
          <w:szCs w:val="28"/>
        </w:rPr>
        <w:t xml:space="preserve">составил 283,3 млрд. рублей, что выше уровня </w:t>
      </w:r>
      <w:r w:rsidRPr="00137F35">
        <w:rPr>
          <w:rFonts w:cstheme="minorBidi"/>
          <w:szCs w:val="28"/>
        </w:rPr>
        <w:br/>
        <w:t xml:space="preserve">2024 года в сопоставимых ценах на 1,8%; </w:t>
      </w:r>
    </w:p>
    <w:p w:rsidR="00215475" w:rsidRPr="00137F35" w:rsidRDefault="00215475" w:rsidP="00215475">
      <w:pPr>
        <w:autoSpaceDE w:val="0"/>
        <w:autoSpaceDN w:val="0"/>
        <w:ind w:firstLine="709"/>
        <w:jc w:val="both"/>
        <w:rPr>
          <w:szCs w:val="28"/>
          <w:lang w:eastAsia="ru-RU"/>
        </w:rPr>
      </w:pPr>
      <w:r w:rsidRPr="00137F35">
        <w:rPr>
          <w:szCs w:val="28"/>
        </w:rPr>
        <w:t>- ч</w:t>
      </w:r>
      <w:r w:rsidRPr="00137F35">
        <w:rPr>
          <w:szCs w:val="28"/>
          <w:lang w:eastAsia="ru-RU"/>
        </w:rPr>
        <w:t>исленность занятых в малом бизнесе возросла к уровню 2024 года,</w:t>
      </w:r>
      <w:r w:rsidR="00DF04C4" w:rsidRPr="00137F35">
        <w:rPr>
          <w:szCs w:val="28"/>
          <w:lang w:eastAsia="ru-RU"/>
        </w:rPr>
        <w:t xml:space="preserve"> </w:t>
      </w:r>
      <w:r w:rsidRPr="00137F35">
        <w:rPr>
          <w:szCs w:val="28"/>
          <w:lang w:eastAsia="ru-RU"/>
        </w:rPr>
        <w:br/>
        <w:t xml:space="preserve">в основном за счет самозанятых, на 14,1% до 101,85 тыс. человек, их доля </w:t>
      </w:r>
      <w:r w:rsidRPr="00137F35">
        <w:rPr>
          <w:szCs w:val="28"/>
          <w:lang w:eastAsia="ru-RU"/>
        </w:rPr>
        <w:br/>
        <w:t>в общей численности занятых в экономике достигла 46,</w:t>
      </w:r>
      <w:r w:rsidR="00AC1F16" w:rsidRPr="00137F35">
        <w:rPr>
          <w:szCs w:val="28"/>
          <w:lang w:eastAsia="ru-RU"/>
        </w:rPr>
        <w:t>3</w:t>
      </w:r>
      <w:r w:rsidRPr="00137F35">
        <w:rPr>
          <w:szCs w:val="28"/>
          <w:lang w:eastAsia="ru-RU"/>
        </w:rPr>
        <w:t>% (2024 год – 42,6%).</w:t>
      </w:r>
    </w:p>
    <w:p w:rsidR="00215475" w:rsidRPr="00137F35" w:rsidRDefault="00215475" w:rsidP="00215475">
      <w:pPr>
        <w:ind w:firstLine="709"/>
        <w:jc w:val="both"/>
        <w:rPr>
          <w:szCs w:val="28"/>
          <w:shd w:val="clear" w:color="auto" w:fill="FFFFFF"/>
        </w:rPr>
      </w:pPr>
      <w:r w:rsidRPr="00137F35">
        <w:rPr>
          <w:szCs w:val="28"/>
        </w:rPr>
        <w:t xml:space="preserve">Город является лидером в автономном округе в общем объеме </w:t>
      </w:r>
      <w:r w:rsidRPr="00137F35">
        <w:rPr>
          <w:szCs w:val="28"/>
        </w:rPr>
        <w:br/>
        <w:t>как по поступлениям налогов от субъектов МСП (более 29%), так и по числен</w:t>
      </w:r>
      <w:r w:rsidR="00F1119C">
        <w:rPr>
          <w:szCs w:val="28"/>
        </w:rPr>
        <w:t>-</w:t>
      </w:r>
      <w:proofErr w:type="spellStart"/>
      <w:r w:rsidRPr="00137F35">
        <w:rPr>
          <w:szCs w:val="28"/>
        </w:rPr>
        <w:t>ности</w:t>
      </w:r>
      <w:proofErr w:type="spellEnd"/>
      <w:r w:rsidRPr="00137F35">
        <w:rPr>
          <w:szCs w:val="28"/>
        </w:rPr>
        <w:t xml:space="preserve"> </w:t>
      </w:r>
      <w:r w:rsidRPr="00137F35">
        <w:rPr>
          <w:szCs w:val="28"/>
          <w:shd w:val="clear" w:color="auto" w:fill="FFFFFF"/>
        </w:rPr>
        <w:t>занятых в малом и среднем бизнесе – более</w:t>
      </w:r>
      <w:r w:rsidRPr="00137F35">
        <w:rPr>
          <w:szCs w:val="28"/>
        </w:rPr>
        <w:t xml:space="preserve"> 37%.</w:t>
      </w:r>
      <w:r w:rsidRPr="00137F35">
        <w:rPr>
          <w:szCs w:val="28"/>
          <w:shd w:val="clear" w:color="auto" w:fill="FFFFFF"/>
        </w:rPr>
        <w:t xml:space="preserve"> </w:t>
      </w:r>
    </w:p>
    <w:p w:rsidR="00215475" w:rsidRPr="00137F35" w:rsidRDefault="00215475" w:rsidP="00215475">
      <w:pPr>
        <w:ind w:firstLine="709"/>
        <w:jc w:val="both"/>
        <w:rPr>
          <w:rFonts w:cstheme="minorBidi"/>
          <w:szCs w:val="22"/>
        </w:rPr>
      </w:pPr>
      <w:r w:rsidRPr="00137F35">
        <w:rPr>
          <w:rFonts w:cstheme="minorBidi"/>
          <w:szCs w:val="22"/>
        </w:rPr>
        <w:t>Бизнес активно оказывает поддержку и участвует в реализации социальных проектов города:</w:t>
      </w:r>
    </w:p>
    <w:p w:rsidR="00215475" w:rsidRPr="00137F35" w:rsidRDefault="00215475" w:rsidP="00215475">
      <w:pPr>
        <w:ind w:firstLine="709"/>
        <w:jc w:val="both"/>
        <w:rPr>
          <w:rFonts w:cstheme="minorBidi"/>
          <w:szCs w:val="22"/>
        </w:rPr>
      </w:pPr>
      <w:r w:rsidRPr="00137F35">
        <w:rPr>
          <w:rFonts w:cstheme="minorBidi"/>
          <w:szCs w:val="22"/>
        </w:rPr>
        <w:t>- публичное акционерное общество «Сургутнефтегаз» – ремонтные работы автомобильных дорог;</w:t>
      </w:r>
    </w:p>
    <w:p w:rsidR="00215475" w:rsidRPr="00137F35" w:rsidRDefault="00215475" w:rsidP="00215475">
      <w:pPr>
        <w:ind w:firstLine="709"/>
        <w:jc w:val="both"/>
        <w:rPr>
          <w:rFonts w:cstheme="minorBidi"/>
          <w:szCs w:val="22"/>
        </w:rPr>
      </w:pPr>
      <w:r w:rsidRPr="00137F35">
        <w:rPr>
          <w:rFonts w:cstheme="minorBidi"/>
          <w:szCs w:val="22"/>
        </w:rPr>
        <w:t xml:space="preserve">- общество с ограниченной ответственностью «Центр питания» </w:t>
      </w:r>
      <w:proofErr w:type="gramStart"/>
      <w:r w:rsidRPr="00137F35">
        <w:rPr>
          <w:rFonts w:cstheme="minorBidi"/>
          <w:szCs w:val="22"/>
        </w:rPr>
        <w:t>акционер</w:t>
      </w:r>
      <w:r w:rsidR="00F1119C">
        <w:rPr>
          <w:rFonts w:cstheme="minorBidi"/>
          <w:szCs w:val="22"/>
        </w:rPr>
        <w:t>-</w:t>
      </w:r>
      <w:r w:rsidRPr="00137F35">
        <w:rPr>
          <w:rFonts w:cstheme="minorBidi"/>
          <w:szCs w:val="22"/>
        </w:rPr>
        <w:t>ного</w:t>
      </w:r>
      <w:proofErr w:type="gramEnd"/>
      <w:r w:rsidRPr="00137F35">
        <w:rPr>
          <w:rFonts w:cstheme="minorBidi"/>
          <w:szCs w:val="22"/>
        </w:rPr>
        <w:t xml:space="preserve"> общества «Россети Тюмень» – услуги общественного питания;</w:t>
      </w:r>
    </w:p>
    <w:p w:rsidR="00215475" w:rsidRPr="00137F35" w:rsidRDefault="00215475" w:rsidP="00215475">
      <w:pPr>
        <w:ind w:firstLine="709"/>
        <w:jc w:val="both"/>
        <w:rPr>
          <w:rFonts w:cstheme="minorBidi"/>
          <w:szCs w:val="22"/>
        </w:rPr>
      </w:pPr>
      <w:r w:rsidRPr="00137F35">
        <w:rPr>
          <w:rFonts w:cstheme="minorBidi"/>
          <w:szCs w:val="22"/>
        </w:rPr>
        <w:t xml:space="preserve">- общество с ограниченной ответственностью строительная компания «ЮВиС» – обновление проезда по улице Дзержинского к школе № 12 </w:t>
      </w:r>
      <w:r w:rsidR="00DF04C4" w:rsidRPr="00137F35">
        <w:rPr>
          <w:rFonts w:cstheme="minorBidi"/>
          <w:szCs w:val="22"/>
        </w:rPr>
        <w:br/>
      </w:r>
      <w:r w:rsidRPr="00137F35">
        <w:rPr>
          <w:rFonts w:cstheme="minorBidi"/>
          <w:szCs w:val="22"/>
        </w:rPr>
        <w:t>и детскому саду;</w:t>
      </w:r>
    </w:p>
    <w:p w:rsidR="00215475" w:rsidRPr="00137F35" w:rsidRDefault="00215475" w:rsidP="00215475">
      <w:pPr>
        <w:ind w:firstLine="709"/>
        <w:jc w:val="both"/>
        <w:rPr>
          <w:rFonts w:cstheme="minorBidi"/>
          <w:szCs w:val="22"/>
        </w:rPr>
      </w:pPr>
      <w:r w:rsidRPr="00137F35">
        <w:rPr>
          <w:rFonts w:cstheme="minorBidi"/>
          <w:szCs w:val="22"/>
        </w:rPr>
        <w:t>- акционерное общество «Автодорстрой» – обустройство заезда с улицы Профсоюзов к торговому центру «Зайди-купи»;</w:t>
      </w:r>
    </w:p>
    <w:p w:rsidR="00215475" w:rsidRPr="00137F35" w:rsidRDefault="00215475" w:rsidP="00215475">
      <w:pPr>
        <w:ind w:firstLine="709"/>
        <w:jc w:val="both"/>
        <w:rPr>
          <w:rFonts w:cstheme="minorBidi"/>
          <w:szCs w:val="22"/>
        </w:rPr>
      </w:pPr>
      <w:r w:rsidRPr="00137F35">
        <w:rPr>
          <w:rFonts w:cstheme="minorBidi"/>
          <w:szCs w:val="22"/>
        </w:rPr>
        <w:t xml:space="preserve">- группа компаний «Сибпромстрой» и общество с ограниченной </w:t>
      </w:r>
      <w:proofErr w:type="spellStart"/>
      <w:r w:rsidRPr="00137F35">
        <w:rPr>
          <w:rFonts w:cstheme="minorBidi"/>
          <w:szCs w:val="22"/>
        </w:rPr>
        <w:t>ответст</w:t>
      </w:r>
      <w:r w:rsidR="00F1119C">
        <w:rPr>
          <w:rFonts w:cstheme="minorBidi"/>
          <w:szCs w:val="22"/>
        </w:rPr>
        <w:t>-</w:t>
      </w:r>
      <w:r w:rsidRPr="00137F35">
        <w:rPr>
          <w:rFonts w:cstheme="minorBidi"/>
          <w:szCs w:val="22"/>
        </w:rPr>
        <w:t>венностью</w:t>
      </w:r>
      <w:proofErr w:type="spellEnd"/>
      <w:r w:rsidRPr="00137F35">
        <w:rPr>
          <w:rFonts w:cstheme="minorBidi"/>
          <w:szCs w:val="22"/>
        </w:rPr>
        <w:t xml:space="preserve"> «Газпром </w:t>
      </w:r>
      <w:proofErr w:type="spellStart"/>
      <w:r w:rsidRPr="00137F35">
        <w:rPr>
          <w:rFonts w:cstheme="minorBidi"/>
          <w:szCs w:val="22"/>
        </w:rPr>
        <w:t>Трансгаз</w:t>
      </w:r>
      <w:proofErr w:type="spellEnd"/>
      <w:r w:rsidRPr="00137F35">
        <w:rPr>
          <w:rFonts w:cstheme="minorBidi"/>
          <w:szCs w:val="22"/>
        </w:rPr>
        <w:t xml:space="preserve"> Сургут» – открытие монумента подвигу врачей </w:t>
      </w:r>
      <w:r w:rsidR="00F1119C">
        <w:rPr>
          <w:rFonts w:cstheme="minorBidi"/>
          <w:szCs w:val="22"/>
        </w:rPr>
        <w:br/>
      </w:r>
      <w:r w:rsidRPr="00137F35">
        <w:rPr>
          <w:rFonts w:cstheme="minorBidi"/>
          <w:szCs w:val="22"/>
        </w:rPr>
        <w:t>во имя жизни и здоровья человечества;</w:t>
      </w:r>
    </w:p>
    <w:p w:rsidR="00215475" w:rsidRPr="00137F35" w:rsidRDefault="00215475" w:rsidP="00215475">
      <w:pPr>
        <w:ind w:firstLine="709"/>
        <w:jc w:val="both"/>
        <w:rPr>
          <w:rFonts w:cstheme="minorBidi"/>
          <w:szCs w:val="22"/>
        </w:rPr>
      </w:pPr>
      <w:r w:rsidRPr="00137F35">
        <w:rPr>
          <w:rFonts w:cstheme="minorBidi"/>
          <w:szCs w:val="22"/>
        </w:rPr>
        <w:t>- представители делового сообщества – к 80-летию Великой Победы открытие нового памятника Солдату-освободителю на территории Мемориала Славы;</w:t>
      </w:r>
    </w:p>
    <w:p w:rsidR="00215475" w:rsidRPr="00137F35" w:rsidRDefault="00215475" w:rsidP="00215475">
      <w:pPr>
        <w:ind w:firstLine="709"/>
        <w:jc w:val="both"/>
        <w:rPr>
          <w:rFonts w:cstheme="minorBidi"/>
          <w:szCs w:val="22"/>
        </w:rPr>
      </w:pPr>
      <w:r w:rsidRPr="00137F35">
        <w:rPr>
          <w:rFonts w:cstheme="minorBidi"/>
          <w:szCs w:val="22"/>
        </w:rPr>
        <w:t xml:space="preserve">- различные организации выступали спонсорами и партнерами спортивных мероприятий (Лыжня – 2025); </w:t>
      </w:r>
    </w:p>
    <w:p w:rsidR="00215475" w:rsidRPr="00137F35" w:rsidRDefault="00215475" w:rsidP="00215475">
      <w:pPr>
        <w:ind w:firstLine="709"/>
        <w:jc w:val="both"/>
        <w:rPr>
          <w:szCs w:val="28"/>
        </w:rPr>
      </w:pPr>
      <w:r w:rsidRPr="00137F35">
        <w:rPr>
          <w:szCs w:val="28"/>
        </w:rPr>
        <w:t>- филиал публичного акционерного общества «Юнипро» «Сургутская ГРЭС-2» –</w:t>
      </w:r>
      <w:r w:rsidRPr="00137F35">
        <w:rPr>
          <w:rFonts w:eastAsia="Times New Roman"/>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137F35">
        <w:rPr>
          <w:rFonts w:eastAsia="Times New Roman"/>
          <w:bCs/>
          <w:kern w:val="36"/>
          <w:szCs w:val="28"/>
          <w:lang w:eastAsia="ru-RU"/>
        </w:rPr>
        <w:t xml:space="preserve">поддержан </w:t>
      </w:r>
      <w:r w:rsidRPr="00137F35">
        <w:rPr>
          <w:rFonts w:eastAsia="Times New Roman"/>
          <w:bCs/>
          <w:kern w:val="36"/>
          <w:szCs w:val="28"/>
          <w:lang w:val="en-US" w:eastAsia="ru-RU"/>
        </w:rPr>
        <w:t>IV</w:t>
      </w:r>
      <w:r w:rsidRPr="00137F35">
        <w:rPr>
          <w:rFonts w:eastAsia="Times New Roman"/>
          <w:bCs/>
          <w:kern w:val="36"/>
          <w:szCs w:val="28"/>
          <w:lang w:eastAsia="ru-RU"/>
        </w:rPr>
        <w:t xml:space="preserve"> Всероссийский конкурс вокального искусства «Ликование весны», </w:t>
      </w:r>
      <w:r w:rsidRPr="00137F35">
        <w:rPr>
          <w:szCs w:val="28"/>
        </w:rPr>
        <w:t xml:space="preserve">закуплены спортивная форма и волейбольные мячи для волейбольной академии имени </w:t>
      </w:r>
      <w:r w:rsidR="00137F35" w:rsidRPr="00137F35">
        <w:rPr>
          <w:szCs w:val="28"/>
        </w:rPr>
        <w:br/>
      </w:r>
      <w:r w:rsidRPr="00137F35">
        <w:rPr>
          <w:szCs w:val="28"/>
        </w:rPr>
        <w:t>Р.Т Хабибуллина, в центр сурдологии Сургутской окружной клинической больницы закуплено 2 единицы медицинского оборудования, а также медицин</w:t>
      </w:r>
      <w:r w:rsidR="00F1119C">
        <w:rPr>
          <w:szCs w:val="28"/>
        </w:rPr>
        <w:t>-</w:t>
      </w:r>
      <w:proofErr w:type="spellStart"/>
      <w:r w:rsidRPr="00137F35">
        <w:rPr>
          <w:szCs w:val="28"/>
        </w:rPr>
        <w:t>ское</w:t>
      </w:r>
      <w:proofErr w:type="spellEnd"/>
      <w:r w:rsidRPr="00137F35">
        <w:rPr>
          <w:szCs w:val="28"/>
        </w:rPr>
        <w:t xml:space="preserve"> оборудование для детской поликлиники и женской консультации городской поликлиники № 3,</w:t>
      </w:r>
      <w:r w:rsidRPr="00137F35">
        <w:rPr>
          <w:rFonts w:eastAsia="Times New Roman"/>
          <w:bCs/>
          <w:kern w:val="36"/>
          <w:szCs w:val="28"/>
          <w:lang w:eastAsia="ru-RU"/>
        </w:rPr>
        <w:t xml:space="preserve"> для </w:t>
      </w:r>
      <w:r w:rsidRPr="00137F35">
        <w:rPr>
          <w:szCs w:val="28"/>
        </w:rPr>
        <w:t xml:space="preserve">Сургутской общественной организации инвалидов </w:t>
      </w:r>
      <w:r w:rsidRPr="00F1119C">
        <w:rPr>
          <w:spacing w:val="-2"/>
          <w:szCs w:val="28"/>
        </w:rPr>
        <w:t>всероссийского общества инвалидов приобретено оборудование с целью создания</w:t>
      </w:r>
      <w:r w:rsidRPr="00137F35">
        <w:rPr>
          <w:szCs w:val="28"/>
        </w:rPr>
        <w:t xml:space="preserve"> видеороликов и другого информационного контента.</w:t>
      </w:r>
      <w:r w:rsidRPr="00137F35">
        <w:rPr>
          <w:rFonts w:eastAsia="Times New Roman"/>
          <w:bCs/>
          <w:kern w:val="36"/>
          <w:szCs w:val="28"/>
          <w:lang w:eastAsia="ru-RU"/>
        </w:rPr>
        <w:t xml:space="preserve"> В</w:t>
      </w:r>
      <w:r w:rsidRPr="00137F35">
        <w:rPr>
          <w:rFonts w:eastAsia="Times New Roman"/>
          <w:szCs w:val="28"/>
          <w:lang w:eastAsia="ru-RU"/>
        </w:rPr>
        <w:t xml:space="preserve"> учебный план средней общеобразовательной школы № 19 внесены коррективы с целью реализации дополнительных академических часов, выделенных на углубленное изучение дисциплин математического и естественно-научного циклов, а также </w:t>
      </w:r>
      <w:proofErr w:type="spellStart"/>
      <w:r w:rsidRPr="00137F35">
        <w:rPr>
          <w:rFonts w:eastAsia="Times New Roman"/>
          <w:szCs w:val="28"/>
          <w:lang w:eastAsia="ru-RU"/>
        </w:rPr>
        <w:t>инфор</w:t>
      </w:r>
      <w:r w:rsidR="00F1119C">
        <w:rPr>
          <w:rFonts w:eastAsia="Times New Roman"/>
          <w:szCs w:val="28"/>
          <w:lang w:eastAsia="ru-RU"/>
        </w:rPr>
        <w:t>-</w:t>
      </w:r>
      <w:r w:rsidRPr="00137F35">
        <w:rPr>
          <w:rFonts w:eastAsia="Times New Roman"/>
          <w:szCs w:val="28"/>
          <w:lang w:eastAsia="ru-RU"/>
        </w:rPr>
        <w:t>матики</w:t>
      </w:r>
      <w:proofErr w:type="spellEnd"/>
      <w:r w:rsidRPr="00137F35">
        <w:rPr>
          <w:rFonts w:eastAsia="Times New Roman"/>
          <w:szCs w:val="28"/>
          <w:lang w:eastAsia="ru-RU"/>
        </w:rPr>
        <w:t xml:space="preserve"> и технологии, в рамках образовательного проекта «Карьера начинается </w:t>
      </w:r>
      <w:r w:rsidR="00F1119C">
        <w:rPr>
          <w:rFonts w:eastAsia="Times New Roman"/>
          <w:szCs w:val="28"/>
          <w:lang w:eastAsia="ru-RU"/>
        </w:rPr>
        <w:br/>
      </w:r>
      <w:r w:rsidRPr="00137F35">
        <w:rPr>
          <w:rFonts w:eastAsia="Times New Roman"/>
          <w:szCs w:val="28"/>
          <w:lang w:eastAsia="ru-RU"/>
        </w:rPr>
        <w:t xml:space="preserve">в школе». Также для школы </w:t>
      </w:r>
      <w:r w:rsidRPr="00137F35">
        <w:rPr>
          <w:szCs w:val="28"/>
        </w:rPr>
        <w:t>закуплены 11 контейнеров для раздельного сбора мусора, учениками собрано 11,6 кг батареек</w:t>
      </w:r>
      <w:r w:rsidRPr="00137F35">
        <w:rPr>
          <w:rFonts w:eastAsia="Times New Roman"/>
          <w:szCs w:val="28"/>
          <w:lang w:eastAsia="ru-RU"/>
        </w:rPr>
        <w:t>;</w:t>
      </w:r>
    </w:p>
    <w:p w:rsidR="00215475" w:rsidRPr="00137F35" w:rsidRDefault="00215475" w:rsidP="00215475">
      <w:pPr>
        <w:ind w:firstLine="709"/>
        <w:jc w:val="both"/>
        <w:rPr>
          <w:szCs w:val="28"/>
        </w:rPr>
      </w:pPr>
      <w:r w:rsidRPr="00137F35">
        <w:rPr>
          <w:szCs w:val="28"/>
          <w:shd w:val="clear" w:color="auto" w:fill="FFFFFF"/>
        </w:rPr>
        <w:lastRenderedPageBreak/>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rsidR="00215475" w:rsidRPr="00137F35" w:rsidRDefault="00215475" w:rsidP="00215475">
      <w:pPr>
        <w:ind w:firstLine="709"/>
        <w:jc w:val="both"/>
        <w:rPr>
          <w:rFonts w:eastAsia="Calibri" w:cstheme="minorBidi"/>
          <w:szCs w:val="28"/>
        </w:rPr>
      </w:pPr>
      <w:r w:rsidRPr="00137F35">
        <w:rPr>
          <w:rFonts w:eastAsia="Calibri" w:cstheme="minorBidi"/>
          <w:szCs w:val="28"/>
        </w:rPr>
        <w:t>Город активно создает условия развития туризма:</w:t>
      </w:r>
    </w:p>
    <w:p w:rsidR="00215475" w:rsidRPr="00137F35" w:rsidRDefault="00215475" w:rsidP="00215475">
      <w:pPr>
        <w:ind w:firstLine="709"/>
        <w:jc w:val="both"/>
        <w:rPr>
          <w:rFonts w:eastAsia="Calibri" w:cstheme="minorBidi"/>
          <w:szCs w:val="28"/>
        </w:rPr>
      </w:pPr>
      <w:r w:rsidRPr="00137F35">
        <w:rPr>
          <w:szCs w:val="28"/>
        </w:rPr>
        <w:t xml:space="preserve">- в рамках реализации муниципальной программы оказана финансовая поддержка в виде возмещения затрат 5 гостиницам на общую сумму </w:t>
      </w:r>
      <w:r w:rsidRPr="00137F35">
        <w:rPr>
          <w:szCs w:val="28"/>
        </w:rPr>
        <w:br/>
        <w:t>1,9 млн. рублей;</w:t>
      </w:r>
    </w:p>
    <w:p w:rsidR="00215475" w:rsidRPr="00137F35" w:rsidRDefault="00215475" w:rsidP="00215475">
      <w:pPr>
        <w:ind w:firstLine="709"/>
        <w:jc w:val="both"/>
        <w:rPr>
          <w:rFonts w:eastAsia="Calibri" w:cstheme="minorBidi"/>
          <w:szCs w:val="28"/>
        </w:rPr>
      </w:pPr>
      <w:r w:rsidRPr="00137F35">
        <w:rPr>
          <w:rFonts w:eastAsia="Calibri" w:cstheme="minorBidi"/>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Pr="00137F35">
        <w:rPr>
          <w:rFonts w:eastAsia="Calibri" w:cstheme="minorBidi"/>
          <w:szCs w:val="28"/>
        </w:rPr>
        <w:br/>
        <w:t>и актуальных новостях;</w:t>
      </w:r>
    </w:p>
    <w:p w:rsidR="00215475" w:rsidRPr="00137F35" w:rsidRDefault="00215475" w:rsidP="00215475">
      <w:pPr>
        <w:ind w:firstLine="709"/>
        <w:jc w:val="both"/>
        <w:rPr>
          <w:rFonts w:eastAsia="Calibri" w:cstheme="minorBidi"/>
          <w:szCs w:val="28"/>
        </w:rPr>
      </w:pPr>
      <w:r w:rsidRPr="00137F35">
        <w:rPr>
          <w:rFonts w:eastAsia="Calibri" w:cstheme="minorBidi"/>
          <w:szCs w:val="28"/>
        </w:rPr>
        <w:t xml:space="preserve">- ведется реестр туристических ресурсов и организаций туристской индустрии; </w:t>
      </w:r>
    </w:p>
    <w:p w:rsidR="00215475" w:rsidRPr="00137F35" w:rsidRDefault="00215475" w:rsidP="00215475">
      <w:pPr>
        <w:ind w:firstLine="709"/>
        <w:jc w:val="both"/>
        <w:rPr>
          <w:rFonts w:eastAsia="Calibri" w:cstheme="minorBidi"/>
          <w:szCs w:val="28"/>
        </w:rPr>
      </w:pPr>
      <w:r w:rsidRPr="00137F35">
        <w:rPr>
          <w:szCs w:val="28"/>
        </w:rPr>
        <w:t>- осуществляется взаимодействие с субъектами туристской инфра</w:t>
      </w:r>
      <w:r w:rsidR="00905B51">
        <w:rPr>
          <w:szCs w:val="28"/>
        </w:rPr>
        <w:t>-</w:t>
      </w:r>
      <w:r w:rsidR="00905B51">
        <w:rPr>
          <w:szCs w:val="28"/>
        </w:rPr>
        <w:br/>
      </w:r>
      <w:r w:rsidRPr="00137F35">
        <w:rPr>
          <w:szCs w:val="28"/>
        </w:rPr>
        <w:t>структуры, Департаментом промышленности Ханты-Мансийско</w:t>
      </w:r>
      <w:r w:rsidR="00924619">
        <w:rPr>
          <w:szCs w:val="28"/>
        </w:rPr>
        <w:t>го</w:t>
      </w:r>
      <w:r w:rsidRPr="00137F35">
        <w:rPr>
          <w:szCs w:val="28"/>
        </w:rPr>
        <w:t xml:space="preserve"> автономно</w:t>
      </w:r>
      <w:r w:rsidR="00924619">
        <w:rPr>
          <w:szCs w:val="28"/>
        </w:rPr>
        <w:t>го</w:t>
      </w:r>
      <w:r w:rsidRPr="00137F35">
        <w:rPr>
          <w:szCs w:val="28"/>
        </w:rPr>
        <w:t xml:space="preserve"> </w:t>
      </w:r>
      <w:r w:rsidR="00905B51">
        <w:rPr>
          <w:szCs w:val="28"/>
        </w:rPr>
        <w:br/>
      </w:r>
      <w:r w:rsidRPr="00137F35">
        <w:rPr>
          <w:szCs w:val="28"/>
        </w:rPr>
        <w:t xml:space="preserve">округа – Югры в рамках проведения совместных мероприятий и содействия получению предпринимателями туристского сектора города региональных </w:t>
      </w:r>
      <w:r w:rsidR="00905B51">
        <w:rPr>
          <w:szCs w:val="28"/>
        </w:rPr>
        <w:br/>
      </w:r>
      <w:r w:rsidRPr="00137F35">
        <w:rPr>
          <w:szCs w:val="28"/>
        </w:rPr>
        <w:t>форм поддержки;</w:t>
      </w:r>
    </w:p>
    <w:p w:rsidR="007E4AB2" w:rsidRPr="00137F35" w:rsidRDefault="007E4AB2" w:rsidP="007E4AB2">
      <w:pPr>
        <w:ind w:firstLine="709"/>
        <w:jc w:val="both"/>
        <w:rPr>
          <w:rFonts w:eastAsia="Calibri" w:cstheme="minorBidi"/>
          <w:szCs w:val="28"/>
        </w:rPr>
      </w:pPr>
      <w:r w:rsidRPr="00137F35">
        <w:rPr>
          <w:rFonts w:eastAsia="Calibri" w:cstheme="minorBidi"/>
          <w:szCs w:val="28"/>
        </w:rPr>
        <w:t xml:space="preserve">- продолжается сотрудничество с обществом с ограниченной </w:t>
      </w:r>
      <w:proofErr w:type="spellStart"/>
      <w:proofErr w:type="gramStart"/>
      <w:r w:rsidRPr="00137F35">
        <w:rPr>
          <w:rFonts w:eastAsia="Calibri" w:cstheme="minorBidi"/>
          <w:szCs w:val="28"/>
        </w:rPr>
        <w:t>ответст</w:t>
      </w:r>
      <w:r w:rsidR="00905B51">
        <w:rPr>
          <w:rFonts w:eastAsia="Calibri" w:cstheme="minorBidi"/>
          <w:szCs w:val="28"/>
        </w:rPr>
        <w:t>-</w:t>
      </w:r>
      <w:r w:rsidRPr="00137F35">
        <w:rPr>
          <w:rFonts w:eastAsia="Calibri" w:cstheme="minorBidi"/>
          <w:szCs w:val="28"/>
        </w:rPr>
        <w:t>венностью</w:t>
      </w:r>
      <w:proofErr w:type="spellEnd"/>
      <w:proofErr w:type="gramEnd"/>
      <w:r w:rsidRPr="00137F35">
        <w:rPr>
          <w:rFonts w:eastAsia="Calibri" w:cstheme="minorBidi"/>
          <w:szCs w:val="28"/>
        </w:rPr>
        <w:t xml:space="preserve"> «</w:t>
      </w:r>
      <w:proofErr w:type="spellStart"/>
      <w:r w:rsidRPr="00137F35">
        <w:rPr>
          <w:rFonts w:eastAsia="Calibri" w:cstheme="minorBidi"/>
          <w:szCs w:val="28"/>
        </w:rPr>
        <w:t>ДубльГИС</w:t>
      </w:r>
      <w:proofErr w:type="spellEnd"/>
      <w:r w:rsidRPr="00137F35">
        <w:rPr>
          <w:rFonts w:eastAsia="Calibri" w:cstheme="minorBidi"/>
          <w:szCs w:val="28"/>
        </w:rPr>
        <w:t xml:space="preserve">-Сургут», на информационной онлайн платформе </w:t>
      </w:r>
      <w:r w:rsidRPr="00CE2E91">
        <w:rPr>
          <w:rFonts w:eastAsia="Calibri" w:cstheme="minorBidi"/>
          <w:spacing w:val="-2"/>
          <w:szCs w:val="28"/>
        </w:rPr>
        <w:t>«2ГИС» приведены основные достопримечательности и туристические маршруты</w:t>
      </w:r>
      <w:r w:rsidRPr="00137F35">
        <w:rPr>
          <w:rFonts w:eastAsia="Calibri" w:cstheme="minorBidi"/>
          <w:szCs w:val="28"/>
        </w:rPr>
        <w:t xml:space="preserve"> по городу, информация дополняется фотоматериалами и новыми маршрутами. </w:t>
      </w:r>
      <w:r w:rsidRPr="00137F35">
        <w:rPr>
          <w:szCs w:val="28"/>
          <w:lang w:val="x-none" w:eastAsia="x-none"/>
        </w:rPr>
        <w:t>По состоянию на 3</w:t>
      </w:r>
      <w:r w:rsidRPr="00137F35">
        <w:rPr>
          <w:szCs w:val="28"/>
          <w:lang w:eastAsia="x-none"/>
        </w:rPr>
        <w:t>1</w:t>
      </w:r>
      <w:r w:rsidRPr="00137F35">
        <w:rPr>
          <w:szCs w:val="28"/>
          <w:lang w:val="x-none" w:eastAsia="x-none"/>
        </w:rPr>
        <w:t>.</w:t>
      </w:r>
      <w:r w:rsidRPr="00137F35">
        <w:rPr>
          <w:szCs w:val="28"/>
          <w:lang w:eastAsia="x-none"/>
        </w:rPr>
        <w:t>12</w:t>
      </w:r>
      <w:r w:rsidRPr="00137F35">
        <w:rPr>
          <w:szCs w:val="28"/>
          <w:lang w:val="x-none" w:eastAsia="x-none"/>
        </w:rPr>
        <w:t>.202</w:t>
      </w:r>
      <w:r w:rsidRPr="00137F35">
        <w:rPr>
          <w:szCs w:val="28"/>
          <w:lang w:eastAsia="x-none"/>
        </w:rPr>
        <w:t>5</w:t>
      </w:r>
      <w:r w:rsidRPr="00137F35">
        <w:rPr>
          <w:szCs w:val="28"/>
          <w:lang w:val="x-none" w:eastAsia="x-none"/>
        </w:rPr>
        <w:t xml:space="preserve"> в сервисе размещено </w:t>
      </w:r>
      <w:r w:rsidRPr="00137F35">
        <w:rPr>
          <w:szCs w:val="28"/>
          <w:lang w:eastAsia="x-none"/>
        </w:rPr>
        <w:t xml:space="preserve">11 </w:t>
      </w:r>
      <w:r w:rsidRPr="00137F35">
        <w:rPr>
          <w:szCs w:val="28"/>
          <w:lang w:val="x-none" w:eastAsia="x-none"/>
        </w:rPr>
        <w:t xml:space="preserve">туристических </w:t>
      </w:r>
      <w:r w:rsidRPr="00137F35">
        <w:rPr>
          <w:szCs w:val="28"/>
        </w:rPr>
        <w:t>маршрутов</w:t>
      </w:r>
      <w:r w:rsidRPr="00137F35">
        <w:rPr>
          <w:rFonts w:eastAsia="Calibri" w:cstheme="minorBidi"/>
          <w:szCs w:val="28"/>
        </w:rPr>
        <w:t>;</w:t>
      </w:r>
    </w:p>
    <w:p w:rsidR="00215475" w:rsidRPr="00137F35" w:rsidRDefault="00215475" w:rsidP="00215475">
      <w:pPr>
        <w:ind w:firstLine="708"/>
        <w:contextualSpacing/>
        <w:jc w:val="both"/>
        <w:rPr>
          <w:rFonts w:cstheme="minorBidi"/>
          <w:szCs w:val="28"/>
        </w:rPr>
      </w:pPr>
      <w:r w:rsidRPr="00137F35">
        <w:rPr>
          <w:rFonts w:cstheme="minorBidi"/>
          <w:szCs w:val="28"/>
        </w:rPr>
        <w:t xml:space="preserve">- в рамках развития промышленного туризма продолжается работа </w:t>
      </w:r>
      <w:r w:rsidRPr="00137F35">
        <w:rPr>
          <w:rFonts w:cstheme="minorBidi"/>
          <w:szCs w:val="28"/>
        </w:rPr>
        <w:br/>
        <w:t>с туроператорами по формированию туристических программ, включающих посещение производственных объектов города;</w:t>
      </w:r>
    </w:p>
    <w:p w:rsidR="00215475" w:rsidRPr="00137F35" w:rsidRDefault="00215475" w:rsidP="00215475">
      <w:pPr>
        <w:ind w:firstLine="708"/>
        <w:contextualSpacing/>
        <w:jc w:val="both"/>
        <w:rPr>
          <w:rFonts w:cstheme="minorBidi"/>
          <w:szCs w:val="28"/>
        </w:rPr>
      </w:pPr>
      <w:r w:rsidRPr="00137F35">
        <w:rPr>
          <w:rFonts w:cstheme="minorBidi"/>
          <w:szCs w:val="28"/>
        </w:rPr>
        <w:t>- оказывается содействие в развитии медицинского туризма:</w:t>
      </w:r>
    </w:p>
    <w:p w:rsidR="00215475" w:rsidRPr="00137F35" w:rsidRDefault="00215475" w:rsidP="00215475">
      <w:pPr>
        <w:ind w:firstLine="709"/>
        <w:jc w:val="both"/>
        <w:rPr>
          <w:szCs w:val="28"/>
        </w:rPr>
      </w:pPr>
      <w:r w:rsidRPr="00137F35">
        <w:rPr>
          <w:szCs w:val="28"/>
        </w:rPr>
        <w:t>состоялся первый стоматологический форум «</w:t>
      </w:r>
      <w:proofErr w:type="spellStart"/>
      <w:r w:rsidRPr="00137F35">
        <w:rPr>
          <w:szCs w:val="28"/>
        </w:rPr>
        <w:t>Дента</w:t>
      </w:r>
      <w:proofErr w:type="spellEnd"/>
      <w:r w:rsidRPr="00137F35">
        <w:rPr>
          <w:szCs w:val="28"/>
        </w:rPr>
        <w:t>-Югра» –</w:t>
      </w:r>
      <w:r w:rsidR="00CE2E91">
        <w:rPr>
          <w:szCs w:val="28"/>
        </w:rPr>
        <w:t xml:space="preserve"> </w:t>
      </w:r>
      <w:proofErr w:type="spellStart"/>
      <w:r w:rsidRPr="00137F35">
        <w:rPr>
          <w:szCs w:val="28"/>
        </w:rPr>
        <w:t>дискус</w:t>
      </w:r>
      <w:proofErr w:type="spellEnd"/>
      <w:r w:rsidR="00CE2E91">
        <w:rPr>
          <w:szCs w:val="28"/>
        </w:rPr>
        <w:t>-</w:t>
      </w:r>
      <w:r w:rsidR="00CE2E91">
        <w:rPr>
          <w:szCs w:val="28"/>
        </w:rPr>
        <w:br/>
      </w:r>
      <w:proofErr w:type="spellStart"/>
      <w:r w:rsidRPr="00137F35">
        <w:rPr>
          <w:szCs w:val="28"/>
        </w:rPr>
        <w:t>сионная</w:t>
      </w:r>
      <w:proofErr w:type="spellEnd"/>
      <w:r w:rsidRPr="00137F35">
        <w:rPr>
          <w:szCs w:val="28"/>
        </w:rPr>
        <w:t xml:space="preserve"> площадка для обмена знаниями и опытом, поиска новых клиентов </w:t>
      </w:r>
      <w:r w:rsidR="00CE2E91">
        <w:rPr>
          <w:szCs w:val="28"/>
        </w:rPr>
        <w:br/>
      </w:r>
      <w:r w:rsidRPr="00137F35">
        <w:rPr>
          <w:szCs w:val="28"/>
        </w:rPr>
        <w:t>и бизнес-партнеров в сфере стоматологических услуг (17.05.2025);</w:t>
      </w:r>
    </w:p>
    <w:p w:rsidR="00215475" w:rsidRPr="00137F35" w:rsidRDefault="00215475" w:rsidP="00215475">
      <w:pPr>
        <w:ind w:firstLine="708"/>
        <w:contextualSpacing/>
        <w:jc w:val="both"/>
        <w:rPr>
          <w:rFonts w:cstheme="minorBidi"/>
          <w:szCs w:val="28"/>
        </w:rPr>
      </w:pPr>
      <w:r w:rsidRPr="00137F35">
        <w:rPr>
          <w:rFonts w:cstheme="minorBidi"/>
          <w:szCs w:val="28"/>
        </w:rPr>
        <w:t xml:space="preserve">проведен II форум-выставка «Женское здоровье: ключевые стратегии </w:t>
      </w:r>
      <w:r w:rsidRPr="00137F35">
        <w:rPr>
          <w:rFonts w:cstheme="minorBidi"/>
          <w:szCs w:val="28"/>
        </w:rPr>
        <w:br/>
        <w:t xml:space="preserve">для успешных женщин». Форум объединил ведущих экспертов региона </w:t>
      </w:r>
      <w:r w:rsidRPr="00137F35">
        <w:rPr>
          <w:rFonts w:cstheme="minorBidi"/>
          <w:szCs w:val="28"/>
        </w:rPr>
        <w:br/>
        <w:t>в области медицины, успешных женщин-предпринимателей и представителей бизнес-сообщества (29.11.2025);</w:t>
      </w:r>
    </w:p>
    <w:p w:rsidR="00215475" w:rsidRPr="00137F35" w:rsidRDefault="00215475" w:rsidP="00215475">
      <w:pPr>
        <w:ind w:firstLine="708"/>
        <w:contextualSpacing/>
        <w:jc w:val="both"/>
        <w:rPr>
          <w:rFonts w:cstheme="minorBidi"/>
          <w:szCs w:val="28"/>
        </w:rPr>
      </w:pPr>
      <w:r w:rsidRPr="00137F35">
        <w:rPr>
          <w:rFonts w:cstheme="minorBidi"/>
          <w:szCs w:val="28"/>
        </w:rPr>
        <w:t xml:space="preserve">организован второй круглый стол с представителями национально-культурных общественных организаций города, посвященный вопросу </w:t>
      </w:r>
      <w:proofErr w:type="spellStart"/>
      <w:proofErr w:type="gramStart"/>
      <w:r w:rsidRPr="00137F35">
        <w:rPr>
          <w:rFonts w:cstheme="minorBidi"/>
          <w:szCs w:val="28"/>
        </w:rPr>
        <w:t>инфор</w:t>
      </w:r>
      <w:r w:rsidR="00CE2E91">
        <w:rPr>
          <w:rFonts w:cstheme="minorBidi"/>
          <w:szCs w:val="28"/>
        </w:rPr>
        <w:t>-</w:t>
      </w:r>
      <w:r w:rsidRPr="00137F35">
        <w:rPr>
          <w:rFonts w:cstheme="minorBidi"/>
          <w:szCs w:val="28"/>
        </w:rPr>
        <w:t>мирования</w:t>
      </w:r>
      <w:proofErr w:type="spellEnd"/>
      <w:proofErr w:type="gramEnd"/>
      <w:r w:rsidRPr="00137F35">
        <w:rPr>
          <w:rFonts w:cstheme="minorBidi"/>
          <w:szCs w:val="28"/>
        </w:rPr>
        <w:t xml:space="preserve"> об услугах, предоставляемых медицинскими учреждениями, в рамках медицинского туризма (25.12.2025);</w:t>
      </w:r>
    </w:p>
    <w:p w:rsidR="00215475" w:rsidRPr="00137F35" w:rsidRDefault="00215475" w:rsidP="00215475">
      <w:pPr>
        <w:ind w:firstLine="709"/>
        <w:jc w:val="both"/>
        <w:rPr>
          <w:szCs w:val="28"/>
        </w:rPr>
      </w:pPr>
      <w:r w:rsidRPr="00137F35">
        <w:rPr>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rsidR="00215475" w:rsidRPr="00137F35" w:rsidRDefault="00215475" w:rsidP="00215475">
      <w:pPr>
        <w:ind w:firstLine="709"/>
        <w:jc w:val="both"/>
        <w:rPr>
          <w:rFonts w:eastAsia="Times New Roman"/>
          <w:szCs w:val="28"/>
          <w:lang w:eastAsia="ru-RU"/>
        </w:rPr>
      </w:pPr>
      <w:r w:rsidRPr="00137F35">
        <w:rPr>
          <w:szCs w:val="28"/>
        </w:rPr>
        <w:t>- в</w:t>
      </w:r>
      <w:r w:rsidRPr="00137F35">
        <w:rPr>
          <w:rFonts w:eastAsia="Times New Roman"/>
          <w:szCs w:val="28"/>
          <w:lang w:eastAsia="ru-RU"/>
        </w:rPr>
        <w:t xml:space="preserve"> рамках муниципальной стратегической сессии, посвященной </w:t>
      </w:r>
      <w:proofErr w:type="spellStart"/>
      <w:proofErr w:type="gramStart"/>
      <w:r w:rsidRPr="00137F35">
        <w:rPr>
          <w:rFonts w:eastAsia="Times New Roman"/>
          <w:szCs w:val="28"/>
          <w:lang w:eastAsia="ru-RU"/>
        </w:rPr>
        <w:t>разра</w:t>
      </w:r>
      <w:r w:rsidR="00CE2E91">
        <w:rPr>
          <w:rFonts w:eastAsia="Times New Roman"/>
          <w:szCs w:val="28"/>
          <w:lang w:eastAsia="ru-RU"/>
        </w:rPr>
        <w:t>-</w:t>
      </w:r>
      <w:r w:rsidRPr="00137F35">
        <w:rPr>
          <w:rFonts w:eastAsia="Times New Roman"/>
          <w:szCs w:val="28"/>
          <w:lang w:eastAsia="ru-RU"/>
        </w:rPr>
        <w:t>ботке</w:t>
      </w:r>
      <w:proofErr w:type="spellEnd"/>
      <w:proofErr w:type="gramEnd"/>
      <w:r w:rsidRPr="00137F35">
        <w:rPr>
          <w:rFonts w:eastAsia="Times New Roman"/>
          <w:szCs w:val="28"/>
          <w:lang w:eastAsia="ru-RU"/>
        </w:rPr>
        <w:t xml:space="preserve"> концепции наполнения экспозиционных пространств филиала Националь</w:t>
      </w:r>
      <w:r w:rsidR="00CE2E91">
        <w:rPr>
          <w:rFonts w:eastAsia="Times New Roman"/>
          <w:szCs w:val="28"/>
          <w:lang w:eastAsia="ru-RU"/>
        </w:rPr>
        <w:t>-</w:t>
      </w:r>
      <w:r w:rsidRPr="00137F35">
        <w:rPr>
          <w:rFonts w:eastAsia="Times New Roman"/>
          <w:szCs w:val="28"/>
          <w:lang w:eastAsia="ru-RU"/>
        </w:rPr>
        <w:t>ного центра «Россия» в автономном округе (далее – филиал), проведено обсуждение вопросов проектирования художественного оформления и дизайн-проекта выставки города (06.03.2025). Филиал был официально открыт 16.12.2025;</w:t>
      </w:r>
    </w:p>
    <w:p w:rsidR="00215475" w:rsidRPr="00137F35" w:rsidRDefault="00215475" w:rsidP="00215475">
      <w:pPr>
        <w:ind w:firstLine="709"/>
        <w:jc w:val="both"/>
        <w:rPr>
          <w:rFonts w:eastAsia="Times New Roman"/>
          <w:szCs w:val="28"/>
          <w:lang w:eastAsia="ru-RU"/>
        </w:rPr>
      </w:pPr>
      <w:r w:rsidRPr="00137F35">
        <w:rPr>
          <w:rFonts w:eastAsia="Calibri"/>
          <w:szCs w:val="28"/>
        </w:rPr>
        <w:lastRenderedPageBreak/>
        <w:t xml:space="preserve">- продолжается реализация плана мероприятий («дорожной карты») </w:t>
      </w:r>
      <w:r w:rsidRPr="00137F35">
        <w:rPr>
          <w:rFonts w:eastAsia="Calibri"/>
          <w:szCs w:val="28"/>
        </w:rPr>
        <w:br/>
        <w:t>по развитию внутреннего въездного туризма в муниципальном образовании, утвержденного распоряжением Администрации города от 20.06.2023 № 1808.</w:t>
      </w:r>
      <w:r w:rsidRPr="00137F35">
        <w:rPr>
          <w:szCs w:val="28"/>
        </w:rPr>
        <w:t xml:space="preserve"> </w:t>
      </w:r>
      <w:r w:rsidRPr="00137F35">
        <w:rPr>
          <w:szCs w:val="28"/>
        </w:rPr>
        <w:br/>
      </w:r>
      <w:r w:rsidRPr="00137F35">
        <w:rPr>
          <w:rFonts w:eastAsia="Times New Roman"/>
          <w:szCs w:val="28"/>
          <w:lang w:eastAsia="ru-RU"/>
        </w:rPr>
        <w:t>По результатам выполнения мероприятий, предусмотренных «дорожной картой», в 2025 году около 200 тысяч туристов посетили город с культурно-познавательными, деловыми, развлекательными и иными целями</w:t>
      </w:r>
      <w:r w:rsidRPr="00137F35">
        <w:rPr>
          <w:szCs w:val="28"/>
        </w:rPr>
        <w:t xml:space="preserve">: </w:t>
      </w:r>
    </w:p>
    <w:p w:rsidR="00215475" w:rsidRPr="00137F35" w:rsidRDefault="00215475" w:rsidP="00215475">
      <w:pPr>
        <w:ind w:firstLine="708"/>
        <w:contextualSpacing/>
        <w:jc w:val="both"/>
        <w:rPr>
          <w:rFonts w:cstheme="minorBidi"/>
          <w:szCs w:val="28"/>
        </w:rPr>
      </w:pPr>
      <w:r w:rsidRPr="00137F35">
        <w:rPr>
          <w:rFonts w:cstheme="minorBidi"/>
          <w:szCs w:val="28"/>
        </w:rPr>
        <w:t xml:space="preserve">на базе историко-культурного центра «Старый Сургут», Сургутского краеведческого музея, Сургутского художественного музея проведено </w:t>
      </w:r>
      <w:r w:rsidRPr="00137F35">
        <w:rPr>
          <w:rFonts w:cstheme="minorBidi"/>
          <w:szCs w:val="28"/>
        </w:rPr>
        <w:br/>
        <w:t xml:space="preserve">1 247 экскурсий (14,1 тыс. экскурсантов); </w:t>
      </w:r>
    </w:p>
    <w:p w:rsidR="00215475" w:rsidRPr="00FC1B63" w:rsidRDefault="00215475" w:rsidP="00215475">
      <w:pPr>
        <w:ind w:firstLine="708"/>
        <w:contextualSpacing/>
        <w:jc w:val="both"/>
        <w:rPr>
          <w:rFonts w:cstheme="minorBidi"/>
          <w:spacing w:val="-4"/>
          <w:szCs w:val="28"/>
        </w:rPr>
      </w:pPr>
      <w:r w:rsidRPr="00FC1B63">
        <w:rPr>
          <w:rFonts w:cstheme="minorBidi"/>
          <w:spacing w:val="-4"/>
          <w:szCs w:val="28"/>
        </w:rPr>
        <w:t>в событийных мероприятиях города приняло участие более 180 тыс. человек;</w:t>
      </w:r>
    </w:p>
    <w:p w:rsidR="00215475" w:rsidRPr="00137F35" w:rsidRDefault="00215475" w:rsidP="00215475">
      <w:pPr>
        <w:ind w:firstLine="709"/>
        <w:contextualSpacing/>
        <w:jc w:val="both"/>
        <w:rPr>
          <w:rFonts w:cstheme="minorBidi"/>
          <w:szCs w:val="28"/>
        </w:rPr>
      </w:pPr>
      <w:r w:rsidRPr="00137F35">
        <w:rPr>
          <w:rFonts w:cstheme="minorBidi"/>
          <w:szCs w:val="28"/>
        </w:rPr>
        <w:t xml:space="preserve">- в целях развития автомобильного туризма на территории крупной городской агломерации Сургут-Нефтеюганск в рамках национального праздника «День Оленевода» в деревне </w:t>
      </w:r>
      <w:proofErr w:type="spellStart"/>
      <w:r w:rsidRPr="00137F35">
        <w:rPr>
          <w:rFonts w:cstheme="minorBidi"/>
          <w:szCs w:val="28"/>
        </w:rPr>
        <w:t>Русскинская</w:t>
      </w:r>
      <w:proofErr w:type="spellEnd"/>
      <w:r w:rsidRPr="00137F35">
        <w:rPr>
          <w:rFonts w:cstheme="minorBidi"/>
          <w:szCs w:val="28"/>
        </w:rPr>
        <w:t xml:space="preserve"> состоялась презентация </w:t>
      </w:r>
      <w:proofErr w:type="spellStart"/>
      <w:proofErr w:type="gramStart"/>
      <w:r w:rsidRPr="00137F35">
        <w:rPr>
          <w:rFonts w:cstheme="minorBidi"/>
          <w:szCs w:val="28"/>
        </w:rPr>
        <w:t>межмуници</w:t>
      </w:r>
      <w:r w:rsidR="00FC1B63">
        <w:rPr>
          <w:rFonts w:cstheme="minorBidi"/>
          <w:szCs w:val="28"/>
        </w:rPr>
        <w:t>-</w:t>
      </w:r>
      <w:r w:rsidRPr="00137F35">
        <w:rPr>
          <w:rFonts w:cstheme="minorBidi"/>
          <w:szCs w:val="28"/>
        </w:rPr>
        <w:t>пального</w:t>
      </w:r>
      <w:proofErr w:type="spellEnd"/>
      <w:proofErr w:type="gramEnd"/>
      <w:r w:rsidRPr="00137F35">
        <w:rPr>
          <w:rFonts w:cstheme="minorBidi"/>
          <w:szCs w:val="28"/>
        </w:rPr>
        <w:t xml:space="preserve"> туристического автомобильного маршрута Сургута – Сургутского района «По следам первопроходцев» (22.03.2025). В мероприятии приняли участие гости из Когалыма, Нижневартовска, Сургутского и Нефтеюганского районов, проведен пресс-тур с участием 12 представителей средств массовой информации (07.06.2025). </w:t>
      </w:r>
      <w:r w:rsidRPr="00137F35">
        <w:rPr>
          <w:rFonts w:eastAsia="Times New Roman" w:cstheme="minorBidi"/>
          <w:szCs w:val="28"/>
          <w:lang w:eastAsia="ru-RU"/>
        </w:rPr>
        <w:t xml:space="preserve">Количество активаций (использований) маршрута </w:t>
      </w:r>
      <w:r w:rsidR="00FC1B63">
        <w:rPr>
          <w:rFonts w:eastAsia="Times New Roman" w:cstheme="minorBidi"/>
          <w:szCs w:val="28"/>
          <w:lang w:eastAsia="ru-RU"/>
        </w:rPr>
        <w:br/>
      </w:r>
      <w:r w:rsidRPr="00137F35">
        <w:rPr>
          <w:rFonts w:eastAsia="Times New Roman" w:cstheme="minorBidi"/>
          <w:szCs w:val="28"/>
          <w:lang w:eastAsia="ru-RU"/>
        </w:rPr>
        <w:t xml:space="preserve">на платформе «2ГИС» с момента его запуска составило 2 </w:t>
      </w:r>
      <w:r w:rsidR="007E4AB2" w:rsidRPr="00137F35">
        <w:rPr>
          <w:rFonts w:eastAsia="Times New Roman" w:cstheme="minorBidi"/>
          <w:szCs w:val="28"/>
          <w:lang w:eastAsia="ru-RU"/>
        </w:rPr>
        <w:t>421</w:t>
      </w:r>
      <w:r w:rsidRPr="00137F35">
        <w:rPr>
          <w:rFonts w:eastAsia="Times New Roman" w:cstheme="minorBidi"/>
          <w:szCs w:val="28"/>
          <w:lang w:eastAsia="ru-RU"/>
        </w:rPr>
        <w:t xml:space="preserve"> случа</w:t>
      </w:r>
      <w:r w:rsidR="007E4AB2" w:rsidRPr="00137F35">
        <w:rPr>
          <w:rFonts w:eastAsia="Times New Roman" w:cstheme="minorBidi"/>
          <w:szCs w:val="28"/>
          <w:lang w:eastAsia="ru-RU"/>
        </w:rPr>
        <w:t>й</w:t>
      </w:r>
      <w:r w:rsidRPr="00137F35">
        <w:rPr>
          <w:rFonts w:eastAsia="Times New Roman" w:cstheme="minorBidi"/>
          <w:szCs w:val="28"/>
          <w:lang w:eastAsia="ru-RU"/>
        </w:rPr>
        <w:t>. В рамках функционирования данного маршрута совершено 232 поездки;</w:t>
      </w:r>
    </w:p>
    <w:p w:rsidR="007E4AB2" w:rsidRPr="00137F35" w:rsidRDefault="007E4AB2" w:rsidP="007E4AB2">
      <w:pPr>
        <w:ind w:firstLine="709"/>
        <w:jc w:val="both"/>
        <w:rPr>
          <w:rFonts w:eastAsia="Calibri" w:cstheme="minorBidi"/>
          <w:szCs w:val="28"/>
        </w:rPr>
      </w:pPr>
      <w:r w:rsidRPr="00137F35">
        <w:rPr>
          <w:rFonts w:eastAsia="Calibri" w:cstheme="minorBidi"/>
          <w:szCs w:val="28"/>
        </w:rPr>
        <w:t xml:space="preserve">- в рамках реализации инициативного проекта группы студентов Сургутского государственного университета в городе появился новый </w:t>
      </w:r>
      <w:proofErr w:type="spellStart"/>
      <w:r w:rsidRPr="00137F35">
        <w:rPr>
          <w:rFonts w:eastAsia="Calibri" w:cstheme="minorBidi"/>
          <w:szCs w:val="28"/>
        </w:rPr>
        <w:t>турис</w:t>
      </w:r>
      <w:r w:rsidR="00A26BD1">
        <w:rPr>
          <w:rFonts w:eastAsia="Calibri" w:cstheme="minorBidi"/>
          <w:szCs w:val="28"/>
        </w:rPr>
        <w:t>-</w:t>
      </w:r>
      <w:r w:rsidRPr="00137F35">
        <w:rPr>
          <w:rFonts w:eastAsia="Calibri" w:cstheme="minorBidi"/>
          <w:szCs w:val="28"/>
        </w:rPr>
        <w:t>тический</w:t>
      </w:r>
      <w:proofErr w:type="spellEnd"/>
      <w:r w:rsidRPr="00137F35">
        <w:rPr>
          <w:rFonts w:eastAsia="Calibri" w:cstheme="minorBidi"/>
          <w:szCs w:val="28"/>
        </w:rPr>
        <w:t xml:space="preserve"> маршрут «Следами Лиса: Городской Тур» – в знаковых местах </w:t>
      </w:r>
      <w:r w:rsidR="00A26BD1">
        <w:rPr>
          <w:rFonts w:eastAsia="Calibri" w:cstheme="minorBidi"/>
          <w:szCs w:val="28"/>
        </w:rPr>
        <w:br/>
      </w:r>
      <w:r w:rsidRPr="00137F35">
        <w:rPr>
          <w:rFonts w:eastAsia="Calibri" w:cstheme="minorBidi"/>
          <w:szCs w:val="28"/>
        </w:rPr>
        <w:t xml:space="preserve">города установлены семь уникальных бронзовых скульптур Лиса, созданных </w:t>
      </w:r>
      <w:r w:rsidRPr="00137F35">
        <w:rPr>
          <w:rFonts w:eastAsia="Calibri" w:cstheme="minorBidi"/>
          <w:szCs w:val="28"/>
        </w:rPr>
        <w:br/>
        <w:t xml:space="preserve">по эскизам сургутского дизайнера, каждая из которых символизирует одну </w:t>
      </w:r>
      <w:r w:rsidRPr="00137F35">
        <w:rPr>
          <w:rFonts w:eastAsia="Calibri" w:cstheme="minorBidi"/>
          <w:szCs w:val="28"/>
        </w:rPr>
        <w:br/>
        <w:t xml:space="preserve">из ключевых ценностей Сургута: наука, история и традиции, память и подвиг, искусство и культура, промышленность и нефтяной край, мультикультурность </w:t>
      </w:r>
      <w:r w:rsidR="0035529F">
        <w:rPr>
          <w:rFonts w:eastAsia="Calibri" w:cstheme="minorBidi"/>
          <w:szCs w:val="28"/>
        </w:rPr>
        <w:br/>
      </w:r>
      <w:r w:rsidRPr="00137F35">
        <w:rPr>
          <w:rFonts w:eastAsia="Calibri" w:cstheme="minorBidi"/>
          <w:szCs w:val="28"/>
        </w:rPr>
        <w:t xml:space="preserve">и перспективы развития, духовность. Маршрут нанесен на карту города </w:t>
      </w:r>
      <w:r w:rsidRPr="00137F35">
        <w:rPr>
          <w:rFonts w:eastAsia="Calibri" w:cstheme="minorBidi"/>
          <w:szCs w:val="28"/>
        </w:rPr>
        <w:br/>
        <w:t>в «2ГИС» и пользуется большой популярностью у жителей и гостей города (рейтинг маршрута – 4,5 «зв</w:t>
      </w:r>
      <w:r w:rsidR="00CA08C2">
        <w:rPr>
          <w:rFonts w:eastAsia="Calibri" w:cstheme="minorBidi"/>
          <w:szCs w:val="28"/>
        </w:rPr>
        <w:t>е</w:t>
      </w:r>
      <w:r w:rsidRPr="00137F35">
        <w:rPr>
          <w:rFonts w:eastAsia="Calibri" w:cstheme="minorBidi"/>
          <w:szCs w:val="28"/>
        </w:rPr>
        <w:t xml:space="preserve">зд»); </w:t>
      </w:r>
    </w:p>
    <w:p w:rsidR="00215475" w:rsidRPr="00137F35" w:rsidRDefault="00215475" w:rsidP="00215475">
      <w:pPr>
        <w:ind w:firstLine="709"/>
        <w:jc w:val="both"/>
        <w:rPr>
          <w:rFonts w:cstheme="minorBidi"/>
          <w:szCs w:val="28"/>
        </w:rPr>
      </w:pPr>
      <w:r w:rsidRPr="00137F35">
        <w:rPr>
          <w:rFonts w:cstheme="minorBidi"/>
          <w:szCs w:val="28"/>
        </w:rPr>
        <w:t xml:space="preserve">- </w:t>
      </w:r>
      <w:r w:rsidRPr="00137F35">
        <w:rPr>
          <w:rFonts w:cstheme="minorBidi"/>
          <w:bCs/>
          <w:szCs w:val="28"/>
        </w:rPr>
        <w:t>реализуется план мероприятий («дорожная карта») по поддержке доступа немуниципальных организаций (коммер</w:t>
      </w:r>
      <w:r w:rsidR="00B97CF2" w:rsidRPr="00137F35">
        <w:rPr>
          <w:rFonts w:cstheme="minorBidi"/>
          <w:bCs/>
          <w:szCs w:val="28"/>
        </w:rPr>
        <w:t xml:space="preserve">ческих, некоммерческих), </w:t>
      </w:r>
      <w:proofErr w:type="gramStart"/>
      <w:r w:rsidR="00B97CF2" w:rsidRPr="00137F35">
        <w:rPr>
          <w:rFonts w:cstheme="minorBidi"/>
          <w:bCs/>
          <w:szCs w:val="28"/>
        </w:rPr>
        <w:t>индиви</w:t>
      </w:r>
      <w:r w:rsidRPr="00137F35">
        <w:rPr>
          <w:rFonts w:cstheme="minorBidi"/>
          <w:bCs/>
          <w:szCs w:val="28"/>
        </w:rPr>
        <w:t>ду</w:t>
      </w:r>
      <w:r w:rsidR="00CA08C2">
        <w:rPr>
          <w:rFonts w:cstheme="minorBidi"/>
          <w:bCs/>
          <w:szCs w:val="28"/>
        </w:rPr>
        <w:t>-</w:t>
      </w:r>
      <w:proofErr w:type="spellStart"/>
      <w:r w:rsidRPr="00137F35">
        <w:rPr>
          <w:rFonts w:cstheme="minorBidi"/>
          <w:bCs/>
          <w:szCs w:val="28"/>
        </w:rPr>
        <w:t>альных</w:t>
      </w:r>
      <w:proofErr w:type="spellEnd"/>
      <w:proofErr w:type="gramEnd"/>
      <w:r w:rsidRPr="00137F35">
        <w:rPr>
          <w:rFonts w:cstheme="minorBidi"/>
          <w:bCs/>
          <w:szCs w:val="28"/>
        </w:rPr>
        <w:t xml:space="preserve"> предпринимателей по предоставлению услуг в социальной сфере</w:t>
      </w:r>
      <w:r w:rsidRPr="00137F35">
        <w:rPr>
          <w:rFonts w:cstheme="minorBidi"/>
          <w:szCs w:val="28"/>
        </w:rPr>
        <w:t>, утвержденный постановлением Администрации города от 19.03.2021 № 410.</w:t>
      </w:r>
    </w:p>
    <w:p w:rsidR="00DE4732" w:rsidRPr="00137F35" w:rsidRDefault="00DE4732" w:rsidP="00215475">
      <w:pPr>
        <w:ind w:firstLine="709"/>
        <w:jc w:val="both"/>
        <w:rPr>
          <w:rFonts w:cstheme="minorBidi"/>
          <w:bCs/>
          <w:szCs w:val="28"/>
        </w:rPr>
      </w:pPr>
    </w:p>
    <w:p w:rsidR="00215475" w:rsidRPr="00137F35" w:rsidRDefault="00215475" w:rsidP="00215475">
      <w:pPr>
        <w:ind w:firstLine="709"/>
        <w:jc w:val="both"/>
        <w:rPr>
          <w:rFonts w:cstheme="minorBidi"/>
          <w:szCs w:val="28"/>
          <w:shd w:val="clear" w:color="auto" w:fill="FFFFFF"/>
        </w:rPr>
      </w:pPr>
      <w:r w:rsidRPr="00137F35">
        <w:rPr>
          <w:rFonts w:cstheme="minorBidi"/>
          <w:bCs/>
          <w:szCs w:val="28"/>
        </w:rPr>
        <w:t xml:space="preserve">Раздел </w:t>
      </w:r>
      <w:r w:rsidRPr="00137F35">
        <w:rPr>
          <w:rFonts w:cstheme="minorBidi"/>
          <w:bCs/>
          <w:szCs w:val="28"/>
          <w:lang w:val="en-US"/>
        </w:rPr>
        <w:t>IX</w:t>
      </w:r>
      <w:r w:rsidRPr="00137F35">
        <w:rPr>
          <w:rFonts w:cstheme="minorBidi"/>
          <w:bCs/>
          <w:szCs w:val="28"/>
        </w:rPr>
        <w:t>. Торговля и услуги населению</w:t>
      </w:r>
    </w:p>
    <w:p w:rsidR="00215475" w:rsidRPr="00137F35" w:rsidRDefault="00215475" w:rsidP="00215475">
      <w:pPr>
        <w:ind w:firstLine="709"/>
        <w:jc w:val="both"/>
        <w:rPr>
          <w:rFonts w:eastAsia="Calibri" w:cstheme="minorBidi"/>
          <w:szCs w:val="28"/>
        </w:rPr>
      </w:pPr>
      <w:r w:rsidRPr="00137F35">
        <w:rPr>
          <w:rFonts w:eastAsia="Calibri" w:cstheme="minorBidi"/>
          <w:szCs w:val="28"/>
        </w:rPr>
        <w:t>Информация о показателях, характеризующих сферу потребительского рынка, представлена в таблицах 1, 1</w:t>
      </w:r>
      <w:r w:rsidR="00C26548" w:rsidRPr="00137F35">
        <w:rPr>
          <w:rFonts w:eastAsia="Calibri" w:cstheme="minorBidi"/>
          <w:szCs w:val="28"/>
        </w:rPr>
        <w:t>0</w:t>
      </w:r>
      <w:r w:rsidRPr="00137F35">
        <w:rPr>
          <w:rFonts w:eastAsia="Calibri" w:cstheme="minorBidi"/>
          <w:szCs w:val="28"/>
        </w:rPr>
        <w:t xml:space="preserve">, на рисунках </w:t>
      </w:r>
      <w:r w:rsidR="00676A05" w:rsidRPr="00137F35">
        <w:rPr>
          <w:rFonts w:eastAsia="Calibri" w:cstheme="minorBidi"/>
          <w:szCs w:val="28"/>
        </w:rPr>
        <w:t>20</w:t>
      </w:r>
      <w:r w:rsidRPr="00137F35">
        <w:rPr>
          <w:rFonts w:eastAsia="Calibri" w:cstheme="minorBidi"/>
          <w:szCs w:val="28"/>
        </w:rPr>
        <w:t xml:space="preserve"> – 2</w:t>
      </w:r>
      <w:r w:rsidR="00676A05" w:rsidRPr="00137F35">
        <w:rPr>
          <w:rFonts w:eastAsia="Calibri" w:cstheme="minorBidi"/>
          <w:szCs w:val="28"/>
        </w:rPr>
        <w:t>2</w:t>
      </w:r>
      <w:r w:rsidRPr="00137F35">
        <w:rPr>
          <w:rFonts w:eastAsia="Calibri" w:cstheme="minorBidi"/>
          <w:szCs w:val="28"/>
        </w:rPr>
        <w:t>.</w:t>
      </w:r>
    </w:p>
    <w:p w:rsidR="00215475" w:rsidRPr="00137F35" w:rsidRDefault="00215475" w:rsidP="00215475">
      <w:pPr>
        <w:ind w:firstLine="709"/>
        <w:jc w:val="both"/>
        <w:rPr>
          <w:rFonts w:cstheme="minorBidi"/>
          <w:spacing w:val="-4"/>
          <w:szCs w:val="28"/>
        </w:rPr>
      </w:pPr>
      <w:r w:rsidRPr="00137F35">
        <w:rPr>
          <w:rFonts w:cstheme="minorBidi"/>
          <w:szCs w:val="28"/>
        </w:rPr>
        <w:t>В 2025 год</w:t>
      </w:r>
      <w:r w:rsidR="008353F4" w:rsidRPr="00137F35">
        <w:rPr>
          <w:rFonts w:cstheme="minorBidi"/>
          <w:szCs w:val="28"/>
        </w:rPr>
        <w:t>у</w:t>
      </w:r>
      <w:r w:rsidRPr="00137F35">
        <w:rPr>
          <w:rFonts w:cstheme="minorBidi"/>
          <w:szCs w:val="28"/>
        </w:rPr>
        <w:t xml:space="preserve"> на значения показателей, характеризующих рынок товаров </w:t>
      </w:r>
      <w:r w:rsidRPr="00137F35">
        <w:rPr>
          <w:rFonts w:cstheme="minorBidi"/>
          <w:szCs w:val="28"/>
        </w:rPr>
        <w:br/>
        <w:t xml:space="preserve">и услуг города, оказывали влияние ограничения </w:t>
      </w:r>
      <w:r w:rsidRPr="00137F35">
        <w:rPr>
          <w:rFonts w:cstheme="minorBidi"/>
          <w:szCs w:val="28"/>
          <w:shd w:val="clear" w:color="auto" w:fill="FFFFFF"/>
        </w:rPr>
        <w:t>в области потребительского кредитования</w:t>
      </w:r>
      <w:r w:rsidRPr="00137F35">
        <w:rPr>
          <w:rFonts w:cstheme="minorBidi"/>
          <w:szCs w:val="28"/>
        </w:rPr>
        <w:t xml:space="preserve"> на фоне ужесточения денежно-кредитных условий</w:t>
      </w:r>
      <w:r w:rsidR="000E4E78" w:rsidRPr="00137F35">
        <w:rPr>
          <w:rFonts w:cstheme="minorBidi"/>
          <w:szCs w:val="28"/>
        </w:rPr>
        <w:t>,</w:t>
      </w:r>
      <w:r w:rsidRPr="00137F35">
        <w:rPr>
          <w:rFonts w:cstheme="minorBidi"/>
          <w:szCs w:val="28"/>
        </w:rPr>
        <w:t xml:space="preserve"> формирующие отложенный спрос на определенные виды товаров и услуг, а также более </w:t>
      </w:r>
      <w:r w:rsidRPr="00137F35">
        <w:rPr>
          <w:rFonts w:cstheme="minorBidi"/>
          <w:spacing w:val="-3"/>
          <w:szCs w:val="28"/>
        </w:rPr>
        <w:t xml:space="preserve">низкие темпы прироста покупательной способности доходов населения и </w:t>
      </w:r>
      <w:r w:rsidRPr="00137F35">
        <w:rPr>
          <w:rFonts w:cstheme="minorBidi"/>
          <w:szCs w:val="28"/>
        </w:rPr>
        <w:t xml:space="preserve">высокая </w:t>
      </w:r>
      <w:proofErr w:type="spellStart"/>
      <w:r w:rsidRPr="00137F35">
        <w:rPr>
          <w:rFonts w:cstheme="minorBidi"/>
          <w:szCs w:val="28"/>
        </w:rPr>
        <w:t>накоп</w:t>
      </w:r>
      <w:proofErr w:type="spellEnd"/>
      <w:r w:rsidR="00A26BD1">
        <w:rPr>
          <w:rFonts w:cstheme="minorBidi"/>
          <w:szCs w:val="28"/>
        </w:rPr>
        <w:t>-</w:t>
      </w:r>
      <w:r w:rsidRPr="00137F35">
        <w:rPr>
          <w:rFonts w:cstheme="minorBidi"/>
          <w:szCs w:val="28"/>
        </w:rPr>
        <w:t>ленная база предыдущих лет.</w:t>
      </w:r>
    </w:p>
    <w:p w:rsidR="00215475" w:rsidRPr="00137F35" w:rsidRDefault="00215475" w:rsidP="00215475">
      <w:pPr>
        <w:ind w:firstLine="709"/>
        <w:jc w:val="both"/>
        <w:rPr>
          <w:rFonts w:cstheme="minorBidi"/>
          <w:szCs w:val="28"/>
        </w:rPr>
      </w:pPr>
      <w:r w:rsidRPr="00137F35">
        <w:rPr>
          <w:rFonts w:eastAsia="Calibri" w:cstheme="minorBidi"/>
          <w:szCs w:val="28"/>
        </w:rPr>
        <w:t xml:space="preserve">Сохранялся процесс </w:t>
      </w:r>
      <w:r w:rsidRPr="00137F35">
        <w:rPr>
          <w:rFonts w:cstheme="minorBidi"/>
          <w:szCs w:val="28"/>
        </w:rPr>
        <w:t>переформатирования предприятий потребительского рынка на фоне завершения формирования новых производственно-</w:t>
      </w:r>
      <w:proofErr w:type="spellStart"/>
      <w:r w:rsidRPr="00137F35">
        <w:rPr>
          <w:rFonts w:cstheme="minorBidi"/>
          <w:szCs w:val="28"/>
        </w:rPr>
        <w:t>логисти</w:t>
      </w:r>
      <w:proofErr w:type="spellEnd"/>
      <w:r w:rsidR="00A26BD1">
        <w:rPr>
          <w:rFonts w:cstheme="minorBidi"/>
          <w:szCs w:val="28"/>
        </w:rPr>
        <w:t>-</w:t>
      </w:r>
      <w:proofErr w:type="spellStart"/>
      <w:r w:rsidRPr="00137F35">
        <w:rPr>
          <w:rFonts w:cstheme="minorBidi"/>
          <w:szCs w:val="28"/>
        </w:rPr>
        <w:lastRenderedPageBreak/>
        <w:t>ческих</w:t>
      </w:r>
      <w:proofErr w:type="spellEnd"/>
      <w:r w:rsidRPr="00137F35">
        <w:rPr>
          <w:rFonts w:cstheme="minorBidi"/>
          <w:szCs w:val="28"/>
        </w:rPr>
        <w:t xml:space="preserve"> цепочек, изменения потребительского поведения, развития цифровых технологий, коммуникаций, средств доставки. Обеспеченность товарными запасами находилась на устойчивом уровне.</w:t>
      </w:r>
    </w:p>
    <w:p w:rsidR="00215475" w:rsidRPr="00137F35" w:rsidRDefault="00215475" w:rsidP="00215475">
      <w:pPr>
        <w:ind w:firstLine="709"/>
        <w:jc w:val="both"/>
        <w:rPr>
          <w:rFonts w:cstheme="minorBidi"/>
          <w:spacing w:val="6"/>
          <w:szCs w:val="28"/>
        </w:rPr>
      </w:pPr>
      <w:r w:rsidRPr="00137F35">
        <w:rPr>
          <w:rFonts w:cstheme="minorBidi"/>
          <w:szCs w:val="28"/>
        </w:rPr>
        <w:t xml:space="preserve">Объем потребительского рынка по итогам 2025 года оценивается </w:t>
      </w:r>
      <w:r w:rsidRPr="00137F35">
        <w:rPr>
          <w:rFonts w:cstheme="minorBidi"/>
          <w:szCs w:val="28"/>
        </w:rPr>
        <w:br/>
        <w:t>в размере 25</w:t>
      </w:r>
      <w:r w:rsidR="00DE4732" w:rsidRPr="00137F35">
        <w:rPr>
          <w:rFonts w:cstheme="minorBidi"/>
          <w:szCs w:val="28"/>
        </w:rPr>
        <w:t>9</w:t>
      </w:r>
      <w:r w:rsidRPr="00137F35">
        <w:rPr>
          <w:rFonts w:cstheme="minorBidi"/>
          <w:szCs w:val="28"/>
        </w:rPr>
        <w:t xml:space="preserve">,6 млрд. рублей, что в натуральном выражении (товарной массе) превысило уровень 2024 года на </w:t>
      </w:r>
      <w:r w:rsidR="00DE4732" w:rsidRPr="00137F35">
        <w:rPr>
          <w:rFonts w:cstheme="minorBidi"/>
          <w:szCs w:val="28"/>
        </w:rPr>
        <w:t>1</w:t>
      </w:r>
      <w:r w:rsidRPr="00137F35">
        <w:rPr>
          <w:rFonts w:cstheme="minorBidi"/>
          <w:szCs w:val="28"/>
        </w:rPr>
        <w:t>% (индекс физического объема – 10</w:t>
      </w:r>
      <w:r w:rsidR="00DE4732" w:rsidRPr="00137F35">
        <w:rPr>
          <w:rFonts w:cstheme="minorBidi"/>
          <w:szCs w:val="28"/>
        </w:rPr>
        <w:t>1</w:t>
      </w:r>
      <w:r w:rsidRPr="00137F35">
        <w:rPr>
          <w:rFonts w:cstheme="minorBidi"/>
          <w:szCs w:val="28"/>
        </w:rPr>
        <w:t>%).</w:t>
      </w:r>
    </w:p>
    <w:p w:rsidR="00215475" w:rsidRPr="00137F35" w:rsidRDefault="00215475" w:rsidP="00215475">
      <w:pPr>
        <w:ind w:firstLine="709"/>
        <w:jc w:val="both"/>
        <w:rPr>
          <w:rFonts w:cstheme="minorBidi"/>
          <w:szCs w:val="28"/>
        </w:rPr>
      </w:pPr>
      <w:r w:rsidRPr="00137F35">
        <w:rPr>
          <w:rFonts w:cstheme="minorBidi"/>
          <w:szCs w:val="28"/>
        </w:rPr>
        <w:t>Оборот розничной торговли составил 76,</w:t>
      </w:r>
      <w:r w:rsidR="00145227" w:rsidRPr="00137F35">
        <w:rPr>
          <w:rFonts w:cstheme="minorBidi"/>
          <w:szCs w:val="28"/>
        </w:rPr>
        <w:t>4</w:t>
      </w:r>
      <w:r w:rsidRPr="00137F35">
        <w:rPr>
          <w:rFonts w:cstheme="minorBidi"/>
          <w:szCs w:val="28"/>
        </w:rPr>
        <w:t xml:space="preserve">% от общего объема </w:t>
      </w:r>
      <w:proofErr w:type="gramStart"/>
      <w:r w:rsidRPr="00137F35">
        <w:rPr>
          <w:rFonts w:cstheme="minorBidi"/>
          <w:szCs w:val="28"/>
        </w:rPr>
        <w:t>потреби</w:t>
      </w:r>
      <w:r w:rsidR="00A26BD1">
        <w:rPr>
          <w:rFonts w:cstheme="minorBidi"/>
          <w:szCs w:val="28"/>
        </w:rPr>
        <w:t>-</w:t>
      </w:r>
      <w:proofErr w:type="spellStart"/>
      <w:r w:rsidRPr="00137F35">
        <w:rPr>
          <w:rFonts w:cstheme="minorBidi"/>
          <w:szCs w:val="28"/>
        </w:rPr>
        <w:t>тельского</w:t>
      </w:r>
      <w:proofErr w:type="spellEnd"/>
      <w:proofErr w:type="gramEnd"/>
      <w:r w:rsidRPr="00137F35">
        <w:rPr>
          <w:rFonts w:cstheme="minorBidi"/>
          <w:szCs w:val="28"/>
        </w:rPr>
        <w:t xml:space="preserve"> рынка (2024 года – 77,7%), оборот общественного питания – 4,2% (4,2%), объем реализации платных услуг населению – 19,</w:t>
      </w:r>
      <w:r w:rsidR="00145227" w:rsidRPr="00137F35">
        <w:rPr>
          <w:rFonts w:cstheme="minorBidi"/>
          <w:szCs w:val="28"/>
        </w:rPr>
        <w:t>4</w:t>
      </w:r>
      <w:r w:rsidRPr="00137F35">
        <w:rPr>
          <w:rFonts w:cstheme="minorBidi"/>
          <w:szCs w:val="28"/>
        </w:rPr>
        <w:t>% (18,1%).</w:t>
      </w:r>
    </w:p>
    <w:p w:rsidR="00215475" w:rsidRPr="00137F35" w:rsidRDefault="00215475" w:rsidP="00215475">
      <w:pPr>
        <w:ind w:firstLine="709"/>
        <w:jc w:val="both"/>
        <w:rPr>
          <w:rFonts w:cstheme="minorBidi"/>
          <w:szCs w:val="28"/>
        </w:rPr>
      </w:pPr>
      <w:r w:rsidRPr="00137F35">
        <w:rPr>
          <w:rFonts w:cstheme="minorBidi"/>
          <w:szCs w:val="28"/>
        </w:rPr>
        <w:t xml:space="preserve">По итогам 2025 года </w:t>
      </w:r>
      <w:r w:rsidR="00145227" w:rsidRPr="00137F35">
        <w:rPr>
          <w:rFonts w:cstheme="minorBidi"/>
          <w:szCs w:val="28"/>
        </w:rPr>
        <w:t xml:space="preserve">по крупным и средним организациям в сопоставимых ценах (товарной массе) к уровню 2024 года </w:t>
      </w:r>
      <w:r w:rsidRPr="00137F35">
        <w:rPr>
          <w:rFonts w:cstheme="minorBidi"/>
          <w:szCs w:val="28"/>
        </w:rPr>
        <w:t xml:space="preserve">оборот розничной торговли </w:t>
      </w:r>
      <w:r w:rsidR="00145227" w:rsidRPr="00137F35">
        <w:rPr>
          <w:rFonts w:cstheme="minorBidi"/>
          <w:szCs w:val="28"/>
        </w:rPr>
        <w:t xml:space="preserve">увеличился </w:t>
      </w:r>
      <w:r w:rsidRPr="00137F35">
        <w:rPr>
          <w:rFonts w:cstheme="minorBidi"/>
          <w:szCs w:val="28"/>
        </w:rPr>
        <w:t>на 0,</w:t>
      </w:r>
      <w:r w:rsidR="00145227" w:rsidRPr="00137F35">
        <w:rPr>
          <w:rFonts w:cstheme="minorBidi"/>
          <w:szCs w:val="28"/>
        </w:rPr>
        <w:t>4</w:t>
      </w:r>
      <w:r w:rsidRPr="00137F35">
        <w:rPr>
          <w:rFonts w:cstheme="minorBidi"/>
          <w:szCs w:val="28"/>
        </w:rPr>
        <w:t>%</w:t>
      </w:r>
      <w:r w:rsidR="00145227" w:rsidRPr="00137F35">
        <w:rPr>
          <w:rFonts w:cstheme="minorBidi"/>
          <w:szCs w:val="28"/>
        </w:rPr>
        <w:t xml:space="preserve"> (129,6 млрд. рублей)</w:t>
      </w:r>
      <w:r w:rsidRPr="00137F35">
        <w:rPr>
          <w:rFonts w:cstheme="minorBidi"/>
          <w:szCs w:val="28"/>
        </w:rPr>
        <w:t>, объем платных услуг населению</w:t>
      </w:r>
      <w:r w:rsidR="00145227" w:rsidRPr="00137F35">
        <w:rPr>
          <w:rFonts w:cstheme="minorBidi"/>
          <w:szCs w:val="28"/>
        </w:rPr>
        <w:t xml:space="preserve"> – </w:t>
      </w:r>
      <w:r w:rsidR="00A26BD1">
        <w:rPr>
          <w:rFonts w:cstheme="minorBidi"/>
          <w:szCs w:val="28"/>
        </w:rPr>
        <w:br/>
      </w:r>
      <w:r w:rsidRPr="00137F35">
        <w:rPr>
          <w:rFonts w:cstheme="minorBidi"/>
          <w:szCs w:val="28"/>
        </w:rPr>
        <w:t>на 4,6%</w:t>
      </w:r>
      <w:r w:rsidR="00145227" w:rsidRPr="00137F35">
        <w:rPr>
          <w:rFonts w:cstheme="minorBidi"/>
          <w:szCs w:val="28"/>
        </w:rPr>
        <w:t xml:space="preserve"> (36,3 млрд. рублей)</w:t>
      </w:r>
      <w:r w:rsidRPr="00137F35">
        <w:rPr>
          <w:rFonts w:cstheme="minorBidi"/>
          <w:szCs w:val="28"/>
        </w:rPr>
        <w:t xml:space="preserve">, оборот общественного питания </w:t>
      </w:r>
      <w:r w:rsidR="00145227" w:rsidRPr="00137F35">
        <w:rPr>
          <w:rFonts w:cstheme="minorBidi"/>
          <w:szCs w:val="28"/>
        </w:rPr>
        <w:t>снизился</w:t>
      </w:r>
      <w:r w:rsidRPr="00137F35">
        <w:rPr>
          <w:rFonts w:cstheme="minorBidi"/>
          <w:szCs w:val="28"/>
        </w:rPr>
        <w:t xml:space="preserve"> </w:t>
      </w:r>
      <w:r w:rsidR="00A26BD1">
        <w:rPr>
          <w:rFonts w:cstheme="minorBidi"/>
          <w:szCs w:val="28"/>
        </w:rPr>
        <w:br/>
      </w:r>
      <w:r w:rsidRPr="00137F35">
        <w:rPr>
          <w:rFonts w:cstheme="minorBidi"/>
          <w:szCs w:val="28"/>
        </w:rPr>
        <w:t xml:space="preserve">на </w:t>
      </w:r>
      <w:r w:rsidR="00145227" w:rsidRPr="00137F35">
        <w:rPr>
          <w:rFonts w:cstheme="minorBidi"/>
          <w:szCs w:val="28"/>
        </w:rPr>
        <w:t>2,9</w:t>
      </w:r>
      <w:r w:rsidRPr="00137F35">
        <w:rPr>
          <w:rFonts w:cstheme="minorBidi"/>
          <w:szCs w:val="28"/>
        </w:rPr>
        <w:t>%</w:t>
      </w:r>
      <w:r w:rsidR="00145227" w:rsidRPr="00137F35">
        <w:rPr>
          <w:rFonts w:cstheme="minorBidi"/>
          <w:szCs w:val="28"/>
        </w:rPr>
        <w:t xml:space="preserve"> (8,2 млрд. рублей)</w:t>
      </w:r>
      <w:r w:rsidRPr="00137F35">
        <w:rPr>
          <w:rFonts w:cstheme="minorBidi"/>
          <w:szCs w:val="28"/>
        </w:rPr>
        <w:t xml:space="preserve">. </w:t>
      </w:r>
    </w:p>
    <w:p w:rsidR="00215475" w:rsidRPr="00137F35" w:rsidRDefault="00215475" w:rsidP="00215475">
      <w:pPr>
        <w:ind w:firstLine="709"/>
        <w:jc w:val="both"/>
        <w:rPr>
          <w:rFonts w:cstheme="minorBidi"/>
          <w:spacing w:val="-4"/>
          <w:szCs w:val="28"/>
        </w:rPr>
      </w:pPr>
      <w:r w:rsidRPr="00137F35">
        <w:rPr>
          <w:rFonts w:cstheme="minorBidi"/>
          <w:spacing w:val="-4"/>
          <w:szCs w:val="28"/>
        </w:rPr>
        <w:t xml:space="preserve">Цены на товары к уровню </w:t>
      </w:r>
      <w:r w:rsidRPr="00137F35">
        <w:rPr>
          <w:rFonts w:cstheme="minorBidi"/>
          <w:szCs w:val="28"/>
        </w:rPr>
        <w:t xml:space="preserve">2024 года </w:t>
      </w:r>
      <w:r w:rsidRPr="00137F35">
        <w:rPr>
          <w:rFonts w:cstheme="minorBidi"/>
          <w:spacing w:val="-4"/>
          <w:szCs w:val="28"/>
        </w:rPr>
        <w:t>возросли на 6,</w:t>
      </w:r>
      <w:r w:rsidR="00530630" w:rsidRPr="00137F35">
        <w:rPr>
          <w:rFonts w:cstheme="minorBidi"/>
          <w:spacing w:val="-4"/>
          <w:szCs w:val="28"/>
        </w:rPr>
        <w:t>4</w:t>
      </w:r>
      <w:r w:rsidRPr="00137F35">
        <w:rPr>
          <w:rFonts w:cstheme="minorBidi"/>
          <w:spacing w:val="-4"/>
          <w:szCs w:val="28"/>
        </w:rPr>
        <w:t>%, на продукцию общественного питания – на 8%, на платные услуги насел</w:t>
      </w:r>
      <w:r w:rsidR="00A26BD1">
        <w:rPr>
          <w:rFonts w:cstheme="minorBidi"/>
          <w:spacing w:val="-4"/>
          <w:szCs w:val="28"/>
        </w:rPr>
        <w:t xml:space="preserve">ению в среднем </w:t>
      </w:r>
      <w:r w:rsidR="00A26BD1">
        <w:rPr>
          <w:rFonts w:cstheme="minorBidi"/>
          <w:spacing w:val="-4"/>
          <w:szCs w:val="28"/>
        </w:rPr>
        <w:br/>
        <w:t xml:space="preserve">по всем видам – </w:t>
      </w:r>
      <w:r w:rsidRPr="00137F35">
        <w:rPr>
          <w:rFonts w:cstheme="minorBidi"/>
          <w:spacing w:val="-4"/>
          <w:szCs w:val="28"/>
        </w:rPr>
        <w:t>на 10,</w:t>
      </w:r>
      <w:r w:rsidR="00530630" w:rsidRPr="00137F35">
        <w:rPr>
          <w:rFonts w:cstheme="minorBidi"/>
          <w:spacing w:val="-4"/>
          <w:szCs w:val="28"/>
        </w:rPr>
        <w:t>6</w:t>
      </w:r>
      <w:r w:rsidRPr="00137F35">
        <w:rPr>
          <w:rFonts w:cstheme="minorBidi"/>
          <w:spacing w:val="-4"/>
          <w:szCs w:val="28"/>
        </w:rPr>
        <w:t xml:space="preserve">%. </w:t>
      </w:r>
    </w:p>
    <w:p w:rsidR="00215475" w:rsidRPr="00137F35" w:rsidRDefault="00215475" w:rsidP="00215475">
      <w:pPr>
        <w:ind w:firstLine="709"/>
        <w:jc w:val="both"/>
        <w:rPr>
          <w:rFonts w:cstheme="minorBidi"/>
          <w:szCs w:val="28"/>
        </w:rPr>
      </w:pPr>
      <w:r w:rsidRPr="00137F35">
        <w:rPr>
          <w:rFonts w:cstheme="minorBidi"/>
          <w:szCs w:val="28"/>
        </w:rPr>
        <w:t>Доля крупных и средних организаций в обороте розничной торговли составила 65,</w:t>
      </w:r>
      <w:r w:rsidR="00530630" w:rsidRPr="00137F35">
        <w:rPr>
          <w:rFonts w:cstheme="minorBidi"/>
          <w:szCs w:val="28"/>
        </w:rPr>
        <w:t>3</w:t>
      </w:r>
      <w:r w:rsidRPr="00137F35">
        <w:rPr>
          <w:rFonts w:cstheme="minorBidi"/>
          <w:szCs w:val="28"/>
        </w:rPr>
        <w:t xml:space="preserve">% (2024 год – 65,2%), в обороте общественного питания – </w:t>
      </w:r>
      <w:r w:rsidR="00A26BD1">
        <w:rPr>
          <w:rFonts w:cstheme="minorBidi"/>
          <w:szCs w:val="28"/>
        </w:rPr>
        <w:br/>
      </w:r>
      <w:r w:rsidRPr="00137F35">
        <w:rPr>
          <w:rFonts w:cstheme="minorBidi"/>
          <w:szCs w:val="28"/>
        </w:rPr>
        <w:t>7</w:t>
      </w:r>
      <w:r w:rsidR="00530630" w:rsidRPr="00137F35">
        <w:rPr>
          <w:rFonts w:cstheme="minorBidi"/>
          <w:szCs w:val="28"/>
        </w:rPr>
        <w:t>5,1</w:t>
      </w:r>
      <w:r w:rsidRPr="00137F35">
        <w:rPr>
          <w:rFonts w:cstheme="minorBidi"/>
          <w:szCs w:val="28"/>
        </w:rPr>
        <w:t>% (77,5%), в объеме реализации платных услуг населению – 72,</w:t>
      </w:r>
      <w:r w:rsidR="00530630" w:rsidRPr="00137F35">
        <w:rPr>
          <w:rFonts w:cstheme="minorBidi"/>
          <w:szCs w:val="28"/>
        </w:rPr>
        <w:t>2</w:t>
      </w:r>
      <w:r w:rsidRPr="00137F35">
        <w:rPr>
          <w:rFonts w:cstheme="minorBidi"/>
          <w:szCs w:val="28"/>
        </w:rPr>
        <w:t xml:space="preserve">% (72,2%). Доля оборота сетевых торговых компаний в обороте розничной торговли – </w:t>
      </w:r>
      <w:r w:rsidRPr="00137F35">
        <w:rPr>
          <w:rFonts w:cstheme="minorBidi"/>
          <w:szCs w:val="28"/>
        </w:rPr>
        <w:br/>
        <w:t>более 57%.</w:t>
      </w:r>
    </w:p>
    <w:p w:rsidR="00215475" w:rsidRPr="00137F35" w:rsidRDefault="00215475" w:rsidP="00215475">
      <w:pPr>
        <w:ind w:firstLine="709"/>
        <w:jc w:val="both"/>
        <w:rPr>
          <w:rFonts w:cstheme="minorBidi"/>
          <w:bCs/>
          <w:szCs w:val="28"/>
        </w:rPr>
      </w:pPr>
      <w:r w:rsidRPr="00137F35">
        <w:rPr>
          <w:rFonts w:cstheme="minorBidi"/>
          <w:szCs w:val="28"/>
        </w:rPr>
        <w:t xml:space="preserve">Рынок товаров и услуг города остается самым емким на территории </w:t>
      </w:r>
      <w:r w:rsidR="008353F4" w:rsidRPr="00137F35">
        <w:rPr>
          <w:rFonts w:cstheme="minorBidi"/>
          <w:szCs w:val="28"/>
        </w:rPr>
        <w:t>региона</w:t>
      </w:r>
      <w:r w:rsidRPr="00137F35">
        <w:rPr>
          <w:rFonts w:cstheme="minorBidi"/>
          <w:szCs w:val="28"/>
        </w:rPr>
        <w:t>. В</w:t>
      </w:r>
      <w:r w:rsidRPr="00137F35">
        <w:rPr>
          <w:rFonts w:cstheme="minorBidi"/>
          <w:bCs/>
          <w:szCs w:val="28"/>
        </w:rPr>
        <w:t xml:space="preserve"> городе сосредоточено около 35% торговой площади округа, обеспеченность жителей города торговыми площадями превышает средне</w:t>
      </w:r>
      <w:r w:rsidR="00A26BD1">
        <w:rPr>
          <w:rFonts w:cstheme="minorBidi"/>
          <w:bCs/>
          <w:szCs w:val="28"/>
        </w:rPr>
        <w:t>-</w:t>
      </w:r>
      <w:r w:rsidRPr="00137F35">
        <w:rPr>
          <w:rFonts w:cstheme="minorBidi"/>
          <w:bCs/>
          <w:szCs w:val="28"/>
        </w:rPr>
        <w:t>окружной уровень в 1,4 раза.</w:t>
      </w:r>
    </w:p>
    <w:p w:rsidR="00215475" w:rsidRPr="00137F35" w:rsidRDefault="00215475" w:rsidP="00215475">
      <w:pPr>
        <w:ind w:firstLine="709"/>
        <w:jc w:val="both"/>
        <w:rPr>
          <w:spacing w:val="-4"/>
          <w:szCs w:val="28"/>
        </w:rPr>
      </w:pPr>
      <w:r w:rsidRPr="00137F35">
        <w:rPr>
          <w:spacing w:val="-4"/>
          <w:szCs w:val="28"/>
        </w:rPr>
        <w:t xml:space="preserve">За 2025 год количество организаций и индивидуальных предпринимателей, зарегистрировавших контрольно-кассовую технику (ККТ), с передачей данных </w:t>
      </w:r>
      <w:r w:rsidRPr="00137F35">
        <w:rPr>
          <w:spacing w:val="-4"/>
          <w:szCs w:val="28"/>
        </w:rPr>
        <w:br/>
        <w:t>о расчетах в режиме реального времени в Федеральную налоговую службу России, снизилось на 0,7% (5 646 единиц). Снижени</w:t>
      </w:r>
      <w:r w:rsidR="008353F4" w:rsidRPr="00137F35">
        <w:rPr>
          <w:spacing w:val="-4"/>
          <w:szCs w:val="28"/>
        </w:rPr>
        <w:t>е</w:t>
      </w:r>
      <w:r w:rsidRPr="00137F35">
        <w:rPr>
          <w:spacing w:val="-4"/>
          <w:szCs w:val="28"/>
        </w:rPr>
        <w:t xml:space="preserve"> обусловлено увеличением ККТ, снятых с регистрационного учета налоговым органом в одностороннем порядке </w:t>
      </w:r>
      <w:r w:rsidR="00A26BD1">
        <w:rPr>
          <w:spacing w:val="-4"/>
          <w:szCs w:val="28"/>
        </w:rPr>
        <w:br/>
      </w:r>
      <w:r w:rsidRPr="00137F35">
        <w:rPr>
          <w:spacing w:val="-4"/>
          <w:szCs w:val="28"/>
        </w:rPr>
        <w:t>по причине истечения срока действия фискального накопителя.</w:t>
      </w:r>
    </w:p>
    <w:p w:rsidR="00215475" w:rsidRPr="00137F35" w:rsidRDefault="00215475" w:rsidP="00215475">
      <w:pPr>
        <w:ind w:firstLine="709"/>
        <w:jc w:val="both"/>
        <w:rPr>
          <w:rFonts w:cstheme="minorBidi"/>
          <w:szCs w:val="28"/>
        </w:rPr>
      </w:pPr>
      <w:r w:rsidRPr="00137F35">
        <w:rPr>
          <w:rFonts w:eastAsia="Calibri" w:cstheme="minorBidi"/>
          <w:szCs w:val="28"/>
        </w:rPr>
        <w:t xml:space="preserve">В городе функционируют торговые объекты всех форматов – крупные торговые центры, посетителями которых являются также и гости города, </w:t>
      </w:r>
      <w:r w:rsidRPr="00137F35">
        <w:rPr>
          <w:rFonts w:cstheme="minorBidi"/>
          <w:szCs w:val="28"/>
        </w:rPr>
        <w:t>сетевые магазины «у дома», магазины «семейного» формата.</w:t>
      </w:r>
      <w:r w:rsidRPr="00137F35">
        <w:rPr>
          <w:rFonts w:eastAsia="Calibri" w:cstheme="minorBidi"/>
          <w:szCs w:val="28"/>
        </w:rPr>
        <w:t xml:space="preserve"> </w:t>
      </w:r>
      <w:r w:rsidRPr="00137F35">
        <w:rPr>
          <w:rFonts w:cstheme="minorBidi"/>
          <w:szCs w:val="28"/>
        </w:rPr>
        <w:t>На фоне корректировки потребительского поведения популярностью у покупателя пользуются онлайн-магазины.</w:t>
      </w:r>
    </w:p>
    <w:p w:rsidR="00215475" w:rsidRPr="00137F35" w:rsidRDefault="00215475" w:rsidP="00215475">
      <w:pPr>
        <w:ind w:firstLine="709"/>
        <w:jc w:val="both"/>
        <w:rPr>
          <w:rFonts w:eastAsia="Calibri" w:cstheme="minorBidi"/>
          <w:szCs w:val="28"/>
        </w:rPr>
      </w:pPr>
      <w:r w:rsidRPr="00137F35">
        <w:rPr>
          <w:rFonts w:eastAsia="Calibri" w:cstheme="minorBidi"/>
          <w:szCs w:val="28"/>
        </w:rPr>
        <w:t>По состоянию на 31.12.2025 на территории города функционировало</w:t>
      </w:r>
      <w:r w:rsidR="00DF04C4" w:rsidRPr="00137F35">
        <w:rPr>
          <w:rFonts w:eastAsia="Calibri" w:cstheme="minorBidi"/>
          <w:szCs w:val="28"/>
        </w:rPr>
        <w:t xml:space="preserve"> </w:t>
      </w:r>
      <w:r w:rsidRPr="00137F35">
        <w:rPr>
          <w:rFonts w:eastAsia="Calibri" w:cstheme="minorBidi"/>
          <w:szCs w:val="28"/>
        </w:rPr>
        <w:br/>
        <w:t>1 364 стационарных объекта розничной торговли общей торговой площадью 735,2 тыс. кв. метров (на 31.12.2024 – 1</w:t>
      </w:r>
      <w:r w:rsidR="00A26BD1">
        <w:rPr>
          <w:rFonts w:eastAsia="Calibri" w:cstheme="minorBidi"/>
          <w:szCs w:val="28"/>
        </w:rPr>
        <w:t xml:space="preserve"> </w:t>
      </w:r>
      <w:r w:rsidRPr="00137F35">
        <w:rPr>
          <w:rFonts w:eastAsia="Calibri" w:cstheme="minorBidi"/>
          <w:szCs w:val="28"/>
        </w:rPr>
        <w:t xml:space="preserve">351 единица/737,8 тыс. кв. метров). </w:t>
      </w:r>
      <w:r w:rsidRPr="00137F35">
        <w:rPr>
          <w:rFonts w:eastAsia="Calibri" w:cstheme="minorBidi"/>
          <w:szCs w:val="28"/>
        </w:rPr>
        <w:br/>
        <w:t xml:space="preserve">Из общего количества торговых объектов – 704 общей торговой площадью </w:t>
      </w:r>
      <w:r w:rsidRPr="00137F35">
        <w:rPr>
          <w:rFonts w:eastAsia="Calibri" w:cstheme="minorBidi"/>
          <w:szCs w:val="28"/>
        </w:rPr>
        <w:br/>
        <w:t xml:space="preserve">150,9 тыс. кв. метров реализуют продовольственные товары (на 31.12.2024 – </w:t>
      </w:r>
      <w:r w:rsidRPr="00137F35">
        <w:rPr>
          <w:rFonts w:eastAsia="Calibri" w:cstheme="minorBidi"/>
          <w:szCs w:val="28"/>
        </w:rPr>
        <w:br/>
        <w:t>687 единиц/146 тыс. кв. метров).</w:t>
      </w:r>
    </w:p>
    <w:p w:rsidR="00215475" w:rsidRPr="00137F35" w:rsidRDefault="00215475" w:rsidP="00215475">
      <w:pPr>
        <w:ind w:firstLine="709"/>
        <w:jc w:val="both"/>
        <w:rPr>
          <w:rFonts w:eastAsia="Calibri"/>
          <w:szCs w:val="28"/>
        </w:rPr>
      </w:pPr>
      <w:r w:rsidRPr="00137F35">
        <w:rPr>
          <w:rFonts w:eastAsia="Calibri"/>
          <w:szCs w:val="28"/>
        </w:rPr>
        <w:t>Количество объектов нестационарной торговли, размещенных в соответ</w:t>
      </w:r>
      <w:r w:rsidR="00A26BD1">
        <w:rPr>
          <w:rFonts w:eastAsia="Calibri"/>
          <w:szCs w:val="28"/>
        </w:rPr>
        <w:t>-</w:t>
      </w:r>
      <w:r w:rsidRPr="00137F35">
        <w:rPr>
          <w:rFonts w:eastAsia="Calibri"/>
          <w:szCs w:val="28"/>
        </w:rPr>
        <w:t xml:space="preserve">ствии со схемой, утвержденной постановлением Администрации города, </w:t>
      </w:r>
      <w:r w:rsidR="00A26BD1">
        <w:rPr>
          <w:rFonts w:eastAsia="Calibri"/>
          <w:szCs w:val="28"/>
        </w:rPr>
        <w:br/>
      </w:r>
      <w:r w:rsidRPr="00137F35">
        <w:rPr>
          <w:rFonts w:eastAsia="Calibri"/>
          <w:szCs w:val="28"/>
        </w:rPr>
        <w:t>на 31.12.2025 – 102 единицы (на 31.12.2024 – 125).</w:t>
      </w:r>
    </w:p>
    <w:p w:rsidR="00215475" w:rsidRPr="00137F35" w:rsidRDefault="00215475" w:rsidP="00A26BD1">
      <w:pPr>
        <w:ind w:firstLine="709"/>
        <w:jc w:val="both"/>
        <w:rPr>
          <w:rFonts w:cstheme="minorBidi"/>
          <w:szCs w:val="28"/>
        </w:rPr>
      </w:pPr>
      <w:r w:rsidRPr="00137F35">
        <w:rPr>
          <w:rFonts w:cstheme="minorBidi"/>
          <w:szCs w:val="28"/>
        </w:rPr>
        <w:lastRenderedPageBreak/>
        <w:t xml:space="preserve">Снижение количества объектов нестационарной торговли обусловлено исключением мест из схемы их размещения в связи с установкой </w:t>
      </w:r>
      <w:proofErr w:type="gramStart"/>
      <w:r w:rsidRPr="00137F35">
        <w:rPr>
          <w:rFonts w:cstheme="minorBidi"/>
          <w:szCs w:val="28"/>
        </w:rPr>
        <w:t>муници</w:t>
      </w:r>
      <w:r w:rsidR="00A26BD1">
        <w:rPr>
          <w:rFonts w:cstheme="minorBidi"/>
          <w:szCs w:val="28"/>
        </w:rPr>
        <w:t>-</w:t>
      </w:r>
      <w:r w:rsidRPr="00137F35">
        <w:rPr>
          <w:rFonts w:cstheme="minorBidi"/>
          <w:szCs w:val="28"/>
        </w:rPr>
        <w:t>пальных</w:t>
      </w:r>
      <w:proofErr w:type="gramEnd"/>
      <w:r w:rsidRPr="00137F35">
        <w:rPr>
          <w:rFonts w:cstheme="minorBidi"/>
          <w:szCs w:val="28"/>
        </w:rPr>
        <w:t xml:space="preserve"> остановочных комплексов без торговой площади, а также </w:t>
      </w:r>
      <w:proofErr w:type="spellStart"/>
      <w:r w:rsidRPr="00137F35">
        <w:rPr>
          <w:rFonts w:cstheme="minorBidi"/>
          <w:szCs w:val="28"/>
        </w:rPr>
        <w:t>несоответ</w:t>
      </w:r>
      <w:r w:rsidR="00A26BD1">
        <w:rPr>
          <w:rFonts w:cstheme="minorBidi"/>
          <w:szCs w:val="28"/>
        </w:rPr>
        <w:t>-</w:t>
      </w:r>
      <w:r w:rsidRPr="00137F35">
        <w:rPr>
          <w:rFonts w:cstheme="minorBidi"/>
          <w:szCs w:val="28"/>
        </w:rPr>
        <w:t>ствием</w:t>
      </w:r>
      <w:proofErr w:type="spellEnd"/>
      <w:r w:rsidRPr="00137F35">
        <w:rPr>
          <w:rFonts w:cstheme="minorBidi"/>
          <w:szCs w:val="28"/>
        </w:rPr>
        <w:t xml:space="preserve"> объектов требованиям к размещению и внешнему виду некапитальных строений, сооружений, установленным </w:t>
      </w:r>
      <w:r w:rsidR="008353F4" w:rsidRPr="00137F35">
        <w:rPr>
          <w:rFonts w:cstheme="minorBidi"/>
          <w:szCs w:val="28"/>
        </w:rPr>
        <w:t>П</w:t>
      </w:r>
      <w:r w:rsidRPr="00137F35">
        <w:rPr>
          <w:rFonts w:cstheme="minorBidi"/>
          <w:szCs w:val="28"/>
        </w:rPr>
        <w:t>равилами благоустройства территории города Сургута.</w:t>
      </w:r>
    </w:p>
    <w:p w:rsidR="00215475" w:rsidRPr="00137F35" w:rsidRDefault="00215475" w:rsidP="00A26BD1">
      <w:pPr>
        <w:ind w:firstLine="709"/>
        <w:jc w:val="both"/>
        <w:rPr>
          <w:rFonts w:cstheme="minorBidi"/>
          <w:szCs w:val="28"/>
        </w:rPr>
      </w:pPr>
      <w:r w:rsidRPr="00137F35">
        <w:rPr>
          <w:rFonts w:cstheme="minorBidi"/>
          <w:szCs w:val="28"/>
        </w:rPr>
        <w:t xml:space="preserve">В соответствии с распоряжением Администрации города от 25.08.2025 </w:t>
      </w:r>
      <w:r w:rsidRPr="00137F35">
        <w:rPr>
          <w:rFonts w:cstheme="minorBidi"/>
          <w:szCs w:val="28"/>
        </w:rPr>
        <w:br/>
        <w:t>№ 3888 прекращен</w:t>
      </w:r>
      <w:r w:rsidR="00362612" w:rsidRPr="00137F35">
        <w:rPr>
          <w:rFonts w:cstheme="minorBidi"/>
          <w:szCs w:val="28"/>
        </w:rPr>
        <w:t>о</w:t>
      </w:r>
      <w:r w:rsidRPr="00137F35">
        <w:rPr>
          <w:rFonts w:cstheme="minorBidi"/>
          <w:szCs w:val="28"/>
        </w:rPr>
        <w:t xml:space="preserve"> действи</w:t>
      </w:r>
      <w:r w:rsidR="00362612" w:rsidRPr="00137F35">
        <w:rPr>
          <w:rFonts w:cstheme="minorBidi"/>
          <w:szCs w:val="28"/>
        </w:rPr>
        <w:t>е</w:t>
      </w:r>
      <w:r w:rsidRPr="00137F35">
        <w:rPr>
          <w:rFonts w:cstheme="minorBidi"/>
          <w:szCs w:val="28"/>
        </w:rPr>
        <w:t xml:space="preserve"> разрешения на право организации розничного рынка, выданное на основании распоряжения Администрации города </w:t>
      </w:r>
      <w:r w:rsidR="00A26BD1">
        <w:rPr>
          <w:rFonts w:cstheme="minorBidi"/>
          <w:szCs w:val="28"/>
        </w:rPr>
        <w:br/>
      </w:r>
      <w:r w:rsidRPr="00137F35">
        <w:rPr>
          <w:rFonts w:cstheme="minorBidi"/>
          <w:szCs w:val="28"/>
        </w:rPr>
        <w:t xml:space="preserve">от 14.07.2022 № 1240 на объект «Рынок «Центральный», расположенный </w:t>
      </w:r>
      <w:r w:rsidR="00A26BD1">
        <w:rPr>
          <w:rFonts w:cstheme="minorBidi"/>
          <w:szCs w:val="28"/>
        </w:rPr>
        <w:br/>
      </w:r>
      <w:r w:rsidRPr="00137F35">
        <w:rPr>
          <w:rFonts w:cstheme="minorBidi"/>
          <w:szCs w:val="28"/>
        </w:rPr>
        <w:t>по адресу: улица Островского, 14/1.</w:t>
      </w:r>
    </w:p>
    <w:p w:rsidR="00215475" w:rsidRPr="00137F35" w:rsidRDefault="00215475" w:rsidP="00A26BD1">
      <w:pPr>
        <w:ind w:firstLine="709"/>
        <w:jc w:val="both"/>
        <w:rPr>
          <w:rFonts w:cstheme="minorBidi"/>
          <w:szCs w:val="28"/>
        </w:rPr>
      </w:pPr>
      <w:r w:rsidRPr="00137F35">
        <w:rPr>
          <w:rFonts w:cstheme="minorBidi"/>
          <w:szCs w:val="28"/>
        </w:rPr>
        <w:t>Оста</w:t>
      </w:r>
      <w:r w:rsidR="00DF04C4" w:rsidRPr="00137F35">
        <w:rPr>
          <w:rFonts w:cstheme="minorBidi"/>
          <w:szCs w:val="28"/>
        </w:rPr>
        <w:t>вался</w:t>
      </w:r>
      <w:r w:rsidRPr="00137F35">
        <w:rPr>
          <w:rFonts w:cstheme="minorBidi"/>
          <w:szCs w:val="28"/>
        </w:rPr>
        <w:t xml:space="preserve"> востребованным у жителей города ярмарочный формат торговли. За 2025 год на территории города</w:t>
      </w:r>
      <w:r w:rsidR="005E4449" w:rsidRPr="00137F35">
        <w:rPr>
          <w:rFonts w:cstheme="minorBidi"/>
          <w:szCs w:val="28"/>
        </w:rPr>
        <w:t>,</w:t>
      </w:r>
      <w:r w:rsidRPr="00137F35">
        <w:rPr>
          <w:rFonts w:cstheme="minorBidi"/>
          <w:szCs w:val="28"/>
        </w:rPr>
        <w:t xml:space="preserve"> в том числе на площадке торговых центров, Центральной площади города, ИКЦ «Старый Сургут»</w:t>
      </w:r>
      <w:r w:rsidR="005E4449" w:rsidRPr="00137F35">
        <w:rPr>
          <w:rFonts w:cstheme="minorBidi"/>
          <w:szCs w:val="28"/>
        </w:rPr>
        <w:t>,</w:t>
      </w:r>
      <w:r w:rsidRPr="00137F35">
        <w:rPr>
          <w:rFonts w:cstheme="minorBidi"/>
          <w:szCs w:val="28"/>
        </w:rPr>
        <w:t xml:space="preserve"> проведено </w:t>
      </w:r>
      <w:r w:rsidR="005E4449" w:rsidRPr="00137F35">
        <w:rPr>
          <w:rFonts w:cstheme="minorBidi"/>
          <w:szCs w:val="28"/>
        </w:rPr>
        <w:br/>
      </w:r>
      <w:r w:rsidRPr="00137F35">
        <w:rPr>
          <w:rFonts w:cstheme="minorBidi"/>
          <w:szCs w:val="28"/>
        </w:rPr>
        <w:t xml:space="preserve">263 ярмарки (2024 год – 238) с общим количеством участников – </w:t>
      </w:r>
      <w:r w:rsidR="00DF04C4" w:rsidRPr="00137F35">
        <w:rPr>
          <w:rFonts w:cstheme="minorBidi"/>
          <w:szCs w:val="28"/>
        </w:rPr>
        <w:br/>
      </w:r>
      <w:r w:rsidRPr="00137F35">
        <w:rPr>
          <w:rFonts w:cstheme="minorBidi"/>
          <w:szCs w:val="28"/>
        </w:rPr>
        <w:t>3 061 (2 205), из них 106 – сельскохозяйственных (89) с общим количеством участников 870 участников (151).</w:t>
      </w:r>
    </w:p>
    <w:p w:rsidR="00215475" w:rsidRPr="00137F35" w:rsidRDefault="00215475" w:rsidP="00A26BD1">
      <w:pPr>
        <w:ind w:firstLine="709"/>
        <w:jc w:val="both"/>
        <w:rPr>
          <w:rFonts w:cstheme="minorBidi"/>
          <w:szCs w:val="28"/>
        </w:rPr>
      </w:pPr>
      <w:r w:rsidRPr="00137F35">
        <w:rPr>
          <w:rFonts w:cstheme="minorBidi"/>
          <w:szCs w:val="28"/>
        </w:rPr>
        <w:t>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дизайнеров, модельеров, мастеров-ремесленников города организованы 14 мероприятий выездной торговли (общее количество участников – 401).</w:t>
      </w:r>
    </w:p>
    <w:p w:rsidR="00215475" w:rsidRPr="00137F35" w:rsidRDefault="00215475" w:rsidP="00215475">
      <w:pPr>
        <w:ind w:firstLine="709"/>
        <w:jc w:val="both"/>
        <w:rPr>
          <w:rFonts w:cstheme="minorBidi"/>
          <w:spacing w:val="-2"/>
          <w:szCs w:val="28"/>
        </w:rPr>
      </w:pPr>
      <w:r w:rsidRPr="00137F35">
        <w:rPr>
          <w:rFonts w:cstheme="minorBidi"/>
          <w:szCs w:val="28"/>
        </w:rPr>
        <w:t xml:space="preserve">По состоянию на 31.12.2025 функционировало 862 объекта общественного питания общей мощностью 48 318 посадочных мест (на 31.12.2024 – 837 единиц/ </w:t>
      </w:r>
      <w:r w:rsidR="006A3147">
        <w:rPr>
          <w:rFonts w:cstheme="minorBidi"/>
          <w:szCs w:val="28"/>
        </w:rPr>
        <w:br/>
      </w:r>
      <w:r w:rsidRPr="00137F35">
        <w:rPr>
          <w:rFonts w:cstheme="minorBidi"/>
          <w:spacing w:val="-2"/>
          <w:szCs w:val="28"/>
        </w:rPr>
        <w:t>46</w:t>
      </w:r>
      <w:r w:rsidR="006A3147">
        <w:rPr>
          <w:rFonts w:cstheme="minorBidi"/>
          <w:spacing w:val="-2"/>
          <w:szCs w:val="28"/>
        </w:rPr>
        <w:t xml:space="preserve"> </w:t>
      </w:r>
      <w:r w:rsidRPr="00137F35">
        <w:rPr>
          <w:rFonts w:cstheme="minorBidi"/>
          <w:spacing w:val="-2"/>
          <w:szCs w:val="28"/>
        </w:rPr>
        <w:t>725 посадочных мест), в том числе 682 объекта общественного питания общедоступной сети общей мощностью 27 014 посадочных мест (на 31.12.2024 – 657 единиц/25</w:t>
      </w:r>
      <w:r w:rsidR="006A3147">
        <w:rPr>
          <w:rFonts w:cstheme="minorBidi"/>
          <w:spacing w:val="-2"/>
          <w:szCs w:val="28"/>
        </w:rPr>
        <w:t xml:space="preserve"> </w:t>
      </w:r>
      <w:r w:rsidRPr="00137F35">
        <w:rPr>
          <w:rFonts w:cstheme="minorBidi"/>
          <w:spacing w:val="-2"/>
          <w:szCs w:val="28"/>
        </w:rPr>
        <w:t xml:space="preserve">421 посадочное место). </w:t>
      </w:r>
    </w:p>
    <w:p w:rsidR="00215475" w:rsidRPr="00137F35" w:rsidRDefault="00215475" w:rsidP="00215475">
      <w:pPr>
        <w:ind w:firstLine="709"/>
        <w:jc w:val="both"/>
        <w:rPr>
          <w:rFonts w:eastAsia="Calibri" w:cstheme="minorBidi"/>
          <w:szCs w:val="28"/>
        </w:rPr>
      </w:pPr>
      <w:r w:rsidRPr="00137F35">
        <w:rPr>
          <w:rFonts w:cstheme="minorBidi"/>
          <w:szCs w:val="28"/>
        </w:rPr>
        <w:t xml:space="preserve">В структуре предприятий общественного питания 44,1% мощности приходится на закрытую сеть, 5,9% – на общедоступные столовые </w:t>
      </w:r>
      <w:r w:rsidR="00D31997" w:rsidRPr="00137F35">
        <w:rPr>
          <w:rFonts w:cstheme="minorBidi"/>
          <w:szCs w:val="28"/>
        </w:rPr>
        <w:br/>
      </w:r>
      <w:r w:rsidRPr="00137F35">
        <w:rPr>
          <w:rFonts w:cstheme="minorBidi"/>
          <w:szCs w:val="28"/>
        </w:rPr>
        <w:t>и закусочные, 50% – на рестораны, кафе, бары</w:t>
      </w:r>
      <w:r w:rsidRPr="00137F35">
        <w:rPr>
          <w:rFonts w:eastAsia="Calibri" w:cstheme="minorBidi"/>
          <w:szCs w:val="28"/>
        </w:rPr>
        <w:t>.</w:t>
      </w:r>
    </w:p>
    <w:p w:rsidR="00C24661" w:rsidRPr="00137F35" w:rsidRDefault="00C24661" w:rsidP="00C24661">
      <w:pPr>
        <w:ind w:firstLine="709"/>
        <w:jc w:val="both"/>
        <w:rPr>
          <w:rFonts w:cstheme="minorBidi"/>
          <w:szCs w:val="28"/>
        </w:rPr>
      </w:pPr>
      <w:r w:rsidRPr="00137F35">
        <w:rPr>
          <w:rFonts w:cstheme="minorBidi"/>
          <w:szCs w:val="28"/>
        </w:rPr>
        <w:t xml:space="preserve">Из новшеств в сфере общественного питания: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значительная часть предприятий общественного питания работает </w:t>
      </w:r>
      <w:r w:rsidRPr="00137F35">
        <w:rPr>
          <w:rFonts w:cstheme="minorBidi"/>
          <w:szCs w:val="28"/>
        </w:rPr>
        <w:br/>
        <w:t>на доставку, увеличивается скорость доставки и улучшается логистика, потреби</w:t>
      </w:r>
      <w:r w:rsidR="006A3147">
        <w:rPr>
          <w:rFonts w:cstheme="minorBidi"/>
          <w:szCs w:val="28"/>
        </w:rPr>
        <w:t>-</w:t>
      </w:r>
      <w:proofErr w:type="spellStart"/>
      <w:r w:rsidRPr="00137F35">
        <w:rPr>
          <w:rFonts w:cstheme="minorBidi"/>
          <w:szCs w:val="28"/>
        </w:rPr>
        <w:t>телям</w:t>
      </w:r>
      <w:proofErr w:type="spellEnd"/>
      <w:r w:rsidRPr="00137F35">
        <w:rPr>
          <w:rFonts w:cstheme="minorBidi"/>
          <w:szCs w:val="28"/>
        </w:rPr>
        <w:t xml:space="preserve"> предоставляется возможность отслеживания процесса заказа.</w:t>
      </w:r>
    </w:p>
    <w:p w:rsidR="00215475" w:rsidRPr="00137F35" w:rsidRDefault="00215475" w:rsidP="00215475">
      <w:pPr>
        <w:ind w:firstLine="709"/>
        <w:jc w:val="both"/>
        <w:rPr>
          <w:spacing w:val="2"/>
          <w:szCs w:val="28"/>
        </w:rPr>
      </w:pPr>
      <w:r w:rsidRPr="00137F35">
        <w:rPr>
          <w:szCs w:val="28"/>
        </w:rPr>
        <w:t xml:space="preserve">В общем объеме платных услуг, оказываемых населению, основная </w:t>
      </w:r>
      <w:r w:rsidR="006A3147">
        <w:rPr>
          <w:szCs w:val="28"/>
        </w:rPr>
        <w:br/>
      </w:r>
      <w:r w:rsidRPr="00137F35">
        <w:rPr>
          <w:szCs w:val="28"/>
        </w:rPr>
        <w:t>доля приходится на услуги обязательного характера – жилищно-коммунальные услуги, транспортные, телекоммуникационные.</w:t>
      </w:r>
      <w:r w:rsidRPr="00137F35">
        <w:rPr>
          <w:spacing w:val="2"/>
          <w:szCs w:val="28"/>
        </w:rPr>
        <w:t xml:space="preserve"> </w:t>
      </w:r>
    </w:p>
    <w:p w:rsidR="00215475" w:rsidRPr="00137F35" w:rsidRDefault="00215475" w:rsidP="00215475">
      <w:pPr>
        <w:ind w:firstLine="748"/>
        <w:jc w:val="both"/>
        <w:rPr>
          <w:rFonts w:cstheme="minorBidi"/>
          <w:spacing w:val="-2"/>
          <w:szCs w:val="28"/>
        </w:rPr>
      </w:pPr>
      <w:r w:rsidRPr="00137F35">
        <w:rPr>
          <w:rFonts w:cstheme="minorBidi"/>
          <w:spacing w:val="-2"/>
          <w:szCs w:val="28"/>
        </w:rPr>
        <w:t xml:space="preserve">По состоянию на 31.12.2025 функционировало 1 373 объекта бытового обслуживания населения мощностью 3 994 рабочих места (на 31.12.2024 – </w:t>
      </w:r>
      <w:r w:rsidR="0035529F">
        <w:rPr>
          <w:rFonts w:cstheme="minorBidi"/>
          <w:spacing w:val="-2"/>
          <w:szCs w:val="28"/>
        </w:rPr>
        <w:br/>
      </w:r>
      <w:r w:rsidRPr="00137F35">
        <w:rPr>
          <w:rFonts w:cstheme="minorBidi"/>
          <w:spacing w:val="-2"/>
          <w:szCs w:val="28"/>
        </w:rPr>
        <w:t>1 367 единиц/3 982 рабочих места).</w:t>
      </w:r>
    </w:p>
    <w:p w:rsidR="00215475" w:rsidRPr="00137F35" w:rsidRDefault="00215475" w:rsidP="00215475">
      <w:pPr>
        <w:ind w:firstLine="709"/>
        <w:jc w:val="both"/>
        <w:rPr>
          <w:rFonts w:cstheme="minorBidi"/>
          <w:szCs w:val="28"/>
        </w:rPr>
      </w:pPr>
      <w:r w:rsidRPr="00137F35">
        <w:rPr>
          <w:szCs w:val="28"/>
        </w:rPr>
        <w:t xml:space="preserve">Предоставление бытовых услуг населению города осуществляется </w:t>
      </w:r>
      <w:r w:rsidRPr="00137F35">
        <w:rPr>
          <w:szCs w:val="28"/>
        </w:rPr>
        <w:br/>
        <w:t xml:space="preserve">в основном представителями малого бизнеса. В городе отсутствует </w:t>
      </w:r>
      <w:r w:rsidRPr="00137F35">
        <w:rPr>
          <w:rFonts w:cstheme="minorBidi"/>
          <w:szCs w:val="28"/>
        </w:rPr>
        <w:t xml:space="preserve">дефицит </w:t>
      </w:r>
      <w:r w:rsidRPr="00137F35">
        <w:rPr>
          <w:rFonts w:cstheme="minorBidi"/>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w:t>
      </w:r>
      <w:r w:rsidRPr="00137F35">
        <w:rPr>
          <w:rFonts w:cstheme="minorBidi"/>
          <w:szCs w:val="28"/>
        </w:rPr>
        <w:lastRenderedPageBreak/>
        <w:t xml:space="preserve">парикмахерские (27,9%), мастерские по ремонту и техническому обслуживанию транспортных средств (21,1%); мастерские по ремонту бытовой техники </w:t>
      </w:r>
      <w:r w:rsidR="00137F35" w:rsidRPr="00137F35">
        <w:rPr>
          <w:rFonts w:cstheme="minorBidi"/>
          <w:szCs w:val="28"/>
        </w:rPr>
        <w:br/>
      </w:r>
      <w:r w:rsidRPr="00137F35">
        <w:rPr>
          <w:rFonts w:cstheme="minorBidi"/>
          <w:szCs w:val="28"/>
        </w:rPr>
        <w:t xml:space="preserve">и аппаратуры (15,1%), мастерские по пошиву и ремонту одежды (10,5%). </w:t>
      </w:r>
    </w:p>
    <w:p w:rsidR="00215475" w:rsidRPr="00137F35" w:rsidRDefault="00215475" w:rsidP="00215475">
      <w:pPr>
        <w:ind w:firstLine="709"/>
        <w:jc w:val="both"/>
        <w:rPr>
          <w:rFonts w:cstheme="minorBidi"/>
          <w:szCs w:val="28"/>
        </w:rPr>
      </w:pPr>
      <w:r w:rsidRPr="00137F35">
        <w:rPr>
          <w:rFonts w:cstheme="minorBidi"/>
          <w:szCs w:val="28"/>
        </w:rPr>
        <w:t>За 2025 год мощность:</w:t>
      </w:r>
    </w:p>
    <w:p w:rsidR="00215475" w:rsidRPr="00137F35" w:rsidRDefault="00215475" w:rsidP="00215475">
      <w:pPr>
        <w:ind w:firstLine="709"/>
        <w:jc w:val="both"/>
        <w:rPr>
          <w:rFonts w:cstheme="minorBidi"/>
          <w:szCs w:val="28"/>
        </w:rPr>
      </w:pPr>
      <w:r w:rsidRPr="00137F35">
        <w:rPr>
          <w:rFonts w:cstheme="minorBidi"/>
          <w:szCs w:val="28"/>
        </w:rPr>
        <w:t xml:space="preserve">- стационарных торговых объектов снизилась на 0,4%, в том числе </w:t>
      </w:r>
      <w:proofErr w:type="spellStart"/>
      <w:proofErr w:type="gramStart"/>
      <w:r w:rsidRPr="00137F35">
        <w:rPr>
          <w:rFonts w:cstheme="minorBidi"/>
          <w:szCs w:val="28"/>
        </w:rPr>
        <w:t>реали</w:t>
      </w:r>
      <w:r w:rsidR="006A3147">
        <w:rPr>
          <w:rFonts w:cstheme="minorBidi"/>
          <w:szCs w:val="28"/>
        </w:rPr>
        <w:t>-</w:t>
      </w:r>
      <w:r w:rsidRPr="00137F35">
        <w:rPr>
          <w:rFonts w:cstheme="minorBidi"/>
          <w:szCs w:val="28"/>
        </w:rPr>
        <w:t>зующих</w:t>
      </w:r>
      <w:proofErr w:type="spellEnd"/>
      <w:proofErr w:type="gramEnd"/>
      <w:r w:rsidRPr="00137F35">
        <w:rPr>
          <w:rFonts w:cstheme="minorBidi"/>
          <w:szCs w:val="28"/>
        </w:rPr>
        <w:t xml:space="preserve"> продовольственные товары возросла на 3,4%</w:t>
      </w:r>
      <w:r w:rsidR="006A3147">
        <w:rPr>
          <w:rFonts w:cstheme="minorBidi"/>
          <w:szCs w:val="28"/>
        </w:rPr>
        <w:t>;</w:t>
      </w:r>
    </w:p>
    <w:p w:rsidR="00215475" w:rsidRPr="00137F35" w:rsidRDefault="00215475" w:rsidP="00215475">
      <w:pPr>
        <w:ind w:firstLine="709"/>
        <w:jc w:val="both"/>
        <w:rPr>
          <w:rFonts w:cstheme="minorBidi"/>
          <w:szCs w:val="28"/>
        </w:rPr>
      </w:pPr>
      <w:r w:rsidRPr="00137F35">
        <w:rPr>
          <w:rFonts w:cstheme="minorBidi"/>
          <w:szCs w:val="28"/>
        </w:rPr>
        <w:t>- нестационарных торговых объектов снизилась на 1,2%;</w:t>
      </w:r>
    </w:p>
    <w:p w:rsidR="00215475" w:rsidRPr="00137F35" w:rsidRDefault="00215475" w:rsidP="00215475">
      <w:pPr>
        <w:ind w:firstLine="709"/>
        <w:jc w:val="both"/>
        <w:rPr>
          <w:rFonts w:cstheme="minorBidi"/>
          <w:szCs w:val="28"/>
        </w:rPr>
      </w:pPr>
      <w:r w:rsidRPr="00137F35">
        <w:rPr>
          <w:rFonts w:cstheme="minorBidi"/>
          <w:szCs w:val="28"/>
        </w:rPr>
        <w:t>- предприятий общественного питания увеличилась на 3,4%, в том числе общедоступной сети – на 6,3%;</w:t>
      </w:r>
    </w:p>
    <w:p w:rsidR="00215475" w:rsidRPr="00137F35" w:rsidRDefault="00215475" w:rsidP="00215475">
      <w:pPr>
        <w:ind w:firstLine="709"/>
        <w:jc w:val="both"/>
        <w:rPr>
          <w:rFonts w:cstheme="minorBidi"/>
          <w:szCs w:val="28"/>
        </w:rPr>
      </w:pPr>
      <w:r w:rsidRPr="00137F35">
        <w:rPr>
          <w:rFonts w:cstheme="minorBidi"/>
          <w:szCs w:val="28"/>
        </w:rPr>
        <w:t xml:space="preserve">- предприятий бытового обслуживания населения возросла на 0,3%; </w:t>
      </w:r>
    </w:p>
    <w:p w:rsidR="00215475" w:rsidRPr="00137F35" w:rsidRDefault="00215475" w:rsidP="00215475">
      <w:pPr>
        <w:ind w:firstLine="709"/>
        <w:jc w:val="both"/>
        <w:rPr>
          <w:rFonts w:cstheme="minorBidi"/>
          <w:szCs w:val="28"/>
        </w:rPr>
      </w:pPr>
      <w:r w:rsidRPr="00137F35">
        <w:rPr>
          <w:rFonts w:cstheme="minorBidi"/>
          <w:szCs w:val="28"/>
        </w:rPr>
        <w:t>- гостиниц снизилась на 18,5%.</w:t>
      </w:r>
    </w:p>
    <w:p w:rsidR="00215475" w:rsidRPr="00137F35" w:rsidRDefault="00215475" w:rsidP="00215475">
      <w:pPr>
        <w:ind w:firstLine="709"/>
        <w:jc w:val="both"/>
        <w:rPr>
          <w:rFonts w:eastAsia="Calibri"/>
          <w:szCs w:val="28"/>
        </w:rPr>
      </w:pPr>
      <w:r w:rsidRPr="00137F35">
        <w:rPr>
          <w:rFonts w:eastAsia="Calibri"/>
          <w:szCs w:val="28"/>
        </w:rPr>
        <w:t>Обеспеченность жителей города в процентах от норматива по состоянию на 31.12.2025 составила:</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 </w:t>
      </w:r>
      <w:r w:rsidRPr="00137F35">
        <w:rPr>
          <w:rFonts w:eastAsia="Times New Roman"/>
          <w:szCs w:val="28"/>
          <w:lang w:eastAsia="ru-RU"/>
        </w:rPr>
        <w:t>стационарными торговыми объектами – 120,1% (на 31.12.2024 – 118,9%), в том числе продовольственными магазинами – 138,3% (на 31.12.2024 – 135%);</w:t>
      </w:r>
    </w:p>
    <w:p w:rsidR="00215475" w:rsidRPr="00137F35" w:rsidRDefault="00215475" w:rsidP="00215475">
      <w:pPr>
        <w:ind w:firstLine="709"/>
        <w:jc w:val="both"/>
        <w:rPr>
          <w:rFonts w:eastAsia="Times New Roman"/>
          <w:szCs w:val="28"/>
          <w:lang w:eastAsia="ru-RU"/>
        </w:rPr>
      </w:pPr>
      <w:r w:rsidRPr="00137F35">
        <w:rPr>
          <w:rFonts w:eastAsia="Times New Roman"/>
          <w:szCs w:val="28"/>
          <w:lang w:eastAsia="ru-RU"/>
        </w:rPr>
        <w:t>- объектами нестационарной торговли – 43,4% (на 31.12.2024 – 53,2%);</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 </w:t>
      </w:r>
      <w:r w:rsidRPr="00137F35">
        <w:rPr>
          <w:rFonts w:eastAsia="Times New Roman"/>
          <w:szCs w:val="28"/>
          <w:lang w:eastAsia="ru-RU"/>
        </w:rPr>
        <w:t xml:space="preserve">объектами </w:t>
      </w:r>
      <w:r w:rsidRPr="00137F35">
        <w:rPr>
          <w:rFonts w:eastAsia="Calibri"/>
          <w:szCs w:val="28"/>
        </w:rPr>
        <w:t xml:space="preserve">общественного питания общедоступной сети </w:t>
      </w:r>
      <w:r w:rsidRPr="00137F35">
        <w:rPr>
          <w:rFonts w:eastAsia="Times New Roman"/>
          <w:szCs w:val="28"/>
          <w:lang w:eastAsia="ru-RU"/>
        </w:rPr>
        <w:t xml:space="preserve">– 153% </w:t>
      </w:r>
      <w:r w:rsidRPr="00137F35">
        <w:rPr>
          <w:rFonts w:eastAsia="Times New Roman"/>
          <w:szCs w:val="28"/>
          <w:lang w:eastAsia="ru-RU"/>
        </w:rPr>
        <w:br/>
        <w:t>(на 31.12.2024 – 146,8%);</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 </w:t>
      </w:r>
      <w:r w:rsidRPr="00137F35">
        <w:rPr>
          <w:rFonts w:eastAsia="Times New Roman"/>
          <w:szCs w:val="28"/>
          <w:lang w:eastAsia="ru-RU"/>
        </w:rPr>
        <w:t>объектами бытового обслуживания</w:t>
      </w:r>
      <w:r w:rsidRPr="00137F35">
        <w:rPr>
          <w:rFonts w:eastAsia="Calibri"/>
          <w:szCs w:val="28"/>
        </w:rPr>
        <w:t xml:space="preserve"> населения </w:t>
      </w:r>
      <w:r w:rsidRPr="00137F35">
        <w:rPr>
          <w:rFonts w:eastAsia="Times New Roman"/>
          <w:szCs w:val="28"/>
          <w:lang w:eastAsia="ru-RU"/>
        </w:rPr>
        <w:t>– 100,5% (на 31.12.2024 – 102,2%);</w:t>
      </w:r>
    </w:p>
    <w:p w:rsidR="00215475" w:rsidRPr="00137F35" w:rsidRDefault="00215475" w:rsidP="00215475">
      <w:pPr>
        <w:ind w:firstLine="709"/>
        <w:jc w:val="both"/>
        <w:rPr>
          <w:rFonts w:eastAsia="Times New Roman"/>
          <w:szCs w:val="28"/>
          <w:lang w:eastAsia="ru-RU"/>
        </w:rPr>
      </w:pPr>
      <w:r w:rsidRPr="00137F35">
        <w:rPr>
          <w:rFonts w:eastAsia="Calibri"/>
          <w:szCs w:val="28"/>
        </w:rPr>
        <w:t xml:space="preserve">- </w:t>
      </w:r>
      <w:r w:rsidRPr="00137F35">
        <w:rPr>
          <w:rFonts w:eastAsia="Times New Roman"/>
          <w:szCs w:val="28"/>
          <w:lang w:eastAsia="ru-RU"/>
        </w:rPr>
        <w:t>гостиницами</w:t>
      </w:r>
      <w:r w:rsidRPr="00137F35">
        <w:rPr>
          <w:rFonts w:eastAsia="Calibri"/>
          <w:szCs w:val="28"/>
        </w:rPr>
        <w:t xml:space="preserve"> </w:t>
      </w:r>
      <w:r w:rsidRPr="00137F35">
        <w:rPr>
          <w:rFonts w:eastAsia="Times New Roman"/>
          <w:szCs w:val="28"/>
          <w:lang w:eastAsia="ru-RU"/>
        </w:rPr>
        <w:t>– 134,8% (на 31.12.2024 – 168,6%).</w:t>
      </w:r>
    </w:p>
    <w:p w:rsidR="00215475" w:rsidRPr="00137F35" w:rsidRDefault="00215475" w:rsidP="00215475">
      <w:pPr>
        <w:ind w:firstLine="709"/>
        <w:jc w:val="both"/>
        <w:rPr>
          <w:rFonts w:cstheme="minorBidi"/>
          <w:szCs w:val="28"/>
        </w:rPr>
      </w:pPr>
      <w:r w:rsidRPr="00137F35">
        <w:rPr>
          <w:rFonts w:cstheme="minorBidi"/>
          <w:szCs w:val="28"/>
        </w:rPr>
        <w:t xml:space="preserve">На динамику обеспеченности жителей города </w:t>
      </w:r>
      <w:r w:rsidRPr="00137F35">
        <w:rPr>
          <w:spacing w:val="-4"/>
          <w:szCs w:val="28"/>
        </w:rPr>
        <w:t xml:space="preserve">объектами потребительского рынка влияет, с одной стороны, ввод в эксплуатацию новых объектов, </w:t>
      </w:r>
      <w:r w:rsidRPr="00137F35">
        <w:rPr>
          <w:rFonts w:cstheme="minorBidi"/>
          <w:szCs w:val="28"/>
        </w:rPr>
        <w:t xml:space="preserve">закрытие </w:t>
      </w:r>
      <w:r w:rsidRPr="00137F35">
        <w:rPr>
          <w:rFonts w:cstheme="minorBidi"/>
          <w:szCs w:val="28"/>
        </w:rPr>
        <w:br/>
        <w:t>и перепрофилирование ряда объектов, с другой стороны, темпы роста числен</w:t>
      </w:r>
      <w:r w:rsidR="006A3147">
        <w:rPr>
          <w:rFonts w:cstheme="minorBidi"/>
          <w:szCs w:val="28"/>
        </w:rPr>
        <w:t>-</w:t>
      </w:r>
      <w:proofErr w:type="spellStart"/>
      <w:r w:rsidRPr="00137F35">
        <w:rPr>
          <w:rFonts w:cstheme="minorBidi"/>
          <w:szCs w:val="28"/>
        </w:rPr>
        <w:t>ности</w:t>
      </w:r>
      <w:proofErr w:type="spellEnd"/>
      <w:r w:rsidRPr="00137F35">
        <w:rPr>
          <w:rFonts w:cstheme="minorBidi"/>
          <w:szCs w:val="28"/>
        </w:rPr>
        <w:t xml:space="preserve"> населения. </w:t>
      </w:r>
    </w:p>
    <w:p w:rsidR="00215475" w:rsidRPr="00137F35" w:rsidRDefault="00215475" w:rsidP="00215475">
      <w:pPr>
        <w:ind w:firstLine="709"/>
        <w:jc w:val="both"/>
        <w:rPr>
          <w:rFonts w:cstheme="minorBidi"/>
          <w:szCs w:val="28"/>
        </w:rPr>
      </w:pPr>
      <w:r w:rsidRPr="00137F35">
        <w:rPr>
          <w:rFonts w:cstheme="minorBidi"/>
          <w:szCs w:val="28"/>
        </w:rPr>
        <w:t xml:space="preserve">Существенное снижение обеспеченности гостиницами обусловлено приведением перечня объектов в соответствие с Единым реестром объектов классификации в сфере туристской индустрии, формируемым Федеральной службой по аккредитации на основании постановления Правительства </w:t>
      </w:r>
      <w:proofErr w:type="gramStart"/>
      <w:r w:rsidRPr="00137F35">
        <w:rPr>
          <w:rFonts w:cstheme="minorBidi"/>
          <w:szCs w:val="28"/>
        </w:rPr>
        <w:t>Россий</w:t>
      </w:r>
      <w:r w:rsidR="006A3147">
        <w:rPr>
          <w:rFonts w:cstheme="minorBidi"/>
          <w:szCs w:val="28"/>
        </w:rPr>
        <w:t>-</w:t>
      </w:r>
      <w:proofErr w:type="spellStart"/>
      <w:r w:rsidRPr="00137F35">
        <w:rPr>
          <w:rFonts w:cstheme="minorBidi"/>
          <w:szCs w:val="28"/>
        </w:rPr>
        <w:t>ской</w:t>
      </w:r>
      <w:proofErr w:type="spellEnd"/>
      <w:proofErr w:type="gramEnd"/>
      <w:r w:rsidRPr="00137F35">
        <w:rPr>
          <w:rFonts w:cstheme="minorBidi"/>
          <w:szCs w:val="28"/>
        </w:rPr>
        <w:t xml:space="preserve">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rsidR="00215475" w:rsidRPr="00137F35" w:rsidRDefault="00215475" w:rsidP="00215475">
      <w:pPr>
        <w:ind w:firstLine="709"/>
        <w:rPr>
          <w:rFonts w:cstheme="minorBidi"/>
          <w:szCs w:val="28"/>
        </w:rPr>
      </w:pPr>
    </w:p>
    <w:p w:rsidR="00215475" w:rsidRPr="00137F35" w:rsidRDefault="00215475" w:rsidP="00215475">
      <w:pPr>
        <w:ind w:firstLine="709"/>
        <w:rPr>
          <w:rFonts w:cstheme="minorBidi"/>
          <w:szCs w:val="28"/>
        </w:rPr>
      </w:pPr>
      <w:r w:rsidRPr="00137F35">
        <w:rPr>
          <w:rFonts w:cstheme="minorBidi"/>
          <w:szCs w:val="28"/>
        </w:rPr>
        <w:t xml:space="preserve">Раздел </w:t>
      </w:r>
      <w:r w:rsidRPr="00137F35">
        <w:rPr>
          <w:rFonts w:cstheme="minorBidi"/>
          <w:szCs w:val="28"/>
          <w:lang w:val="en-US"/>
        </w:rPr>
        <w:t>X</w:t>
      </w:r>
      <w:r w:rsidRPr="00137F35">
        <w:rPr>
          <w:rFonts w:cstheme="minorBidi"/>
          <w:szCs w:val="28"/>
        </w:rPr>
        <w:t>. Инвестиции и строительство</w:t>
      </w:r>
    </w:p>
    <w:p w:rsidR="00215475" w:rsidRPr="00137F35" w:rsidRDefault="00215475" w:rsidP="00215475">
      <w:pPr>
        <w:ind w:firstLine="709"/>
        <w:jc w:val="both"/>
        <w:rPr>
          <w:rFonts w:eastAsia="Calibri" w:cstheme="minorBidi"/>
          <w:spacing w:val="-4"/>
          <w:szCs w:val="28"/>
        </w:rPr>
      </w:pPr>
      <w:r w:rsidRPr="00137F35">
        <w:rPr>
          <w:rFonts w:eastAsia="Calibri" w:cstheme="minorBidi"/>
          <w:spacing w:val="-4"/>
          <w:szCs w:val="28"/>
        </w:rPr>
        <w:t>Информация о показателях, характеризующих инвестиционно-строительную сферу, представлена в таблицах 1, 1</w:t>
      </w:r>
      <w:r w:rsidR="00C26548" w:rsidRPr="00137F35">
        <w:rPr>
          <w:rFonts w:eastAsia="Calibri" w:cstheme="minorBidi"/>
          <w:spacing w:val="-4"/>
          <w:szCs w:val="28"/>
        </w:rPr>
        <w:t>1</w:t>
      </w:r>
      <w:r w:rsidRPr="00137F35">
        <w:rPr>
          <w:rFonts w:eastAsia="Calibri" w:cstheme="minorBidi"/>
          <w:spacing w:val="-4"/>
          <w:szCs w:val="28"/>
        </w:rPr>
        <w:t>, 1</w:t>
      </w:r>
      <w:r w:rsidR="00C26548" w:rsidRPr="00137F35">
        <w:rPr>
          <w:rFonts w:eastAsia="Calibri" w:cstheme="minorBidi"/>
          <w:spacing w:val="-4"/>
          <w:szCs w:val="28"/>
        </w:rPr>
        <w:t>2</w:t>
      </w:r>
      <w:r w:rsidRPr="00137F35">
        <w:rPr>
          <w:rFonts w:eastAsia="Calibri" w:cstheme="minorBidi"/>
          <w:spacing w:val="-4"/>
          <w:szCs w:val="28"/>
        </w:rPr>
        <w:t>, на рисунках 2</w:t>
      </w:r>
      <w:r w:rsidR="00676A05" w:rsidRPr="00137F35">
        <w:rPr>
          <w:rFonts w:eastAsia="Calibri" w:cstheme="minorBidi"/>
          <w:spacing w:val="-4"/>
          <w:szCs w:val="28"/>
        </w:rPr>
        <w:t>3</w:t>
      </w:r>
      <w:r w:rsidRPr="00137F35">
        <w:rPr>
          <w:rFonts w:eastAsia="Calibri" w:cstheme="minorBidi"/>
          <w:spacing w:val="-4"/>
          <w:szCs w:val="28"/>
        </w:rPr>
        <w:t>, 2</w:t>
      </w:r>
      <w:r w:rsidR="00676A05" w:rsidRPr="00137F35">
        <w:rPr>
          <w:rFonts w:eastAsia="Calibri" w:cstheme="minorBidi"/>
          <w:spacing w:val="-4"/>
          <w:szCs w:val="28"/>
        </w:rPr>
        <w:t>4</w:t>
      </w:r>
      <w:r w:rsidRPr="00137F35">
        <w:rPr>
          <w:rFonts w:eastAsia="Calibri" w:cstheme="minorBidi"/>
          <w:spacing w:val="-4"/>
          <w:szCs w:val="28"/>
        </w:rPr>
        <w:t>.</w:t>
      </w:r>
    </w:p>
    <w:p w:rsidR="00215475" w:rsidRPr="00137F35" w:rsidRDefault="00215475" w:rsidP="00215475">
      <w:pPr>
        <w:ind w:firstLine="709"/>
        <w:jc w:val="both"/>
        <w:rPr>
          <w:rFonts w:cstheme="minorBidi"/>
          <w:szCs w:val="28"/>
        </w:rPr>
      </w:pPr>
      <w:r w:rsidRPr="00137F35">
        <w:rPr>
          <w:rFonts w:cstheme="minorBidi"/>
          <w:szCs w:val="28"/>
        </w:rPr>
        <w:t xml:space="preserve">В 2025 году продолжился рост инвестиционной активности, в том числе </w:t>
      </w:r>
      <w:r w:rsidRPr="00137F35">
        <w:rPr>
          <w:rFonts w:cstheme="minorBidi"/>
          <w:szCs w:val="28"/>
        </w:rPr>
        <w:br/>
      </w:r>
      <w:r w:rsidRPr="006A3147">
        <w:rPr>
          <w:rFonts w:cstheme="minorBidi"/>
          <w:spacing w:val="-4"/>
          <w:szCs w:val="28"/>
        </w:rPr>
        <w:t>на фоне реализации крупных фед</w:t>
      </w:r>
      <w:r w:rsidR="00655831">
        <w:rPr>
          <w:rFonts w:cstheme="minorBidi"/>
          <w:spacing w:val="-4"/>
          <w:szCs w:val="28"/>
        </w:rPr>
        <w:t>еральных проектов, прежде всего</w:t>
      </w:r>
      <w:r w:rsidRPr="006A3147">
        <w:rPr>
          <w:rFonts w:cstheme="minorBidi"/>
          <w:spacing w:val="-4"/>
          <w:szCs w:val="28"/>
        </w:rPr>
        <w:t xml:space="preserve"> в транспортно-</w:t>
      </w:r>
      <w:r w:rsidRPr="00137F35">
        <w:rPr>
          <w:rFonts w:cstheme="minorBidi"/>
          <w:szCs w:val="28"/>
        </w:rPr>
        <w:t>логистическом комплексе.</w:t>
      </w:r>
    </w:p>
    <w:p w:rsidR="00215475" w:rsidRPr="00137F35" w:rsidRDefault="007B23F5" w:rsidP="00215475">
      <w:pPr>
        <w:ind w:firstLine="709"/>
        <w:jc w:val="both"/>
        <w:rPr>
          <w:rFonts w:cstheme="minorBidi"/>
          <w:szCs w:val="22"/>
        </w:rPr>
      </w:pPr>
      <w:r w:rsidRPr="00137F35">
        <w:rPr>
          <w:rFonts w:cstheme="minorBidi"/>
          <w:szCs w:val="22"/>
        </w:rPr>
        <w:t>О</w:t>
      </w:r>
      <w:r w:rsidR="00215475" w:rsidRPr="00137F35">
        <w:rPr>
          <w:rFonts w:cstheme="minorBidi"/>
          <w:szCs w:val="22"/>
        </w:rPr>
        <w:t xml:space="preserve">бъем инвестиций в основной капитал за счет всех источников </w:t>
      </w:r>
      <w:proofErr w:type="spellStart"/>
      <w:r w:rsidR="00215475" w:rsidRPr="00137F35">
        <w:rPr>
          <w:rFonts w:cstheme="minorBidi"/>
          <w:szCs w:val="22"/>
        </w:rPr>
        <w:t>финанси</w:t>
      </w:r>
      <w:r w:rsidR="006A3147">
        <w:rPr>
          <w:rFonts w:cstheme="minorBidi"/>
          <w:szCs w:val="22"/>
        </w:rPr>
        <w:t>-</w:t>
      </w:r>
      <w:r w:rsidR="00215475" w:rsidRPr="00137F35">
        <w:rPr>
          <w:rFonts w:cstheme="minorBidi"/>
          <w:szCs w:val="22"/>
        </w:rPr>
        <w:t>рования</w:t>
      </w:r>
      <w:proofErr w:type="spellEnd"/>
      <w:r w:rsidR="00215475" w:rsidRPr="00137F35">
        <w:rPr>
          <w:rFonts w:cstheme="minorBidi"/>
          <w:szCs w:val="22"/>
        </w:rPr>
        <w:t xml:space="preserve"> по крупным и средним организациям </w:t>
      </w:r>
      <w:r w:rsidRPr="00137F35">
        <w:rPr>
          <w:rFonts w:cstheme="minorBidi"/>
          <w:szCs w:val="22"/>
        </w:rPr>
        <w:t xml:space="preserve">по итогам 2025 года </w:t>
      </w:r>
      <w:r w:rsidR="00215475" w:rsidRPr="00137F35">
        <w:rPr>
          <w:rFonts w:cstheme="minorBidi"/>
          <w:szCs w:val="22"/>
        </w:rPr>
        <w:t xml:space="preserve">составил </w:t>
      </w:r>
      <w:r w:rsidR="006A3147">
        <w:rPr>
          <w:rFonts w:cstheme="minorBidi"/>
          <w:szCs w:val="22"/>
        </w:rPr>
        <w:br/>
      </w:r>
      <w:r w:rsidRPr="00137F35">
        <w:rPr>
          <w:szCs w:val="28"/>
        </w:rPr>
        <w:t>107,1</w:t>
      </w:r>
      <w:r w:rsidR="00215475" w:rsidRPr="00137F35">
        <w:rPr>
          <w:szCs w:val="28"/>
        </w:rPr>
        <w:t xml:space="preserve"> </w:t>
      </w:r>
      <w:r w:rsidR="00215475" w:rsidRPr="00137F35">
        <w:rPr>
          <w:rFonts w:cstheme="minorBidi"/>
          <w:szCs w:val="22"/>
        </w:rPr>
        <w:t xml:space="preserve">млрд. рублей, что </w:t>
      </w:r>
      <w:r w:rsidR="00215475" w:rsidRPr="00137F35">
        <w:rPr>
          <w:rFonts w:cstheme="minorBidi"/>
          <w:bCs/>
          <w:szCs w:val="22"/>
        </w:rPr>
        <w:t xml:space="preserve">в сопоставимых ценах превысило уровень </w:t>
      </w:r>
      <w:r w:rsidRPr="00137F35">
        <w:rPr>
          <w:rFonts w:cstheme="minorBidi"/>
          <w:bCs/>
          <w:szCs w:val="22"/>
        </w:rPr>
        <w:br/>
      </w:r>
      <w:r w:rsidR="00215475" w:rsidRPr="00137F35">
        <w:rPr>
          <w:rFonts w:cstheme="minorBidi"/>
          <w:bCs/>
          <w:szCs w:val="22"/>
        </w:rPr>
        <w:t xml:space="preserve">2024 года </w:t>
      </w:r>
      <w:r w:rsidR="00215475" w:rsidRPr="00137F35">
        <w:rPr>
          <w:rFonts w:cstheme="minorBidi"/>
          <w:szCs w:val="22"/>
        </w:rPr>
        <w:t xml:space="preserve">на </w:t>
      </w:r>
      <w:r w:rsidRPr="00137F35">
        <w:rPr>
          <w:rFonts w:cstheme="minorBidi"/>
          <w:szCs w:val="22"/>
        </w:rPr>
        <w:t>14,9</w:t>
      </w:r>
      <w:r w:rsidR="00215475" w:rsidRPr="00137F35">
        <w:rPr>
          <w:rFonts w:cstheme="minorBidi"/>
          <w:szCs w:val="22"/>
        </w:rPr>
        <w:t>%.</w:t>
      </w:r>
    </w:p>
    <w:p w:rsidR="00215475" w:rsidRPr="00137F35" w:rsidRDefault="00215475" w:rsidP="00215475">
      <w:pPr>
        <w:ind w:firstLine="709"/>
        <w:jc w:val="both"/>
        <w:rPr>
          <w:b/>
          <w:szCs w:val="28"/>
        </w:rPr>
      </w:pPr>
      <w:r w:rsidRPr="00137F35">
        <w:rPr>
          <w:szCs w:val="28"/>
        </w:rPr>
        <w:t>В общем объеме инвестиций 6</w:t>
      </w:r>
      <w:r w:rsidR="007B23F5" w:rsidRPr="00137F35">
        <w:rPr>
          <w:szCs w:val="28"/>
        </w:rPr>
        <w:t>0,5</w:t>
      </w:r>
      <w:r w:rsidRPr="00137F35">
        <w:rPr>
          <w:szCs w:val="28"/>
        </w:rPr>
        <w:t xml:space="preserve">% – собственные средства организаций </w:t>
      </w:r>
      <w:r w:rsidRPr="00137F35">
        <w:rPr>
          <w:szCs w:val="28"/>
        </w:rPr>
        <w:br/>
        <w:t xml:space="preserve">(2024 год – 64,8%), в объеме привлеченных средств доля бюджетных средств – </w:t>
      </w:r>
      <w:r w:rsidR="007B23F5" w:rsidRPr="00137F35">
        <w:rPr>
          <w:szCs w:val="28"/>
        </w:rPr>
        <w:lastRenderedPageBreak/>
        <w:t>90,4</w:t>
      </w:r>
      <w:r w:rsidRPr="00137F35">
        <w:rPr>
          <w:szCs w:val="28"/>
        </w:rPr>
        <w:t>%</w:t>
      </w:r>
      <w:r w:rsidR="00192E68">
        <w:rPr>
          <w:szCs w:val="28"/>
        </w:rPr>
        <w:t xml:space="preserve"> (2024 год – 75,3%), что связан</w:t>
      </w:r>
      <w:r w:rsidRPr="00137F35">
        <w:rPr>
          <w:szCs w:val="28"/>
        </w:rPr>
        <w:t>о в основном с в</w:t>
      </w:r>
      <w:r w:rsidRPr="00137F35">
        <w:rPr>
          <w:bCs/>
          <w:szCs w:val="22"/>
          <w:shd w:val="clear" w:color="auto" w:fill="FFFFFF"/>
        </w:rPr>
        <w:t>ысокой стоимостью заемного финансирования.</w:t>
      </w:r>
    </w:p>
    <w:p w:rsidR="00215475" w:rsidRPr="00137F35" w:rsidRDefault="00215475" w:rsidP="00215475">
      <w:pPr>
        <w:ind w:firstLine="709"/>
        <w:jc w:val="both"/>
        <w:rPr>
          <w:rFonts w:cstheme="minorBidi"/>
          <w:szCs w:val="28"/>
        </w:rPr>
      </w:pPr>
      <w:r w:rsidRPr="00137F35">
        <w:rPr>
          <w:rFonts w:cstheme="minorBidi"/>
          <w:szCs w:val="28"/>
        </w:rPr>
        <w:t xml:space="preserve">Отмечается значительное замедление темпов роста в строительной </w:t>
      </w:r>
      <w:r w:rsidR="00192E68">
        <w:rPr>
          <w:rFonts w:cstheme="minorBidi"/>
          <w:szCs w:val="28"/>
        </w:rPr>
        <w:br/>
      </w:r>
      <w:r w:rsidRPr="00137F35">
        <w:rPr>
          <w:rFonts w:cstheme="minorBidi"/>
          <w:szCs w:val="28"/>
        </w:rPr>
        <w:t xml:space="preserve">отрасли в условиях перестройки производственно-логистических цепочек </w:t>
      </w:r>
      <w:r w:rsidRPr="00137F35">
        <w:rPr>
          <w:rFonts w:cstheme="minorBidi"/>
          <w:szCs w:val="28"/>
        </w:rPr>
        <w:br/>
        <w:t xml:space="preserve">и жесткой денежно-кредитной политики. Большое влияние оказывает снижение спроса на введенное в эксплуатацию жилье. </w:t>
      </w:r>
    </w:p>
    <w:p w:rsidR="00215475" w:rsidRPr="00137F35" w:rsidRDefault="00215475" w:rsidP="00215475">
      <w:pPr>
        <w:ind w:firstLine="709"/>
        <w:jc w:val="both"/>
        <w:rPr>
          <w:rFonts w:cstheme="minorBidi"/>
          <w:szCs w:val="22"/>
        </w:rPr>
      </w:pPr>
      <w:r w:rsidRPr="00137F35">
        <w:rPr>
          <w:rFonts w:cstheme="minorBidi"/>
          <w:szCs w:val="22"/>
        </w:rPr>
        <w:t xml:space="preserve">Объем работ, выполненных по виду экономической деятельности «Строительство», по крупным и средним организациям за 2025 год снизился </w:t>
      </w:r>
      <w:r w:rsidR="00CE1452" w:rsidRPr="00137F35">
        <w:rPr>
          <w:rFonts w:cstheme="minorBidi"/>
          <w:szCs w:val="22"/>
        </w:rPr>
        <w:br/>
      </w:r>
      <w:r w:rsidRPr="00137F35">
        <w:rPr>
          <w:rFonts w:cstheme="minorBidi"/>
          <w:szCs w:val="22"/>
        </w:rPr>
        <w:t xml:space="preserve">к уровню 2024 года в сопоставимых ценах на </w:t>
      </w:r>
      <w:r w:rsidR="0010507D" w:rsidRPr="00137F35">
        <w:rPr>
          <w:rFonts w:cstheme="minorBidi"/>
          <w:szCs w:val="22"/>
        </w:rPr>
        <w:t>22,8</w:t>
      </w:r>
      <w:r w:rsidRPr="00137F35">
        <w:rPr>
          <w:rFonts w:cstheme="minorBidi"/>
          <w:szCs w:val="22"/>
        </w:rPr>
        <w:t xml:space="preserve">% и составил </w:t>
      </w:r>
      <w:r w:rsidR="00D31997" w:rsidRPr="00137F35">
        <w:rPr>
          <w:rFonts w:cstheme="minorBidi"/>
          <w:szCs w:val="22"/>
        </w:rPr>
        <w:br/>
      </w:r>
      <w:r w:rsidR="0010507D" w:rsidRPr="00137F35">
        <w:rPr>
          <w:rFonts w:cstheme="minorBidi"/>
          <w:szCs w:val="22"/>
        </w:rPr>
        <w:t>47,2</w:t>
      </w:r>
      <w:r w:rsidRPr="00137F35">
        <w:rPr>
          <w:rFonts w:cstheme="minorBidi"/>
          <w:szCs w:val="22"/>
        </w:rPr>
        <w:t xml:space="preserve"> млрд.</w:t>
      </w:r>
      <w:r w:rsidR="00192E68">
        <w:rPr>
          <w:rFonts w:cstheme="minorBidi"/>
          <w:szCs w:val="22"/>
        </w:rPr>
        <w:t xml:space="preserve"> </w:t>
      </w:r>
      <w:r w:rsidRPr="00137F35">
        <w:rPr>
          <w:rFonts w:cstheme="minorBidi"/>
          <w:szCs w:val="22"/>
        </w:rPr>
        <w:t>рублей.</w:t>
      </w:r>
    </w:p>
    <w:p w:rsidR="00215475" w:rsidRPr="00137F35" w:rsidRDefault="00215475" w:rsidP="00215475">
      <w:pPr>
        <w:widowControl w:val="0"/>
        <w:pBdr>
          <w:top w:val="single" w:sz="4" w:space="1"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В 2025 году объем введенного в эксплуатацию жилья составил </w:t>
      </w:r>
      <w:r w:rsidRPr="00137F35">
        <w:rPr>
          <w:rFonts w:cstheme="minorBidi"/>
          <w:szCs w:val="28"/>
        </w:rPr>
        <w:br/>
        <w:t>24</w:t>
      </w:r>
      <w:r w:rsidR="0010507D" w:rsidRPr="00137F35">
        <w:rPr>
          <w:rFonts w:cstheme="minorBidi"/>
          <w:szCs w:val="28"/>
        </w:rPr>
        <w:t>5,6</w:t>
      </w:r>
      <w:r w:rsidRPr="00137F35">
        <w:rPr>
          <w:rFonts w:cstheme="minorBidi"/>
          <w:szCs w:val="28"/>
        </w:rPr>
        <w:t xml:space="preserve"> тыс. кв. метров (многоквартирные дома – 190,2 тыс. кв. метров, индивиду</w:t>
      </w:r>
      <w:r w:rsidR="00192E68">
        <w:rPr>
          <w:rFonts w:cstheme="minorBidi"/>
          <w:szCs w:val="28"/>
        </w:rPr>
        <w:t>-</w:t>
      </w:r>
      <w:proofErr w:type="spellStart"/>
      <w:r w:rsidRPr="00137F35">
        <w:rPr>
          <w:rFonts w:cstheme="minorBidi"/>
          <w:szCs w:val="28"/>
        </w:rPr>
        <w:t>альное</w:t>
      </w:r>
      <w:proofErr w:type="spellEnd"/>
      <w:r w:rsidRPr="00137F35">
        <w:rPr>
          <w:rFonts w:cstheme="minorBidi"/>
          <w:szCs w:val="28"/>
        </w:rPr>
        <w:t xml:space="preserve"> жилищное строительство – 5</w:t>
      </w:r>
      <w:r w:rsidR="0010507D" w:rsidRPr="00137F35">
        <w:rPr>
          <w:rFonts w:cstheme="minorBidi"/>
          <w:szCs w:val="28"/>
        </w:rPr>
        <w:t>5,4</w:t>
      </w:r>
      <w:r w:rsidRPr="00137F35">
        <w:rPr>
          <w:rFonts w:cstheme="minorBidi"/>
          <w:szCs w:val="28"/>
        </w:rPr>
        <w:t xml:space="preserve"> тыс. кв. метров), что ниже уровня </w:t>
      </w:r>
      <w:r w:rsidR="00192E68">
        <w:rPr>
          <w:rFonts w:cstheme="minorBidi"/>
          <w:szCs w:val="28"/>
        </w:rPr>
        <w:br/>
      </w:r>
      <w:r w:rsidRPr="00137F35">
        <w:rPr>
          <w:rFonts w:cstheme="minorBidi"/>
          <w:szCs w:val="28"/>
        </w:rPr>
        <w:t>2024 года на 2</w:t>
      </w:r>
      <w:r w:rsidR="0010507D" w:rsidRPr="00137F35">
        <w:rPr>
          <w:rFonts w:cstheme="minorBidi"/>
          <w:szCs w:val="28"/>
        </w:rPr>
        <w:t>5,8</w:t>
      </w:r>
      <w:r w:rsidRPr="00137F35">
        <w:rPr>
          <w:rFonts w:cstheme="minorBidi"/>
          <w:szCs w:val="28"/>
        </w:rPr>
        <w:t>%.</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В 2025 году количество семей, улучшивших жилищные условия </w:t>
      </w:r>
      <w:r w:rsidRPr="00137F35">
        <w:rPr>
          <w:rFonts w:cstheme="minorBidi"/>
          <w:szCs w:val="28"/>
        </w:rPr>
        <w:br/>
        <w:t xml:space="preserve">из нуждающихся в обеспечении жилыми помещениями и состоящих на учете </w:t>
      </w:r>
      <w:r w:rsidRPr="00137F35">
        <w:rPr>
          <w:rFonts w:cstheme="minorBidi"/>
          <w:szCs w:val="28"/>
        </w:rPr>
        <w:br/>
        <w:t xml:space="preserve">в Администрации города, составило 552 семьи (в 2024 году – 634 семьи). </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Градостроительный потенциал жилищного строительства составил </w:t>
      </w:r>
      <w:r w:rsidRPr="00137F35">
        <w:rPr>
          <w:rFonts w:cstheme="minorBidi"/>
          <w:szCs w:val="28"/>
        </w:rPr>
        <w:br/>
        <w:t xml:space="preserve">703,4 тыс. кв. метров. В стадии незавершенного строительства на 31.12.2025 находилось 57 жилых зданий общей площадью 678,8 тыс. кв. метров </w:t>
      </w:r>
      <w:r w:rsidRPr="00137F35">
        <w:rPr>
          <w:rFonts w:cstheme="minorBidi"/>
          <w:szCs w:val="28"/>
        </w:rPr>
        <w:br/>
        <w:t xml:space="preserve">(на 31.12.2024 – 61/753,7). </w:t>
      </w:r>
    </w:p>
    <w:p w:rsidR="00215475" w:rsidRPr="00137F35" w:rsidRDefault="00215475" w:rsidP="00215475">
      <w:pPr>
        <w:ind w:firstLine="709"/>
        <w:jc w:val="both"/>
        <w:rPr>
          <w:rFonts w:cstheme="minorBidi"/>
          <w:szCs w:val="22"/>
        </w:rPr>
      </w:pPr>
      <w:r w:rsidRPr="00137F35">
        <w:rPr>
          <w:rFonts w:cstheme="minorBidi"/>
          <w:szCs w:val="22"/>
        </w:rPr>
        <w:t xml:space="preserve">На заседании Градостроительного совета по рассмотрению проектов комплексного развития территорий (далее – КРТ) в регионе под руководством Губернатора Югры </w:t>
      </w:r>
      <w:proofErr w:type="spellStart"/>
      <w:r w:rsidRPr="00137F35">
        <w:rPr>
          <w:rFonts w:cstheme="minorBidi"/>
          <w:szCs w:val="22"/>
        </w:rPr>
        <w:t>Кухарука</w:t>
      </w:r>
      <w:proofErr w:type="spellEnd"/>
      <w:r w:rsidR="009C6EB2" w:rsidRPr="00137F35">
        <w:rPr>
          <w:rFonts w:cstheme="minorBidi"/>
          <w:szCs w:val="22"/>
        </w:rPr>
        <w:t xml:space="preserve"> Р.Н.</w:t>
      </w:r>
      <w:r w:rsidRPr="00137F35">
        <w:rPr>
          <w:rFonts w:cstheme="minorBidi"/>
          <w:szCs w:val="22"/>
        </w:rPr>
        <w:t xml:space="preserve"> рассмотрены и согласованы 3 проекта КРТ </w:t>
      </w:r>
      <w:r w:rsidR="00137F35" w:rsidRPr="00137F35">
        <w:rPr>
          <w:rFonts w:cstheme="minorBidi"/>
          <w:szCs w:val="22"/>
        </w:rPr>
        <w:br/>
      </w:r>
      <w:r w:rsidRPr="00137F35">
        <w:rPr>
          <w:rFonts w:cstheme="minorBidi"/>
          <w:szCs w:val="22"/>
        </w:rPr>
        <w:t>в Сургуте: в микрорайонах 27А и 43, «Ядро центра города Сургута». 09.09.2025 заключен договор № 01-12-287/5 о комплексном развитии части территории микрорайона 43 в городе Сургуте.</w:t>
      </w:r>
    </w:p>
    <w:p w:rsidR="00215475" w:rsidRPr="00137F35" w:rsidRDefault="00215475" w:rsidP="00215475">
      <w:pPr>
        <w:ind w:firstLine="709"/>
        <w:jc w:val="both"/>
        <w:rPr>
          <w:szCs w:val="28"/>
          <w:lang w:eastAsia="ru-RU"/>
        </w:rPr>
      </w:pPr>
      <w:r w:rsidRPr="00137F35">
        <w:rPr>
          <w:rFonts w:cstheme="minorBidi"/>
          <w:szCs w:val="22"/>
        </w:rPr>
        <w:t xml:space="preserve">Продолжается реализация проекта </w:t>
      </w:r>
      <w:r w:rsidRPr="00137F35">
        <w:rPr>
          <w:szCs w:val="28"/>
          <w:lang w:eastAsia="ru-RU"/>
        </w:rPr>
        <w:t>«Комплексное развитие территории жилой застройки части микрорайонов 1, 2 города Сургута» с учетом механизма «Югорский стандарт» общей площадью 59,5 тыс. кв. метров.</w:t>
      </w:r>
    </w:p>
    <w:p w:rsidR="00215475" w:rsidRPr="00137F35" w:rsidRDefault="00215475" w:rsidP="00215475">
      <w:pPr>
        <w:ind w:firstLine="709"/>
        <w:jc w:val="both"/>
        <w:rPr>
          <w:rFonts w:cstheme="minorBidi"/>
          <w:sz w:val="22"/>
          <w:szCs w:val="22"/>
        </w:rPr>
      </w:pPr>
      <w:r w:rsidRPr="00137F35">
        <w:rPr>
          <w:rFonts w:cstheme="minorBidi"/>
          <w:szCs w:val="22"/>
        </w:rPr>
        <w:t>На 31.12.2025 на территории города отсутствуют проблемные объекты, строящиеся с привлечением денежных средств граждан – участников долевого строительства. 30.12.2025 Фондом защиты прав граждан участников долевого строительства Ханты-Мансийского автономного округа – Югры завершено строительство и получено разрешение на ввод в эксплуатацию последнего проблемного объекта (дом № 2 в ЖК «Уютный», микрорайон 44, 265 договоров долевого строительства/373 участника-дольщика).</w:t>
      </w:r>
    </w:p>
    <w:p w:rsidR="00215475" w:rsidRPr="00137F35" w:rsidRDefault="00215475" w:rsidP="00215475">
      <w:pPr>
        <w:ind w:firstLine="709"/>
        <w:jc w:val="both"/>
        <w:rPr>
          <w:rFonts w:cstheme="minorBidi"/>
          <w:szCs w:val="28"/>
        </w:rPr>
      </w:pPr>
      <w:r w:rsidRPr="00137F35">
        <w:rPr>
          <w:rFonts w:cstheme="minorBidi"/>
          <w:szCs w:val="28"/>
        </w:rPr>
        <w:t>Информация о вводе в эксплуатацию, строительстве, проектировании объектов представлена в таблице 1</w:t>
      </w:r>
      <w:r w:rsidR="00431DEE">
        <w:rPr>
          <w:rFonts w:cstheme="minorBidi"/>
          <w:szCs w:val="28"/>
        </w:rPr>
        <w:t>1</w:t>
      </w:r>
      <w:r w:rsidRPr="00137F35">
        <w:rPr>
          <w:rFonts w:cstheme="minorBidi"/>
          <w:szCs w:val="28"/>
        </w:rPr>
        <w:t>.</w:t>
      </w:r>
    </w:p>
    <w:p w:rsidR="00215475" w:rsidRPr="00137F35" w:rsidRDefault="00215475" w:rsidP="00215475">
      <w:pPr>
        <w:ind w:firstLine="709"/>
        <w:jc w:val="both"/>
        <w:rPr>
          <w:rFonts w:cstheme="minorBidi"/>
          <w:szCs w:val="28"/>
        </w:rPr>
      </w:pPr>
      <w:r w:rsidRPr="00137F35">
        <w:rPr>
          <w:rFonts w:cstheme="minorBidi"/>
          <w:szCs w:val="28"/>
        </w:rPr>
        <w:t xml:space="preserve">В стадии исполнения находятся 8 концессионных соглашений </w:t>
      </w:r>
      <w:proofErr w:type="spellStart"/>
      <w:proofErr w:type="gramStart"/>
      <w:r w:rsidRPr="00137F35">
        <w:rPr>
          <w:rFonts w:cstheme="minorBidi"/>
          <w:szCs w:val="28"/>
        </w:rPr>
        <w:t>инвестици</w:t>
      </w:r>
      <w:r w:rsidR="00BB5D01">
        <w:rPr>
          <w:rFonts w:cstheme="minorBidi"/>
          <w:szCs w:val="28"/>
        </w:rPr>
        <w:t>-</w:t>
      </w:r>
      <w:r w:rsidRPr="00137F35">
        <w:rPr>
          <w:rFonts w:cstheme="minorBidi"/>
          <w:szCs w:val="28"/>
        </w:rPr>
        <w:t>онной</w:t>
      </w:r>
      <w:proofErr w:type="spellEnd"/>
      <w:proofErr w:type="gramEnd"/>
      <w:r w:rsidRPr="00137F35">
        <w:rPr>
          <w:rFonts w:cstheme="minorBidi"/>
          <w:szCs w:val="28"/>
        </w:rPr>
        <w:t xml:space="preserve"> емкостью 6,67 млрд. рублей в отношении: </w:t>
      </w:r>
    </w:p>
    <w:p w:rsidR="00215475" w:rsidRPr="00137F35" w:rsidRDefault="00215475" w:rsidP="00215475">
      <w:pPr>
        <w:ind w:firstLine="709"/>
        <w:jc w:val="both"/>
        <w:rPr>
          <w:rFonts w:cstheme="minorBidi"/>
          <w:szCs w:val="28"/>
        </w:rPr>
      </w:pPr>
      <w:r w:rsidRPr="00137F35">
        <w:rPr>
          <w:rFonts w:cstheme="minorBidi"/>
          <w:szCs w:val="28"/>
        </w:rPr>
        <w:t xml:space="preserve">- 2 объектов образования в микрорайонах 39, 20А (2 соглашения, </w:t>
      </w:r>
      <w:r w:rsidRPr="00137F35">
        <w:rPr>
          <w:rFonts w:cstheme="minorBidi"/>
          <w:szCs w:val="28"/>
        </w:rPr>
        <w:br/>
        <w:t>3,31 млрд. рублей, мощность 2</w:t>
      </w:r>
      <w:r w:rsidR="00BB5D01">
        <w:rPr>
          <w:rFonts w:cstheme="minorBidi"/>
          <w:szCs w:val="28"/>
        </w:rPr>
        <w:t xml:space="preserve"> </w:t>
      </w:r>
      <w:r w:rsidRPr="00137F35">
        <w:rPr>
          <w:rFonts w:cstheme="minorBidi"/>
          <w:szCs w:val="28"/>
        </w:rPr>
        <w:t>400 учащихся, из них по 1 соглашению ведется работа по расторжению (объект в микрорайоне 20А);</w:t>
      </w:r>
    </w:p>
    <w:p w:rsidR="00215475" w:rsidRPr="00137F35" w:rsidRDefault="00215475" w:rsidP="00215475">
      <w:pPr>
        <w:ind w:firstLine="709"/>
        <w:jc w:val="both"/>
        <w:rPr>
          <w:rFonts w:cstheme="minorBidi"/>
          <w:spacing w:val="-4"/>
          <w:szCs w:val="28"/>
        </w:rPr>
      </w:pPr>
      <w:r w:rsidRPr="00137F35">
        <w:rPr>
          <w:rFonts w:cstheme="minorBidi"/>
          <w:szCs w:val="28"/>
        </w:rPr>
        <w:t xml:space="preserve">- 2 объектов транспортной инфраструктуры (2 соглашения, около </w:t>
      </w:r>
      <w:r w:rsidRPr="00137F35">
        <w:rPr>
          <w:rFonts w:cstheme="minorBidi"/>
          <w:szCs w:val="28"/>
        </w:rPr>
        <w:br/>
        <w:t>1 млрд. рублей): автомобильная дорога «</w:t>
      </w:r>
      <w:r w:rsidRPr="00137F35">
        <w:rPr>
          <w:rFonts w:eastAsiaTheme="minorEastAsia"/>
          <w:szCs w:val="28"/>
          <w:lang w:eastAsia="ru-RU"/>
        </w:rPr>
        <w:t xml:space="preserve">Проспект Комсомольский на участке </w:t>
      </w:r>
      <w:r w:rsidRPr="00137F35">
        <w:rPr>
          <w:rFonts w:eastAsiaTheme="minorEastAsia"/>
          <w:szCs w:val="28"/>
          <w:lang w:eastAsia="ru-RU"/>
        </w:rPr>
        <w:br/>
      </w:r>
      <w:r w:rsidRPr="00137F35">
        <w:rPr>
          <w:rFonts w:eastAsiaTheme="minorEastAsia"/>
          <w:spacing w:val="-4"/>
          <w:szCs w:val="28"/>
          <w:lang w:eastAsia="ru-RU"/>
        </w:rPr>
        <w:lastRenderedPageBreak/>
        <w:t>от ул</w:t>
      </w:r>
      <w:r w:rsidR="006D6157" w:rsidRPr="00137F35">
        <w:rPr>
          <w:rFonts w:eastAsiaTheme="minorEastAsia"/>
          <w:spacing w:val="-4"/>
          <w:szCs w:val="28"/>
          <w:lang w:eastAsia="ru-RU"/>
        </w:rPr>
        <w:t>ицы Федорова до улицы Кайдалова</w:t>
      </w:r>
      <w:r w:rsidRPr="00137F35">
        <w:rPr>
          <w:rFonts w:eastAsiaTheme="minorEastAsia"/>
          <w:spacing w:val="-4"/>
          <w:szCs w:val="28"/>
          <w:lang w:eastAsia="ru-RU"/>
        </w:rPr>
        <w:t>»</w:t>
      </w:r>
      <w:r w:rsidRPr="00137F35">
        <w:rPr>
          <w:rFonts w:cstheme="minorBidi"/>
          <w:spacing w:val="-4"/>
          <w:szCs w:val="28"/>
        </w:rPr>
        <w:t xml:space="preserve"> (введена в эксплуатацию 10.02.2023); «Модернизация системы уличного освещения с применением энергоэффективного оборудования»; </w:t>
      </w:r>
    </w:p>
    <w:p w:rsidR="00215475" w:rsidRPr="00137F35" w:rsidRDefault="00215475" w:rsidP="00215475">
      <w:pPr>
        <w:ind w:firstLine="709"/>
        <w:jc w:val="both"/>
        <w:rPr>
          <w:rFonts w:cstheme="minorBidi"/>
          <w:szCs w:val="28"/>
        </w:rPr>
      </w:pPr>
      <w:r w:rsidRPr="00137F35">
        <w:rPr>
          <w:rFonts w:cstheme="minorBidi"/>
          <w:szCs w:val="28"/>
        </w:rPr>
        <w:t xml:space="preserve">- 5 объектов спорта в микрорайонах А, 30А, </w:t>
      </w:r>
      <w:proofErr w:type="spellStart"/>
      <w:r w:rsidRPr="00137F35">
        <w:rPr>
          <w:rFonts w:cstheme="minorBidi"/>
          <w:szCs w:val="28"/>
        </w:rPr>
        <w:t>Хоззона</w:t>
      </w:r>
      <w:proofErr w:type="spellEnd"/>
      <w:r w:rsidRPr="00137F35">
        <w:rPr>
          <w:rFonts w:cstheme="minorBidi"/>
          <w:szCs w:val="28"/>
        </w:rPr>
        <w:t xml:space="preserve">, по улице </w:t>
      </w:r>
      <w:proofErr w:type="spellStart"/>
      <w:r w:rsidRPr="00137F35">
        <w:rPr>
          <w:rFonts w:cstheme="minorBidi"/>
          <w:szCs w:val="28"/>
        </w:rPr>
        <w:t>Маяковс</w:t>
      </w:r>
      <w:proofErr w:type="spellEnd"/>
      <w:r w:rsidR="00BB5D01">
        <w:rPr>
          <w:rFonts w:cstheme="minorBidi"/>
          <w:szCs w:val="28"/>
        </w:rPr>
        <w:t>-</w:t>
      </w:r>
      <w:r w:rsidRPr="00137F35">
        <w:rPr>
          <w:rFonts w:cstheme="minorBidi"/>
          <w:szCs w:val="28"/>
        </w:rPr>
        <w:t xml:space="preserve">кого (4 соглашения, 2,36 млрд. рублей, мощность 440 человек в час), </w:t>
      </w:r>
      <w:r w:rsidRPr="00137F35">
        <w:rPr>
          <w:rFonts w:cstheme="minorBidi"/>
          <w:szCs w:val="28"/>
        </w:rPr>
        <w:br/>
        <w:t xml:space="preserve">из них </w:t>
      </w:r>
      <w:r w:rsidR="005C2F4A" w:rsidRPr="00137F35">
        <w:rPr>
          <w:rFonts w:cstheme="minorBidi"/>
          <w:szCs w:val="28"/>
        </w:rPr>
        <w:t>3</w:t>
      </w:r>
      <w:r w:rsidRPr="00137F35">
        <w:rPr>
          <w:rFonts w:cstheme="minorBidi"/>
          <w:szCs w:val="28"/>
        </w:rPr>
        <w:t xml:space="preserve"> объекта введены в эксплуатацию в 2025 году (мощность </w:t>
      </w:r>
      <w:r w:rsidR="005C2F4A" w:rsidRPr="00137F35">
        <w:rPr>
          <w:rFonts w:cstheme="minorBidi"/>
          <w:szCs w:val="28"/>
        </w:rPr>
        <w:t>245</w:t>
      </w:r>
      <w:r w:rsidRPr="00137F35">
        <w:rPr>
          <w:rFonts w:cstheme="minorBidi"/>
          <w:szCs w:val="28"/>
        </w:rPr>
        <w:t xml:space="preserve"> человек </w:t>
      </w:r>
      <w:r w:rsidR="00BB5D01">
        <w:rPr>
          <w:rFonts w:cstheme="minorBidi"/>
          <w:szCs w:val="28"/>
        </w:rPr>
        <w:br/>
      </w:r>
      <w:r w:rsidRPr="00137F35">
        <w:rPr>
          <w:rFonts w:cstheme="minorBidi"/>
          <w:szCs w:val="28"/>
        </w:rPr>
        <w:t>в час).</w:t>
      </w:r>
    </w:p>
    <w:p w:rsidR="00215475" w:rsidRPr="00137F35" w:rsidRDefault="00215475" w:rsidP="00215475">
      <w:pPr>
        <w:ind w:firstLine="709"/>
        <w:jc w:val="both"/>
        <w:rPr>
          <w:rFonts w:cstheme="minorBidi"/>
          <w:bCs/>
          <w:szCs w:val="22"/>
        </w:rPr>
      </w:pPr>
      <w:r w:rsidRPr="00137F35">
        <w:rPr>
          <w:rFonts w:cstheme="minorBidi"/>
          <w:szCs w:val="28"/>
        </w:rPr>
        <w:t xml:space="preserve">На территории города в 2025 году реализовывались (планировались </w:t>
      </w:r>
      <w:r w:rsidRPr="00137F35">
        <w:rPr>
          <w:rFonts w:cstheme="minorBidi"/>
          <w:szCs w:val="28"/>
        </w:rPr>
        <w:br/>
        <w:t xml:space="preserve">к реализации) крупные инвестиционные проекты в различных сферах деятельности. Это 17 проектов общим объемом более 190 млрд. рублей </w:t>
      </w:r>
      <w:r w:rsidR="00431DEE">
        <w:rPr>
          <w:rFonts w:cstheme="minorBidi"/>
          <w:szCs w:val="28"/>
        </w:rPr>
        <w:br/>
      </w:r>
      <w:r w:rsidRPr="00137F35">
        <w:rPr>
          <w:rFonts w:cstheme="minorBidi"/>
          <w:bCs/>
          <w:szCs w:val="28"/>
        </w:rPr>
        <w:t>(таблица 1</w:t>
      </w:r>
      <w:r w:rsidR="00431DEE">
        <w:rPr>
          <w:rFonts w:cstheme="minorBidi"/>
          <w:bCs/>
          <w:szCs w:val="28"/>
        </w:rPr>
        <w:t>2</w:t>
      </w:r>
      <w:r w:rsidRPr="00137F35">
        <w:rPr>
          <w:rFonts w:cstheme="minorBidi"/>
          <w:bCs/>
          <w:szCs w:val="28"/>
        </w:rPr>
        <w:t xml:space="preserve">), из них </w:t>
      </w:r>
      <w:r w:rsidRPr="00137F35">
        <w:rPr>
          <w:rFonts w:cstheme="minorBidi"/>
          <w:szCs w:val="28"/>
        </w:rPr>
        <w:t>строительство второго моста через реку Обь завершено 15.10.2025</w:t>
      </w:r>
      <w:r w:rsidRPr="00137F35">
        <w:rPr>
          <w:rFonts w:cstheme="minorBidi"/>
          <w:bCs/>
          <w:szCs w:val="28"/>
        </w:rPr>
        <w:t xml:space="preserve">. </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Флагманами для экономического развития города являются </w:t>
      </w:r>
      <w:proofErr w:type="spellStart"/>
      <w:proofErr w:type="gramStart"/>
      <w:r w:rsidRPr="00137F35">
        <w:rPr>
          <w:rFonts w:cstheme="minorBidi"/>
          <w:szCs w:val="28"/>
          <w:shd w:val="clear" w:color="auto" w:fill="FFFFFF"/>
        </w:rPr>
        <w:t>инвестици</w:t>
      </w:r>
      <w:r w:rsidR="00BB5D01">
        <w:rPr>
          <w:rFonts w:cstheme="minorBidi"/>
          <w:szCs w:val="28"/>
          <w:shd w:val="clear" w:color="auto" w:fill="FFFFFF"/>
        </w:rPr>
        <w:t>-</w:t>
      </w:r>
      <w:r w:rsidRPr="00137F35">
        <w:rPr>
          <w:rFonts w:cstheme="minorBidi"/>
          <w:szCs w:val="28"/>
          <w:shd w:val="clear" w:color="auto" w:fill="FFFFFF"/>
        </w:rPr>
        <w:t>онные</w:t>
      </w:r>
      <w:proofErr w:type="spellEnd"/>
      <w:proofErr w:type="gramEnd"/>
      <w:r w:rsidRPr="00137F35">
        <w:rPr>
          <w:rFonts w:cstheme="minorBidi"/>
          <w:szCs w:val="28"/>
          <w:shd w:val="clear" w:color="auto" w:fill="FFFFFF"/>
        </w:rPr>
        <w:t xml:space="preserve">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создание «Сургутского транспортно-логистического комплекса».</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Для формирования единого подхода к сопровождению инновационных проектов муниципальными образованиями, с целью унификации процедур взаимодействия инициаторов инновационных проектов с Администрацией </w:t>
      </w:r>
      <w:r w:rsidRPr="00BB5D01">
        <w:rPr>
          <w:rFonts w:cstheme="minorBidi"/>
          <w:spacing w:val="-4"/>
          <w:szCs w:val="28"/>
          <w:shd w:val="clear" w:color="auto" w:fill="FFFFFF"/>
        </w:rPr>
        <w:t>города, исполнительными органами государственной власти Ханты-Мансийского</w:t>
      </w:r>
      <w:r w:rsidRPr="00137F35">
        <w:rPr>
          <w:rFonts w:cstheme="minorBidi"/>
          <w:szCs w:val="28"/>
          <w:shd w:val="clear" w:color="auto" w:fill="FFFFFF"/>
        </w:rPr>
        <w:t xml:space="preserve"> автономного округа – Югры и институтами инновационного развития, а также </w:t>
      </w:r>
      <w:r w:rsidR="00AD4D83">
        <w:rPr>
          <w:rFonts w:cstheme="minorBidi"/>
          <w:szCs w:val="28"/>
          <w:shd w:val="clear" w:color="auto" w:fill="FFFFFF"/>
        </w:rPr>
        <w:br/>
      </w:r>
      <w:r w:rsidRPr="00137F35">
        <w:rPr>
          <w:rFonts w:cstheme="minorBidi"/>
          <w:szCs w:val="28"/>
          <w:shd w:val="clear" w:color="auto" w:fill="FFFFFF"/>
        </w:rPr>
        <w:t xml:space="preserve">с целью создания благоприятных условий для ведения предпринимательской деятельности и снижения административных барьеров при реализации </w:t>
      </w:r>
      <w:proofErr w:type="spellStart"/>
      <w:r w:rsidRPr="00137F35">
        <w:rPr>
          <w:rFonts w:cstheme="minorBidi"/>
          <w:szCs w:val="28"/>
          <w:shd w:val="clear" w:color="auto" w:fill="FFFFFF"/>
        </w:rPr>
        <w:t>иннова</w:t>
      </w:r>
      <w:r w:rsidR="00AD4D83">
        <w:rPr>
          <w:rFonts w:cstheme="minorBidi"/>
          <w:szCs w:val="28"/>
          <w:shd w:val="clear" w:color="auto" w:fill="FFFFFF"/>
        </w:rPr>
        <w:t>-</w:t>
      </w:r>
      <w:r w:rsidRPr="00137F35">
        <w:rPr>
          <w:rFonts w:cstheme="minorBidi"/>
          <w:szCs w:val="28"/>
          <w:shd w:val="clear" w:color="auto" w:fill="FFFFFF"/>
        </w:rPr>
        <w:t>ционных</w:t>
      </w:r>
      <w:proofErr w:type="spellEnd"/>
      <w:r w:rsidRPr="00137F35">
        <w:rPr>
          <w:rFonts w:cstheme="minorBidi"/>
          <w:szCs w:val="28"/>
          <w:shd w:val="clear" w:color="auto" w:fill="FFFFFF"/>
        </w:rPr>
        <w:t xml:space="preserve"> проектов на территории города, в Сургуте внедрен Муниципальный инвестиционный стандарт.</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Для реализации стратегических целей развития города, а также </w:t>
      </w:r>
      <w:proofErr w:type="spellStart"/>
      <w:proofErr w:type="gramStart"/>
      <w:r w:rsidRPr="00137F35">
        <w:rPr>
          <w:rFonts w:cstheme="minorBidi"/>
          <w:szCs w:val="28"/>
          <w:shd w:val="clear" w:color="auto" w:fill="FFFFFF"/>
        </w:rPr>
        <w:t>обеспе</w:t>
      </w:r>
      <w:r w:rsidR="00AD4D83">
        <w:rPr>
          <w:rFonts w:cstheme="minorBidi"/>
          <w:szCs w:val="28"/>
          <w:shd w:val="clear" w:color="auto" w:fill="FFFFFF"/>
        </w:rPr>
        <w:t>-</w:t>
      </w:r>
      <w:r w:rsidRPr="00137F35">
        <w:rPr>
          <w:rFonts w:cstheme="minorBidi"/>
          <w:szCs w:val="28"/>
          <w:shd w:val="clear" w:color="auto" w:fill="FFFFFF"/>
        </w:rPr>
        <w:t>чения</w:t>
      </w:r>
      <w:proofErr w:type="spellEnd"/>
      <w:proofErr w:type="gramEnd"/>
      <w:r w:rsidRPr="00137F35">
        <w:rPr>
          <w:rFonts w:cstheme="minorBidi"/>
          <w:szCs w:val="28"/>
          <w:shd w:val="clear" w:color="auto" w:fill="FFFFFF"/>
        </w:rPr>
        <w:t xml:space="preserve"> инновационной экономики необходимыми объектами инфраструктуры, Администрацией города:</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реализуется система поддержки новых инвестиционных проектов в виде «Регионального инвестиционного стандарта»;</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 актуализирована информация для инвесторов и предпринимателей </w:t>
      </w:r>
      <w:r w:rsidRPr="00137F35">
        <w:rPr>
          <w:rFonts w:cstheme="minorBidi"/>
          <w:szCs w:val="28"/>
          <w:shd w:val="clear" w:color="auto" w:fill="FFFFFF"/>
        </w:rPr>
        <w:br/>
        <w:t>на Инвестиционном портале города Сургута;</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 актуализирован перечень свободных инвестиционных площадок </w:t>
      </w:r>
      <w:r w:rsidRPr="00137F35">
        <w:rPr>
          <w:rFonts w:cstheme="minorBidi"/>
          <w:szCs w:val="28"/>
          <w:shd w:val="clear" w:color="auto" w:fill="FFFFFF"/>
        </w:rPr>
        <w:br/>
        <w:t>на инвестиционной карте города и инвестиционной карте Ханты-Мансийского автономного округа – Югры;</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размещена информация об инвестиционных проектах муниципального образования, о свободных инвестиционных объектах, о планируемых к строи</w:t>
      </w:r>
      <w:r w:rsidR="006926E2">
        <w:rPr>
          <w:rFonts w:cstheme="minorBidi"/>
          <w:szCs w:val="28"/>
          <w:shd w:val="clear" w:color="auto" w:fill="FFFFFF"/>
        </w:rPr>
        <w:t>-</w:t>
      </w:r>
      <w:proofErr w:type="spellStart"/>
      <w:r w:rsidRPr="00137F35">
        <w:rPr>
          <w:rFonts w:cstheme="minorBidi"/>
          <w:szCs w:val="28"/>
          <w:shd w:val="clear" w:color="auto" w:fill="FFFFFF"/>
        </w:rPr>
        <w:t>тельству</w:t>
      </w:r>
      <w:proofErr w:type="spellEnd"/>
      <w:r w:rsidRPr="00137F35">
        <w:rPr>
          <w:rFonts w:cstheme="minorBidi"/>
          <w:szCs w:val="28"/>
          <w:shd w:val="clear" w:color="auto" w:fill="FFFFFF"/>
        </w:rPr>
        <w:t xml:space="preserve"> объектах инвестиционной инфраструктуры на инвестиционных карте </w:t>
      </w:r>
      <w:r w:rsidR="006926E2">
        <w:rPr>
          <w:rFonts w:cstheme="minorBidi"/>
          <w:szCs w:val="28"/>
          <w:shd w:val="clear" w:color="auto" w:fill="FFFFFF"/>
        </w:rPr>
        <w:br/>
      </w:r>
      <w:r w:rsidRPr="00137F35">
        <w:rPr>
          <w:rFonts w:cstheme="minorBidi"/>
          <w:szCs w:val="28"/>
          <w:shd w:val="clear" w:color="auto" w:fill="FFFFFF"/>
        </w:rPr>
        <w:t>и портале Ханты-Мансийского автономного округа – Югры;</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 на Портале открытых данных автономного округа размещена </w:t>
      </w:r>
      <w:proofErr w:type="spellStart"/>
      <w:proofErr w:type="gramStart"/>
      <w:r w:rsidRPr="00137F35">
        <w:rPr>
          <w:rFonts w:cstheme="minorBidi"/>
          <w:szCs w:val="28"/>
          <w:shd w:val="clear" w:color="auto" w:fill="FFFFFF"/>
        </w:rPr>
        <w:t>инфор</w:t>
      </w:r>
      <w:r w:rsidR="006926E2">
        <w:rPr>
          <w:rFonts w:cstheme="minorBidi"/>
          <w:szCs w:val="28"/>
          <w:shd w:val="clear" w:color="auto" w:fill="FFFFFF"/>
        </w:rPr>
        <w:t>-</w:t>
      </w:r>
      <w:r w:rsidRPr="00137F35">
        <w:rPr>
          <w:rFonts w:cstheme="minorBidi"/>
          <w:szCs w:val="28"/>
          <w:shd w:val="clear" w:color="auto" w:fill="FFFFFF"/>
        </w:rPr>
        <w:t>мация</w:t>
      </w:r>
      <w:proofErr w:type="spellEnd"/>
      <w:proofErr w:type="gramEnd"/>
      <w:r w:rsidRPr="00137F35">
        <w:rPr>
          <w:rFonts w:cstheme="minorBidi"/>
          <w:szCs w:val="28"/>
          <w:shd w:val="clear" w:color="auto" w:fill="FFFFFF"/>
        </w:rPr>
        <w:t xml:space="preserve"> об инвестиционных соглашениях и инвестиционных предложениях муниципального образования;</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формируется инвестиционный паспорт города;</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137F35">
        <w:rPr>
          <w:rFonts w:cstheme="minorBidi"/>
          <w:szCs w:val="28"/>
          <w:shd w:val="clear" w:color="auto" w:fill="FFFFFF"/>
        </w:rPr>
        <w:t xml:space="preserve">- проводится работа по расширению мер поддержки инвесторов </w:t>
      </w:r>
      <w:r w:rsidRPr="00137F35">
        <w:rPr>
          <w:rFonts w:cstheme="minorBidi"/>
          <w:szCs w:val="28"/>
          <w:shd w:val="clear" w:color="auto" w:fill="FFFFFF"/>
        </w:rPr>
        <w:br/>
        <w:t>и оптимизации условий для реализации инвестиционных проектов;</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lastRenderedPageBreak/>
        <w:t xml:space="preserve">- проведены контрольные мероприятия за исполнением условий </w:t>
      </w:r>
      <w:proofErr w:type="spellStart"/>
      <w:proofErr w:type="gramStart"/>
      <w:r w:rsidRPr="00493D03">
        <w:rPr>
          <w:rFonts w:cstheme="minorBidi"/>
          <w:szCs w:val="28"/>
          <w:shd w:val="clear" w:color="auto" w:fill="FFFFFF"/>
        </w:rPr>
        <w:t>заклю</w:t>
      </w:r>
      <w:r w:rsidR="006926E2" w:rsidRPr="00493D03">
        <w:rPr>
          <w:rFonts w:cstheme="minorBidi"/>
          <w:szCs w:val="28"/>
          <w:shd w:val="clear" w:color="auto" w:fill="FFFFFF"/>
        </w:rPr>
        <w:t>-</w:t>
      </w:r>
      <w:r w:rsidRPr="00493D03">
        <w:rPr>
          <w:rFonts w:cstheme="minorBidi"/>
          <w:szCs w:val="28"/>
          <w:shd w:val="clear" w:color="auto" w:fill="FFFFFF"/>
        </w:rPr>
        <w:t>ченных</w:t>
      </w:r>
      <w:proofErr w:type="spellEnd"/>
      <w:proofErr w:type="gramEnd"/>
      <w:r w:rsidRPr="00493D03">
        <w:rPr>
          <w:rFonts w:cstheme="minorBidi"/>
          <w:szCs w:val="28"/>
          <w:shd w:val="clear" w:color="auto" w:fill="FFFFFF"/>
        </w:rPr>
        <w:t xml:space="preserve"> концессионных соглашений;</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xml:space="preserve">- проведено заседание рабочей группы по созданию объектов </w:t>
      </w:r>
      <w:proofErr w:type="spellStart"/>
      <w:proofErr w:type="gramStart"/>
      <w:r w:rsidRPr="00493D03">
        <w:rPr>
          <w:rFonts w:cstheme="minorBidi"/>
          <w:szCs w:val="28"/>
          <w:shd w:val="clear" w:color="auto" w:fill="FFFFFF"/>
        </w:rPr>
        <w:t>инвестици</w:t>
      </w:r>
      <w:r w:rsidR="006926E2" w:rsidRPr="00493D03">
        <w:rPr>
          <w:rFonts w:cstheme="minorBidi"/>
          <w:szCs w:val="28"/>
          <w:shd w:val="clear" w:color="auto" w:fill="FFFFFF"/>
        </w:rPr>
        <w:t>-</w:t>
      </w:r>
      <w:r w:rsidRPr="00493D03">
        <w:rPr>
          <w:rFonts w:cstheme="minorBidi"/>
          <w:szCs w:val="28"/>
          <w:shd w:val="clear" w:color="auto" w:fill="FFFFFF"/>
        </w:rPr>
        <w:t>онной</w:t>
      </w:r>
      <w:proofErr w:type="spellEnd"/>
      <w:proofErr w:type="gramEnd"/>
      <w:r w:rsidRPr="00493D03">
        <w:rPr>
          <w:rFonts w:cstheme="minorBidi"/>
          <w:szCs w:val="28"/>
          <w:shd w:val="clear" w:color="auto" w:fill="FFFFFF"/>
        </w:rPr>
        <w:t xml:space="preserve"> инфраструктуры на территории города, в том числе с использованием механизма государственно-частного партнерства;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проведено 5 заседаний инвестиционного совета при Главе города Сургута;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проведено</w:t>
      </w:r>
      <w:r w:rsidRPr="00493D03">
        <w:rPr>
          <w:rFonts w:cstheme="minorBidi"/>
          <w:szCs w:val="22"/>
        </w:rPr>
        <w:t xml:space="preserve"> </w:t>
      </w:r>
      <w:r w:rsidR="006926E2" w:rsidRPr="00493D03">
        <w:rPr>
          <w:rFonts w:cstheme="minorBidi"/>
          <w:szCs w:val="28"/>
          <w:shd w:val="clear" w:color="auto" w:fill="FFFFFF"/>
        </w:rPr>
        <w:t>более 100 рабочих встреч/</w:t>
      </w:r>
      <w:r w:rsidRPr="00493D03">
        <w:rPr>
          <w:rFonts w:cstheme="minorBidi"/>
          <w:szCs w:val="28"/>
          <w:shd w:val="clear" w:color="auto" w:fill="FFFFFF"/>
        </w:rPr>
        <w:t xml:space="preserve">совещаний с действующими </w:t>
      </w:r>
      <w:r w:rsidRPr="00493D03">
        <w:rPr>
          <w:rFonts w:cstheme="minorBidi"/>
          <w:szCs w:val="28"/>
          <w:shd w:val="clear" w:color="auto" w:fill="FFFFFF"/>
        </w:rPr>
        <w:br/>
        <w:t>и потенциальными инвесторами.</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В рамках реализации Муниципального инвестиционного стандарта: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разработан специализированный раздел на Инвестиционном портале города</w:t>
      </w:r>
      <w:r w:rsidR="00493D03" w:rsidRPr="00493D03">
        <w:rPr>
          <w:rFonts w:cstheme="minorBidi"/>
          <w:szCs w:val="28"/>
          <w:shd w:val="clear" w:color="auto" w:fill="FFFFFF"/>
        </w:rPr>
        <w:t>;</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xml:space="preserve">- утвержден регламент сопровождения инновационных проектов </w:t>
      </w:r>
      <w:r w:rsidRPr="00493D03">
        <w:rPr>
          <w:rFonts w:cstheme="minorBidi"/>
          <w:szCs w:val="28"/>
          <w:shd w:val="clear" w:color="auto" w:fill="FFFFFF"/>
        </w:rPr>
        <w:br/>
        <w:t>в Администрации города;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создан Совет по развитию инновационного потенциала города Сургута;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xml:space="preserve">- определен инвестиционный и инновационный уполномоченный в городе Сургуте; </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сформирован реестр инновационных проектов;</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xml:space="preserve">- размещена информация на Инвестиционном портале об инновационных и технологических площадках, на которых возможна реализация </w:t>
      </w:r>
      <w:proofErr w:type="spellStart"/>
      <w:proofErr w:type="gramStart"/>
      <w:r w:rsidRPr="00493D03">
        <w:rPr>
          <w:rFonts w:cstheme="minorBidi"/>
          <w:szCs w:val="28"/>
          <w:shd w:val="clear" w:color="auto" w:fill="FFFFFF"/>
        </w:rPr>
        <w:t>инноваци</w:t>
      </w:r>
      <w:r w:rsidR="006926E2" w:rsidRPr="00493D03">
        <w:rPr>
          <w:rFonts w:cstheme="minorBidi"/>
          <w:szCs w:val="28"/>
          <w:shd w:val="clear" w:color="auto" w:fill="FFFFFF"/>
        </w:rPr>
        <w:t>-</w:t>
      </w:r>
      <w:r w:rsidRPr="00493D03">
        <w:rPr>
          <w:rFonts w:cstheme="minorBidi"/>
          <w:szCs w:val="28"/>
          <w:shd w:val="clear" w:color="auto" w:fill="FFFFFF"/>
        </w:rPr>
        <w:t>онного</w:t>
      </w:r>
      <w:proofErr w:type="spellEnd"/>
      <w:proofErr w:type="gramEnd"/>
      <w:r w:rsidRPr="00493D03">
        <w:rPr>
          <w:rFonts w:cstheme="minorBidi"/>
          <w:szCs w:val="28"/>
          <w:shd w:val="clear" w:color="auto" w:fill="FFFFFF"/>
        </w:rPr>
        <w:t xml:space="preserve"> проекта;</w:t>
      </w:r>
    </w:p>
    <w:p w:rsidR="00215475" w:rsidRPr="00493D03"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93D03">
        <w:rPr>
          <w:rFonts w:cstheme="minorBidi"/>
          <w:szCs w:val="28"/>
          <w:shd w:val="clear" w:color="auto" w:fill="FFFFFF"/>
        </w:rPr>
        <w:t xml:space="preserve">- </w:t>
      </w:r>
      <w:r w:rsidR="007B2566" w:rsidRPr="00493D03">
        <w:rPr>
          <w:rFonts w:cstheme="minorBidi"/>
          <w:szCs w:val="28"/>
          <w:shd w:val="clear" w:color="auto" w:fill="FFFFFF"/>
        </w:rPr>
        <w:t>реализуется</w:t>
      </w:r>
      <w:r w:rsidRPr="00493D03">
        <w:rPr>
          <w:rFonts w:cstheme="minorBidi"/>
          <w:szCs w:val="28"/>
          <w:shd w:val="clear" w:color="auto" w:fill="FFFFFF"/>
        </w:rPr>
        <w:t xml:space="preserve">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w:t>
      </w:r>
      <w:proofErr w:type="spellStart"/>
      <w:r w:rsidRPr="00493D03">
        <w:rPr>
          <w:rFonts w:cstheme="minorBidi"/>
          <w:szCs w:val="28"/>
          <w:shd w:val="clear" w:color="auto" w:fill="FFFFFF"/>
        </w:rPr>
        <w:t>интел</w:t>
      </w:r>
      <w:r w:rsidR="006926E2" w:rsidRPr="00493D03">
        <w:rPr>
          <w:rFonts w:cstheme="minorBidi"/>
          <w:szCs w:val="28"/>
          <w:shd w:val="clear" w:color="auto" w:fill="FFFFFF"/>
        </w:rPr>
        <w:t>-</w:t>
      </w:r>
      <w:r w:rsidRPr="00493D03">
        <w:rPr>
          <w:rFonts w:cstheme="minorBidi"/>
          <w:szCs w:val="28"/>
          <w:shd w:val="clear" w:color="auto" w:fill="FFFFFF"/>
        </w:rPr>
        <w:t>лектуальной</w:t>
      </w:r>
      <w:proofErr w:type="spellEnd"/>
      <w:r w:rsidRPr="00493D03">
        <w:rPr>
          <w:rFonts w:cstheme="minorBidi"/>
          <w:szCs w:val="28"/>
          <w:shd w:val="clear" w:color="auto" w:fill="FFFFFF"/>
        </w:rPr>
        <w:t xml:space="preserve"> деятельности на конкурсной основе вправе претендовать </w:t>
      </w:r>
      <w:r w:rsidRPr="00493D03">
        <w:rPr>
          <w:rFonts w:cstheme="minorBidi"/>
          <w:szCs w:val="28"/>
          <w:shd w:val="clear" w:color="auto" w:fill="FFFFFF"/>
        </w:rPr>
        <w:br/>
        <w:t xml:space="preserve">на получение финансовой поддержки в виде возмещения части затрат </w:t>
      </w:r>
      <w:r w:rsidR="006926E2" w:rsidRPr="00493D03">
        <w:rPr>
          <w:rFonts w:cstheme="minorBidi"/>
          <w:szCs w:val="28"/>
          <w:shd w:val="clear" w:color="auto" w:fill="FFFFFF"/>
        </w:rPr>
        <w:br/>
      </w:r>
      <w:r w:rsidRPr="00493D03">
        <w:rPr>
          <w:rFonts w:cstheme="minorBidi"/>
          <w:szCs w:val="28"/>
          <w:shd w:val="clear" w:color="auto" w:fill="FFFFFF"/>
        </w:rPr>
        <w:t>в размере до 1 млн. рублей.</w:t>
      </w:r>
    </w:p>
    <w:p w:rsidR="00215475" w:rsidRPr="00137F3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p>
    <w:p w:rsidR="00215475" w:rsidRPr="00493D03" w:rsidRDefault="00215475" w:rsidP="00215475">
      <w:pPr>
        <w:ind w:firstLine="709"/>
        <w:jc w:val="both"/>
        <w:rPr>
          <w:rFonts w:cstheme="minorBidi"/>
          <w:szCs w:val="22"/>
        </w:rPr>
      </w:pPr>
      <w:r w:rsidRPr="00493D03">
        <w:rPr>
          <w:rFonts w:cstheme="minorBidi"/>
          <w:szCs w:val="22"/>
        </w:rPr>
        <w:t>Раздел XI. Финансы организаций, бюджетная система</w:t>
      </w:r>
    </w:p>
    <w:p w:rsidR="00215475" w:rsidRPr="00493D03" w:rsidRDefault="00215475" w:rsidP="00215475">
      <w:pPr>
        <w:ind w:firstLine="709"/>
        <w:jc w:val="both"/>
        <w:rPr>
          <w:rFonts w:cstheme="minorBidi"/>
          <w:szCs w:val="22"/>
        </w:rPr>
      </w:pPr>
      <w:bookmarkStart w:id="7" w:name="рейтинги"/>
      <w:r w:rsidRPr="00493D03">
        <w:rPr>
          <w:rFonts w:cstheme="minorBidi"/>
          <w:szCs w:val="22"/>
        </w:rPr>
        <w:t>Информация о показателях, характеризующих финансы организаций, бюджетную систему, представлена в таблицах 1, 1</w:t>
      </w:r>
      <w:r w:rsidR="00C26548" w:rsidRPr="00493D03">
        <w:rPr>
          <w:rFonts w:cstheme="minorBidi"/>
          <w:szCs w:val="22"/>
        </w:rPr>
        <w:t>3</w:t>
      </w:r>
      <w:r w:rsidRPr="00493D03">
        <w:rPr>
          <w:rFonts w:cstheme="minorBidi"/>
          <w:szCs w:val="22"/>
        </w:rPr>
        <w:t>, на рисунках 2</w:t>
      </w:r>
      <w:r w:rsidR="00676A05" w:rsidRPr="00493D03">
        <w:rPr>
          <w:rFonts w:cstheme="minorBidi"/>
          <w:szCs w:val="22"/>
        </w:rPr>
        <w:t>5</w:t>
      </w:r>
      <w:r w:rsidR="000131BB" w:rsidRPr="00493D03">
        <w:rPr>
          <w:rFonts w:cstheme="minorBidi"/>
          <w:szCs w:val="22"/>
        </w:rPr>
        <w:t xml:space="preserve"> – 2</w:t>
      </w:r>
      <w:r w:rsidR="00676A05" w:rsidRPr="00493D03">
        <w:rPr>
          <w:rFonts w:cstheme="minorBidi"/>
          <w:szCs w:val="22"/>
        </w:rPr>
        <w:t>7</w:t>
      </w:r>
      <w:r w:rsidRPr="00493D03">
        <w:rPr>
          <w:rFonts w:cstheme="minorBidi"/>
          <w:szCs w:val="22"/>
        </w:rPr>
        <w:t>.</w:t>
      </w:r>
    </w:p>
    <w:p w:rsidR="00215475" w:rsidRPr="00493D03" w:rsidRDefault="00215475" w:rsidP="00215475">
      <w:pPr>
        <w:ind w:firstLine="709"/>
        <w:jc w:val="both"/>
        <w:rPr>
          <w:rFonts w:cstheme="minorBidi"/>
          <w:szCs w:val="22"/>
        </w:rPr>
      </w:pPr>
      <w:r w:rsidRPr="00493D03">
        <w:rPr>
          <w:rFonts w:cstheme="minorBidi"/>
          <w:szCs w:val="22"/>
        </w:rPr>
        <w:t xml:space="preserve">Конъюнктура на сырьевых рынках, курс рубля к иностранным валютам, </w:t>
      </w:r>
      <w:r w:rsidRPr="00493D03">
        <w:rPr>
          <w:rFonts w:cstheme="minorBidi"/>
          <w:szCs w:val="22"/>
        </w:rPr>
        <w:br/>
        <w:t xml:space="preserve">а также завершение процессов адаптация экономики к новым условиям функционирования на фоне ужесточения денежно-кредитной политики были основными факторами, определяющими финансовый результат деятельности организаций в 2025 году. </w:t>
      </w:r>
    </w:p>
    <w:p w:rsidR="00215475" w:rsidRPr="00493D03" w:rsidRDefault="00215475" w:rsidP="00215475">
      <w:pPr>
        <w:ind w:firstLine="709"/>
        <w:jc w:val="both"/>
        <w:rPr>
          <w:rFonts w:cstheme="minorBidi"/>
          <w:szCs w:val="22"/>
        </w:rPr>
      </w:pPr>
      <w:r w:rsidRPr="00493D03">
        <w:rPr>
          <w:rFonts w:cstheme="minorBidi"/>
          <w:szCs w:val="22"/>
        </w:rPr>
        <w:t>По итогам 2025 года:</w:t>
      </w:r>
    </w:p>
    <w:p w:rsidR="00215475" w:rsidRPr="00493D03" w:rsidRDefault="00215475" w:rsidP="00215475">
      <w:pPr>
        <w:ind w:firstLine="709"/>
        <w:jc w:val="both"/>
        <w:rPr>
          <w:rFonts w:cstheme="minorBidi"/>
          <w:szCs w:val="22"/>
        </w:rPr>
      </w:pPr>
      <w:r w:rsidRPr="00493D03">
        <w:rPr>
          <w:rFonts w:cstheme="minorBidi"/>
          <w:szCs w:val="22"/>
        </w:rPr>
        <w:t xml:space="preserve">- объем поступлений налоговых платежей в консолидированный бюджет </w:t>
      </w:r>
      <w:r w:rsidRPr="00493D03">
        <w:rPr>
          <w:rFonts w:cstheme="minorBidi"/>
          <w:szCs w:val="22"/>
        </w:rPr>
        <w:br/>
        <w:t xml:space="preserve">Российской Федерации (за исключением налогов на товары, налогов, сборов </w:t>
      </w:r>
      <w:r w:rsidRPr="00493D03">
        <w:rPr>
          <w:rFonts w:cstheme="minorBidi"/>
          <w:szCs w:val="22"/>
        </w:rPr>
        <w:br/>
        <w:t xml:space="preserve">и регулярных платежей за пользование природными ресурсами) составил </w:t>
      </w:r>
      <w:r w:rsidRPr="00493D03">
        <w:rPr>
          <w:rFonts w:cstheme="minorBidi"/>
          <w:szCs w:val="22"/>
        </w:rPr>
        <w:br/>
        <w:t>143,5 млрд. рублей или 69,4% к уровню 2024 года;</w:t>
      </w:r>
    </w:p>
    <w:p w:rsidR="00215475" w:rsidRPr="00137F35" w:rsidRDefault="00215475" w:rsidP="00215475">
      <w:pPr>
        <w:ind w:firstLine="709"/>
        <w:jc w:val="both"/>
        <w:rPr>
          <w:rFonts w:cstheme="minorBidi"/>
          <w:szCs w:val="22"/>
        </w:rPr>
      </w:pPr>
      <w:r w:rsidRPr="00137F35">
        <w:rPr>
          <w:rFonts w:cstheme="minorBidi"/>
          <w:szCs w:val="22"/>
        </w:rPr>
        <w:lastRenderedPageBreak/>
        <w:t xml:space="preserve">- сальдированный финансовый результат по крупным и средним организациям – </w:t>
      </w:r>
      <w:r w:rsidR="00B3290A" w:rsidRPr="00137F35">
        <w:rPr>
          <w:rFonts w:cstheme="minorBidi"/>
          <w:szCs w:val="22"/>
        </w:rPr>
        <w:t>-97,6</w:t>
      </w:r>
      <w:r w:rsidRPr="00137F35">
        <w:rPr>
          <w:rFonts w:cstheme="minorBidi"/>
          <w:szCs w:val="22"/>
        </w:rPr>
        <w:t xml:space="preserve"> млрд. рублей</w:t>
      </w:r>
      <w:r w:rsidR="00B3290A" w:rsidRPr="00137F35">
        <w:rPr>
          <w:rFonts w:cstheme="minorBidi"/>
          <w:szCs w:val="22"/>
        </w:rPr>
        <w:t xml:space="preserve">, финансовый результат прибыльных организаций – 78,1 млрд. рублей или </w:t>
      </w:r>
      <w:r w:rsidR="00D753AE" w:rsidRPr="00137F35">
        <w:rPr>
          <w:rFonts w:cstheme="minorBidi"/>
          <w:szCs w:val="22"/>
        </w:rPr>
        <w:t>5,7% к уровню 2024 года;</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 фонд заработной платы работников крупных и средних организаций </w:t>
      </w:r>
      <w:r w:rsidRPr="00137F35">
        <w:rPr>
          <w:rFonts w:cstheme="minorBidi"/>
          <w:szCs w:val="22"/>
        </w:rPr>
        <w:t>–</w:t>
      </w:r>
      <w:r w:rsidRPr="00137F35">
        <w:rPr>
          <w:rFonts w:cstheme="minorBidi"/>
          <w:spacing w:val="-4"/>
          <w:szCs w:val="28"/>
        </w:rPr>
        <w:t xml:space="preserve"> 2</w:t>
      </w:r>
      <w:r w:rsidR="00D753AE" w:rsidRPr="00137F35">
        <w:rPr>
          <w:rFonts w:cstheme="minorBidi"/>
          <w:spacing w:val="-4"/>
          <w:szCs w:val="28"/>
        </w:rPr>
        <w:t>19,2</w:t>
      </w:r>
      <w:r w:rsidRPr="00137F35">
        <w:rPr>
          <w:rFonts w:cstheme="minorBidi"/>
          <w:spacing w:val="-4"/>
          <w:szCs w:val="28"/>
        </w:rPr>
        <w:t xml:space="preserve"> млрд. рублей или 108%</w:t>
      </w:r>
      <w:r w:rsidRPr="00137F35">
        <w:rPr>
          <w:rFonts w:cstheme="minorBidi"/>
          <w:szCs w:val="28"/>
        </w:rPr>
        <w:t xml:space="preserve"> к уровню 2024 года.</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В 2025 году отрицательный итог наблюдался по поступлениям налога </w:t>
      </w:r>
      <w:r w:rsidRPr="00137F35">
        <w:rPr>
          <w:rFonts w:cstheme="minorBidi"/>
          <w:szCs w:val="28"/>
        </w:rPr>
        <w:br/>
        <w:t xml:space="preserve">на имущество организаций, что обусловлено установлением особенностей предоставления декларации по данному налогу для крупнейших </w:t>
      </w:r>
      <w:proofErr w:type="spellStart"/>
      <w:r w:rsidRPr="00137F35">
        <w:rPr>
          <w:rFonts w:cstheme="minorBidi"/>
          <w:szCs w:val="28"/>
        </w:rPr>
        <w:t>налого</w:t>
      </w:r>
      <w:proofErr w:type="spellEnd"/>
      <w:r w:rsidR="006926E2">
        <w:rPr>
          <w:rFonts w:cstheme="minorBidi"/>
          <w:szCs w:val="28"/>
        </w:rPr>
        <w:t>-</w:t>
      </w:r>
      <w:r w:rsidR="006926E2">
        <w:rPr>
          <w:rFonts w:cstheme="minorBidi"/>
          <w:szCs w:val="28"/>
        </w:rPr>
        <w:br/>
      </w:r>
      <w:r w:rsidRPr="00137F35">
        <w:rPr>
          <w:rFonts w:cstheme="minorBidi"/>
          <w:szCs w:val="28"/>
        </w:rPr>
        <w:t>плательщиков, предусматривающих указание налогового органа по месту нахождения объекта налогообложения (недвижимости).</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137F35">
        <w:rPr>
          <w:rFonts w:cstheme="minorBidi"/>
          <w:szCs w:val="28"/>
        </w:rPr>
        <w:t>В целом по налогам на имущество рез</w:t>
      </w:r>
      <w:r w:rsidR="00493D03">
        <w:rPr>
          <w:rFonts w:cstheme="minorBidi"/>
          <w:szCs w:val="28"/>
        </w:rPr>
        <w:t xml:space="preserve">ультат по итогам 2025 года – </w:t>
      </w:r>
      <w:r w:rsidR="00493D03">
        <w:rPr>
          <w:rFonts w:cstheme="minorBidi"/>
          <w:szCs w:val="28"/>
        </w:rPr>
        <w:br/>
        <w:t>-</w:t>
      </w:r>
      <w:r w:rsidRPr="00137F35">
        <w:rPr>
          <w:rFonts w:cstheme="minorBidi"/>
          <w:szCs w:val="28"/>
        </w:rPr>
        <w:t xml:space="preserve">12,1 млрд. рублей (2024 год </w:t>
      </w:r>
      <w:r w:rsidRPr="00137F35">
        <w:rPr>
          <w:rFonts w:eastAsia="Calibri" w:cstheme="minorBidi"/>
          <w:szCs w:val="28"/>
        </w:rPr>
        <w:t>– 32,2 млрд. рублей).</w:t>
      </w:r>
    </w:p>
    <w:p w:rsidR="00215475" w:rsidRPr="00137F3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137F35">
        <w:rPr>
          <w:rFonts w:cstheme="minorBidi"/>
          <w:szCs w:val="28"/>
        </w:rPr>
        <w:t xml:space="preserve">К уровню 2024 года объем поступлений налога на доходы физических </w:t>
      </w:r>
      <w:r w:rsidR="006926E2">
        <w:rPr>
          <w:rFonts w:cstheme="minorBidi"/>
          <w:szCs w:val="28"/>
        </w:rPr>
        <w:br/>
      </w:r>
      <w:r w:rsidRPr="00137F35">
        <w:rPr>
          <w:rFonts w:cstheme="minorBidi"/>
          <w:szCs w:val="28"/>
        </w:rPr>
        <w:t xml:space="preserve">лиц возрос на 7,4%, налогов на совокупный доход – на 5,7%, при этом </w:t>
      </w:r>
      <w:r w:rsidR="006926E2">
        <w:rPr>
          <w:rFonts w:cstheme="minorBidi"/>
          <w:szCs w:val="28"/>
        </w:rPr>
        <w:br/>
      </w:r>
      <w:r w:rsidRPr="00137F35">
        <w:rPr>
          <w:rFonts w:cstheme="minorBidi"/>
          <w:szCs w:val="28"/>
        </w:rPr>
        <w:t>объем поступлений по налогу на прибыль организаций снизился на 15,7%.</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137F35">
        <w:rPr>
          <w:rFonts w:cstheme="minorBidi"/>
          <w:szCs w:val="28"/>
        </w:rPr>
        <w:t>Сложившаяся динамика значительно повлияла на структуру налоговых поступлений, как в разрезе видов налоговых поступлений, так и в разрезе уровней бюджетной системы.</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Общий объем доходов, поступивших в бюджет города за 2025 год, составил 49,7 млрд. рублей или 106,5% к уровню </w:t>
      </w:r>
      <w:r w:rsidRPr="00137F35">
        <w:rPr>
          <w:rFonts w:cstheme="minorBidi"/>
          <w:szCs w:val="28"/>
        </w:rPr>
        <w:t>2024 года</w:t>
      </w:r>
      <w:r w:rsidRPr="00137F35">
        <w:rPr>
          <w:szCs w:val="28"/>
        </w:rPr>
        <w:t xml:space="preserve">, в том числе: налоговых доходов – 21,6 млрд. рублей (110,3%), неналоговых доходов – </w:t>
      </w:r>
      <w:r w:rsidRPr="00137F35">
        <w:rPr>
          <w:szCs w:val="28"/>
        </w:rPr>
        <w:br/>
        <w:t>1,1 млрд. рублей (91,4%), безвозмездных поступлений – 27 млрд. рублей (104,3%), в том числе межбюджетных трансфертов из бюджетной системы Российской Федерации – 27,2 млрд. рублей (105,2%).</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Наиболее существенный прирост поступлений по сравнению с уровнем 2024 годом наблюдался по следующим налоговым доходам бюджета города:</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по налогу на доходы физических лиц (темп роста к уровню 2024 года </w:t>
      </w:r>
      <w:r w:rsidRPr="00137F35">
        <w:rPr>
          <w:szCs w:val="28"/>
        </w:rPr>
        <w:br/>
        <w:t>в сопоставимых условиях с приведением норматива поступлений – 107,4%), определяется, в основном, ростом фонда заработной платы работников организаций;</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по налогу, взимаемому в связи с применением патентной системы налогообложения (темп роста к уровню 2024 года – 183,9%) – обусловлено изменением с 2025 года срока уплаты налога для налогоплательщиков, </w:t>
      </w:r>
      <w:proofErr w:type="spellStart"/>
      <w:proofErr w:type="gramStart"/>
      <w:r w:rsidRPr="00137F35">
        <w:rPr>
          <w:szCs w:val="28"/>
        </w:rPr>
        <w:t>приоб</w:t>
      </w:r>
      <w:r w:rsidR="006926E2">
        <w:rPr>
          <w:szCs w:val="28"/>
        </w:rPr>
        <w:t>-</w:t>
      </w:r>
      <w:r w:rsidRPr="00137F35">
        <w:rPr>
          <w:szCs w:val="28"/>
        </w:rPr>
        <w:t>ретающих</w:t>
      </w:r>
      <w:proofErr w:type="spellEnd"/>
      <w:proofErr w:type="gramEnd"/>
      <w:r w:rsidRPr="00137F35">
        <w:rPr>
          <w:szCs w:val="28"/>
        </w:rPr>
        <w:t xml:space="preserve"> патент на год, с 31 декабря на 28 декабря, в связи с чем в бюджет поступил налог по двум срокам уплаты; </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pacing w:val="-2"/>
          <w:szCs w:val="28"/>
        </w:rPr>
        <w:t xml:space="preserve">- по налогу на имущество физических лиц (темп роста к уровню </w:t>
      </w:r>
      <w:r w:rsidR="006926E2">
        <w:rPr>
          <w:spacing w:val="-2"/>
          <w:szCs w:val="28"/>
        </w:rPr>
        <w:br/>
      </w:r>
      <w:r w:rsidRPr="00137F35">
        <w:rPr>
          <w:spacing w:val="-2"/>
          <w:szCs w:val="28"/>
        </w:rPr>
        <w:t>2024 года – 133,6%), по земельному налогу (темп роста к уровню 2024 года – 123,7%</w:t>
      </w:r>
      <w:r w:rsidRPr="00137F35">
        <w:rPr>
          <w:szCs w:val="28"/>
        </w:rPr>
        <w:t xml:space="preserve">) – в связи с увеличением количества объектов налогообложения </w:t>
      </w:r>
      <w:r w:rsidR="006926E2">
        <w:rPr>
          <w:szCs w:val="28"/>
        </w:rPr>
        <w:br/>
      </w:r>
      <w:r w:rsidRPr="00137F35">
        <w:rPr>
          <w:szCs w:val="28"/>
        </w:rPr>
        <w:t>и улучшением налоговой дисциплины граждан;</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по поступлениям государственной пошлины (темп роста к уровню </w:t>
      </w:r>
      <w:r w:rsidRPr="00137F35">
        <w:rPr>
          <w:szCs w:val="28"/>
        </w:rPr>
        <w:br/>
        <w:t xml:space="preserve">2024 года – 215,5%) – в связи с увеличением с 08.09.2024 размеров судебных пошлин по делам, рассматриваемым в судах общей юрисдикции, мировыми судьями.  </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Снижение неналоговых поступлений наблюдалось по следующим источникам:</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доходов от использования имущества, находящегося в государственной </w:t>
      </w:r>
      <w:r w:rsidRPr="00137F35">
        <w:rPr>
          <w:szCs w:val="28"/>
        </w:rPr>
        <w:lastRenderedPageBreak/>
        <w:t xml:space="preserve">и муниципальной собственности (79,1% к уровню 2024 года) – в связи </w:t>
      </w:r>
      <w:r w:rsidRPr="00137F35">
        <w:rPr>
          <w:szCs w:val="28"/>
        </w:rPr>
        <w:br/>
        <w:t xml:space="preserve">с возвратом переплаты по арендной плате за земельные участки, государственная собственность на которые не разграничена, образовавшейся </w:t>
      </w:r>
      <w:r w:rsidRPr="00137F35">
        <w:rPr>
          <w:szCs w:val="28"/>
        </w:rPr>
        <w:br/>
        <w:t xml:space="preserve">в результате произведенных перерасчетов за 2023 – 2024 годы в соответствии </w:t>
      </w:r>
      <w:r w:rsidRPr="00137F35">
        <w:rPr>
          <w:szCs w:val="28"/>
        </w:rPr>
        <w:br/>
        <w:t>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 (в части определения арендной платы по более высокой кадастровой стоимости земельных участков и с приме</w:t>
      </w:r>
      <w:r w:rsidR="00554974">
        <w:rPr>
          <w:szCs w:val="28"/>
        </w:rPr>
        <w:t>-</w:t>
      </w:r>
      <w:proofErr w:type="spellStart"/>
      <w:r w:rsidRPr="00137F35">
        <w:rPr>
          <w:szCs w:val="28"/>
        </w:rPr>
        <w:t>нением</w:t>
      </w:r>
      <w:proofErr w:type="spellEnd"/>
      <w:r w:rsidRPr="00137F35">
        <w:rPr>
          <w:szCs w:val="28"/>
        </w:rPr>
        <w:t xml:space="preserve"> уровня инфляции);</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доходов от продажи имущества, находящегося в государственной </w:t>
      </w:r>
      <w:r w:rsidRPr="00137F35">
        <w:rPr>
          <w:szCs w:val="28"/>
        </w:rPr>
        <w:br/>
        <w:t>и муниципальной собственности (68,6% к уровню 2024 года) – в результате снижения спроса на заключение договоров купли-продажи земельных участков;</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 доходов в виде платы за негативное воздействие на окружающую среду (19,3% к уровню 2024 года) – в связи с поступлением в 2024 году платежей </w:t>
      </w:r>
      <w:r w:rsidRPr="00137F35">
        <w:rPr>
          <w:szCs w:val="28"/>
        </w:rPr>
        <w:br/>
        <w:t>за сбросы загрязняющих веществ в водные объекты по перерасчетам за период 2020 – 2022 годов, а также внесением платежей за 2023 год Сургутским городским муниципальным унитарным предприятием «Горводоканал».</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Рост объемов межбюджетных трансфертов из бюджета автономного округа определяется:</w:t>
      </w:r>
    </w:p>
    <w:p w:rsidR="00215475" w:rsidRPr="00493D03"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93D03">
        <w:rPr>
          <w:szCs w:val="28"/>
        </w:rPr>
        <w:t xml:space="preserve">- поступлением дотации на поддержку мер по обеспечению </w:t>
      </w:r>
      <w:proofErr w:type="gramStart"/>
      <w:r w:rsidRPr="00493D03">
        <w:rPr>
          <w:szCs w:val="28"/>
        </w:rPr>
        <w:t>сбалансиро</w:t>
      </w:r>
      <w:r w:rsidR="00554974" w:rsidRPr="00493D03">
        <w:rPr>
          <w:szCs w:val="28"/>
        </w:rPr>
        <w:t>-</w:t>
      </w:r>
      <w:r w:rsidRPr="00493D03">
        <w:rPr>
          <w:szCs w:val="28"/>
        </w:rPr>
        <w:t>ванности</w:t>
      </w:r>
      <w:proofErr w:type="gramEnd"/>
      <w:r w:rsidRPr="00493D03">
        <w:rPr>
          <w:szCs w:val="28"/>
        </w:rPr>
        <w:t xml:space="preserve"> бюджета и дотации местным бюджетам за рост налогового потенциала и качество планирования доходов в большем объеме, чем в 2024 году;</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93D03">
        <w:rPr>
          <w:szCs w:val="28"/>
        </w:rPr>
        <w:t xml:space="preserve">- увеличением объема субвенций для обеспечения государственных гарантий на получение образования, осуществления переданных органам </w:t>
      </w:r>
      <w:r w:rsidRPr="00137F35">
        <w:rPr>
          <w:szCs w:val="28"/>
        </w:rPr>
        <w:t xml:space="preserve">местного самоуправления отдельных государственных полномочий в области образования в связи с увеличением минимального размера оплаты труда </w:t>
      </w:r>
      <w:r w:rsidRPr="00137F35">
        <w:rPr>
          <w:szCs w:val="28"/>
        </w:rPr>
        <w:br/>
        <w:t>с 01.01.2025, а также индексацией заработной платы работников муници</w:t>
      </w:r>
      <w:r w:rsidR="00554974">
        <w:rPr>
          <w:szCs w:val="28"/>
        </w:rPr>
        <w:t>-</w:t>
      </w:r>
      <w:r w:rsidRPr="00137F35">
        <w:rPr>
          <w:szCs w:val="28"/>
        </w:rPr>
        <w:t>пальных учреждений.</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137F35">
        <w:rPr>
          <w:szCs w:val="28"/>
        </w:rPr>
        <w:t xml:space="preserve">Структура доходов бюджета города за 2025 год: налоговые доходы – 43,48% (2024 год – 42%), в том числе налог на доходы физических </w:t>
      </w:r>
      <w:r w:rsidR="00554974">
        <w:rPr>
          <w:szCs w:val="28"/>
        </w:rPr>
        <w:br/>
      </w:r>
      <w:r w:rsidRPr="00137F35">
        <w:rPr>
          <w:szCs w:val="28"/>
        </w:rPr>
        <w:t xml:space="preserve">лиц – 32,3% (31,2%); неналоговые доходы – 2,26% (2,6%); безвозмездные </w:t>
      </w:r>
      <w:r w:rsidR="00554974">
        <w:rPr>
          <w:szCs w:val="28"/>
        </w:rPr>
        <w:br/>
      </w:r>
      <w:r w:rsidRPr="00137F35">
        <w:rPr>
          <w:szCs w:val="28"/>
        </w:rPr>
        <w:t>поступления – 54,25% (55,4%).</w:t>
      </w:r>
    </w:p>
    <w:p w:rsidR="00215475" w:rsidRPr="00137F3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napToGrid w:val="0"/>
          <w:szCs w:val="28"/>
        </w:rPr>
      </w:pPr>
      <w:r w:rsidRPr="00137F35">
        <w:rPr>
          <w:szCs w:val="28"/>
        </w:rPr>
        <w:t xml:space="preserve">Постановлением Администрации города от 12.01.2024 № 176 «Об </w:t>
      </w:r>
      <w:proofErr w:type="spellStart"/>
      <w:proofErr w:type="gramStart"/>
      <w:r w:rsidRPr="00137F35">
        <w:rPr>
          <w:szCs w:val="28"/>
        </w:rPr>
        <w:t>обеспе</w:t>
      </w:r>
      <w:r w:rsidR="00554974">
        <w:rPr>
          <w:szCs w:val="28"/>
        </w:rPr>
        <w:t>-</w:t>
      </w:r>
      <w:r w:rsidRPr="00137F35">
        <w:rPr>
          <w:szCs w:val="28"/>
        </w:rPr>
        <w:t>чении</w:t>
      </w:r>
      <w:proofErr w:type="spellEnd"/>
      <w:proofErr w:type="gramEnd"/>
      <w:r w:rsidRPr="00137F35">
        <w:rPr>
          <w:szCs w:val="28"/>
        </w:rPr>
        <w:t xml:space="preserve"> исполнения бюджета городского округа Сургут Ханты-Мансийского автономного округа</w:t>
      </w:r>
      <w:r w:rsidR="00B3444C" w:rsidRPr="00137F35">
        <w:rPr>
          <w:szCs w:val="28"/>
        </w:rPr>
        <w:t xml:space="preserve"> – </w:t>
      </w:r>
      <w:r w:rsidRPr="00137F35">
        <w:rPr>
          <w:szCs w:val="28"/>
        </w:rPr>
        <w:t>Югры» утвержден план мероприятий</w:t>
      </w:r>
      <w:r w:rsidR="00554974">
        <w:rPr>
          <w:szCs w:val="28"/>
        </w:rPr>
        <w:t xml:space="preserve"> </w:t>
      </w:r>
      <w:r w:rsidRPr="00137F35">
        <w:rPr>
          <w:szCs w:val="28"/>
        </w:rPr>
        <w:t>по мобилизации</w:t>
      </w:r>
      <w:r w:rsidRPr="00137F35">
        <w:rPr>
          <w:rFonts w:cstheme="minorBidi"/>
          <w:snapToGrid w:val="0"/>
          <w:szCs w:val="28"/>
        </w:rPr>
        <w:t xml:space="preserve"> доходов, оптимизации расходов и муниципального долга бюджета города Сургута.</w:t>
      </w:r>
      <w:r w:rsidRPr="00137F35">
        <w:rPr>
          <w:snapToGrid w:val="0"/>
          <w:szCs w:val="28"/>
        </w:rPr>
        <w:t xml:space="preserve"> </w:t>
      </w:r>
    </w:p>
    <w:p w:rsidR="00D6520B" w:rsidRPr="00137F35" w:rsidRDefault="00D6520B" w:rsidP="00D6520B">
      <w:pPr>
        <w:ind w:firstLine="709"/>
        <w:jc w:val="both"/>
        <w:rPr>
          <w:rFonts w:eastAsia="Calibri"/>
          <w:snapToGrid w:val="0"/>
          <w:szCs w:val="28"/>
        </w:rPr>
      </w:pPr>
      <w:r w:rsidRPr="00137F35">
        <w:rPr>
          <w:rFonts w:eastAsia="Calibri"/>
          <w:snapToGrid w:val="0"/>
          <w:szCs w:val="28"/>
        </w:rPr>
        <w:t>За 2025 год полученный эффект от реализации мероприятий:</w:t>
      </w:r>
    </w:p>
    <w:p w:rsidR="00D6520B" w:rsidRPr="00137F35" w:rsidRDefault="00D6520B" w:rsidP="00D6520B">
      <w:pPr>
        <w:ind w:firstLine="709"/>
        <w:jc w:val="both"/>
        <w:rPr>
          <w:rFonts w:eastAsia="Calibri"/>
          <w:snapToGrid w:val="0"/>
          <w:szCs w:val="28"/>
        </w:rPr>
      </w:pPr>
      <w:r w:rsidRPr="00137F35">
        <w:rPr>
          <w:rFonts w:eastAsia="Calibri"/>
          <w:snapToGrid w:val="0"/>
          <w:szCs w:val="28"/>
        </w:rPr>
        <w:t>по мобилизации доходов составил 786</w:t>
      </w:r>
      <w:r w:rsidR="00554974">
        <w:rPr>
          <w:rFonts w:eastAsia="Calibri"/>
          <w:snapToGrid w:val="0"/>
          <w:szCs w:val="28"/>
        </w:rPr>
        <w:t xml:space="preserve"> </w:t>
      </w:r>
      <w:r w:rsidRPr="00137F35">
        <w:rPr>
          <w:rFonts w:eastAsia="Calibri"/>
          <w:snapToGrid w:val="0"/>
          <w:szCs w:val="28"/>
        </w:rPr>
        <w:t xml:space="preserve">010,9 тыс. рублей (181,8% </w:t>
      </w:r>
      <w:r w:rsidR="00B3444C" w:rsidRPr="00137F35">
        <w:rPr>
          <w:rFonts w:eastAsia="Calibri"/>
          <w:snapToGrid w:val="0"/>
          <w:szCs w:val="28"/>
        </w:rPr>
        <w:br/>
      </w:r>
      <w:r w:rsidRPr="00137F35">
        <w:rPr>
          <w:rFonts w:eastAsia="Calibri"/>
          <w:snapToGrid w:val="0"/>
          <w:szCs w:val="28"/>
        </w:rPr>
        <w:t>к плановым назначениям), из них:</w:t>
      </w:r>
    </w:p>
    <w:p w:rsidR="00D6520B" w:rsidRPr="00137F35" w:rsidRDefault="00D6520B" w:rsidP="00D6520B">
      <w:pPr>
        <w:ind w:firstLine="709"/>
        <w:jc w:val="both"/>
        <w:rPr>
          <w:rFonts w:eastAsia="Calibri"/>
          <w:snapToGrid w:val="0"/>
          <w:szCs w:val="28"/>
        </w:rPr>
      </w:pPr>
      <w:r w:rsidRPr="00137F35">
        <w:rPr>
          <w:rFonts w:eastAsia="Calibri"/>
          <w:snapToGrid w:val="0"/>
          <w:szCs w:val="28"/>
        </w:rPr>
        <w:t xml:space="preserve">обеспечение согласования полной замены дотации на выравнивание бюджетной обеспеченности муниципальных районов (городских округов) дополнительным нормативом отчислений от НДФЛ – дополнительный доход </w:t>
      </w:r>
      <w:r w:rsidR="00B3444C" w:rsidRPr="00137F35">
        <w:rPr>
          <w:rFonts w:eastAsia="Calibri"/>
          <w:snapToGrid w:val="0"/>
          <w:szCs w:val="28"/>
        </w:rPr>
        <w:br/>
      </w:r>
      <w:r w:rsidRPr="00137F35">
        <w:rPr>
          <w:rFonts w:eastAsia="Calibri"/>
          <w:snapToGrid w:val="0"/>
          <w:szCs w:val="28"/>
        </w:rPr>
        <w:t xml:space="preserve">от </w:t>
      </w:r>
      <w:proofErr w:type="spellStart"/>
      <w:r w:rsidRPr="00137F35">
        <w:rPr>
          <w:rFonts w:eastAsia="Calibri"/>
          <w:snapToGrid w:val="0"/>
          <w:szCs w:val="28"/>
        </w:rPr>
        <w:t>трансфертозамещения</w:t>
      </w:r>
      <w:proofErr w:type="spellEnd"/>
      <w:r w:rsidRPr="00137F35">
        <w:rPr>
          <w:rFonts w:eastAsia="Calibri"/>
          <w:snapToGrid w:val="0"/>
          <w:szCs w:val="28"/>
        </w:rPr>
        <w:t xml:space="preserve"> составил 509</w:t>
      </w:r>
      <w:r w:rsidR="00554974">
        <w:rPr>
          <w:rFonts w:eastAsia="Calibri"/>
          <w:snapToGrid w:val="0"/>
          <w:szCs w:val="28"/>
        </w:rPr>
        <w:t xml:space="preserve"> </w:t>
      </w:r>
      <w:r w:rsidRPr="00137F35">
        <w:rPr>
          <w:rFonts w:eastAsia="Calibri"/>
          <w:snapToGrid w:val="0"/>
          <w:szCs w:val="28"/>
        </w:rPr>
        <w:t>088,7 тыс. рублей;</w:t>
      </w:r>
    </w:p>
    <w:p w:rsidR="00D6520B" w:rsidRPr="00137F35" w:rsidRDefault="00D6520B" w:rsidP="00D6520B">
      <w:pPr>
        <w:ind w:firstLine="709"/>
        <w:jc w:val="both"/>
        <w:rPr>
          <w:rFonts w:eastAsia="Calibri"/>
          <w:snapToGrid w:val="0"/>
          <w:szCs w:val="28"/>
        </w:rPr>
      </w:pPr>
      <w:r w:rsidRPr="00137F35">
        <w:rPr>
          <w:rFonts w:eastAsia="Calibri"/>
          <w:snapToGrid w:val="0"/>
          <w:szCs w:val="28"/>
        </w:rPr>
        <w:lastRenderedPageBreak/>
        <w:t>проведение мероприятий, направленных на снижение дебиторской задолженности по налоговым и неналоговым платежам в бюджет города – 105 096,2 тыс. рублей;</w:t>
      </w:r>
    </w:p>
    <w:p w:rsidR="00D6520B" w:rsidRPr="00137F35" w:rsidRDefault="00D6520B" w:rsidP="00D6520B">
      <w:pPr>
        <w:ind w:firstLine="709"/>
        <w:jc w:val="both"/>
        <w:rPr>
          <w:rFonts w:eastAsia="Calibri"/>
          <w:snapToGrid w:val="0"/>
          <w:szCs w:val="28"/>
        </w:rPr>
      </w:pPr>
      <w:r w:rsidRPr="00137F35">
        <w:rPr>
          <w:rFonts w:eastAsia="Calibri"/>
          <w:snapToGrid w:val="0"/>
          <w:szCs w:val="28"/>
        </w:rPr>
        <w:t>привлечение средств в бюджет города от реализации муниципального имущества – 101 152,5 тыс. рублей;</w:t>
      </w:r>
    </w:p>
    <w:p w:rsidR="00D6520B" w:rsidRPr="00137F35" w:rsidRDefault="00D6520B" w:rsidP="00D6520B">
      <w:pPr>
        <w:ind w:firstLine="709"/>
        <w:jc w:val="both"/>
        <w:rPr>
          <w:rFonts w:eastAsia="Calibri"/>
          <w:snapToGrid w:val="0"/>
          <w:szCs w:val="28"/>
        </w:rPr>
      </w:pPr>
      <w:r w:rsidRPr="00137F35">
        <w:rPr>
          <w:rFonts w:eastAsia="Calibri"/>
          <w:snapToGrid w:val="0"/>
          <w:szCs w:val="28"/>
        </w:rPr>
        <w:t>по оптимизации расходов полученный эффект от реализации мероприятий составил 88 836,5 тыс. руб</w:t>
      </w:r>
      <w:r w:rsidR="00B3444C" w:rsidRPr="00137F35">
        <w:rPr>
          <w:rFonts w:eastAsia="Calibri"/>
          <w:snapToGrid w:val="0"/>
          <w:szCs w:val="28"/>
        </w:rPr>
        <w:t>лей</w:t>
      </w:r>
      <w:r w:rsidRPr="00137F35">
        <w:rPr>
          <w:rFonts w:eastAsia="Calibri"/>
          <w:snapToGrid w:val="0"/>
          <w:szCs w:val="28"/>
        </w:rPr>
        <w:t>, в том числе:</w:t>
      </w:r>
    </w:p>
    <w:p w:rsidR="00D6520B" w:rsidRPr="00137F35" w:rsidRDefault="00D6520B" w:rsidP="00D6520B">
      <w:pPr>
        <w:ind w:firstLine="709"/>
        <w:jc w:val="both"/>
        <w:rPr>
          <w:rFonts w:eastAsia="Calibri"/>
          <w:snapToGrid w:val="0"/>
          <w:szCs w:val="28"/>
        </w:rPr>
      </w:pPr>
      <w:r w:rsidRPr="00137F35">
        <w:rPr>
          <w:rFonts w:eastAsia="Calibri"/>
          <w:snapToGrid w:val="0"/>
          <w:szCs w:val="28"/>
        </w:rPr>
        <w:t>- 86 135,9 тыс. руб</w:t>
      </w:r>
      <w:r w:rsidR="00B3444C" w:rsidRPr="00137F35">
        <w:rPr>
          <w:rFonts w:eastAsia="Calibri"/>
          <w:snapToGrid w:val="0"/>
          <w:szCs w:val="28"/>
        </w:rPr>
        <w:t>лей</w:t>
      </w:r>
      <w:r w:rsidRPr="00137F35">
        <w:rPr>
          <w:rFonts w:eastAsia="Calibri"/>
          <w:snapToGrid w:val="0"/>
          <w:szCs w:val="28"/>
        </w:rPr>
        <w:t xml:space="preserve"> (116,7%, при</w:t>
      </w:r>
      <w:r w:rsidRPr="00137F35">
        <w:rPr>
          <w:rFonts w:eastAsia="Calibri"/>
          <w:szCs w:val="28"/>
        </w:rPr>
        <w:t xml:space="preserve"> плане 73 836,4 </w:t>
      </w:r>
      <w:r w:rsidRPr="00137F35">
        <w:rPr>
          <w:rFonts w:eastAsia="Calibri"/>
          <w:snapToGrid w:val="0"/>
          <w:szCs w:val="28"/>
        </w:rPr>
        <w:t>тыс. руб</w:t>
      </w:r>
      <w:r w:rsidR="00B3444C" w:rsidRPr="00137F35">
        <w:rPr>
          <w:rFonts w:eastAsia="Calibri"/>
          <w:snapToGrid w:val="0"/>
          <w:szCs w:val="28"/>
        </w:rPr>
        <w:t>лей</w:t>
      </w:r>
      <w:r w:rsidRPr="00137F35">
        <w:rPr>
          <w:rFonts w:eastAsia="Calibri"/>
          <w:snapToGrid w:val="0"/>
          <w:szCs w:val="28"/>
        </w:rPr>
        <w:t>)</w:t>
      </w:r>
      <w:r w:rsidRPr="00137F35">
        <w:rPr>
          <w:rFonts w:eastAsia="Calibri"/>
          <w:szCs w:val="28"/>
        </w:rPr>
        <w:t xml:space="preserve"> </w:t>
      </w:r>
      <w:r w:rsidRPr="00137F35">
        <w:rPr>
          <w:rFonts w:eastAsia="Calibri"/>
          <w:snapToGrid w:val="0"/>
          <w:szCs w:val="28"/>
        </w:rPr>
        <w:t xml:space="preserve">за счет уменьшения бюджетных ассигнований и лимитов бюджетных обязательств </w:t>
      </w:r>
      <w:r w:rsidR="00B3444C" w:rsidRPr="00137F35">
        <w:rPr>
          <w:rFonts w:eastAsia="Calibri"/>
          <w:snapToGrid w:val="0"/>
          <w:szCs w:val="28"/>
        </w:rPr>
        <w:br/>
      </w:r>
      <w:r w:rsidRPr="00137F35">
        <w:rPr>
          <w:rFonts w:eastAsia="Calibri"/>
          <w:szCs w:val="28"/>
        </w:rPr>
        <w:t>на сумму экономии, сложившейся по результатам конкурентных закупок товаров, работ, услуг в части средств местного бюджета. Средства направлены на финансовое обеспечение безотлагательных расходов на основании решений Бюджетной комиссии при Главе города. Плановое з</w:t>
      </w:r>
      <w:r w:rsidRPr="00137F35">
        <w:rPr>
          <w:rFonts w:eastAsia="Calibri"/>
          <w:snapToGrid w:val="0"/>
          <w:szCs w:val="28"/>
        </w:rPr>
        <w:t xml:space="preserve">начение целевого показателя «Доля бюджетных ассигнований и лимитов бюджетных обязательств в части средств местного бюджета, перераспределенных в результате экономии, сложившейся по итогам проведения конкурентных закупок, в общем объеме  лимитов бюджетных обязательств, доведенных в установленном порядке </w:t>
      </w:r>
      <w:r w:rsidR="00245E8F">
        <w:rPr>
          <w:rFonts w:eastAsia="Calibri"/>
          <w:snapToGrid w:val="0"/>
          <w:szCs w:val="28"/>
        </w:rPr>
        <w:br/>
      </w:r>
      <w:r w:rsidRPr="00137F35">
        <w:rPr>
          <w:rFonts w:eastAsia="Calibri"/>
          <w:snapToGrid w:val="0"/>
          <w:szCs w:val="28"/>
        </w:rPr>
        <w:t xml:space="preserve">на осуществление закупок (без учета бюджетных инвестиций иным </w:t>
      </w:r>
      <w:proofErr w:type="spellStart"/>
      <w:r w:rsidRPr="00137F35">
        <w:rPr>
          <w:rFonts w:eastAsia="Calibri"/>
          <w:snapToGrid w:val="0"/>
          <w:szCs w:val="28"/>
        </w:rPr>
        <w:t>юриди</w:t>
      </w:r>
      <w:r w:rsidR="00245E8F">
        <w:rPr>
          <w:rFonts w:eastAsia="Calibri"/>
          <w:snapToGrid w:val="0"/>
          <w:szCs w:val="28"/>
        </w:rPr>
        <w:t>-</w:t>
      </w:r>
      <w:r w:rsidRPr="00137F35">
        <w:rPr>
          <w:rFonts w:eastAsia="Calibri"/>
          <w:snapToGrid w:val="0"/>
          <w:szCs w:val="28"/>
        </w:rPr>
        <w:t>ческим</w:t>
      </w:r>
      <w:proofErr w:type="spellEnd"/>
      <w:r w:rsidRPr="00137F35">
        <w:rPr>
          <w:rFonts w:eastAsia="Calibri"/>
          <w:snapToGrid w:val="0"/>
          <w:szCs w:val="28"/>
        </w:rPr>
        <w:t xml:space="preserve"> лицам, кроме бюджетных инвестиций в объект</w:t>
      </w:r>
      <w:r w:rsidR="00245E8F">
        <w:rPr>
          <w:rFonts w:eastAsia="Calibri"/>
          <w:snapToGrid w:val="0"/>
          <w:szCs w:val="28"/>
        </w:rPr>
        <w:t xml:space="preserve">ы капитального строительства)» </w:t>
      </w:r>
      <w:r w:rsidRPr="00137F35">
        <w:rPr>
          <w:rFonts w:eastAsia="Calibri"/>
          <w:snapToGrid w:val="0"/>
          <w:szCs w:val="28"/>
        </w:rPr>
        <w:t>установленное в размере 0,8%, достигнуто.</w:t>
      </w:r>
    </w:p>
    <w:p w:rsidR="00D6520B" w:rsidRPr="00137F35" w:rsidRDefault="00B3444C" w:rsidP="00D6520B">
      <w:pPr>
        <w:ind w:firstLine="709"/>
        <w:jc w:val="both"/>
        <w:rPr>
          <w:rFonts w:eastAsia="Calibri"/>
          <w:snapToGrid w:val="0"/>
          <w:szCs w:val="28"/>
        </w:rPr>
      </w:pPr>
      <w:r w:rsidRPr="00137F35">
        <w:rPr>
          <w:rFonts w:eastAsia="Calibri"/>
          <w:snapToGrid w:val="0"/>
          <w:szCs w:val="28"/>
        </w:rPr>
        <w:t>- 2 700,6 тыс. рублей</w:t>
      </w:r>
      <w:r w:rsidR="00D6520B" w:rsidRPr="00137F35">
        <w:rPr>
          <w:rFonts w:eastAsia="Calibri"/>
          <w:snapToGrid w:val="0"/>
          <w:szCs w:val="28"/>
        </w:rPr>
        <w:t xml:space="preserve"> (135,6% при</w:t>
      </w:r>
      <w:r w:rsidR="00D6520B" w:rsidRPr="00137F35">
        <w:rPr>
          <w:rFonts w:eastAsia="Calibri"/>
          <w:szCs w:val="28"/>
        </w:rPr>
        <w:t xml:space="preserve"> плане 1</w:t>
      </w:r>
      <w:r w:rsidR="0024333A">
        <w:rPr>
          <w:rFonts w:eastAsia="Calibri"/>
          <w:szCs w:val="28"/>
        </w:rPr>
        <w:t xml:space="preserve"> </w:t>
      </w:r>
      <w:r w:rsidR="00D6520B" w:rsidRPr="00137F35">
        <w:rPr>
          <w:rFonts w:eastAsia="Calibri"/>
          <w:szCs w:val="28"/>
        </w:rPr>
        <w:t xml:space="preserve">991,4 </w:t>
      </w:r>
      <w:r w:rsidR="00D6520B" w:rsidRPr="00137F35">
        <w:rPr>
          <w:rFonts w:eastAsia="Calibri"/>
          <w:snapToGrid w:val="0"/>
          <w:szCs w:val="28"/>
        </w:rPr>
        <w:t>тыс. руб</w:t>
      </w:r>
      <w:r w:rsidRPr="00137F35">
        <w:rPr>
          <w:rFonts w:eastAsia="Calibri"/>
          <w:snapToGrid w:val="0"/>
          <w:szCs w:val="28"/>
        </w:rPr>
        <w:t>лей</w:t>
      </w:r>
      <w:r w:rsidR="00D6520B" w:rsidRPr="00137F35">
        <w:rPr>
          <w:rFonts w:eastAsia="Calibri"/>
          <w:snapToGrid w:val="0"/>
          <w:szCs w:val="28"/>
        </w:rPr>
        <w:t xml:space="preserve">) бюджетный эффект от мероприятия по повышению энергетической эффективности в </w:t>
      </w:r>
      <w:proofErr w:type="spellStart"/>
      <w:proofErr w:type="gramStart"/>
      <w:r w:rsidR="00D6520B" w:rsidRPr="00137F35">
        <w:rPr>
          <w:rFonts w:eastAsia="Calibri"/>
          <w:snapToGrid w:val="0"/>
          <w:szCs w:val="28"/>
        </w:rPr>
        <w:t>муни</w:t>
      </w:r>
      <w:r w:rsidR="0024333A">
        <w:rPr>
          <w:rFonts w:eastAsia="Calibri"/>
          <w:snapToGrid w:val="0"/>
          <w:szCs w:val="28"/>
        </w:rPr>
        <w:t>-</w:t>
      </w:r>
      <w:r w:rsidR="00D6520B" w:rsidRPr="00137F35">
        <w:rPr>
          <w:rFonts w:eastAsia="Calibri"/>
          <w:snapToGrid w:val="0"/>
          <w:szCs w:val="28"/>
        </w:rPr>
        <w:t>ципальном</w:t>
      </w:r>
      <w:proofErr w:type="spellEnd"/>
      <w:proofErr w:type="gramEnd"/>
      <w:r w:rsidR="00D6520B" w:rsidRPr="00137F35">
        <w:rPr>
          <w:rFonts w:eastAsia="Calibri"/>
          <w:snapToGrid w:val="0"/>
          <w:szCs w:val="28"/>
        </w:rPr>
        <w:t xml:space="preserve"> секторе. Плановое значение целевого показателя 3, достигнуто (муниципальными учреждениями заключено 3 энергосервисных контракта).</w:t>
      </w:r>
    </w:p>
    <w:p w:rsidR="00215475" w:rsidRPr="00137F35" w:rsidRDefault="00215475" w:rsidP="00215475">
      <w:pPr>
        <w:ind w:firstLine="709"/>
        <w:jc w:val="both"/>
        <w:rPr>
          <w:snapToGrid w:val="0"/>
          <w:szCs w:val="27"/>
        </w:rPr>
      </w:pPr>
      <w:r w:rsidRPr="00137F35">
        <w:rPr>
          <w:snapToGrid w:val="0"/>
          <w:szCs w:val="27"/>
        </w:rPr>
        <w:t>В 2025 году Администрацией города продолжалась работа по развитию практики применения механизмов инициативного бюджетирования с целью привлечения граждан к участию в развитии города и распределению средств местного бюджета:</w:t>
      </w:r>
    </w:p>
    <w:p w:rsidR="00215475" w:rsidRPr="00137F35" w:rsidRDefault="00215475" w:rsidP="00215475">
      <w:pPr>
        <w:ind w:firstLine="709"/>
        <w:jc w:val="both"/>
        <w:rPr>
          <w:snapToGrid w:val="0"/>
          <w:szCs w:val="27"/>
        </w:rPr>
      </w:pPr>
      <w:r w:rsidRPr="00137F35">
        <w:rPr>
          <w:snapToGrid w:val="0"/>
          <w:szCs w:val="28"/>
        </w:rPr>
        <w:t xml:space="preserve">1. Реализованы 10 инициативных проектов. </w:t>
      </w:r>
      <w:r w:rsidRPr="00137F35">
        <w:rPr>
          <w:snapToGrid w:val="0"/>
          <w:szCs w:val="27"/>
        </w:rPr>
        <w:t xml:space="preserve">Кроме того, по инициативному проекту «Безопасный путь к школе и детскому саду в микрорайоне 40» 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r w:rsidR="00137F35" w:rsidRPr="00137F35">
        <w:rPr>
          <w:snapToGrid w:val="0"/>
          <w:szCs w:val="28"/>
        </w:rPr>
        <w:t>(таблица 13</w:t>
      </w:r>
      <w:r w:rsidRPr="00137F35">
        <w:rPr>
          <w:snapToGrid w:val="0"/>
          <w:szCs w:val="28"/>
        </w:rPr>
        <w:t>).</w:t>
      </w:r>
      <w:r w:rsidRPr="00137F35">
        <w:rPr>
          <w:snapToGrid w:val="0"/>
          <w:szCs w:val="27"/>
        </w:rPr>
        <w:t xml:space="preserve"> </w:t>
      </w:r>
    </w:p>
    <w:p w:rsidR="00215475" w:rsidRPr="00137F35" w:rsidRDefault="00215475" w:rsidP="00215475">
      <w:pPr>
        <w:ind w:firstLine="709"/>
        <w:jc w:val="both"/>
        <w:rPr>
          <w:snapToGrid w:val="0"/>
          <w:szCs w:val="27"/>
        </w:rPr>
      </w:pPr>
      <w:r w:rsidRPr="00137F35">
        <w:rPr>
          <w:snapToGrid w:val="0"/>
          <w:szCs w:val="27"/>
        </w:rPr>
        <w:t xml:space="preserve">Общая стоимость реализации проектов составила 57 283,1 тыс. рублей, </w:t>
      </w:r>
      <w:r w:rsidRPr="00137F35">
        <w:rPr>
          <w:snapToGrid w:val="0"/>
          <w:szCs w:val="27"/>
        </w:rPr>
        <w:br/>
        <w:t>из них 4 894,9 тыс. рублей – средства бюджета округа, 52 254,2 тыс. рублей – средства бюджета города, 134,0 тыс. рублей – средства граждан.</w:t>
      </w:r>
    </w:p>
    <w:p w:rsidR="00215475" w:rsidRPr="00137F35" w:rsidRDefault="00215475" w:rsidP="00215475">
      <w:pPr>
        <w:ind w:firstLine="709"/>
        <w:jc w:val="both"/>
        <w:rPr>
          <w:snapToGrid w:val="0"/>
          <w:szCs w:val="27"/>
        </w:rPr>
      </w:pPr>
      <w:r w:rsidRPr="00137F35">
        <w:rPr>
          <w:snapToGrid w:val="0"/>
          <w:szCs w:val="27"/>
        </w:rPr>
        <w:t xml:space="preserve">2. Признание реализуемой городом практики инициативного </w:t>
      </w:r>
      <w:proofErr w:type="spellStart"/>
      <w:proofErr w:type="gramStart"/>
      <w:r w:rsidRPr="00137F35">
        <w:rPr>
          <w:snapToGrid w:val="0"/>
          <w:szCs w:val="27"/>
        </w:rPr>
        <w:t>бюджетиро</w:t>
      </w:r>
      <w:r w:rsidR="00245E8F">
        <w:rPr>
          <w:snapToGrid w:val="0"/>
          <w:szCs w:val="27"/>
        </w:rPr>
        <w:t>-</w:t>
      </w:r>
      <w:r w:rsidRPr="00137F35">
        <w:rPr>
          <w:snapToGrid w:val="0"/>
          <w:szCs w:val="27"/>
        </w:rPr>
        <w:t>вания</w:t>
      </w:r>
      <w:proofErr w:type="spellEnd"/>
      <w:proofErr w:type="gramEnd"/>
      <w:r w:rsidRPr="00137F35">
        <w:rPr>
          <w:snapToGrid w:val="0"/>
          <w:szCs w:val="27"/>
        </w:rPr>
        <w:t xml:space="preserve"> на региональном и федеральном уровнях. </w:t>
      </w:r>
    </w:p>
    <w:p w:rsidR="00215475" w:rsidRPr="00137F35" w:rsidRDefault="00215475" w:rsidP="00215475">
      <w:pPr>
        <w:ind w:firstLine="709"/>
        <w:jc w:val="both"/>
        <w:rPr>
          <w:snapToGrid w:val="0"/>
          <w:szCs w:val="27"/>
        </w:rPr>
      </w:pPr>
      <w:r w:rsidRPr="00137F35">
        <w:rPr>
          <w:snapToGrid w:val="0"/>
          <w:szCs w:val="27"/>
        </w:rPr>
        <w:t xml:space="preserve">Получена окружная субсидия по итогам регионального конкурса инициативных проектов на реализацию проекта «Благоустройство спортивной площадки по адресу: город Сургут, проспект Ленина, 29» в размере </w:t>
      </w:r>
      <w:r w:rsidRPr="00137F35">
        <w:rPr>
          <w:snapToGrid w:val="0"/>
          <w:szCs w:val="27"/>
        </w:rPr>
        <w:br/>
        <w:t>4 894,9 тыс. рублей.</w:t>
      </w:r>
    </w:p>
    <w:p w:rsidR="00215475" w:rsidRPr="00137F35" w:rsidRDefault="00215475" w:rsidP="00215475">
      <w:pPr>
        <w:ind w:firstLine="709"/>
        <w:jc w:val="both"/>
        <w:rPr>
          <w:snapToGrid w:val="0"/>
          <w:szCs w:val="27"/>
        </w:rPr>
      </w:pPr>
      <w:r w:rsidRPr="00137F35">
        <w:rPr>
          <w:snapToGrid w:val="0"/>
          <w:szCs w:val="27"/>
        </w:rPr>
        <w:t>В 2025 году муниципальная практика по реализации инициативных проектов сургутян признана победителем XVIII Всероссийского конкурса «Лучшее муниципальное образование в сфере управления общественными финансами».</w:t>
      </w:r>
    </w:p>
    <w:p w:rsidR="00215475" w:rsidRPr="00137F35" w:rsidRDefault="00215475" w:rsidP="00215475">
      <w:pPr>
        <w:ind w:firstLine="709"/>
        <w:jc w:val="both"/>
        <w:rPr>
          <w:snapToGrid w:val="0"/>
          <w:szCs w:val="27"/>
        </w:rPr>
      </w:pPr>
      <w:r w:rsidRPr="001E6FDB">
        <w:rPr>
          <w:snapToGrid w:val="0"/>
          <w:spacing w:val="-2"/>
          <w:szCs w:val="27"/>
        </w:rPr>
        <w:lastRenderedPageBreak/>
        <w:t>Данному достижению способствовала активная информационная кампания,</w:t>
      </w:r>
      <w:r w:rsidRPr="00137F35">
        <w:rPr>
          <w:snapToGrid w:val="0"/>
          <w:szCs w:val="27"/>
        </w:rPr>
        <w:t xml:space="preserve"> проводимая в течение года в целях популяризации практики реализации инициативных проектов среди граждан. </w:t>
      </w:r>
    </w:p>
    <w:p w:rsidR="00215475" w:rsidRPr="00137F35" w:rsidRDefault="00215475" w:rsidP="00215475">
      <w:pPr>
        <w:ind w:firstLine="709"/>
        <w:jc w:val="both"/>
        <w:rPr>
          <w:snapToGrid w:val="0"/>
          <w:szCs w:val="27"/>
        </w:rPr>
      </w:pPr>
      <w:r w:rsidRPr="00137F35">
        <w:rPr>
          <w:snapToGrid w:val="0"/>
          <w:szCs w:val="27"/>
        </w:rPr>
        <w:t xml:space="preserve">Кроме того, в феврале 2025 года департаментом финансов Администрации города совместно с региональным ресурсным центром повышения уровня финансовой грамотности населения Ханты-Мансийского автономного округа – Югры и муниципальным казенным учреждением «Наш город» организован первый семинар-практикум по молодежному инициативному бюджетированию для студентов Сургутского государственного университета. По итогам </w:t>
      </w:r>
      <w:r w:rsidR="001E6FDB">
        <w:rPr>
          <w:snapToGrid w:val="0"/>
          <w:szCs w:val="27"/>
        </w:rPr>
        <w:br/>
      </w:r>
      <w:r w:rsidRPr="00137F35">
        <w:rPr>
          <w:snapToGrid w:val="0"/>
          <w:szCs w:val="27"/>
        </w:rPr>
        <w:t>семинара студенты университета сформировали 5 инициативных проектов,</w:t>
      </w:r>
      <w:r w:rsidR="001E6FDB">
        <w:rPr>
          <w:snapToGrid w:val="0"/>
          <w:szCs w:val="27"/>
        </w:rPr>
        <w:br/>
      </w:r>
      <w:r w:rsidRPr="00137F35">
        <w:rPr>
          <w:snapToGrid w:val="0"/>
          <w:szCs w:val="27"/>
        </w:rPr>
        <w:t xml:space="preserve">из них: 4 проекта реализованы в 2025 году; 1 проект запланирован к реализации в 2026 году. </w:t>
      </w:r>
    </w:p>
    <w:p w:rsidR="00215475" w:rsidRPr="00137F35" w:rsidRDefault="00215475" w:rsidP="00215475">
      <w:pPr>
        <w:ind w:firstLine="709"/>
        <w:jc w:val="both"/>
        <w:rPr>
          <w:snapToGrid w:val="0"/>
          <w:szCs w:val="27"/>
        </w:rPr>
      </w:pPr>
      <w:r w:rsidRPr="00137F35">
        <w:rPr>
          <w:snapToGrid w:val="0"/>
          <w:szCs w:val="27"/>
        </w:rPr>
        <w:t xml:space="preserve">В 2026 году в связи с принятием Федерального закона от 20.03.2025 </w:t>
      </w:r>
      <w:r w:rsidRPr="00137F35">
        <w:rPr>
          <w:snapToGrid w:val="0"/>
          <w:szCs w:val="27"/>
        </w:rPr>
        <w:br/>
        <w:t xml:space="preserve">№ 33-ФЗ «Об общих принципах организации местного самоуправления </w:t>
      </w:r>
      <w:r w:rsidRPr="00137F35">
        <w:rPr>
          <w:snapToGrid w:val="0"/>
          <w:szCs w:val="27"/>
        </w:rPr>
        <w:br/>
        <w:t xml:space="preserve">в единой системе публичной власти» работа, проводимая Администрацией города по развитию инициативного бюджетирования, будет направлена </w:t>
      </w:r>
      <w:r w:rsidRPr="00137F35">
        <w:rPr>
          <w:snapToGrid w:val="0"/>
          <w:szCs w:val="27"/>
        </w:rPr>
        <w:br/>
        <w:t xml:space="preserve">на приведение в соответствие муниципальных правовых актов, </w:t>
      </w:r>
      <w:proofErr w:type="spellStart"/>
      <w:r w:rsidRPr="00137F35">
        <w:rPr>
          <w:snapToGrid w:val="0"/>
          <w:szCs w:val="27"/>
        </w:rPr>
        <w:t>регламенти</w:t>
      </w:r>
      <w:r w:rsidR="001E6FDB">
        <w:rPr>
          <w:snapToGrid w:val="0"/>
          <w:szCs w:val="27"/>
        </w:rPr>
        <w:t>-</w:t>
      </w:r>
      <w:r w:rsidRPr="00137F35">
        <w:rPr>
          <w:snapToGrid w:val="0"/>
          <w:szCs w:val="27"/>
        </w:rPr>
        <w:t>рующих</w:t>
      </w:r>
      <w:proofErr w:type="spellEnd"/>
      <w:r w:rsidRPr="00137F35">
        <w:rPr>
          <w:snapToGrid w:val="0"/>
          <w:szCs w:val="27"/>
        </w:rPr>
        <w:t xml:space="preserve"> порядок организации работы с инициативными проектами.</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napToGrid w:val="0"/>
          <w:szCs w:val="28"/>
        </w:rPr>
      </w:pP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137F35">
        <w:rPr>
          <w:rFonts w:cstheme="minorBidi"/>
          <w:bCs/>
          <w:szCs w:val="28"/>
        </w:rPr>
        <w:t xml:space="preserve">Раздел </w:t>
      </w:r>
      <w:r w:rsidRPr="00137F35">
        <w:rPr>
          <w:rFonts w:cstheme="minorBidi"/>
          <w:bCs/>
          <w:szCs w:val="28"/>
          <w:lang w:val="en-US"/>
        </w:rPr>
        <w:t>XII</w:t>
      </w:r>
      <w:r w:rsidRPr="00137F35">
        <w:rPr>
          <w:rFonts w:cstheme="minorBidi"/>
          <w:bCs/>
          <w:szCs w:val="28"/>
        </w:rPr>
        <w:t xml:space="preserve">. </w:t>
      </w:r>
      <w:r w:rsidRPr="00137F35">
        <w:rPr>
          <w:rFonts w:cstheme="minorBidi"/>
          <w:szCs w:val="28"/>
        </w:rPr>
        <w:t>Перечень основных проблемных вопросов, сдерживающих социально-экономическое развитие муниципального образования</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137F35">
        <w:rPr>
          <w:rFonts w:eastAsia="Calibri" w:cstheme="minorBidi"/>
          <w:szCs w:val="28"/>
        </w:rPr>
        <w:t>Факторы, сдерживающие социально-экономическое развитие города:</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137F35">
        <w:rPr>
          <w:rFonts w:eastAsia="Calibri" w:cstheme="minorBidi"/>
          <w:szCs w:val="28"/>
        </w:rPr>
        <w:t>1. Высокий уровень износа объектов коммунальной инфраструктуры.</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137F35">
        <w:rPr>
          <w:rFonts w:eastAsia="Calibri" w:cstheme="minorBidi"/>
          <w:szCs w:val="28"/>
        </w:rPr>
        <w:t xml:space="preserve">2. Низкая </w:t>
      </w:r>
      <w:r w:rsidRPr="00137F35">
        <w:rPr>
          <w:rFonts w:eastAsia="Arial" w:cstheme="minorBidi"/>
          <w:szCs w:val="28"/>
        </w:rPr>
        <w:t xml:space="preserve">обеспеченность населения </w:t>
      </w:r>
      <w:r w:rsidRPr="00137F35">
        <w:rPr>
          <w:rFonts w:eastAsia="Calibri" w:cstheme="minorBidi"/>
          <w:szCs w:val="28"/>
        </w:rPr>
        <w:t xml:space="preserve">города рядом объектов соцкультбыта </w:t>
      </w:r>
      <w:r w:rsidRPr="00137F35">
        <w:rPr>
          <w:rFonts w:eastAsia="Calibri" w:cstheme="minorBidi"/>
          <w:szCs w:val="28"/>
        </w:rPr>
        <w:br/>
        <w:t>в новых микрорайонах.</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137F35">
        <w:rPr>
          <w:rFonts w:eastAsia="Calibri" w:cstheme="minorBidi"/>
          <w:szCs w:val="28"/>
        </w:rPr>
        <w:t>3. Потребность строительства и реконструкции объектов инфраструктуры внешнего транспорта.</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137F35">
        <w:rPr>
          <w:rFonts w:cstheme="minorBidi"/>
          <w:szCs w:val="28"/>
        </w:rPr>
        <w:t xml:space="preserve">4. Высокий уровень зависимости бюджетной обеспеченности от </w:t>
      </w:r>
      <w:proofErr w:type="spellStart"/>
      <w:proofErr w:type="gramStart"/>
      <w:r w:rsidRPr="00137F35">
        <w:rPr>
          <w:rFonts w:cstheme="minorBidi"/>
          <w:szCs w:val="28"/>
        </w:rPr>
        <w:t>межбюд</w:t>
      </w:r>
      <w:r w:rsidR="001E6FDB">
        <w:rPr>
          <w:rFonts w:cstheme="minorBidi"/>
          <w:szCs w:val="28"/>
        </w:rPr>
        <w:t>-</w:t>
      </w:r>
      <w:r w:rsidRPr="00137F35">
        <w:rPr>
          <w:rFonts w:cstheme="minorBidi"/>
          <w:szCs w:val="28"/>
        </w:rPr>
        <w:t>жетных</w:t>
      </w:r>
      <w:proofErr w:type="spellEnd"/>
      <w:proofErr w:type="gramEnd"/>
      <w:r w:rsidRPr="00137F35">
        <w:rPr>
          <w:rFonts w:cstheme="minorBidi"/>
          <w:szCs w:val="28"/>
        </w:rPr>
        <w:t xml:space="preserve"> трансфертов.</w:t>
      </w:r>
    </w:p>
    <w:p w:rsidR="00215475" w:rsidRPr="00137F3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137F35">
        <w:rPr>
          <w:rFonts w:eastAsia="Calibri" w:cstheme="minorBidi"/>
          <w:szCs w:val="28"/>
        </w:rPr>
        <w:t>5. Н</w:t>
      </w:r>
      <w:r w:rsidRPr="00137F35">
        <w:rPr>
          <w:rFonts w:cstheme="minorBidi"/>
          <w:szCs w:val="28"/>
        </w:rPr>
        <w:t>едостаточный уровень адаптивности к внешним вызовам.</w:t>
      </w:r>
    </w:p>
    <w:p w:rsidR="00CE1452" w:rsidRPr="00137F35" w:rsidRDefault="00CE1452">
      <w:pPr>
        <w:rPr>
          <w:rFonts w:cstheme="minorBidi"/>
          <w:szCs w:val="28"/>
        </w:rPr>
      </w:pPr>
      <w:r w:rsidRPr="00137F35">
        <w:rPr>
          <w:rFonts w:cstheme="minorBidi"/>
          <w:szCs w:val="28"/>
        </w:rPr>
        <w:br w:type="page"/>
      </w:r>
    </w:p>
    <w:p w:rsidR="00215475" w:rsidRPr="00137F35" w:rsidRDefault="00215475" w:rsidP="00215475">
      <w:pPr>
        <w:ind w:firstLine="709"/>
        <w:jc w:val="right"/>
        <w:rPr>
          <w:rFonts w:eastAsia="Calibri"/>
          <w:szCs w:val="28"/>
        </w:rPr>
      </w:pPr>
      <w:r w:rsidRPr="00137F35">
        <w:rPr>
          <w:rFonts w:eastAsia="Calibri"/>
          <w:szCs w:val="28"/>
        </w:rPr>
        <w:lastRenderedPageBreak/>
        <w:t>Таблица 1</w:t>
      </w:r>
    </w:p>
    <w:p w:rsidR="00215475" w:rsidRPr="00137F35" w:rsidRDefault="00215475" w:rsidP="00215475">
      <w:pPr>
        <w:ind w:firstLine="709"/>
        <w:jc w:val="right"/>
        <w:rPr>
          <w:rFonts w:eastAsia="Calibri"/>
          <w:szCs w:val="28"/>
        </w:rPr>
      </w:pPr>
    </w:p>
    <w:p w:rsidR="00215475" w:rsidRPr="00137F35" w:rsidRDefault="00215475" w:rsidP="00215475">
      <w:pPr>
        <w:jc w:val="center"/>
        <w:rPr>
          <w:rFonts w:eastAsia="Calibri"/>
          <w:szCs w:val="28"/>
        </w:rPr>
      </w:pPr>
      <w:r w:rsidRPr="00137F35">
        <w:rPr>
          <w:rFonts w:eastAsia="Calibri"/>
          <w:szCs w:val="28"/>
        </w:rPr>
        <w:t xml:space="preserve">Основные показатели </w:t>
      </w:r>
    </w:p>
    <w:p w:rsidR="00215475" w:rsidRPr="00137F35" w:rsidRDefault="00215475" w:rsidP="00215475">
      <w:pPr>
        <w:jc w:val="center"/>
        <w:rPr>
          <w:rFonts w:eastAsia="Calibri"/>
          <w:szCs w:val="28"/>
        </w:rPr>
      </w:pPr>
      <w:r w:rsidRPr="00137F35">
        <w:rPr>
          <w:rFonts w:eastAsia="Calibri"/>
          <w:szCs w:val="28"/>
        </w:rPr>
        <w:t xml:space="preserve">социально-экономического развития муниципального образования </w:t>
      </w:r>
    </w:p>
    <w:p w:rsidR="00215475" w:rsidRPr="00137F35" w:rsidRDefault="00215475" w:rsidP="00215475">
      <w:pPr>
        <w:jc w:val="center"/>
        <w:rPr>
          <w:rFonts w:eastAsia="Calibri"/>
          <w:szCs w:val="28"/>
        </w:rPr>
      </w:pPr>
      <w:r w:rsidRPr="00137F35">
        <w:rPr>
          <w:rFonts w:eastAsia="Calibri"/>
          <w:szCs w:val="28"/>
        </w:rPr>
        <w:t xml:space="preserve">городской округ Сургут Ханты-Мансийского автономного округа – Югры </w:t>
      </w:r>
    </w:p>
    <w:p w:rsidR="00215475" w:rsidRPr="00137F35" w:rsidRDefault="00215475" w:rsidP="00215475">
      <w:pPr>
        <w:jc w:val="center"/>
        <w:rPr>
          <w:rFonts w:eastAsia="Calibri"/>
          <w:szCs w:val="28"/>
        </w:rPr>
      </w:pPr>
      <w:r w:rsidRPr="00137F35">
        <w:rPr>
          <w:rFonts w:eastAsia="Calibri"/>
          <w:szCs w:val="28"/>
        </w:rPr>
        <w:t>за 2025 год</w:t>
      </w:r>
    </w:p>
    <w:p w:rsidR="005705AB" w:rsidRPr="00137F35" w:rsidRDefault="005705AB" w:rsidP="00215475">
      <w:pPr>
        <w:jc w:val="center"/>
        <w:rPr>
          <w:rFonts w:eastAsia="Calibri"/>
          <w:szCs w:val="28"/>
        </w:rPr>
      </w:pPr>
    </w:p>
    <w:tbl>
      <w:tblPr>
        <w:tblW w:w="9634" w:type="dxa"/>
        <w:tblLook w:val="04A0" w:firstRow="1" w:lastRow="0" w:firstColumn="1" w:lastColumn="0" w:noHBand="0" w:noVBand="1"/>
      </w:tblPr>
      <w:tblGrid>
        <w:gridCol w:w="4390"/>
        <w:gridCol w:w="1843"/>
        <w:gridCol w:w="1200"/>
        <w:gridCol w:w="1200"/>
        <w:gridCol w:w="1001"/>
      </w:tblGrid>
      <w:tr w:rsidR="003B1C1A" w:rsidRPr="00137F35" w:rsidTr="003300C3">
        <w:tc>
          <w:tcPr>
            <w:tcW w:w="4390" w:type="dxa"/>
            <w:tcBorders>
              <w:top w:val="single" w:sz="4" w:space="0" w:color="auto"/>
              <w:left w:val="single" w:sz="4" w:space="0" w:color="auto"/>
              <w:bottom w:val="nil"/>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Наименование показателя</w:t>
            </w:r>
          </w:p>
        </w:tc>
        <w:tc>
          <w:tcPr>
            <w:tcW w:w="1843" w:type="dxa"/>
            <w:tcBorders>
              <w:top w:val="single" w:sz="4" w:space="0" w:color="auto"/>
              <w:left w:val="nil"/>
              <w:bottom w:val="nil"/>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Единица измерения</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2024 год</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2025 год</w:t>
            </w:r>
          </w:p>
        </w:tc>
        <w:tc>
          <w:tcPr>
            <w:tcW w:w="1001" w:type="dxa"/>
            <w:tcBorders>
              <w:top w:val="single" w:sz="4" w:space="0" w:color="auto"/>
              <w:left w:val="nil"/>
              <w:bottom w:val="single" w:sz="4" w:space="0" w:color="auto"/>
              <w:right w:val="single" w:sz="4" w:space="0" w:color="auto"/>
            </w:tcBorders>
            <w:shd w:val="clear" w:color="auto" w:fill="auto"/>
            <w:hideMark/>
          </w:tcPr>
          <w:p w:rsidR="008B02D4" w:rsidRDefault="003B1C1A" w:rsidP="003B1C1A">
            <w:pPr>
              <w:jc w:val="center"/>
              <w:rPr>
                <w:rFonts w:eastAsia="Times New Roman"/>
                <w:sz w:val="20"/>
                <w:szCs w:val="20"/>
                <w:lang w:eastAsia="ru-RU"/>
              </w:rPr>
            </w:pPr>
            <w:r w:rsidRPr="00137F35">
              <w:rPr>
                <w:rFonts w:eastAsia="Times New Roman"/>
                <w:sz w:val="20"/>
                <w:szCs w:val="20"/>
                <w:lang w:eastAsia="ru-RU"/>
              </w:rPr>
              <w:t xml:space="preserve">2025 год к 2024 году, </w:t>
            </w:r>
          </w:p>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1. Население</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300C3">
            <w:pPr>
              <w:rPr>
                <w:rFonts w:eastAsia="Times New Roman"/>
                <w:sz w:val="20"/>
                <w:szCs w:val="20"/>
                <w:lang w:eastAsia="ru-RU"/>
              </w:rPr>
            </w:pPr>
            <w:r w:rsidRPr="00137F35">
              <w:rPr>
                <w:rFonts w:eastAsia="Times New Roman"/>
                <w:sz w:val="20"/>
                <w:szCs w:val="20"/>
                <w:lang w:eastAsia="ru-RU"/>
              </w:rPr>
              <w:t>1.1.Численность постоянного населения</w:t>
            </w:r>
            <w:r w:rsidR="003300C3" w:rsidRPr="00137F35">
              <w:rPr>
                <w:rFonts w:eastAsia="Times New Roman"/>
                <w:sz w:val="20"/>
                <w:szCs w:val="20"/>
                <w:vertAlign w:val="superscript"/>
                <w:lang w:eastAsia="ru-RU"/>
              </w:rPr>
              <w:t>1</w:t>
            </w:r>
            <w:r w:rsidRPr="00137F35">
              <w:rPr>
                <w:rFonts w:eastAsia="Times New Roman"/>
                <w:sz w:val="20"/>
                <w:szCs w:val="20"/>
                <w:lang w:eastAsia="ru-RU"/>
              </w:rPr>
              <w:t xml:space="preserve">: </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на начало года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420,3</w:t>
            </w:r>
          </w:p>
        </w:tc>
        <w:tc>
          <w:tcPr>
            <w:tcW w:w="1200"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432,9</w:t>
            </w:r>
          </w:p>
        </w:tc>
        <w:tc>
          <w:tcPr>
            <w:tcW w:w="1200"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среднегодовая</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426,6</w:t>
            </w:r>
          </w:p>
        </w:tc>
        <w:tc>
          <w:tcPr>
            <w:tcW w:w="1200"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1.2. Естественный прирост населения </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3,5</w:t>
            </w:r>
          </w:p>
        </w:tc>
        <w:tc>
          <w:tcPr>
            <w:tcW w:w="1200"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1.3. Миграционный прирост населения </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9,0</w:t>
            </w:r>
          </w:p>
        </w:tc>
        <w:tc>
          <w:tcPr>
            <w:tcW w:w="1200" w:type="dxa"/>
            <w:tcBorders>
              <w:top w:val="nil"/>
              <w:left w:val="nil"/>
              <w:bottom w:val="single" w:sz="4" w:space="0" w:color="auto"/>
              <w:right w:val="single" w:sz="4" w:space="0" w:color="auto"/>
            </w:tcBorders>
            <w:shd w:val="clear" w:color="auto" w:fill="auto"/>
            <w:noWrap/>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137F35" w:rsidRDefault="00A8122C" w:rsidP="003B1C1A">
            <w:pPr>
              <w:jc w:val="center"/>
              <w:rPr>
                <w:rFonts w:eastAsia="Times New Roman"/>
                <w:strike/>
                <w:sz w:val="20"/>
                <w:szCs w:val="20"/>
                <w:lang w:eastAsia="ru-RU"/>
              </w:rPr>
            </w:pPr>
            <w:r w:rsidRPr="00137F35">
              <w:rPr>
                <w:rFonts w:eastAsia="Times New Roman"/>
                <w:strike/>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300C3">
            <w:pPr>
              <w:rPr>
                <w:rFonts w:eastAsia="Times New Roman"/>
                <w:sz w:val="20"/>
                <w:szCs w:val="20"/>
                <w:lang w:eastAsia="ru-RU"/>
              </w:rPr>
            </w:pPr>
            <w:r w:rsidRPr="00137F35">
              <w:rPr>
                <w:rFonts w:eastAsia="Times New Roman"/>
                <w:sz w:val="20"/>
                <w:szCs w:val="20"/>
                <w:lang w:eastAsia="ru-RU"/>
              </w:rPr>
              <w:t>1.4. Удельный вес возрастных групп в общей численности постоянного населения (на конец года) с учетом изменения границ трудоспособного возраста (на 5 лет)</w:t>
            </w:r>
            <w:r w:rsidR="003300C3" w:rsidRPr="00137F35">
              <w:rPr>
                <w:rFonts w:eastAsia="Times New Roman"/>
                <w:sz w:val="20"/>
                <w:szCs w:val="20"/>
                <w:vertAlign w:val="superscript"/>
                <w:lang w:eastAsia="ru-RU"/>
              </w:rPr>
              <w:t>2</w:t>
            </w:r>
            <w:r w:rsidRPr="00137F35">
              <w:rPr>
                <w:rFonts w:eastAsia="Times New Roman"/>
                <w:sz w:val="20"/>
                <w:szCs w:val="20"/>
                <w:lang w:eastAsia="ru-RU"/>
              </w:rPr>
              <w:t xml:space="preserve">: </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моложе трудоспособного возраста (0 – 15 лет)</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22,7</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22,6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в тру</w:t>
            </w:r>
            <w:r w:rsidR="003300C3">
              <w:rPr>
                <w:rFonts w:eastAsia="Times New Roman"/>
                <w:sz w:val="20"/>
                <w:szCs w:val="20"/>
                <w:lang w:eastAsia="ru-RU"/>
              </w:rPr>
              <w:t>доспособном возрасте (16 – 59/</w:t>
            </w:r>
            <w:r w:rsidRPr="00137F35">
              <w:rPr>
                <w:rFonts w:eastAsia="Times New Roman"/>
                <w:sz w:val="20"/>
                <w:szCs w:val="20"/>
                <w:lang w:eastAsia="ru-RU"/>
              </w:rPr>
              <w:t>64 года)</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64,6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64,5</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старше тр</w:t>
            </w:r>
            <w:r w:rsidR="003300C3">
              <w:rPr>
                <w:rFonts w:eastAsia="Times New Roman"/>
                <w:sz w:val="20"/>
                <w:szCs w:val="20"/>
                <w:lang w:eastAsia="ru-RU"/>
              </w:rPr>
              <w:t>удоспособного возраста (от 60/</w:t>
            </w:r>
            <w:r w:rsidRPr="00137F35">
              <w:rPr>
                <w:rFonts w:eastAsia="Times New Roman"/>
                <w:sz w:val="20"/>
                <w:szCs w:val="20"/>
                <w:lang w:eastAsia="ru-RU"/>
              </w:rPr>
              <w:t>65 лет)</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12,7</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12,9</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1.5. Коэффициент демографической нагрузки на 1 000 человек трудоспособного возраста (на конец года) </w:t>
            </w:r>
          </w:p>
          <w:p w:rsidR="003B1C1A" w:rsidRPr="00137F35" w:rsidRDefault="003B1C1A" w:rsidP="003300C3">
            <w:pPr>
              <w:rPr>
                <w:rFonts w:eastAsia="Times New Roman"/>
                <w:sz w:val="20"/>
                <w:szCs w:val="20"/>
                <w:lang w:eastAsia="ru-RU"/>
              </w:rPr>
            </w:pPr>
            <w:r w:rsidRPr="00137F35">
              <w:rPr>
                <w:rFonts w:eastAsia="Times New Roman"/>
                <w:sz w:val="20"/>
                <w:szCs w:val="20"/>
                <w:lang w:eastAsia="ru-RU"/>
              </w:rPr>
              <w:t>с учетом изменения границ трудоспособного возраста (на 5 лет)</w:t>
            </w:r>
            <w:r w:rsidR="003300C3" w:rsidRPr="00137F35">
              <w:rPr>
                <w:rFonts w:eastAsia="Times New Roman"/>
                <w:sz w:val="20"/>
                <w:szCs w:val="20"/>
                <w:vertAlign w:val="superscript"/>
                <w:lang w:eastAsia="ru-RU"/>
              </w:rPr>
              <w:t>2</w:t>
            </w:r>
            <w:r w:rsidRPr="00137F35">
              <w:rPr>
                <w:rFonts w:eastAsia="Times New Roman"/>
                <w:sz w:val="20"/>
                <w:szCs w:val="20"/>
                <w:lang w:eastAsia="ru-RU"/>
              </w:rPr>
              <w:t xml:space="preserve">: </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детьми (0 – 15 лет)</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352,0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349,8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99,4</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300C3" w:rsidP="003B1C1A">
            <w:pPr>
              <w:rPr>
                <w:rFonts w:eastAsia="Times New Roman"/>
                <w:sz w:val="20"/>
                <w:szCs w:val="20"/>
                <w:lang w:eastAsia="ru-RU"/>
              </w:rPr>
            </w:pPr>
            <w:r>
              <w:rPr>
                <w:rFonts w:eastAsia="Times New Roman"/>
                <w:sz w:val="20"/>
                <w:szCs w:val="20"/>
                <w:lang w:eastAsia="ru-RU"/>
              </w:rPr>
              <w:t>пожилыми (от 60/</w:t>
            </w:r>
            <w:r w:rsidR="003B1C1A" w:rsidRPr="00137F35">
              <w:rPr>
                <w:rFonts w:eastAsia="Times New Roman"/>
                <w:sz w:val="20"/>
                <w:szCs w:val="20"/>
                <w:lang w:eastAsia="ru-RU"/>
              </w:rPr>
              <w:t>65 лет)</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197,0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199,5</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101,3</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общей нагрузки</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549,0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549,3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100,1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1.6. Средний во</w:t>
            </w:r>
            <w:r w:rsidR="003300C3">
              <w:rPr>
                <w:rFonts w:eastAsia="Times New Roman"/>
                <w:sz w:val="20"/>
                <w:szCs w:val="20"/>
                <w:lang w:eastAsia="ru-RU"/>
              </w:rPr>
              <w:t>зраст населения (на конец года)</w:t>
            </w:r>
            <w:r w:rsidR="00BF3A58" w:rsidRPr="00137F35">
              <w:rPr>
                <w:rFonts w:eastAsia="Times New Roman"/>
                <w:sz w:val="20"/>
                <w:szCs w:val="20"/>
                <w:vertAlign w:val="superscript"/>
                <w:lang w:eastAsia="ru-RU"/>
              </w:rPr>
              <w:t>2</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лет</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35,3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35,4</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100,1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Default="003B1C1A" w:rsidP="00BF3A58">
            <w:pPr>
              <w:rPr>
                <w:rFonts w:eastAsia="Times New Roman"/>
                <w:sz w:val="20"/>
                <w:szCs w:val="20"/>
                <w:lang w:eastAsia="ru-RU"/>
              </w:rPr>
            </w:pPr>
            <w:r w:rsidRPr="00137F35">
              <w:rPr>
                <w:rFonts w:eastAsia="Times New Roman"/>
                <w:sz w:val="20"/>
                <w:szCs w:val="20"/>
                <w:lang w:eastAsia="ru-RU"/>
              </w:rPr>
              <w:t xml:space="preserve">1.7. Численность детей на конец года </w:t>
            </w:r>
          </w:p>
          <w:p w:rsidR="003B1C1A" w:rsidRPr="00137F35" w:rsidRDefault="003300C3" w:rsidP="00BF3A58">
            <w:pPr>
              <w:rPr>
                <w:rFonts w:eastAsia="Times New Roman"/>
                <w:sz w:val="20"/>
                <w:szCs w:val="20"/>
                <w:lang w:eastAsia="ru-RU"/>
              </w:rPr>
            </w:pPr>
            <w:r>
              <w:rPr>
                <w:rFonts w:eastAsia="Times New Roman"/>
                <w:sz w:val="20"/>
                <w:szCs w:val="20"/>
                <w:lang w:eastAsia="ru-RU"/>
              </w:rPr>
              <w:t>(0 – 17 лет)</w:t>
            </w:r>
            <w:r w:rsidR="00BF3A58" w:rsidRPr="00137F35">
              <w:rPr>
                <w:rFonts w:eastAsia="Times New Roman"/>
                <w:sz w:val="20"/>
                <w:szCs w:val="20"/>
                <w:vertAlign w:val="superscript"/>
                <w:lang w:eastAsia="ru-RU"/>
              </w:rPr>
              <w:t>2</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111,1</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102,0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jc w:val="both"/>
              <w:rPr>
                <w:rFonts w:eastAsia="Times New Roman"/>
                <w:sz w:val="20"/>
                <w:szCs w:val="20"/>
                <w:lang w:eastAsia="ru-RU"/>
              </w:rPr>
            </w:pPr>
            <w:r w:rsidRPr="00137F35">
              <w:rPr>
                <w:rFonts w:eastAsia="Times New Roman"/>
                <w:sz w:val="20"/>
                <w:szCs w:val="20"/>
                <w:lang w:eastAsia="ru-RU"/>
              </w:rPr>
              <w:t>1.8. Числен</w:t>
            </w:r>
            <w:r w:rsidR="003300C3">
              <w:rPr>
                <w:rFonts w:eastAsia="Times New Roman"/>
                <w:sz w:val="20"/>
                <w:szCs w:val="20"/>
                <w:lang w:eastAsia="ru-RU"/>
              </w:rPr>
              <w:t>ность пенсионеров на конец года</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107,7</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108,7</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jc w:val="both"/>
              <w:rPr>
                <w:rFonts w:eastAsia="Times New Roman"/>
                <w:sz w:val="20"/>
                <w:szCs w:val="20"/>
                <w:lang w:eastAsia="ru-RU"/>
              </w:rPr>
            </w:pPr>
            <w:r w:rsidRPr="00137F35">
              <w:rPr>
                <w:rFonts w:eastAsia="Times New Roman"/>
                <w:sz w:val="20"/>
                <w:szCs w:val="20"/>
                <w:lang w:eastAsia="ru-RU"/>
              </w:rPr>
              <w:t>в том числе пенсионеров по старости</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93,4</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100,4</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2. Денежные доходы населения</w:t>
            </w:r>
          </w:p>
        </w:tc>
      </w:tr>
      <w:tr w:rsidR="003B1C1A" w:rsidRPr="00137F35"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2.1. Среднедушевые денежные доходы населения (в месяц)</w:t>
            </w:r>
            <w:r w:rsidR="00BF3A58" w:rsidRPr="00137F35">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рубль</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79 265,2</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86 637,5</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109,3</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Default="003B1C1A" w:rsidP="00BF3A58">
            <w:pPr>
              <w:rPr>
                <w:rFonts w:eastAsia="Times New Roman"/>
                <w:sz w:val="20"/>
                <w:szCs w:val="20"/>
                <w:lang w:eastAsia="ru-RU"/>
              </w:rPr>
            </w:pPr>
            <w:r w:rsidRPr="00137F35">
              <w:rPr>
                <w:rFonts w:eastAsia="Times New Roman"/>
                <w:sz w:val="20"/>
                <w:szCs w:val="20"/>
                <w:lang w:eastAsia="ru-RU"/>
              </w:rPr>
              <w:t xml:space="preserve">2.2. Среднедушевые располагаемые </w:t>
            </w:r>
          </w:p>
          <w:p w:rsidR="003B1C1A" w:rsidRPr="00137F35" w:rsidRDefault="003B1C1A" w:rsidP="00BF3A58">
            <w:pPr>
              <w:rPr>
                <w:rFonts w:eastAsia="Times New Roman"/>
                <w:sz w:val="20"/>
                <w:szCs w:val="20"/>
                <w:lang w:eastAsia="ru-RU"/>
              </w:rPr>
            </w:pPr>
            <w:r w:rsidRPr="00137F35">
              <w:rPr>
                <w:rFonts w:eastAsia="Times New Roman"/>
                <w:sz w:val="20"/>
                <w:szCs w:val="20"/>
                <w:lang w:eastAsia="ru-RU"/>
              </w:rPr>
              <w:t>денежные доход</w:t>
            </w:r>
            <w:r w:rsidR="008B02D4">
              <w:rPr>
                <w:rFonts w:eastAsia="Times New Roman"/>
                <w:sz w:val="20"/>
                <w:szCs w:val="20"/>
                <w:lang w:eastAsia="ru-RU"/>
              </w:rPr>
              <w:t>ы населения (в месяц)</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69 207,2</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75 648,4</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109,3</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Default="003B1C1A" w:rsidP="003B1C1A">
            <w:pPr>
              <w:rPr>
                <w:rFonts w:eastAsia="Times New Roman"/>
                <w:sz w:val="20"/>
                <w:szCs w:val="20"/>
                <w:lang w:eastAsia="ru-RU"/>
              </w:rPr>
            </w:pPr>
            <w:r w:rsidRPr="00137F35">
              <w:rPr>
                <w:rFonts w:eastAsia="Times New Roman"/>
                <w:sz w:val="20"/>
                <w:szCs w:val="20"/>
                <w:lang w:eastAsia="ru-RU"/>
              </w:rPr>
              <w:t xml:space="preserve">2.3. Среднемесячная номинальная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начисленная заработная плата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140 879,7</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154 441,2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109,6</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2.4. Средний размер назначенных страховых пенсий по старости (в месяц)</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32 240,7</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36 114,1</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112,0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Default="003B1C1A" w:rsidP="00BF3A58">
            <w:pPr>
              <w:rPr>
                <w:rFonts w:eastAsia="Times New Roman"/>
                <w:sz w:val="20"/>
                <w:szCs w:val="20"/>
                <w:lang w:eastAsia="ru-RU"/>
              </w:rPr>
            </w:pPr>
            <w:r w:rsidRPr="00137F35">
              <w:rPr>
                <w:rFonts w:eastAsia="Times New Roman"/>
                <w:sz w:val="20"/>
                <w:szCs w:val="20"/>
                <w:lang w:eastAsia="ru-RU"/>
              </w:rPr>
              <w:t xml:space="preserve">2.5. Потребительские расходы </w:t>
            </w:r>
          </w:p>
          <w:p w:rsidR="003B1C1A" w:rsidRPr="00137F35" w:rsidRDefault="007132DD" w:rsidP="00BF3A58">
            <w:pPr>
              <w:rPr>
                <w:rFonts w:eastAsia="Times New Roman"/>
                <w:sz w:val="20"/>
                <w:szCs w:val="20"/>
                <w:lang w:eastAsia="ru-RU"/>
              </w:rPr>
            </w:pPr>
            <w:r>
              <w:rPr>
                <w:rFonts w:eastAsia="Times New Roman"/>
                <w:sz w:val="20"/>
                <w:szCs w:val="20"/>
                <w:lang w:eastAsia="ru-RU"/>
              </w:rPr>
              <w:t>на душу населения</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руб.</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561,8</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593,8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105,7</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2.6. Социальные индикаторы</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Default="003B1C1A" w:rsidP="007132DD">
            <w:pPr>
              <w:rPr>
                <w:rFonts w:eastAsia="Times New Roman"/>
                <w:sz w:val="20"/>
                <w:szCs w:val="20"/>
                <w:lang w:eastAsia="ru-RU"/>
              </w:rPr>
            </w:pPr>
            <w:r w:rsidRPr="00137F35">
              <w:rPr>
                <w:rFonts w:eastAsia="Times New Roman"/>
                <w:sz w:val="20"/>
                <w:szCs w:val="20"/>
                <w:lang w:eastAsia="ru-RU"/>
              </w:rPr>
              <w:t xml:space="preserve">2.6.1. Индекс потребительских цен </w:t>
            </w:r>
          </w:p>
          <w:p w:rsidR="003B1C1A" w:rsidRPr="00137F35" w:rsidRDefault="003B1C1A" w:rsidP="007132DD">
            <w:pPr>
              <w:rPr>
                <w:rFonts w:eastAsia="Times New Roman"/>
                <w:sz w:val="20"/>
                <w:szCs w:val="20"/>
                <w:lang w:eastAsia="ru-RU"/>
              </w:rPr>
            </w:pPr>
            <w:r w:rsidRPr="00137F35">
              <w:rPr>
                <w:rFonts w:eastAsia="Times New Roman"/>
                <w:sz w:val="20"/>
                <w:szCs w:val="20"/>
                <w:lang w:eastAsia="ru-RU"/>
              </w:rPr>
              <w:t>в среднем за год</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107,05</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107,55</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Default="003B1C1A" w:rsidP="003B1C1A">
            <w:pPr>
              <w:rPr>
                <w:rFonts w:eastAsia="Times New Roman"/>
                <w:sz w:val="20"/>
                <w:szCs w:val="20"/>
                <w:lang w:eastAsia="ru-RU"/>
              </w:rPr>
            </w:pPr>
            <w:r w:rsidRPr="00137F35">
              <w:rPr>
                <w:rFonts w:eastAsia="Times New Roman"/>
                <w:sz w:val="20"/>
                <w:szCs w:val="20"/>
                <w:lang w:eastAsia="ru-RU"/>
              </w:rPr>
              <w:t xml:space="preserve">2.6.2. Индекс потребительских цен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декабрю предыдущего года</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107,91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104,18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2.6.3. Реальные денежные доходы населения (индекс роста реального среднедушевого денежного дохода населения)</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2.6.4. Реальные располагаемые денежные доходы населения</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Default="003B1C1A" w:rsidP="003B1C1A">
            <w:pPr>
              <w:rPr>
                <w:rFonts w:eastAsia="Times New Roman"/>
                <w:sz w:val="20"/>
                <w:szCs w:val="20"/>
                <w:lang w:eastAsia="ru-RU"/>
              </w:rPr>
            </w:pPr>
            <w:r w:rsidRPr="00137F35">
              <w:rPr>
                <w:rFonts w:eastAsia="Times New Roman"/>
                <w:sz w:val="20"/>
                <w:szCs w:val="20"/>
                <w:lang w:eastAsia="ru-RU"/>
              </w:rPr>
              <w:t>2.</w:t>
            </w:r>
            <w:r w:rsidR="007132DD">
              <w:rPr>
                <w:rFonts w:eastAsia="Times New Roman"/>
                <w:sz w:val="20"/>
                <w:szCs w:val="20"/>
                <w:lang w:eastAsia="ru-RU"/>
              </w:rPr>
              <w:t xml:space="preserve">6.5. Реальная заработная плата </w:t>
            </w:r>
          </w:p>
          <w:p w:rsidR="007132DD" w:rsidRDefault="003B1C1A" w:rsidP="003B1C1A">
            <w:pPr>
              <w:rPr>
                <w:rFonts w:eastAsia="Times New Roman"/>
                <w:sz w:val="20"/>
                <w:szCs w:val="20"/>
                <w:lang w:eastAsia="ru-RU"/>
              </w:rPr>
            </w:pPr>
            <w:r w:rsidRPr="00137F35">
              <w:rPr>
                <w:rFonts w:eastAsia="Times New Roman"/>
                <w:sz w:val="20"/>
                <w:szCs w:val="20"/>
                <w:lang w:eastAsia="ru-RU"/>
              </w:rPr>
              <w:t xml:space="preserve">работников организаций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(по крупным 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101,9</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2A69F1">
        <w:tc>
          <w:tcPr>
            <w:tcW w:w="4390" w:type="dxa"/>
            <w:tcBorders>
              <w:top w:val="nil"/>
              <w:left w:val="single" w:sz="4" w:space="0" w:color="auto"/>
              <w:bottom w:val="single" w:sz="4" w:space="0" w:color="auto"/>
              <w:right w:val="single" w:sz="4" w:space="0" w:color="auto"/>
            </w:tcBorders>
            <w:shd w:val="clear" w:color="auto" w:fill="auto"/>
            <w:hideMark/>
          </w:tcPr>
          <w:p w:rsidR="007132DD" w:rsidRDefault="003B1C1A" w:rsidP="003B1C1A">
            <w:pPr>
              <w:rPr>
                <w:rFonts w:eastAsia="Times New Roman"/>
                <w:sz w:val="20"/>
                <w:szCs w:val="20"/>
                <w:lang w:eastAsia="ru-RU"/>
              </w:rPr>
            </w:pPr>
            <w:r w:rsidRPr="00137F35">
              <w:rPr>
                <w:rFonts w:eastAsia="Times New Roman"/>
                <w:sz w:val="20"/>
                <w:szCs w:val="20"/>
                <w:lang w:eastAsia="ru-RU"/>
              </w:rPr>
              <w:t xml:space="preserve">2.6.6. Реальный размер назначенных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страховых пенсий по старости</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99,9</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2A69F1">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lastRenderedPageBreak/>
              <w:t>2.7. Соотношение среднедушевых денежных доходов населения с величиной прожиточного минимума</w:t>
            </w:r>
            <w:r w:rsidR="00BF3A58" w:rsidRPr="00137F35">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387,9</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407,7</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2.8. Соотношение среднемесячной номинальной начисленной заработной платы работников крупных и средних организаций с величиной прожиточного минимума трудоспособного населения</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632,5</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666,7</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2.9. Соотношение среднего размера назначенных страховых пенсий по старости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с величиной прожиточного минимума пенсионера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182,9</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197,0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3. Труд и занятость</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3.1. Среднегодовая численность экономически активного населения (рабочей силы)</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219,0</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230,0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105,0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3.2. Среднегодовая численность занятых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в экономике на территории города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209,4</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220,2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105,1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3.3. Среднесписочная численность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120,1</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118,3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98,5</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0,20</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0,28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138,9</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3.5. Уровень зарегистрированной безработицы (на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0,09</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0,12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3.6. Доля численности занятых в экономике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в численности экономически активного населения (рабочей силы)</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95,6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95,7</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4. Промышленное производство</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18"/>
                <w:szCs w:val="18"/>
                <w:lang w:eastAsia="ru-RU"/>
              </w:rPr>
            </w:pPr>
            <w:r w:rsidRPr="00137F35">
              <w:rPr>
                <w:rFonts w:eastAsia="Times New Roman"/>
                <w:sz w:val="18"/>
                <w:szCs w:val="18"/>
                <w:lang w:eastAsia="ru-RU"/>
              </w:rPr>
              <w:t>1 168 784,6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18"/>
                <w:szCs w:val="18"/>
                <w:lang w:eastAsia="ru-RU"/>
              </w:rPr>
            </w:pPr>
            <w:r w:rsidRPr="00137F35">
              <w:rPr>
                <w:rFonts w:eastAsia="Times New Roman"/>
                <w:sz w:val="18"/>
                <w:szCs w:val="18"/>
                <w:lang w:eastAsia="ru-RU"/>
              </w:rPr>
              <w:t>1 121 928,3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96,0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97,1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102,5</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115,1</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936 848,3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873 374,5</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93,2</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97,5</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117,1</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91,6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в том числе по в</w:t>
            </w:r>
            <w:r w:rsidR="002A69F1">
              <w:rPr>
                <w:rFonts w:eastAsia="Times New Roman"/>
                <w:sz w:val="20"/>
                <w:szCs w:val="20"/>
                <w:lang w:eastAsia="ru-RU"/>
              </w:rPr>
              <w:t>идам экономической деятельности</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4.1.1.1. Добыча полезных ископаемых</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23 318,7</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22 405,4</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96,1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190,6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85,8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104,2</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112,0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4.1.1.2. Обрабатывающие производства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808 740,0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732 773,0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90,6</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95,4</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102,6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119,1</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88,3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4.1.1.3. Обеспечение электрической энергией, газом и паром; кондиционирование воздуха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98 087,3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110 956,8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113,1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99,1</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2A69F1">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114,1</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2A69F1">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lastRenderedPageBreak/>
              <w:t xml:space="preserve">4.1.1.4. Водоснабжение; водоотведение, организация сбора и утилизации отходов, деятельность по ликвидации загрязнений  </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6 702,3</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7 239,3</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108,0</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106,6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98,3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96,3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109,9</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A69F1" w:rsidRDefault="003B1C1A" w:rsidP="003B1C1A">
            <w:pPr>
              <w:rPr>
                <w:rFonts w:eastAsia="Times New Roman"/>
                <w:sz w:val="20"/>
                <w:szCs w:val="20"/>
                <w:lang w:eastAsia="ru-RU"/>
              </w:rPr>
            </w:pPr>
            <w:r w:rsidRPr="00137F35">
              <w:rPr>
                <w:rFonts w:eastAsia="Times New Roman"/>
                <w:sz w:val="20"/>
                <w:szCs w:val="20"/>
                <w:lang w:eastAsia="ru-RU"/>
              </w:rPr>
              <w:t xml:space="preserve">4.2. Производство основных видов промышленной продукции в натуральном выражении по крупным </w:t>
            </w:r>
          </w:p>
          <w:p w:rsidR="003B1C1A" w:rsidRPr="00137F35" w:rsidRDefault="008B02D4" w:rsidP="003B1C1A">
            <w:pPr>
              <w:rPr>
                <w:rFonts w:eastAsia="Times New Roman"/>
                <w:sz w:val="20"/>
                <w:szCs w:val="20"/>
                <w:lang w:eastAsia="ru-RU"/>
              </w:rPr>
            </w:pPr>
            <w:r>
              <w:rPr>
                <w:rFonts w:eastAsia="Times New Roman"/>
                <w:sz w:val="20"/>
                <w:szCs w:val="20"/>
                <w:lang w:eastAsia="ru-RU"/>
              </w:rPr>
              <w:t>и средним производителям</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электроэнергия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квт-ч.</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46 868,5</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43 906,3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93,7</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тепловая энергия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Гкал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3 824,6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3 763,7</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98,4</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конструкции и детали железобетонные</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куб. м.</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110,6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100,3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90,7</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хлеб и хлебобулочные изделия</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тонна</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7 783,6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7 754,2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99,6</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мясные полуфабрикаты</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тонна</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1 222,4</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1 243,8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101,8</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5. Малое предпринимательство</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5.1. Оборот (товаров, работ, услуг) субъектов малого предпринимательства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257 232,8</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283 335,8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110,1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101,5</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108,2</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5.2. Численность занятых в малом бизнесе, включая индивидуальных предпринимателей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и самозанятых</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89,3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101,9</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114,1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Default="003B1C1A" w:rsidP="003B1C1A">
            <w:pPr>
              <w:rPr>
                <w:rFonts w:eastAsia="Times New Roman"/>
                <w:sz w:val="20"/>
                <w:szCs w:val="20"/>
                <w:lang w:eastAsia="ru-RU"/>
              </w:rPr>
            </w:pPr>
            <w:r w:rsidRPr="00137F35">
              <w:rPr>
                <w:rFonts w:eastAsia="Times New Roman"/>
                <w:sz w:val="20"/>
                <w:szCs w:val="20"/>
                <w:lang w:eastAsia="ru-RU"/>
              </w:rPr>
              <w:t xml:space="preserve">5.3. Доля занятых в малом бизнесе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в общей численности занятых в экономике</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42,6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46,3</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6. Торговля и услуги населению</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Default="003B1C1A" w:rsidP="003B1C1A">
            <w:pPr>
              <w:rPr>
                <w:rFonts w:eastAsia="Times New Roman"/>
                <w:sz w:val="20"/>
                <w:szCs w:val="20"/>
                <w:lang w:eastAsia="ru-RU"/>
              </w:rPr>
            </w:pPr>
            <w:r w:rsidRPr="00137F35">
              <w:rPr>
                <w:rFonts w:eastAsia="Times New Roman"/>
                <w:sz w:val="20"/>
                <w:szCs w:val="20"/>
                <w:lang w:eastAsia="ru-RU"/>
              </w:rPr>
              <w:t xml:space="preserve">6.1. Оборот розничной торговли </w:t>
            </w:r>
          </w:p>
          <w:p w:rsidR="002A69F1" w:rsidRDefault="003B1C1A" w:rsidP="003B1C1A">
            <w:pPr>
              <w:rPr>
                <w:rFonts w:eastAsia="Times New Roman"/>
                <w:sz w:val="20"/>
                <w:szCs w:val="20"/>
                <w:lang w:eastAsia="ru-RU"/>
              </w:rPr>
            </w:pPr>
            <w:r w:rsidRPr="00137F35">
              <w:rPr>
                <w:rFonts w:eastAsia="Times New Roman"/>
                <w:sz w:val="20"/>
                <w:szCs w:val="20"/>
                <w:lang w:eastAsia="ru-RU"/>
              </w:rPr>
              <w:t xml:space="preserve">в ценах соответствующих лет по крупным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121 339,8</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129 576,8</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106,8</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tabs>
                <w:tab w:val="left" w:pos="1726"/>
              </w:tabs>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117,9</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100,4</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106,1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106,4</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Default="003B1C1A" w:rsidP="003B1C1A">
            <w:pPr>
              <w:rPr>
                <w:rFonts w:eastAsia="Times New Roman"/>
                <w:sz w:val="20"/>
                <w:szCs w:val="20"/>
                <w:lang w:eastAsia="ru-RU"/>
              </w:rPr>
            </w:pPr>
            <w:r w:rsidRPr="00137F35">
              <w:rPr>
                <w:rFonts w:eastAsia="Times New Roman"/>
                <w:sz w:val="20"/>
                <w:szCs w:val="20"/>
                <w:lang w:eastAsia="ru-RU"/>
              </w:rPr>
              <w:t xml:space="preserve">6.2. Оборот общественного питания </w:t>
            </w:r>
          </w:p>
          <w:p w:rsidR="002A69F1" w:rsidRDefault="003B1C1A" w:rsidP="003B1C1A">
            <w:pPr>
              <w:rPr>
                <w:rFonts w:eastAsia="Times New Roman"/>
                <w:sz w:val="20"/>
                <w:szCs w:val="20"/>
                <w:lang w:eastAsia="ru-RU"/>
              </w:rPr>
            </w:pPr>
            <w:r w:rsidRPr="00137F35">
              <w:rPr>
                <w:rFonts w:eastAsia="Times New Roman"/>
                <w:sz w:val="20"/>
                <w:szCs w:val="20"/>
                <w:lang w:eastAsia="ru-RU"/>
              </w:rPr>
              <w:t xml:space="preserve">в ценах соответствующих лет по крупным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7 819,8</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8 198,9</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104,8</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126,4</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97,1</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108,0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6.3. Объем платных услуг населению в ценах соответствующих лет по</w:t>
            </w:r>
            <w:r w:rsidR="002A69F1">
              <w:rPr>
                <w:rFonts w:eastAsia="Times New Roman"/>
                <w:sz w:val="20"/>
                <w:szCs w:val="20"/>
                <w:lang w:eastAsia="ru-RU"/>
              </w:rPr>
              <w:t xml:space="preserve"> крупным и средним организациям</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31 344,6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36 275,0</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115,7</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2A69F1" w:rsidP="00BF3A58">
            <w:pPr>
              <w:rPr>
                <w:rFonts w:eastAsia="Times New Roman"/>
                <w:sz w:val="20"/>
                <w:szCs w:val="20"/>
                <w:lang w:eastAsia="ru-RU"/>
              </w:rPr>
            </w:pPr>
            <w:r>
              <w:rPr>
                <w:rFonts w:eastAsia="Times New Roman"/>
                <w:sz w:val="20"/>
                <w:szCs w:val="20"/>
                <w:lang w:eastAsia="ru-RU"/>
              </w:rPr>
              <w:t>индекс физического объема</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98,6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104,6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109,3</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110,6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7. Строительство</w:t>
            </w:r>
          </w:p>
        </w:tc>
      </w:tr>
      <w:tr w:rsidR="003B1C1A" w:rsidRPr="00137F35"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7.1. Объем работ, выполненных по виду экономической деятельности «Строительство»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в ценах соответствующих лет по крупным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и средним организациям</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58 176,6</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47 206,8</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81,1</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116,0</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77,2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107,2</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105,2</w:t>
            </w:r>
          </w:p>
        </w:tc>
        <w:tc>
          <w:tcPr>
            <w:tcW w:w="1001"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7.2. Объем жилищного строительства</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тыс. кв. м</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331,1</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245,6</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74,2</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BF3A58">
            <w:pPr>
              <w:rPr>
                <w:rFonts w:eastAsia="Times New Roman"/>
                <w:sz w:val="20"/>
                <w:szCs w:val="20"/>
                <w:lang w:eastAsia="ru-RU"/>
              </w:rPr>
            </w:pPr>
            <w:r w:rsidRPr="00137F35">
              <w:rPr>
                <w:rFonts w:eastAsia="Times New Roman"/>
                <w:sz w:val="20"/>
                <w:szCs w:val="20"/>
                <w:lang w:eastAsia="ru-RU"/>
              </w:rPr>
              <w:t>7.3. Общая площадь жилых помещений, приходящаяся в среднем на одного жителя</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кв. м</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21,5</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21,6</w:t>
            </w:r>
          </w:p>
        </w:tc>
        <w:tc>
          <w:tcPr>
            <w:tcW w:w="1001" w:type="dxa"/>
            <w:tcBorders>
              <w:top w:val="nil"/>
              <w:left w:val="nil"/>
              <w:bottom w:val="single" w:sz="4" w:space="0" w:color="auto"/>
              <w:right w:val="single" w:sz="4" w:space="0" w:color="auto"/>
            </w:tcBorders>
            <w:shd w:val="clear" w:color="auto" w:fill="auto"/>
            <w:hideMark/>
          </w:tcPr>
          <w:p w:rsidR="003B1C1A" w:rsidRPr="00137F35" w:rsidRDefault="00A42062" w:rsidP="003B1C1A">
            <w:pPr>
              <w:jc w:val="center"/>
              <w:rPr>
                <w:rFonts w:eastAsia="Times New Roman"/>
                <w:sz w:val="20"/>
                <w:szCs w:val="20"/>
                <w:lang w:eastAsia="ru-RU"/>
              </w:rPr>
            </w:pPr>
            <w:r w:rsidRPr="00137F35">
              <w:rPr>
                <w:rFonts w:eastAsia="Times New Roman"/>
                <w:sz w:val="20"/>
                <w:szCs w:val="20"/>
                <w:lang w:eastAsia="ru-RU"/>
              </w:rPr>
              <w:t>100,2</w:t>
            </w:r>
          </w:p>
        </w:tc>
      </w:tr>
    </w:tbl>
    <w:p w:rsidR="002A69F1" w:rsidRDefault="002A69F1"/>
    <w:p w:rsidR="002A69F1" w:rsidRDefault="002A69F1"/>
    <w:p w:rsidR="002A69F1" w:rsidRDefault="002A69F1"/>
    <w:tbl>
      <w:tblPr>
        <w:tblW w:w="9634" w:type="dxa"/>
        <w:tblLook w:val="04A0" w:firstRow="1" w:lastRow="0" w:firstColumn="1" w:lastColumn="0" w:noHBand="0" w:noVBand="1"/>
      </w:tblPr>
      <w:tblGrid>
        <w:gridCol w:w="4390"/>
        <w:gridCol w:w="1843"/>
        <w:gridCol w:w="1200"/>
        <w:gridCol w:w="1200"/>
        <w:gridCol w:w="1001"/>
      </w:tblGrid>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lastRenderedPageBreak/>
              <w:t>8. Инвестиции</w:t>
            </w:r>
          </w:p>
        </w:tc>
      </w:tr>
      <w:tr w:rsidR="003B1C1A" w:rsidRPr="00137F35"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8.1. Объем инвестиций в основной капитал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за счет всех источников финансирования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в ценах соответствующих лет по крупным </w:t>
            </w:r>
          </w:p>
          <w:p w:rsidR="003B1C1A" w:rsidRPr="00137F35" w:rsidRDefault="002A69F1" w:rsidP="00BF3A58">
            <w:pPr>
              <w:rPr>
                <w:rFonts w:eastAsia="Times New Roman"/>
                <w:sz w:val="20"/>
                <w:szCs w:val="20"/>
                <w:lang w:eastAsia="ru-RU"/>
              </w:rPr>
            </w:pPr>
            <w:r>
              <w:rPr>
                <w:rFonts w:eastAsia="Times New Roman"/>
                <w:sz w:val="20"/>
                <w:szCs w:val="20"/>
                <w:lang w:eastAsia="ru-RU"/>
              </w:rPr>
              <w:t>и средним организациям</w:t>
            </w:r>
            <w:r w:rsidR="00BF3A58" w:rsidRPr="00137F35">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85 552,7</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107 144,2</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125,2</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2A69F1" w:rsidP="00BF3A58">
            <w:pPr>
              <w:rPr>
                <w:rFonts w:eastAsia="Times New Roman"/>
                <w:sz w:val="20"/>
                <w:szCs w:val="20"/>
                <w:lang w:eastAsia="ru-RU"/>
              </w:rPr>
            </w:pPr>
            <w:r>
              <w:rPr>
                <w:rFonts w:eastAsia="Times New Roman"/>
                <w:sz w:val="20"/>
                <w:szCs w:val="20"/>
                <w:lang w:eastAsia="ru-RU"/>
              </w:rPr>
              <w:t>индекс физического объема</w:t>
            </w:r>
            <w:r w:rsidR="00BF3A58" w:rsidRPr="00137F35">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138,8</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114,9</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106,8</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109,0</w:t>
            </w:r>
          </w:p>
        </w:tc>
        <w:tc>
          <w:tcPr>
            <w:tcW w:w="1001"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9. Финансы организаций</w:t>
            </w:r>
          </w:p>
        </w:tc>
      </w:tr>
      <w:tr w:rsidR="003B1C1A" w:rsidRPr="00137F35"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9.1. Поступление налогов и сборов </w:t>
            </w:r>
          </w:p>
          <w:p w:rsidR="002A69F1" w:rsidRDefault="003B1C1A" w:rsidP="003B1C1A">
            <w:pPr>
              <w:rPr>
                <w:rFonts w:eastAsia="Times New Roman"/>
                <w:sz w:val="20"/>
                <w:szCs w:val="20"/>
                <w:lang w:eastAsia="ru-RU"/>
              </w:rPr>
            </w:pPr>
            <w:r w:rsidRPr="00137F35">
              <w:rPr>
                <w:rFonts w:eastAsia="Times New Roman"/>
                <w:sz w:val="20"/>
                <w:szCs w:val="20"/>
                <w:lang w:eastAsia="ru-RU"/>
              </w:rPr>
              <w:t xml:space="preserve">в консолидированный бюджет Российской Федерации (за исключением налогов на товары, налогов, сборов и регулярных платежей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за пользование природными ресурсами)</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206 726,2</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143 465,5</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69,4</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137F35" w:rsidRDefault="003B1C1A" w:rsidP="003B1C1A">
            <w:pPr>
              <w:rPr>
                <w:rFonts w:eastAsia="Times New Roman"/>
                <w:sz w:val="20"/>
                <w:szCs w:val="20"/>
                <w:lang w:eastAsia="ru-RU"/>
              </w:rPr>
            </w:pPr>
            <w:r w:rsidRPr="00137F35">
              <w:rPr>
                <w:rFonts w:eastAsia="Times New Roman"/>
                <w:sz w:val="20"/>
                <w:szCs w:val="20"/>
                <w:lang w:eastAsia="ru-RU"/>
              </w:rPr>
              <w:t xml:space="preserve">9.2. Сальдированный финансовый результат (прибыль минус убыток) крупных и средних организаций </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18"/>
                <w:szCs w:val="18"/>
                <w:lang w:eastAsia="ru-RU"/>
              </w:rPr>
            </w:pPr>
            <w:r w:rsidRPr="00137F35">
              <w:rPr>
                <w:rFonts w:eastAsia="Times New Roman"/>
                <w:sz w:val="18"/>
                <w:szCs w:val="18"/>
                <w:lang w:eastAsia="ru-RU"/>
              </w:rPr>
              <w:t>1 365 401,6</w:t>
            </w:r>
          </w:p>
        </w:tc>
        <w:tc>
          <w:tcPr>
            <w:tcW w:w="1200" w:type="dxa"/>
            <w:tcBorders>
              <w:top w:val="nil"/>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-97 466,6</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w:t>
            </w:r>
          </w:p>
        </w:tc>
      </w:tr>
      <w:tr w:rsidR="003B1C1A" w:rsidRPr="00137F35"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Default="003B1C1A" w:rsidP="003B1C1A">
            <w:pPr>
              <w:rPr>
                <w:rFonts w:eastAsia="Times New Roman"/>
                <w:sz w:val="20"/>
                <w:szCs w:val="20"/>
                <w:lang w:eastAsia="ru-RU"/>
              </w:rPr>
            </w:pPr>
            <w:r w:rsidRPr="00137F35">
              <w:rPr>
                <w:rFonts w:eastAsia="Times New Roman"/>
                <w:sz w:val="20"/>
                <w:szCs w:val="20"/>
                <w:lang w:eastAsia="ru-RU"/>
              </w:rPr>
              <w:t xml:space="preserve">9.3. Фонд заработной платы </w:t>
            </w:r>
          </w:p>
          <w:p w:rsidR="002A69F1" w:rsidRDefault="003B1C1A" w:rsidP="003B1C1A">
            <w:pPr>
              <w:rPr>
                <w:rFonts w:eastAsia="Times New Roman"/>
                <w:sz w:val="20"/>
                <w:szCs w:val="20"/>
                <w:lang w:eastAsia="ru-RU"/>
              </w:rPr>
            </w:pPr>
            <w:r w:rsidRPr="00137F35">
              <w:rPr>
                <w:rFonts w:eastAsia="Times New Roman"/>
                <w:sz w:val="20"/>
                <w:szCs w:val="20"/>
                <w:lang w:eastAsia="ru-RU"/>
              </w:rPr>
              <w:t xml:space="preserve">(фонд оплаты труда) работников крупных </w:t>
            </w:r>
          </w:p>
          <w:p w:rsidR="003B1C1A" w:rsidRPr="00137F35" w:rsidRDefault="003B1C1A" w:rsidP="003B1C1A">
            <w:pPr>
              <w:rPr>
                <w:rFonts w:eastAsia="Times New Roman"/>
                <w:sz w:val="20"/>
                <w:szCs w:val="20"/>
                <w:lang w:eastAsia="ru-RU"/>
              </w:rPr>
            </w:pPr>
            <w:r w:rsidRPr="00137F35">
              <w:rPr>
                <w:rFonts w:eastAsia="Times New Roman"/>
                <w:sz w:val="20"/>
                <w:szCs w:val="20"/>
                <w:lang w:eastAsia="ru-RU"/>
              </w:rPr>
              <w:t>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203 027,8</w:t>
            </w:r>
          </w:p>
        </w:tc>
        <w:tc>
          <w:tcPr>
            <w:tcW w:w="1200" w:type="dxa"/>
            <w:tcBorders>
              <w:top w:val="nil"/>
              <w:left w:val="nil"/>
              <w:bottom w:val="single" w:sz="4" w:space="0" w:color="auto"/>
              <w:right w:val="single" w:sz="4" w:space="0" w:color="auto"/>
            </w:tcBorders>
            <w:shd w:val="clear" w:color="auto" w:fill="auto"/>
            <w:noWrap/>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219 248,6</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137F35" w:rsidRDefault="003B1C1A" w:rsidP="003B1C1A">
            <w:pPr>
              <w:jc w:val="center"/>
              <w:rPr>
                <w:rFonts w:eastAsia="Times New Roman"/>
                <w:sz w:val="20"/>
                <w:szCs w:val="20"/>
                <w:lang w:eastAsia="ru-RU"/>
              </w:rPr>
            </w:pPr>
            <w:r w:rsidRPr="00137F35">
              <w:rPr>
                <w:rFonts w:eastAsia="Times New Roman"/>
                <w:sz w:val="20"/>
                <w:szCs w:val="20"/>
                <w:lang w:eastAsia="ru-RU"/>
              </w:rPr>
              <w:t>108,0</w:t>
            </w:r>
          </w:p>
        </w:tc>
      </w:tr>
    </w:tbl>
    <w:p w:rsidR="00215475" w:rsidRPr="00137F35" w:rsidRDefault="00215475" w:rsidP="00215475">
      <w:pPr>
        <w:ind w:firstLine="731"/>
        <w:jc w:val="both"/>
        <w:rPr>
          <w:rFonts w:eastAsia="Times New Roman"/>
          <w:szCs w:val="28"/>
          <w:lang w:eastAsia="ru-RU"/>
        </w:rPr>
      </w:pPr>
    </w:p>
    <w:p w:rsidR="00215475" w:rsidRPr="00137F35" w:rsidRDefault="00215475" w:rsidP="00215475">
      <w:pPr>
        <w:ind w:firstLine="709"/>
        <w:rPr>
          <w:rFonts w:eastAsia="Times New Roman"/>
          <w:szCs w:val="27"/>
          <w:lang w:eastAsia="ru-RU"/>
        </w:rPr>
      </w:pPr>
      <w:r w:rsidRPr="00137F35">
        <w:rPr>
          <w:rFonts w:eastAsia="Times New Roman"/>
          <w:szCs w:val="27"/>
          <w:lang w:eastAsia="ru-RU"/>
        </w:rPr>
        <w:t>Примечани</w:t>
      </w:r>
      <w:r w:rsidR="008B02D4">
        <w:rPr>
          <w:rFonts w:eastAsia="Times New Roman"/>
          <w:szCs w:val="27"/>
          <w:lang w:eastAsia="ru-RU"/>
        </w:rPr>
        <w:t>я</w:t>
      </w:r>
      <w:r w:rsidRPr="00137F35">
        <w:rPr>
          <w:rFonts w:eastAsia="Times New Roman"/>
          <w:szCs w:val="27"/>
          <w:lang w:eastAsia="ru-RU"/>
        </w:rPr>
        <w:t>:</w:t>
      </w:r>
    </w:p>
    <w:p w:rsidR="00215475" w:rsidRPr="00137F35" w:rsidRDefault="00215475" w:rsidP="00215475">
      <w:pPr>
        <w:ind w:firstLine="709"/>
        <w:jc w:val="both"/>
        <w:rPr>
          <w:rFonts w:eastAsia="Times New Roman"/>
          <w:szCs w:val="27"/>
          <w:lang w:eastAsia="ru-RU"/>
        </w:rPr>
      </w:pPr>
      <w:r w:rsidRPr="00137F35">
        <w:rPr>
          <w:rFonts w:eastAsia="Times New Roman"/>
          <w:szCs w:val="27"/>
          <w:vertAlign w:val="superscript"/>
          <w:lang w:eastAsia="ru-RU"/>
        </w:rPr>
        <w:t>1</w:t>
      </w:r>
      <w:r w:rsidRPr="00137F35">
        <w:rPr>
          <w:rFonts w:eastAsia="Times New Roman"/>
          <w:szCs w:val="27"/>
          <w:lang w:eastAsia="ru-RU"/>
        </w:rPr>
        <w:t xml:space="preserve"> –</w:t>
      </w:r>
      <w:r w:rsidR="00E02343" w:rsidRPr="00137F35">
        <w:rPr>
          <w:rFonts w:eastAsia="Times New Roman"/>
          <w:szCs w:val="27"/>
          <w:lang w:eastAsia="ru-RU"/>
        </w:rPr>
        <w:t xml:space="preserve"> </w:t>
      </w:r>
      <w:r w:rsidR="00792421" w:rsidRPr="00137F35">
        <w:rPr>
          <w:rFonts w:eastAsia="Times New Roman"/>
          <w:szCs w:val="27"/>
          <w:lang w:eastAsia="ru-RU"/>
        </w:rPr>
        <w:t>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E02343" w:rsidRPr="00137F35" w:rsidRDefault="00E02343" w:rsidP="00E02343">
      <w:pPr>
        <w:ind w:firstLine="709"/>
        <w:jc w:val="both"/>
        <w:rPr>
          <w:rFonts w:cstheme="minorBidi"/>
          <w:szCs w:val="27"/>
        </w:rPr>
      </w:pPr>
      <w:r w:rsidRPr="00137F35">
        <w:rPr>
          <w:rFonts w:eastAsia="Times New Roman"/>
          <w:szCs w:val="27"/>
          <w:vertAlign w:val="superscript"/>
          <w:lang w:eastAsia="ru-RU"/>
        </w:rPr>
        <w:t>2</w:t>
      </w:r>
      <w:r w:rsidRPr="00137F35">
        <w:rPr>
          <w:rFonts w:eastAsia="Times New Roman"/>
          <w:szCs w:val="27"/>
          <w:lang w:eastAsia="ru-RU"/>
        </w:rPr>
        <w:t xml:space="preserve"> – данные предварительные: 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w:t>
      </w:r>
      <w:proofErr w:type="spellStart"/>
      <w:proofErr w:type="gramStart"/>
      <w:r w:rsidRPr="00137F35">
        <w:rPr>
          <w:rFonts w:eastAsia="Times New Roman"/>
          <w:szCs w:val="27"/>
          <w:lang w:eastAsia="ru-RU"/>
        </w:rPr>
        <w:t>приоста</w:t>
      </w:r>
      <w:r w:rsidR="00F94E9D">
        <w:rPr>
          <w:rFonts w:eastAsia="Times New Roman"/>
          <w:szCs w:val="27"/>
          <w:lang w:eastAsia="ru-RU"/>
        </w:rPr>
        <w:t>-</w:t>
      </w:r>
      <w:r w:rsidRPr="00137F35">
        <w:rPr>
          <w:rFonts w:eastAsia="Times New Roman"/>
          <w:szCs w:val="27"/>
          <w:lang w:eastAsia="ru-RU"/>
        </w:rPr>
        <w:t>новлении</w:t>
      </w:r>
      <w:proofErr w:type="spellEnd"/>
      <w:proofErr w:type="gramEnd"/>
      <w:r w:rsidRPr="00137F35">
        <w:rPr>
          <w:rFonts w:eastAsia="Times New Roman"/>
          <w:szCs w:val="27"/>
          <w:lang w:eastAsia="ru-RU"/>
        </w:rPr>
        <w:t xml:space="preserve"> ее предоставления и распространения;</w:t>
      </w:r>
    </w:p>
    <w:p w:rsidR="00215475" w:rsidRPr="00137F35" w:rsidRDefault="00E02343" w:rsidP="00215475">
      <w:pPr>
        <w:ind w:firstLine="709"/>
        <w:jc w:val="both"/>
        <w:rPr>
          <w:rFonts w:cstheme="minorBidi"/>
          <w:szCs w:val="27"/>
        </w:rPr>
      </w:pPr>
      <w:r w:rsidRPr="00137F35">
        <w:rPr>
          <w:rFonts w:eastAsia="Times New Roman"/>
          <w:szCs w:val="27"/>
          <w:vertAlign w:val="superscript"/>
          <w:lang w:eastAsia="ru-RU"/>
        </w:rPr>
        <w:t>3</w:t>
      </w:r>
      <w:r w:rsidR="00215475" w:rsidRPr="00137F35">
        <w:rPr>
          <w:rFonts w:eastAsia="Times New Roman"/>
          <w:szCs w:val="27"/>
          <w:lang w:eastAsia="ru-RU"/>
        </w:rPr>
        <w:t xml:space="preserve"> – </w:t>
      </w:r>
      <w:r w:rsidR="008112EF" w:rsidRPr="00137F35">
        <w:rPr>
          <w:rFonts w:eastAsia="Times New Roman"/>
          <w:szCs w:val="27"/>
          <w:lang w:eastAsia="ru-RU"/>
        </w:rPr>
        <w:t>данные за 2025 год – предварительные.</w:t>
      </w:r>
    </w:p>
    <w:p w:rsidR="00215475" w:rsidRPr="00137F35" w:rsidRDefault="00215475" w:rsidP="00215475">
      <w:pPr>
        <w:jc w:val="center"/>
        <w:rPr>
          <w:rFonts w:eastAsia="Calibri"/>
          <w:szCs w:val="28"/>
        </w:rPr>
      </w:pPr>
    </w:p>
    <w:p w:rsidR="00215475" w:rsidRPr="00137F35" w:rsidRDefault="00215475" w:rsidP="00215475">
      <w:pPr>
        <w:rPr>
          <w:rFonts w:eastAsia="Calibri"/>
          <w:szCs w:val="28"/>
        </w:rPr>
      </w:pPr>
      <w:r w:rsidRPr="00137F35">
        <w:rPr>
          <w:rFonts w:eastAsia="Calibri"/>
          <w:szCs w:val="28"/>
        </w:rPr>
        <w:br w:type="page"/>
      </w:r>
    </w:p>
    <w:p w:rsidR="00215475" w:rsidRPr="00137F35" w:rsidRDefault="00215475" w:rsidP="00215475">
      <w:pPr>
        <w:jc w:val="right"/>
        <w:rPr>
          <w:rFonts w:cstheme="minorBidi"/>
          <w:szCs w:val="22"/>
        </w:rPr>
      </w:pPr>
      <w:r w:rsidRPr="00137F35">
        <w:rPr>
          <w:rFonts w:cstheme="minorBidi"/>
          <w:szCs w:val="22"/>
        </w:rPr>
        <w:lastRenderedPageBreak/>
        <w:t>Таблица 2</w:t>
      </w:r>
    </w:p>
    <w:p w:rsidR="00215475" w:rsidRPr="00137F35" w:rsidRDefault="00215475" w:rsidP="00215475">
      <w:pPr>
        <w:jc w:val="right"/>
        <w:rPr>
          <w:rFonts w:cstheme="minorBidi"/>
          <w:szCs w:val="22"/>
        </w:rPr>
      </w:pPr>
    </w:p>
    <w:p w:rsidR="00215475" w:rsidRPr="00137F35" w:rsidRDefault="00215475" w:rsidP="00215475">
      <w:pPr>
        <w:jc w:val="center"/>
        <w:rPr>
          <w:rFonts w:cstheme="minorBidi"/>
          <w:szCs w:val="22"/>
        </w:rPr>
      </w:pPr>
      <w:r w:rsidRPr="00137F35">
        <w:rPr>
          <w:rFonts w:cstheme="minorBidi"/>
          <w:szCs w:val="22"/>
        </w:rPr>
        <w:t xml:space="preserve">Динамика цен </w:t>
      </w:r>
    </w:p>
    <w:p w:rsidR="00215475" w:rsidRPr="00137F35" w:rsidRDefault="00215475" w:rsidP="00215475">
      <w:pPr>
        <w:jc w:val="center"/>
        <w:rPr>
          <w:rFonts w:cstheme="minorBidi"/>
          <w:szCs w:val="22"/>
        </w:rPr>
      </w:pPr>
      <w:r w:rsidRPr="00137F35">
        <w:rPr>
          <w:rFonts w:cstheme="minorBidi"/>
          <w:szCs w:val="22"/>
        </w:rPr>
        <w:t xml:space="preserve">на основные продовольственные товары </w:t>
      </w:r>
    </w:p>
    <w:p w:rsidR="00215475" w:rsidRPr="00137F35" w:rsidRDefault="00215475" w:rsidP="00215475">
      <w:pPr>
        <w:jc w:val="center"/>
        <w:rPr>
          <w:rFonts w:cstheme="minorBidi"/>
          <w:szCs w:val="22"/>
        </w:rPr>
      </w:pPr>
      <w:r w:rsidRPr="00137F35">
        <w:rPr>
          <w:rFonts w:cstheme="minorBidi"/>
          <w:szCs w:val="22"/>
        </w:rPr>
        <w:t>(по данным Федеральной службы государственной статистики)</w:t>
      </w:r>
    </w:p>
    <w:p w:rsidR="00215475" w:rsidRPr="00137F35" w:rsidRDefault="00215475" w:rsidP="00215475">
      <w:pPr>
        <w:jc w:val="center"/>
        <w:rPr>
          <w:rFonts w:cstheme="minorBidi"/>
          <w:szCs w:val="22"/>
        </w:rPr>
      </w:pPr>
    </w:p>
    <w:tbl>
      <w:tblPr>
        <w:tblW w:w="9493" w:type="dxa"/>
        <w:tblInd w:w="113" w:type="dxa"/>
        <w:tblLook w:val="04A0" w:firstRow="1" w:lastRow="0" w:firstColumn="1" w:lastColumn="0" w:noHBand="0" w:noVBand="1"/>
      </w:tblPr>
      <w:tblGrid>
        <w:gridCol w:w="4135"/>
        <w:gridCol w:w="1984"/>
        <w:gridCol w:w="1985"/>
        <w:gridCol w:w="1389"/>
      </w:tblGrid>
      <w:tr w:rsidR="00215475" w:rsidRPr="00137F35" w:rsidTr="00CD737D">
        <w:trPr>
          <w:trHeight w:val="510"/>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Наименование товара</w:t>
            </w:r>
          </w:p>
        </w:tc>
        <w:tc>
          <w:tcPr>
            <w:tcW w:w="1984"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pacing w:val="-4"/>
                <w:sz w:val="22"/>
                <w:szCs w:val="22"/>
                <w:lang w:eastAsia="ru-RU"/>
              </w:rPr>
            </w:pPr>
            <w:r w:rsidRPr="00137F35">
              <w:rPr>
                <w:rFonts w:eastAsia="Times New Roman"/>
                <w:spacing w:val="-4"/>
                <w:sz w:val="22"/>
                <w:szCs w:val="22"/>
                <w:lang w:eastAsia="ru-RU"/>
              </w:rPr>
              <w:t>Декабрь 2024 года, рубль</w:t>
            </w:r>
          </w:p>
        </w:tc>
        <w:tc>
          <w:tcPr>
            <w:tcW w:w="1985"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pacing w:val="-4"/>
                <w:sz w:val="22"/>
                <w:szCs w:val="22"/>
                <w:lang w:eastAsia="ru-RU"/>
              </w:rPr>
            </w:pPr>
            <w:r w:rsidRPr="00137F35">
              <w:rPr>
                <w:rFonts w:eastAsia="Times New Roman"/>
                <w:spacing w:val="-4"/>
                <w:sz w:val="22"/>
                <w:szCs w:val="22"/>
                <w:lang w:eastAsia="ru-RU"/>
              </w:rPr>
              <w:t xml:space="preserve">Декабрь 2025 года, </w:t>
            </w:r>
          </w:p>
          <w:p w:rsidR="00215475" w:rsidRPr="00137F35" w:rsidRDefault="00215475" w:rsidP="00215475">
            <w:pPr>
              <w:jc w:val="center"/>
              <w:rPr>
                <w:rFonts w:eastAsia="Times New Roman"/>
                <w:spacing w:val="-4"/>
                <w:sz w:val="22"/>
                <w:szCs w:val="22"/>
                <w:lang w:eastAsia="ru-RU"/>
              </w:rPr>
            </w:pPr>
            <w:r w:rsidRPr="00137F35">
              <w:rPr>
                <w:rFonts w:eastAsia="Times New Roman"/>
                <w:spacing w:val="-4"/>
                <w:sz w:val="22"/>
                <w:szCs w:val="22"/>
                <w:lang w:eastAsia="ru-RU"/>
              </w:rPr>
              <w:t>рубль</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pacing w:val="-4"/>
                <w:sz w:val="22"/>
                <w:szCs w:val="22"/>
                <w:lang w:eastAsia="ru-RU"/>
              </w:rPr>
            </w:pPr>
            <w:r w:rsidRPr="00137F35">
              <w:rPr>
                <w:rFonts w:eastAsia="Times New Roman"/>
                <w:spacing w:val="-4"/>
                <w:sz w:val="22"/>
                <w:szCs w:val="22"/>
                <w:lang w:eastAsia="ru-RU"/>
              </w:rPr>
              <w:t>Темп роста,</w:t>
            </w:r>
          </w:p>
          <w:p w:rsidR="00215475" w:rsidRPr="00137F35" w:rsidRDefault="00215475" w:rsidP="00215475">
            <w:pPr>
              <w:jc w:val="center"/>
              <w:rPr>
                <w:rFonts w:eastAsia="Times New Roman"/>
                <w:spacing w:val="-4"/>
                <w:sz w:val="22"/>
                <w:szCs w:val="22"/>
                <w:lang w:eastAsia="ru-RU"/>
              </w:rPr>
            </w:pPr>
            <w:r w:rsidRPr="00137F35">
              <w:rPr>
                <w:rFonts w:eastAsia="Times New Roman"/>
                <w:spacing w:val="-4"/>
                <w:sz w:val="22"/>
                <w:szCs w:val="22"/>
                <w:lang w:eastAsia="ru-RU"/>
              </w:rPr>
              <w:t>%</w:t>
            </w:r>
          </w:p>
        </w:tc>
      </w:tr>
      <w:tr w:rsidR="00215475" w:rsidRPr="00137F35" w:rsidTr="00CD737D">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Лимоны,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201,43</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270,18</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134,1</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Хлеб и булочные изделия из пшеничной муки различных сортов,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110,30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142,93</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129,6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Сельдь соленая,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308,59</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386,02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125,1</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Баранина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830,45</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1 028,97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123,9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Макаронные изделия из пшеничной муки высшего сорта,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152,07</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186,20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122,4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Кофе натуральный растворимый,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3 608,61</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4 263,81</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118,2</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Соль поваренная пищевая,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30,80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36,12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117,3</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Хлеб из ржаной муки и из смеси муки ржаной и пшеничной,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146,89</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170,27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115,9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Смеси сухие молочные для детского питания,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1 272,83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1 460,38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114,7</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Свинина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380,86</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433,95</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113,9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Пшено,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90,93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103,60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113,9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Кисломолочные продукты,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113,22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128,90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113,8</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Говядина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671,12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762,17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113,6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Яблоки,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168,02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187,54</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111,6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Маргарин,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313,17</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348,00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111,1</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Творог,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526,74</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577,06</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109,6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Масло подсолнечное, л</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153,58</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166,57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108,5</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Крупа манная,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80,21</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84,46</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105,3</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Чай черный байховый,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1 573,52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1 652,77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105,0</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Молоко питьевое цельное пастеризованное 2,5</w:t>
            </w:r>
            <w:r w:rsidR="00F94E9D">
              <w:rPr>
                <w:rFonts w:eastAsia="Times New Roman"/>
                <w:sz w:val="22"/>
                <w:szCs w:val="22"/>
                <w:lang w:eastAsia="ru-RU"/>
              </w:rPr>
              <w:t xml:space="preserve"> – </w:t>
            </w:r>
            <w:r w:rsidRPr="00137F35">
              <w:rPr>
                <w:rFonts w:eastAsia="Times New Roman"/>
                <w:sz w:val="22"/>
                <w:szCs w:val="22"/>
                <w:lang w:eastAsia="ru-RU"/>
              </w:rPr>
              <w:t>3,2% жирности, л</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112,14</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117,78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105,0</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Бананы,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147,63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150,64</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102,0</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Сметана,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425,07</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431,02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101,4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Рыба мороженая неразделанная,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338,09</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342,26</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101,2</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Крупа гречневая-ядрица,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109,38</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110,40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Печенье,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354,12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356,78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100,8</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Крупы овсяная и перловая,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60,45</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60,90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100,7</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Куры охлажденные и мороженые,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252,12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253,52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Вода минеральная и питьевая, л</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67,30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67,28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100,0</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Горох и фасоль,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102,33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102,22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99,9</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Карамель,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502,37</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501,23</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99,8</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Какао,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1 403,60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1 399,38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99,7</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Консервы мясные,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680,23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670,13</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98,5</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Консервы рыбные натуральные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и с добавлением масла,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648,65</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636,90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98,2</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Масло сливочное,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1 250,69</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1 193,37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95,4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Мука пшеничная,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73,22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69,85</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95,4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Рис шлифованный,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160,63</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151,68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94,4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Свекла столовая,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42,78</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39,61</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92,6</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Сахар-песок,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81,19</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74,81</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92,1</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Конфеты мягкие, глазированные шоколадом,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636,68</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584,42</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91,8</w:t>
            </w:r>
          </w:p>
        </w:tc>
      </w:tr>
      <w:tr w:rsidR="00215475" w:rsidRPr="00137F35" w:rsidTr="00215475">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Колбаса вареная,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575,07</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510,78</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88,8</w:t>
            </w:r>
          </w:p>
        </w:tc>
      </w:tr>
      <w:tr w:rsidR="00215475" w:rsidRPr="00137F35"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Морковь, кг</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55,08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48,24</w:t>
            </w:r>
          </w:p>
        </w:tc>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87,6</w:t>
            </w:r>
          </w:p>
        </w:tc>
      </w:tr>
      <w:tr w:rsidR="00215475" w:rsidRPr="00137F35"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lastRenderedPageBreak/>
              <w:t>Чеснок,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439,98</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381,52</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86,7</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Апельсины,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186,28</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158,89</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85,3</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Яйца куриные, 10 шт.</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120,90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100,65</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83,3</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Лук репчатый,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50,86</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40,69</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80,0</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Картофель,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51,41</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40,30</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78,4</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Капуста белокочанная свежая,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47,20</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36,46</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77,2</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Помидоры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348,96</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248,49</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71,2</w:t>
            </w:r>
          </w:p>
        </w:tc>
      </w:tr>
      <w:tr w:rsidR="00215475" w:rsidRPr="00137F35"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Огурцы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369,12</w:t>
            </w:r>
          </w:p>
        </w:tc>
        <w:tc>
          <w:tcPr>
            <w:tcW w:w="1985"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245,57</w:t>
            </w:r>
          </w:p>
        </w:tc>
        <w:tc>
          <w:tcPr>
            <w:tcW w:w="1389"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66,5</w:t>
            </w:r>
          </w:p>
        </w:tc>
      </w:tr>
    </w:tbl>
    <w:p w:rsidR="00215475" w:rsidRPr="00137F35" w:rsidRDefault="00215475" w:rsidP="00215475">
      <w:pPr>
        <w:jc w:val="center"/>
        <w:rPr>
          <w:rFonts w:cstheme="minorBidi"/>
          <w:sz w:val="22"/>
          <w:szCs w:val="22"/>
        </w:rPr>
      </w:pPr>
    </w:p>
    <w:p w:rsidR="00215475" w:rsidRPr="00137F35" w:rsidRDefault="00215475" w:rsidP="00215475">
      <w:pPr>
        <w:jc w:val="center"/>
        <w:rPr>
          <w:rFonts w:cstheme="minorBidi"/>
          <w:sz w:val="22"/>
          <w:szCs w:val="22"/>
        </w:rPr>
      </w:pPr>
    </w:p>
    <w:p w:rsidR="00215475" w:rsidRPr="00137F35" w:rsidRDefault="00215475" w:rsidP="00215475">
      <w:pPr>
        <w:jc w:val="center"/>
        <w:rPr>
          <w:rFonts w:cstheme="minorBidi"/>
          <w:szCs w:val="22"/>
        </w:rPr>
      </w:pPr>
    </w:p>
    <w:p w:rsidR="00215475" w:rsidRPr="00137F35" w:rsidRDefault="00215475" w:rsidP="00215475">
      <w:pPr>
        <w:jc w:val="center"/>
        <w:rPr>
          <w:rFonts w:eastAsia="Calibri"/>
          <w:szCs w:val="28"/>
        </w:rPr>
      </w:pPr>
      <w:r w:rsidRPr="00137F35">
        <w:rPr>
          <w:rFonts w:eastAsia="Calibri"/>
          <w:szCs w:val="28"/>
        </w:rPr>
        <w:br w:type="page"/>
      </w:r>
    </w:p>
    <w:bookmarkEnd w:id="7"/>
    <w:p w:rsidR="00215475" w:rsidRPr="00137F35" w:rsidRDefault="00215475" w:rsidP="00215475">
      <w:pPr>
        <w:jc w:val="right"/>
        <w:rPr>
          <w:rFonts w:cstheme="minorBidi"/>
          <w:szCs w:val="22"/>
        </w:rPr>
      </w:pPr>
      <w:r w:rsidRPr="00137F35">
        <w:rPr>
          <w:rFonts w:cstheme="minorBidi"/>
          <w:szCs w:val="22"/>
        </w:rPr>
        <w:lastRenderedPageBreak/>
        <w:t>Таблица 3</w:t>
      </w:r>
    </w:p>
    <w:p w:rsidR="00215475" w:rsidRPr="00137F35" w:rsidRDefault="00215475" w:rsidP="00215475">
      <w:pPr>
        <w:jc w:val="right"/>
        <w:rPr>
          <w:rFonts w:cstheme="minorBidi"/>
          <w:szCs w:val="22"/>
        </w:rPr>
      </w:pPr>
    </w:p>
    <w:p w:rsidR="00215475" w:rsidRPr="00137F35" w:rsidRDefault="00215475" w:rsidP="00215475">
      <w:pPr>
        <w:spacing w:line="120" w:lineRule="atLeast"/>
        <w:jc w:val="center"/>
        <w:rPr>
          <w:szCs w:val="28"/>
        </w:rPr>
      </w:pPr>
      <w:r w:rsidRPr="00137F35">
        <w:rPr>
          <w:szCs w:val="28"/>
        </w:rPr>
        <w:t xml:space="preserve">Структура </w:t>
      </w:r>
    </w:p>
    <w:p w:rsidR="00215475" w:rsidRPr="00137F35" w:rsidRDefault="00215475" w:rsidP="00215475">
      <w:pPr>
        <w:spacing w:line="120" w:lineRule="atLeast"/>
        <w:jc w:val="center"/>
        <w:rPr>
          <w:szCs w:val="28"/>
        </w:rPr>
      </w:pPr>
      <w:r w:rsidRPr="00137F35">
        <w:rPr>
          <w:szCs w:val="28"/>
        </w:rPr>
        <w:t xml:space="preserve">безработных по возрастным группам, уровню образования, </w:t>
      </w:r>
    </w:p>
    <w:p w:rsidR="00215475" w:rsidRPr="00137F35" w:rsidRDefault="00215475" w:rsidP="00215475">
      <w:pPr>
        <w:spacing w:line="120" w:lineRule="atLeast"/>
        <w:jc w:val="center"/>
        <w:rPr>
          <w:szCs w:val="28"/>
        </w:rPr>
      </w:pPr>
      <w:r w:rsidRPr="00137F35">
        <w:rPr>
          <w:szCs w:val="28"/>
        </w:rPr>
        <w:t xml:space="preserve">основаниям незанятости (по данным Территориального центра </w:t>
      </w:r>
    </w:p>
    <w:p w:rsidR="003C0515" w:rsidRDefault="00215475" w:rsidP="00215475">
      <w:pPr>
        <w:spacing w:line="120" w:lineRule="atLeast"/>
        <w:jc w:val="center"/>
        <w:rPr>
          <w:szCs w:val="28"/>
        </w:rPr>
      </w:pPr>
      <w:r w:rsidRPr="00137F35">
        <w:rPr>
          <w:szCs w:val="28"/>
        </w:rPr>
        <w:t xml:space="preserve">занятости населения по городу Сургуту и Сургутскому району </w:t>
      </w:r>
    </w:p>
    <w:p w:rsidR="003C0515" w:rsidRDefault="00215475" w:rsidP="00215475">
      <w:pPr>
        <w:spacing w:line="120" w:lineRule="atLeast"/>
        <w:jc w:val="center"/>
        <w:rPr>
          <w:szCs w:val="28"/>
        </w:rPr>
      </w:pPr>
      <w:r w:rsidRPr="00137F35">
        <w:rPr>
          <w:szCs w:val="28"/>
        </w:rPr>
        <w:t xml:space="preserve">казенного учреждения Ханты-Мансийского автономного округа – Югры «Центр занятости населения Ханты-Мансийского автономного </w:t>
      </w:r>
    </w:p>
    <w:p w:rsidR="00215475" w:rsidRPr="00137F35" w:rsidRDefault="00215475" w:rsidP="00215475">
      <w:pPr>
        <w:spacing w:line="120" w:lineRule="atLeast"/>
        <w:jc w:val="center"/>
        <w:rPr>
          <w:szCs w:val="28"/>
        </w:rPr>
      </w:pPr>
      <w:r w:rsidRPr="00137F35">
        <w:rPr>
          <w:szCs w:val="28"/>
        </w:rPr>
        <w:t>округа – Югры»)</w:t>
      </w:r>
    </w:p>
    <w:p w:rsidR="00215475" w:rsidRPr="00137F35" w:rsidRDefault="00215475" w:rsidP="00215475">
      <w:pPr>
        <w:spacing w:line="120" w:lineRule="atLeast"/>
        <w:jc w:val="center"/>
        <w:rPr>
          <w:szCs w:val="28"/>
        </w:rPr>
      </w:pPr>
    </w:p>
    <w:tbl>
      <w:tblPr>
        <w:tblW w:w="9683" w:type="dxa"/>
        <w:tblInd w:w="93" w:type="dxa"/>
        <w:tblLook w:val="04A0" w:firstRow="1" w:lastRow="0" w:firstColumn="1" w:lastColumn="0" w:noHBand="0" w:noVBand="1"/>
      </w:tblPr>
      <w:tblGrid>
        <w:gridCol w:w="5005"/>
        <w:gridCol w:w="1560"/>
        <w:gridCol w:w="1701"/>
        <w:gridCol w:w="1417"/>
      </w:tblGrid>
      <w:tr w:rsidR="00215475" w:rsidRPr="00137F35" w:rsidTr="003C0515">
        <w:tc>
          <w:tcPr>
            <w:tcW w:w="50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На 31.12.2024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На 31.12.2025</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 xml:space="preserve"> + (-)</w:t>
            </w:r>
          </w:p>
        </w:tc>
      </w:tr>
      <w:tr w:rsidR="00215475" w:rsidRPr="00137F35"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137F35" w:rsidRDefault="00215475" w:rsidP="003C0515">
            <w:pPr>
              <w:rPr>
                <w:rFonts w:eastAsia="Times New Roman"/>
                <w:sz w:val="22"/>
                <w:szCs w:val="22"/>
                <w:lang w:eastAsia="ru-RU"/>
              </w:rPr>
            </w:pPr>
            <w:r w:rsidRPr="00137F35">
              <w:rPr>
                <w:rFonts w:eastAsia="Times New Roman"/>
                <w:sz w:val="22"/>
                <w:szCs w:val="22"/>
                <w:lang w:eastAsia="ru-RU"/>
              </w:rPr>
              <w:t>1. Структура безработных по возрастным группам (%)</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16</w:t>
            </w:r>
            <w:r w:rsidR="003C0515">
              <w:rPr>
                <w:rFonts w:eastAsia="Times New Roman"/>
                <w:sz w:val="22"/>
                <w:szCs w:val="22"/>
                <w:lang w:eastAsia="ru-RU"/>
              </w:rPr>
              <w:t xml:space="preserve"> – </w:t>
            </w:r>
            <w:r w:rsidRPr="00137F35">
              <w:rPr>
                <w:rFonts w:eastAsia="Times New Roman"/>
                <w:sz w:val="22"/>
                <w:szCs w:val="22"/>
                <w:lang w:eastAsia="ru-RU"/>
              </w:rPr>
              <w:t>24 лет</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6,9</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8,8</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1,9</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25</w:t>
            </w:r>
            <w:r w:rsidR="003C0515">
              <w:rPr>
                <w:rFonts w:eastAsia="Times New Roman"/>
                <w:sz w:val="22"/>
                <w:szCs w:val="22"/>
                <w:lang w:eastAsia="ru-RU"/>
              </w:rPr>
              <w:t xml:space="preserve"> – </w:t>
            </w:r>
            <w:r w:rsidRPr="00137F35">
              <w:rPr>
                <w:rFonts w:eastAsia="Times New Roman"/>
                <w:sz w:val="22"/>
                <w:szCs w:val="22"/>
                <w:lang w:eastAsia="ru-RU"/>
              </w:rPr>
              <w:t>29 лет</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8,4</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0,8</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от 30 лет до предпенсионного возраста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79,8</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72,8</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-7,0</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предпенсионный возраст</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4,9</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4,3</w:t>
            </w:r>
          </w:p>
        </w:tc>
      </w:tr>
      <w:tr w:rsidR="00215475" w:rsidRPr="00137F35"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2. Структура безраб</w:t>
            </w:r>
            <w:r w:rsidR="003C0515">
              <w:rPr>
                <w:rFonts w:eastAsia="Times New Roman"/>
                <w:sz w:val="22"/>
                <w:szCs w:val="22"/>
                <w:lang w:eastAsia="ru-RU"/>
              </w:rPr>
              <w:t>отных по уровню образования (%)</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имеют высшее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58,6</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50,9</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-7,7</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имеют среднее профессиональное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24,1</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27,2</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3,1</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не имеют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17,2</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21,9</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4,7</w:t>
            </w:r>
          </w:p>
        </w:tc>
      </w:tr>
      <w:tr w:rsidR="00215475" w:rsidRPr="00137F35"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3. Структура безработны</w:t>
            </w:r>
            <w:r w:rsidR="003C0515">
              <w:rPr>
                <w:rFonts w:eastAsia="Times New Roman"/>
                <w:sz w:val="22"/>
                <w:szCs w:val="22"/>
                <w:lang w:eastAsia="ru-RU"/>
              </w:rPr>
              <w:t>х по основаниям незанятости (%)</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оставили прежнее место работы в связи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 увольнением по собственному желанию</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71,9</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65,4</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-6,6</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оставили прежнее место работы в связи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 увольнением за нарушения трудовой дисциплины и другие виновные действия</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0,4</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оставили прежнее место работы в связи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с ликвидацией организации, сокращением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штата организации</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5,4</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11,0</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5,5</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оставили прежнее место работы в связи</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 xml:space="preserve">с увольнением из вооруженных сил, </w:t>
            </w:r>
          </w:p>
          <w:p w:rsidR="00215475" w:rsidRPr="00137F35" w:rsidRDefault="00215475" w:rsidP="00215475">
            <w:pPr>
              <w:rPr>
                <w:rFonts w:eastAsia="Times New Roman"/>
                <w:sz w:val="22"/>
                <w:szCs w:val="22"/>
                <w:lang w:eastAsia="ru-RU"/>
              </w:rPr>
            </w:pPr>
            <w:r w:rsidRPr="00137F35">
              <w:rPr>
                <w:rFonts w:eastAsia="Times New Roman"/>
                <w:sz w:val="22"/>
                <w:szCs w:val="22"/>
                <w:lang w:eastAsia="ru-RU"/>
              </w:rPr>
              <w:t>с государственной гражданской службы</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0,0</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прекращение индивидуальной предпринимательской деятельности</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0,4</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2"/>
                <w:szCs w:val="22"/>
                <w:lang w:eastAsia="ru-RU"/>
              </w:rPr>
            </w:pPr>
            <w:r w:rsidRPr="00137F35">
              <w:rPr>
                <w:rFonts w:eastAsia="Times New Roman"/>
                <w:sz w:val="22"/>
                <w:szCs w:val="22"/>
                <w:lang w:eastAsia="ru-RU"/>
              </w:rPr>
              <w:t>выпускники учреждений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1,5</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-0,1</w:t>
            </w:r>
          </w:p>
        </w:tc>
      </w:tr>
      <w:tr w:rsidR="00215475" w:rsidRPr="00137F35" w:rsidTr="003C0515">
        <w:tc>
          <w:tcPr>
            <w:tcW w:w="5005" w:type="dxa"/>
            <w:tcBorders>
              <w:top w:val="nil"/>
              <w:left w:val="single" w:sz="4" w:space="0" w:color="auto"/>
              <w:bottom w:val="single" w:sz="4" w:space="0" w:color="auto"/>
              <w:right w:val="single" w:sz="4" w:space="0" w:color="auto"/>
            </w:tcBorders>
            <w:shd w:val="clear" w:color="auto" w:fill="auto"/>
            <w:hideMark/>
          </w:tcPr>
          <w:p w:rsidR="003C0515" w:rsidRDefault="00215475" w:rsidP="00215475">
            <w:pPr>
              <w:rPr>
                <w:rFonts w:eastAsia="Times New Roman"/>
                <w:sz w:val="22"/>
                <w:szCs w:val="22"/>
                <w:lang w:eastAsia="ru-RU"/>
              </w:rPr>
            </w:pPr>
            <w:r w:rsidRPr="00137F35">
              <w:rPr>
                <w:rFonts w:eastAsia="Times New Roman"/>
                <w:sz w:val="22"/>
                <w:szCs w:val="22"/>
                <w:lang w:eastAsia="ru-RU"/>
              </w:rPr>
              <w:t xml:space="preserve">другие причины (длительно не работали, </w:t>
            </w:r>
          </w:p>
          <w:p w:rsidR="00215475" w:rsidRPr="00137F35" w:rsidRDefault="003C0515" w:rsidP="00215475">
            <w:pPr>
              <w:rPr>
                <w:rFonts w:eastAsia="Times New Roman"/>
                <w:sz w:val="22"/>
                <w:szCs w:val="22"/>
                <w:lang w:eastAsia="ru-RU"/>
              </w:rPr>
            </w:pPr>
            <w:r>
              <w:rPr>
                <w:rFonts w:eastAsia="Times New Roman"/>
                <w:sz w:val="22"/>
                <w:szCs w:val="22"/>
                <w:lang w:eastAsia="ru-RU"/>
              </w:rPr>
              <w:t>ищущие впервые и тому подобное</w:t>
            </w:r>
            <w:r w:rsidR="00215475" w:rsidRPr="00137F35">
              <w:rPr>
                <w:rFonts w:eastAsia="Times New Roman"/>
                <w:sz w:val="22"/>
                <w:szCs w:val="22"/>
                <w:lang w:eastAsia="ru-RU"/>
              </w:rPr>
              <w:t xml:space="preserve">) </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21,2</w:t>
            </w:r>
          </w:p>
        </w:tc>
        <w:tc>
          <w:tcPr>
            <w:tcW w:w="1701"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21,6</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2"/>
                <w:szCs w:val="22"/>
                <w:lang w:eastAsia="ru-RU"/>
              </w:rPr>
            </w:pPr>
            <w:r w:rsidRPr="00137F35">
              <w:rPr>
                <w:rFonts w:eastAsia="Times New Roman"/>
                <w:sz w:val="22"/>
                <w:szCs w:val="22"/>
                <w:lang w:eastAsia="ru-RU"/>
              </w:rPr>
              <w:t>0,4</w:t>
            </w:r>
          </w:p>
        </w:tc>
      </w:tr>
    </w:tbl>
    <w:p w:rsidR="00215475" w:rsidRPr="00137F35" w:rsidRDefault="00215475" w:rsidP="00215475">
      <w:pPr>
        <w:spacing w:line="120" w:lineRule="atLeast"/>
        <w:jc w:val="center"/>
        <w:rPr>
          <w:szCs w:val="28"/>
        </w:rPr>
      </w:pPr>
    </w:p>
    <w:p w:rsidR="00215475" w:rsidRPr="00137F35" w:rsidRDefault="00215475" w:rsidP="00215475">
      <w:pPr>
        <w:spacing w:line="120" w:lineRule="atLeast"/>
        <w:jc w:val="center"/>
        <w:rPr>
          <w:szCs w:val="28"/>
        </w:rPr>
      </w:pPr>
    </w:p>
    <w:p w:rsidR="00215475" w:rsidRPr="00137F35" w:rsidRDefault="00215475" w:rsidP="00215475">
      <w:pPr>
        <w:spacing w:line="120" w:lineRule="atLeast"/>
        <w:jc w:val="center"/>
        <w:rPr>
          <w:szCs w:val="28"/>
        </w:rPr>
      </w:pPr>
    </w:p>
    <w:p w:rsidR="00215475" w:rsidRPr="00137F35" w:rsidRDefault="00215475" w:rsidP="00215475">
      <w:pPr>
        <w:rPr>
          <w:rFonts w:eastAsia="Times New Roman"/>
          <w:szCs w:val="28"/>
          <w:lang w:eastAsia="ru-RU"/>
        </w:rPr>
      </w:pPr>
      <w:r w:rsidRPr="00137F35">
        <w:rPr>
          <w:rFonts w:eastAsia="Times New Roman"/>
          <w:szCs w:val="28"/>
          <w:lang w:eastAsia="ru-RU"/>
        </w:rPr>
        <w:br w:type="page"/>
      </w:r>
    </w:p>
    <w:p w:rsidR="00215475" w:rsidRPr="00137F35" w:rsidRDefault="00215475" w:rsidP="00215475">
      <w:pPr>
        <w:ind w:firstLine="709"/>
        <w:jc w:val="right"/>
        <w:rPr>
          <w:rFonts w:eastAsia="Calibri"/>
          <w:szCs w:val="28"/>
        </w:rPr>
      </w:pPr>
      <w:r w:rsidRPr="00137F35">
        <w:rPr>
          <w:rFonts w:eastAsia="Calibri"/>
          <w:szCs w:val="28"/>
        </w:rPr>
        <w:lastRenderedPageBreak/>
        <w:t>Таблица 4</w:t>
      </w:r>
    </w:p>
    <w:p w:rsidR="00215475" w:rsidRPr="00137F35" w:rsidRDefault="00215475" w:rsidP="00215475">
      <w:pPr>
        <w:ind w:firstLine="709"/>
        <w:jc w:val="right"/>
        <w:rPr>
          <w:rFonts w:eastAsia="Calibri"/>
          <w:szCs w:val="28"/>
        </w:rPr>
      </w:pPr>
    </w:p>
    <w:p w:rsidR="00215475" w:rsidRPr="00137F35" w:rsidRDefault="00215475" w:rsidP="00215475">
      <w:pPr>
        <w:autoSpaceDE w:val="0"/>
        <w:autoSpaceDN w:val="0"/>
        <w:adjustRightInd w:val="0"/>
        <w:jc w:val="center"/>
        <w:rPr>
          <w:rFonts w:eastAsia="Times New Roman"/>
          <w:szCs w:val="28"/>
          <w:lang w:eastAsia="ru-RU"/>
        </w:rPr>
      </w:pPr>
      <w:r w:rsidRPr="00137F35">
        <w:rPr>
          <w:rFonts w:eastAsia="Times New Roman"/>
          <w:szCs w:val="28"/>
          <w:lang w:eastAsia="ru-RU"/>
        </w:rPr>
        <w:t xml:space="preserve">Информация </w:t>
      </w:r>
    </w:p>
    <w:p w:rsidR="00215475" w:rsidRPr="00137F35" w:rsidRDefault="00215475" w:rsidP="00215475">
      <w:pPr>
        <w:autoSpaceDE w:val="0"/>
        <w:autoSpaceDN w:val="0"/>
        <w:adjustRightInd w:val="0"/>
        <w:jc w:val="center"/>
        <w:rPr>
          <w:rFonts w:eastAsia="Times New Roman"/>
          <w:szCs w:val="28"/>
          <w:lang w:eastAsia="ru-RU"/>
        </w:rPr>
      </w:pPr>
      <w:r w:rsidRPr="00137F35">
        <w:rPr>
          <w:rFonts w:eastAsia="Times New Roman"/>
          <w:szCs w:val="28"/>
          <w:lang w:eastAsia="ru-RU"/>
        </w:rPr>
        <w:t xml:space="preserve">о достижении целевых показателей, предусмотренных </w:t>
      </w:r>
    </w:p>
    <w:p w:rsidR="00416701" w:rsidRDefault="00215475" w:rsidP="00215475">
      <w:pPr>
        <w:autoSpaceDE w:val="0"/>
        <w:autoSpaceDN w:val="0"/>
        <w:adjustRightInd w:val="0"/>
        <w:jc w:val="center"/>
        <w:rPr>
          <w:rFonts w:eastAsia="Times New Roman"/>
          <w:szCs w:val="28"/>
          <w:lang w:eastAsia="ru-RU"/>
        </w:rPr>
      </w:pPr>
      <w:r w:rsidRPr="00137F35">
        <w:rPr>
          <w:rFonts w:eastAsia="Times New Roman"/>
          <w:szCs w:val="28"/>
          <w:lang w:eastAsia="ru-RU"/>
        </w:rPr>
        <w:t xml:space="preserve">указами Президента Российской Федерации, </w:t>
      </w:r>
    </w:p>
    <w:p w:rsidR="00215475" w:rsidRPr="00137F35" w:rsidRDefault="00215475" w:rsidP="00215475">
      <w:pPr>
        <w:autoSpaceDE w:val="0"/>
        <w:autoSpaceDN w:val="0"/>
        <w:adjustRightInd w:val="0"/>
        <w:jc w:val="center"/>
        <w:rPr>
          <w:rFonts w:eastAsia="Times New Roman"/>
          <w:szCs w:val="28"/>
          <w:lang w:eastAsia="ru-RU"/>
        </w:rPr>
      </w:pPr>
      <w:r w:rsidRPr="00137F35">
        <w:rPr>
          <w:rFonts w:eastAsia="Times New Roman"/>
          <w:szCs w:val="28"/>
          <w:lang w:eastAsia="ru-RU"/>
        </w:rPr>
        <w:t>в части полномочий органов местного самоуправления</w:t>
      </w:r>
    </w:p>
    <w:p w:rsidR="00215475" w:rsidRPr="00137F35" w:rsidRDefault="00215475" w:rsidP="00215475">
      <w:pPr>
        <w:autoSpaceDE w:val="0"/>
        <w:autoSpaceDN w:val="0"/>
        <w:adjustRightInd w:val="0"/>
        <w:jc w:val="center"/>
        <w:rPr>
          <w:rFonts w:eastAsia="Times New Roman"/>
          <w:szCs w:val="28"/>
          <w:lang w:eastAsia="ru-RU"/>
        </w:rPr>
      </w:pPr>
    </w:p>
    <w:tbl>
      <w:tblPr>
        <w:tblW w:w="9757" w:type="dxa"/>
        <w:tblInd w:w="-5" w:type="dxa"/>
        <w:tblLayout w:type="fixed"/>
        <w:tblLook w:val="04A0" w:firstRow="1" w:lastRow="0" w:firstColumn="1" w:lastColumn="0" w:noHBand="0" w:noVBand="1"/>
      </w:tblPr>
      <w:tblGrid>
        <w:gridCol w:w="567"/>
        <w:gridCol w:w="3374"/>
        <w:gridCol w:w="992"/>
        <w:gridCol w:w="1134"/>
        <w:gridCol w:w="1134"/>
        <w:gridCol w:w="1134"/>
        <w:gridCol w:w="1422"/>
      </w:tblGrid>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 п/п</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 xml:space="preserve">Плановое значение показателя </w:t>
            </w:r>
          </w:p>
          <w:p w:rsidR="00292B12" w:rsidRPr="00137F35"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на 2025 год</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 xml:space="preserve">Достигнутое значение показателя </w:t>
            </w:r>
          </w:p>
          <w:p w:rsidR="00292B12" w:rsidRPr="00137F35"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на 31.12.2025</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 xml:space="preserve">Отклонение </w:t>
            </w:r>
          </w:p>
          <w:p w:rsidR="00292B12" w:rsidRPr="00137F35" w:rsidRDefault="00292B12" w:rsidP="00416701">
            <w:pPr>
              <w:ind w:left="-111" w:right="-134"/>
              <w:jc w:val="center"/>
              <w:rPr>
                <w:rFonts w:eastAsia="Times New Roman"/>
                <w:sz w:val="18"/>
                <w:szCs w:val="18"/>
                <w:lang w:eastAsia="ru-RU"/>
              </w:rPr>
            </w:pPr>
            <w:r w:rsidRPr="00137F35">
              <w:rPr>
                <w:rFonts w:eastAsia="Times New Roman"/>
                <w:sz w:val="18"/>
                <w:szCs w:val="18"/>
                <w:lang w:eastAsia="ru-RU"/>
              </w:rPr>
              <w:t>от планового значения показателя</w:t>
            </w:r>
          </w:p>
        </w:tc>
        <w:tc>
          <w:tcPr>
            <w:tcW w:w="1422" w:type="dxa"/>
            <w:tcBorders>
              <w:top w:val="single" w:sz="4" w:space="0" w:color="auto"/>
              <w:left w:val="nil"/>
              <w:bottom w:val="single" w:sz="4" w:space="0" w:color="auto"/>
              <w:right w:val="single" w:sz="4" w:space="0" w:color="auto"/>
            </w:tcBorders>
            <w:shd w:val="clear" w:color="auto" w:fill="auto"/>
            <w:hideMark/>
          </w:tcPr>
          <w:p w:rsidR="00F07BAA" w:rsidRPr="00137F35" w:rsidRDefault="00292B12" w:rsidP="00416701">
            <w:pPr>
              <w:jc w:val="center"/>
              <w:rPr>
                <w:rFonts w:eastAsia="Times New Roman"/>
                <w:sz w:val="18"/>
                <w:szCs w:val="18"/>
                <w:lang w:eastAsia="ru-RU"/>
              </w:rPr>
            </w:pPr>
            <w:r w:rsidRPr="00137F35">
              <w:rPr>
                <w:rFonts w:eastAsia="Times New Roman"/>
                <w:sz w:val="18"/>
                <w:szCs w:val="18"/>
                <w:lang w:eastAsia="ru-RU"/>
              </w:rPr>
              <w:t xml:space="preserve">Пояснение </w:t>
            </w:r>
          </w:p>
          <w:p w:rsidR="00292B12" w:rsidRPr="00137F35" w:rsidRDefault="00292B12" w:rsidP="00416701">
            <w:pPr>
              <w:jc w:val="center"/>
              <w:rPr>
                <w:rFonts w:eastAsia="Times New Roman"/>
                <w:sz w:val="18"/>
                <w:szCs w:val="18"/>
                <w:lang w:eastAsia="ru-RU"/>
              </w:rPr>
            </w:pPr>
            <w:r w:rsidRPr="00137F35">
              <w:rPr>
                <w:rFonts w:eastAsia="Times New Roman"/>
                <w:sz w:val="18"/>
                <w:szCs w:val="18"/>
                <w:lang w:eastAsia="ru-RU"/>
              </w:rPr>
              <w:t>к отклонению</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 xml:space="preserve">Указы Президента Российской Федерации от 07.05.2012 № 597 </w:t>
            </w:r>
            <w:r w:rsidR="00D21C6D" w:rsidRPr="00137F35">
              <w:rPr>
                <w:rFonts w:eastAsia="Times New Roman"/>
                <w:sz w:val="19"/>
                <w:szCs w:val="19"/>
                <w:lang w:eastAsia="ru-RU"/>
              </w:rPr>
              <w:t>«</w:t>
            </w:r>
            <w:r w:rsidRPr="00137F35">
              <w:rPr>
                <w:rFonts w:eastAsia="Times New Roman"/>
                <w:sz w:val="19"/>
                <w:szCs w:val="19"/>
                <w:lang w:eastAsia="ru-RU"/>
              </w:rPr>
              <w:t>О мероприятиях по реализации государственной социальной политики</w:t>
            </w:r>
            <w:r w:rsidR="00416701">
              <w:rPr>
                <w:rFonts w:eastAsia="Times New Roman"/>
                <w:sz w:val="19"/>
                <w:szCs w:val="19"/>
                <w:lang w:eastAsia="ru-RU"/>
              </w:rPr>
              <w:t>»</w:t>
            </w:r>
            <w:r w:rsidRPr="00137F35">
              <w:rPr>
                <w:rFonts w:eastAsia="Times New Roman"/>
                <w:sz w:val="19"/>
                <w:szCs w:val="19"/>
                <w:lang w:eastAsia="ru-RU"/>
              </w:rPr>
              <w:t xml:space="preserve">, от 01.06.2012 № 761 </w:t>
            </w:r>
            <w:r w:rsidR="00416701">
              <w:rPr>
                <w:rFonts w:eastAsia="Times New Roman"/>
                <w:sz w:val="19"/>
                <w:szCs w:val="19"/>
                <w:lang w:eastAsia="ru-RU"/>
              </w:rPr>
              <w:t>«</w:t>
            </w:r>
            <w:r w:rsidRPr="00137F35">
              <w:rPr>
                <w:rFonts w:eastAsia="Times New Roman"/>
                <w:sz w:val="19"/>
                <w:szCs w:val="19"/>
                <w:lang w:eastAsia="ru-RU"/>
              </w:rPr>
              <w:t>О Национальной стратегии действий в инте</w:t>
            </w:r>
            <w:r w:rsidR="00D21C6D" w:rsidRPr="00137F35">
              <w:rPr>
                <w:rFonts w:eastAsia="Times New Roman"/>
                <w:sz w:val="19"/>
                <w:szCs w:val="19"/>
                <w:lang w:eastAsia="ru-RU"/>
              </w:rPr>
              <w:t xml:space="preserve">ресах детей на 2012 </w:t>
            </w:r>
            <w:r w:rsidR="00416701">
              <w:rPr>
                <w:rFonts w:eastAsia="Times New Roman"/>
                <w:sz w:val="19"/>
                <w:szCs w:val="19"/>
                <w:lang w:eastAsia="ru-RU"/>
              </w:rPr>
              <w:t>–</w:t>
            </w:r>
            <w:r w:rsidR="00D21C6D" w:rsidRPr="00137F35">
              <w:rPr>
                <w:rFonts w:eastAsia="Times New Roman"/>
                <w:sz w:val="19"/>
                <w:szCs w:val="19"/>
                <w:lang w:eastAsia="ru-RU"/>
              </w:rPr>
              <w:t xml:space="preserve"> </w:t>
            </w:r>
            <w:r w:rsidR="00416701">
              <w:rPr>
                <w:rFonts w:eastAsia="Times New Roman"/>
                <w:sz w:val="19"/>
                <w:szCs w:val="19"/>
                <w:lang w:eastAsia="ru-RU"/>
              </w:rPr>
              <w:br/>
            </w:r>
            <w:r w:rsidR="00D21C6D" w:rsidRPr="00137F35">
              <w:rPr>
                <w:rFonts w:eastAsia="Times New Roman"/>
                <w:sz w:val="19"/>
                <w:szCs w:val="19"/>
                <w:lang w:eastAsia="ru-RU"/>
              </w:rPr>
              <w:t>2017 годы»</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Средняя заработная плата работников муниципальных учреждений,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416701" w:rsidP="00416701">
            <w:pPr>
              <w:jc w:val="center"/>
              <w:rPr>
                <w:rFonts w:eastAsia="Times New Roman"/>
                <w:sz w:val="19"/>
                <w:szCs w:val="19"/>
                <w:lang w:eastAsia="ru-RU"/>
              </w:rPr>
            </w:pPr>
            <w:r>
              <w:rPr>
                <w:rFonts w:eastAsia="Times New Roman"/>
                <w:sz w:val="19"/>
                <w:szCs w:val="19"/>
                <w:lang w:eastAsia="ru-RU"/>
              </w:rPr>
              <w:t>р</w:t>
            </w:r>
            <w:r w:rsidR="00292B12" w:rsidRPr="00137F35">
              <w:rPr>
                <w:rFonts w:eastAsia="Times New Roman"/>
                <w:sz w:val="19"/>
                <w:szCs w:val="19"/>
                <w:lang w:eastAsia="ru-RU"/>
              </w:rPr>
              <w:t>убль</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102 620,0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117 886,8</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15</w:t>
            </w:r>
            <w:r w:rsidR="00416701">
              <w:rPr>
                <w:rFonts w:eastAsia="Times New Roman"/>
                <w:sz w:val="19"/>
                <w:szCs w:val="19"/>
                <w:lang w:eastAsia="ru-RU"/>
              </w:rPr>
              <w:t xml:space="preserve"> </w:t>
            </w:r>
            <w:r w:rsidRPr="00137F35">
              <w:rPr>
                <w:rFonts w:eastAsia="Times New Roman"/>
                <w:sz w:val="19"/>
                <w:szCs w:val="19"/>
                <w:lang w:eastAsia="ru-RU"/>
              </w:rPr>
              <w:t>266,8</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Средняя заработная плата работников муниципальных учреждений,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992" w:type="dxa"/>
            <w:tcBorders>
              <w:top w:val="nil"/>
              <w:left w:val="nil"/>
              <w:bottom w:val="single" w:sz="4" w:space="0" w:color="auto"/>
              <w:right w:val="single" w:sz="4" w:space="0" w:color="auto"/>
            </w:tcBorders>
            <w:shd w:val="clear" w:color="auto" w:fill="auto"/>
            <w:hideMark/>
          </w:tcPr>
          <w:p w:rsidR="00292B12" w:rsidRPr="00137F35" w:rsidRDefault="00416701" w:rsidP="00416701">
            <w:pPr>
              <w:jc w:val="center"/>
              <w:rPr>
                <w:rFonts w:eastAsia="Times New Roman"/>
                <w:sz w:val="19"/>
                <w:szCs w:val="19"/>
                <w:lang w:eastAsia="ru-RU"/>
              </w:rPr>
            </w:pPr>
            <w:r>
              <w:rPr>
                <w:rFonts w:eastAsia="Times New Roman"/>
                <w:sz w:val="19"/>
                <w:szCs w:val="19"/>
                <w:lang w:eastAsia="ru-RU"/>
              </w:rPr>
              <w:t>р</w:t>
            </w:r>
            <w:r w:rsidR="00292B12" w:rsidRPr="00137F35">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97 282,0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112 590,8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15</w:t>
            </w:r>
            <w:r w:rsidR="00416701">
              <w:rPr>
                <w:rFonts w:eastAsia="Times New Roman"/>
                <w:sz w:val="19"/>
                <w:szCs w:val="19"/>
                <w:lang w:eastAsia="ru-RU"/>
              </w:rPr>
              <w:t xml:space="preserve"> </w:t>
            </w:r>
            <w:r w:rsidRPr="00137F35">
              <w:rPr>
                <w:rFonts w:eastAsia="Times New Roman"/>
                <w:sz w:val="19"/>
                <w:szCs w:val="19"/>
                <w:lang w:eastAsia="ru-RU"/>
              </w:rPr>
              <w:t>308,8</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Средняя заработная плата работников муниципальных учреждений,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992" w:type="dxa"/>
            <w:tcBorders>
              <w:top w:val="nil"/>
              <w:left w:val="nil"/>
              <w:bottom w:val="single" w:sz="4" w:space="0" w:color="auto"/>
              <w:right w:val="single" w:sz="4" w:space="0" w:color="auto"/>
            </w:tcBorders>
            <w:shd w:val="clear" w:color="auto" w:fill="auto"/>
            <w:hideMark/>
          </w:tcPr>
          <w:p w:rsidR="00292B12" w:rsidRPr="00137F35" w:rsidRDefault="00416701" w:rsidP="00416701">
            <w:pPr>
              <w:jc w:val="center"/>
              <w:rPr>
                <w:rFonts w:eastAsia="Times New Roman"/>
                <w:sz w:val="19"/>
                <w:szCs w:val="19"/>
                <w:lang w:eastAsia="ru-RU"/>
              </w:rPr>
            </w:pPr>
            <w:r>
              <w:rPr>
                <w:rFonts w:eastAsia="Times New Roman"/>
                <w:sz w:val="19"/>
                <w:szCs w:val="19"/>
                <w:lang w:eastAsia="ru-RU"/>
              </w:rPr>
              <w:t>р</w:t>
            </w:r>
            <w:r w:rsidR="00292B12" w:rsidRPr="00137F35">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107 743,3</w:t>
            </w:r>
          </w:p>
        </w:tc>
        <w:tc>
          <w:tcPr>
            <w:tcW w:w="1134" w:type="dxa"/>
            <w:tcBorders>
              <w:top w:val="nil"/>
              <w:left w:val="nil"/>
              <w:bottom w:val="single" w:sz="4" w:space="0" w:color="auto"/>
              <w:right w:val="single" w:sz="4" w:space="0" w:color="auto"/>
            </w:tcBorders>
            <w:shd w:val="clear" w:color="auto" w:fill="auto"/>
            <w:noWrap/>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119 468,4</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w:t>
            </w:r>
            <w:r w:rsidR="00416701">
              <w:rPr>
                <w:rFonts w:eastAsia="Times New Roman"/>
                <w:sz w:val="19"/>
                <w:szCs w:val="19"/>
                <w:lang w:eastAsia="ru-RU"/>
              </w:rPr>
              <w:t xml:space="preserve"> </w:t>
            </w:r>
            <w:r w:rsidRPr="00137F35">
              <w:rPr>
                <w:rFonts w:eastAsia="Times New Roman"/>
                <w:sz w:val="19"/>
                <w:szCs w:val="19"/>
                <w:lang w:eastAsia="ru-RU"/>
              </w:rPr>
              <w:t>725,2</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Средняя заработная плата работников муниципальных учреждений,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 отношении которых предусмотрены мероприятия по повышению заработной платы: работников учреждений культуры</w:t>
            </w:r>
          </w:p>
        </w:tc>
        <w:tc>
          <w:tcPr>
            <w:tcW w:w="992" w:type="dxa"/>
            <w:tcBorders>
              <w:top w:val="nil"/>
              <w:left w:val="nil"/>
              <w:bottom w:val="single" w:sz="4" w:space="0" w:color="auto"/>
              <w:right w:val="single" w:sz="4" w:space="0" w:color="auto"/>
            </w:tcBorders>
            <w:shd w:val="clear" w:color="auto" w:fill="auto"/>
            <w:hideMark/>
          </w:tcPr>
          <w:p w:rsidR="00292B12" w:rsidRPr="00137F35" w:rsidRDefault="00416701" w:rsidP="00416701">
            <w:pPr>
              <w:jc w:val="center"/>
              <w:rPr>
                <w:rFonts w:eastAsia="Times New Roman"/>
                <w:sz w:val="19"/>
                <w:szCs w:val="19"/>
                <w:lang w:eastAsia="ru-RU"/>
              </w:rPr>
            </w:pPr>
            <w:r>
              <w:rPr>
                <w:rFonts w:eastAsia="Times New Roman"/>
                <w:sz w:val="19"/>
                <w:szCs w:val="19"/>
                <w:lang w:eastAsia="ru-RU"/>
              </w:rPr>
              <w:t>р</w:t>
            </w:r>
            <w:r w:rsidR="00292B12" w:rsidRPr="00137F35">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115 963,8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120 202,7</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w:t>
            </w:r>
            <w:r w:rsidR="00416701">
              <w:rPr>
                <w:rFonts w:eastAsia="Times New Roman"/>
                <w:sz w:val="19"/>
                <w:szCs w:val="19"/>
                <w:lang w:eastAsia="ru-RU"/>
              </w:rPr>
              <w:t xml:space="preserve"> </w:t>
            </w:r>
            <w:r w:rsidRPr="00137F35">
              <w:rPr>
                <w:rFonts w:eastAsia="Times New Roman"/>
                <w:sz w:val="19"/>
                <w:szCs w:val="19"/>
                <w:lang w:eastAsia="ru-RU"/>
              </w:rPr>
              <w:t>238,9</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 xml:space="preserve">Указ Президента Российской Федерации от 07.05.2012 № 598 </w:t>
            </w:r>
            <w:r w:rsidR="00D21C6D" w:rsidRPr="00137F35">
              <w:rPr>
                <w:rFonts w:eastAsia="Times New Roman"/>
                <w:sz w:val="19"/>
                <w:szCs w:val="19"/>
                <w:lang w:eastAsia="ru-RU"/>
              </w:rPr>
              <w:t>«</w:t>
            </w:r>
            <w:r w:rsidRPr="00137F35">
              <w:rPr>
                <w:rFonts w:eastAsia="Times New Roman"/>
                <w:sz w:val="19"/>
                <w:szCs w:val="19"/>
                <w:lang w:eastAsia="ru-RU"/>
              </w:rPr>
              <w:t>О совершенствовании государственной п</w:t>
            </w:r>
            <w:r w:rsidR="00D21C6D" w:rsidRPr="00137F35">
              <w:rPr>
                <w:rFonts w:eastAsia="Times New Roman"/>
                <w:sz w:val="19"/>
                <w:szCs w:val="19"/>
                <w:lang w:eastAsia="ru-RU"/>
              </w:rPr>
              <w:t xml:space="preserve">олитики </w:t>
            </w:r>
            <w:r w:rsidR="00F726F1">
              <w:rPr>
                <w:rFonts w:eastAsia="Times New Roman"/>
                <w:sz w:val="19"/>
                <w:szCs w:val="19"/>
                <w:lang w:eastAsia="ru-RU"/>
              </w:rPr>
              <w:br/>
            </w:r>
            <w:r w:rsidR="00D21C6D" w:rsidRPr="00137F35">
              <w:rPr>
                <w:rFonts w:eastAsia="Times New Roman"/>
                <w:sz w:val="19"/>
                <w:szCs w:val="19"/>
                <w:lang w:eastAsia="ru-RU"/>
              </w:rPr>
              <w:t>в сфере здравоохранения»</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населения, систематически занимающегося физической культурой и спортом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(в численности постоянного населения города в возрасте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 xml:space="preserve">3 </w:t>
            </w:r>
            <w:r w:rsidR="00F726F1">
              <w:rPr>
                <w:rFonts w:eastAsia="Times New Roman"/>
                <w:sz w:val="19"/>
                <w:szCs w:val="19"/>
                <w:lang w:eastAsia="ru-RU"/>
              </w:rPr>
              <w:t>–</w:t>
            </w:r>
            <w:r w:rsidRPr="00137F35">
              <w:rPr>
                <w:rFonts w:eastAsia="Times New Roman"/>
                <w:sz w:val="19"/>
                <w:szCs w:val="19"/>
                <w:lang w:eastAsia="ru-RU"/>
              </w:rPr>
              <w:t xml:space="preserve"> 7</w:t>
            </w:r>
            <w:r w:rsidR="00F726F1">
              <w:rPr>
                <w:rFonts w:eastAsia="Times New Roman"/>
                <w:sz w:val="19"/>
                <w:szCs w:val="19"/>
                <w:lang w:eastAsia="ru-RU"/>
              </w:rPr>
              <w:t>9 лет)</w:t>
            </w:r>
            <w:r w:rsidRPr="00137F35">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726F1" w:rsidRDefault="00292B12" w:rsidP="00416701">
            <w:pPr>
              <w:jc w:val="center"/>
              <w:rPr>
                <w:rFonts w:eastAsia="Times New Roman"/>
                <w:sz w:val="19"/>
                <w:szCs w:val="19"/>
                <w:lang w:eastAsia="ru-RU"/>
              </w:rPr>
            </w:pPr>
            <w:r w:rsidRPr="00F726F1">
              <w:rPr>
                <w:rFonts w:eastAsia="Times New Roman"/>
                <w:sz w:val="19"/>
                <w:szCs w:val="19"/>
                <w:lang w:eastAsia="ru-RU"/>
              </w:rPr>
              <w:t>50,3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726F1" w:rsidRDefault="00292B12" w:rsidP="00416701">
            <w:pPr>
              <w:jc w:val="center"/>
              <w:rPr>
                <w:rFonts w:eastAsia="Times New Roman"/>
                <w:sz w:val="19"/>
                <w:szCs w:val="19"/>
                <w:lang w:eastAsia="ru-RU"/>
              </w:rPr>
            </w:pPr>
            <w:r w:rsidRPr="00F726F1">
              <w:rPr>
                <w:rFonts w:eastAsia="Times New Roman"/>
                <w:sz w:val="19"/>
                <w:szCs w:val="19"/>
                <w:lang w:eastAsia="ru-RU"/>
              </w:rPr>
              <w:t>5</w:t>
            </w:r>
            <w:r w:rsidR="003A5ED9" w:rsidRPr="00F726F1">
              <w:rPr>
                <w:rFonts w:eastAsia="Times New Roman"/>
                <w:sz w:val="19"/>
                <w:szCs w:val="19"/>
                <w:lang w:eastAsia="ru-RU"/>
              </w:rPr>
              <w:t>3,6</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726F1" w:rsidRDefault="003A5ED9" w:rsidP="00416701">
            <w:pPr>
              <w:jc w:val="center"/>
              <w:rPr>
                <w:rFonts w:eastAsia="Times New Roman"/>
                <w:sz w:val="19"/>
                <w:szCs w:val="19"/>
                <w:lang w:eastAsia="ru-RU"/>
              </w:rPr>
            </w:pPr>
            <w:r w:rsidRPr="00F726F1">
              <w:rPr>
                <w:rFonts w:eastAsia="Times New Roman"/>
                <w:sz w:val="19"/>
                <w:szCs w:val="19"/>
                <w:lang w:eastAsia="ru-RU"/>
              </w:rPr>
              <w:t>3,3</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6</w:t>
            </w:r>
          </w:p>
        </w:tc>
        <w:tc>
          <w:tcPr>
            <w:tcW w:w="3374"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Уровень обеспеченности граждан спортивными сооружениями исходя из единовременной пропуск</w:t>
            </w:r>
            <w:r w:rsidR="00F726F1">
              <w:rPr>
                <w:rFonts w:eastAsia="Times New Roman"/>
                <w:sz w:val="19"/>
                <w:szCs w:val="19"/>
                <w:lang w:eastAsia="ru-RU"/>
              </w:rPr>
              <w:t>ной способности объектов спорта</w:t>
            </w:r>
            <w:r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45,6</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51,0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5,4</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7</w:t>
            </w:r>
          </w:p>
        </w:tc>
        <w:tc>
          <w:tcPr>
            <w:tcW w:w="3374" w:type="dxa"/>
            <w:tcBorders>
              <w:top w:val="nil"/>
              <w:left w:val="nil"/>
              <w:bottom w:val="single" w:sz="4" w:space="0" w:color="auto"/>
              <w:right w:val="single" w:sz="4" w:space="0" w:color="auto"/>
            </w:tcBorders>
            <w:shd w:val="clear" w:color="auto" w:fill="auto"/>
            <w:hideMark/>
          </w:tcPr>
          <w:p w:rsidR="00292B12" w:rsidRPr="00137F35" w:rsidRDefault="00292B12" w:rsidP="00F726F1">
            <w:pPr>
              <w:rPr>
                <w:rFonts w:eastAsia="Times New Roman"/>
                <w:sz w:val="19"/>
                <w:szCs w:val="19"/>
                <w:lang w:eastAsia="ru-RU"/>
              </w:rPr>
            </w:pPr>
            <w:r w:rsidRPr="00137F35">
              <w:rPr>
                <w:rFonts w:eastAsia="Times New Roman"/>
                <w:sz w:val="19"/>
                <w:szCs w:val="19"/>
                <w:lang w:eastAsia="ru-RU"/>
              </w:rPr>
              <w:t>Количество спортивных сооружени</w:t>
            </w:r>
            <w:r w:rsidR="00F726F1">
              <w:rPr>
                <w:rFonts w:eastAsia="Times New Roman"/>
                <w:sz w:val="19"/>
                <w:szCs w:val="19"/>
                <w:lang w:eastAsia="ru-RU"/>
              </w:rPr>
              <w:t>й на 100 тыс. человек населения</w:t>
            </w:r>
            <w:r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233,6</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249,4</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15,8</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 xml:space="preserve">Указ Президента Российской Федерации от 07.05.2012 № 599 </w:t>
            </w:r>
            <w:r w:rsidR="00D21C6D" w:rsidRPr="00137F35">
              <w:rPr>
                <w:rFonts w:eastAsia="Times New Roman"/>
                <w:sz w:val="19"/>
                <w:szCs w:val="19"/>
                <w:lang w:eastAsia="ru-RU"/>
              </w:rPr>
              <w:t>«</w:t>
            </w:r>
            <w:r w:rsidRPr="00137F35">
              <w:rPr>
                <w:rFonts w:eastAsia="Times New Roman"/>
                <w:sz w:val="19"/>
                <w:szCs w:val="19"/>
                <w:lang w:eastAsia="ru-RU"/>
              </w:rPr>
              <w:t xml:space="preserve">О мерах по реализации государственной политики </w:t>
            </w:r>
            <w:r w:rsidR="00F726F1">
              <w:rPr>
                <w:rFonts w:eastAsia="Times New Roman"/>
                <w:sz w:val="19"/>
                <w:szCs w:val="19"/>
                <w:lang w:eastAsia="ru-RU"/>
              </w:rPr>
              <w:br/>
            </w:r>
            <w:r w:rsidRPr="00137F35">
              <w:rPr>
                <w:rFonts w:eastAsia="Times New Roman"/>
                <w:sz w:val="19"/>
                <w:szCs w:val="19"/>
                <w:lang w:eastAsia="ru-RU"/>
              </w:rPr>
              <w:t xml:space="preserve">в </w:t>
            </w:r>
            <w:r w:rsidR="00D21C6D" w:rsidRPr="00137F35">
              <w:rPr>
                <w:rFonts w:eastAsia="Times New Roman"/>
                <w:sz w:val="19"/>
                <w:szCs w:val="19"/>
                <w:lang w:eastAsia="ru-RU"/>
              </w:rPr>
              <w:t>области образования и науки»</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8</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Обеспеченность детей дошкольного возраста местами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в образовательных организациях, реализующих программы дошкольного образования </w:t>
            </w:r>
          </w:p>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(для возрастной категории детей </w:t>
            </w:r>
          </w:p>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в возрасте 1 </w:t>
            </w:r>
            <w:r w:rsidR="00F726F1">
              <w:rPr>
                <w:rFonts w:eastAsia="Times New Roman"/>
                <w:sz w:val="19"/>
                <w:szCs w:val="19"/>
                <w:lang w:eastAsia="ru-RU"/>
              </w:rPr>
              <w:t>–</w:t>
            </w:r>
            <w:r w:rsidRPr="00137F35">
              <w:rPr>
                <w:rFonts w:eastAsia="Times New Roman"/>
                <w:sz w:val="19"/>
                <w:szCs w:val="19"/>
                <w:lang w:eastAsia="ru-RU"/>
              </w:rPr>
              <w:t xml:space="preserve"> 6 лет (от 1 до 7 лет),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lastRenderedPageBreak/>
              <w:t xml:space="preserve">скорректированной на численность детей в возрасте 5 </w:t>
            </w:r>
            <w:r w:rsidR="00F726F1">
              <w:rPr>
                <w:rFonts w:eastAsia="Times New Roman"/>
                <w:sz w:val="19"/>
                <w:szCs w:val="19"/>
                <w:lang w:eastAsia="ru-RU"/>
              </w:rPr>
              <w:t>–</w:t>
            </w:r>
            <w:r w:rsidRPr="00137F35">
              <w:rPr>
                <w:rFonts w:eastAsia="Times New Roman"/>
                <w:sz w:val="19"/>
                <w:szCs w:val="19"/>
                <w:lang w:eastAsia="ru-RU"/>
              </w:rPr>
              <w:t xml:space="preserve"> 6 лет </w:t>
            </w:r>
          </w:p>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(от 5 до 7 лет), обучающихся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 об</w:t>
            </w:r>
            <w:r w:rsidR="00F726F1">
              <w:rPr>
                <w:rFonts w:eastAsia="Times New Roman"/>
                <w:sz w:val="19"/>
                <w:szCs w:val="19"/>
                <w:lang w:eastAsia="ru-RU"/>
              </w:rPr>
              <w:t>щеобразовательных организациях)</w:t>
            </w:r>
            <w:r w:rsidRPr="00137F35">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lastRenderedPageBreak/>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96,6</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86,2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-10,4</w:t>
            </w:r>
          </w:p>
        </w:tc>
        <w:tc>
          <w:tcPr>
            <w:tcW w:w="1422" w:type="dxa"/>
            <w:tcBorders>
              <w:top w:val="single" w:sz="4" w:space="0" w:color="auto"/>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плановое значение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не достигнуто</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w:t>
            </w:r>
          </w:p>
        </w:tc>
        <w:tc>
          <w:tcPr>
            <w:tcW w:w="3374" w:type="dxa"/>
            <w:tcBorders>
              <w:top w:val="nil"/>
              <w:left w:val="nil"/>
              <w:bottom w:val="single" w:sz="4" w:space="0" w:color="auto"/>
              <w:right w:val="single" w:sz="4" w:space="0" w:color="auto"/>
            </w:tcBorders>
            <w:shd w:val="clear" w:color="auto" w:fill="auto"/>
            <w:hideMark/>
          </w:tcPr>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Доступность дошкольного образования для детей в возрасте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 xml:space="preserve">от 3 до 7 лет </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и программами спортивной подготовки за счет бюджетных средств, в общей численности детей </w:t>
            </w:r>
          </w:p>
          <w:p w:rsidR="00292B12" w:rsidRPr="00137F35" w:rsidRDefault="00F726F1" w:rsidP="00416701">
            <w:pPr>
              <w:rPr>
                <w:rFonts w:eastAsia="Times New Roman"/>
                <w:sz w:val="19"/>
                <w:szCs w:val="19"/>
                <w:lang w:eastAsia="ru-RU"/>
              </w:rPr>
            </w:pPr>
            <w:r>
              <w:rPr>
                <w:rFonts w:eastAsia="Times New Roman"/>
                <w:sz w:val="19"/>
                <w:szCs w:val="19"/>
                <w:lang w:eastAsia="ru-RU"/>
              </w:rPr>
              <w:t>в возрасте от 5 до 18 лет</w:t>
            </w:r>
            <w:r w:rsidR="00292B12"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23,3</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23,8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0,5</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w:t>
            </w:r>
          </w:p>
        </w:tc>
        <w:tc>
          <w:tcPr>
            <w:tcW w:w="3374" w:type="dxa"/>
            <w:tcBorders>
              <w:top w:val="nil"/>
              <w:left w:val="nil"/>
              <w:bottom w:val="single" w:sz="4" w:space="0" w:color="auto"/>
              <w:right w:val="single" w:sz="4" w:space="0" w:color="auto"/>
            </w:tcBorders>
            <w:shd w:val="clear" w:color="auto" w:fill="auto"/>
            <w:hideMark/>
          </w:tcPr>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Доля детей в возрасте от 5 до 18 лет, получающих услуги </w:t>
            </w:r>
          </w:p>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по дополнительному образованию </w:t>
            </w:r>
          </w:p>
          <w:p w:rsidR="00F726F1" w:rsidRDefault="00292B12" w:rsidP="00416701">
            <w:pPr>
              <w:rPr>
                <w:rFonts w:eastAsia="Times New Roman"/>
                <w:sz w:val="19"/>
                <w:szCs w:val="19"/>
                <w:lang w:eastAsia="ru-RU"/>
              </w:rPr>
            </w:pPr>
            <w:r w:rsidRPr="00137F35">
              <w:rPr>
                <w:rFonts w:eastAsia="Times New Roman"/>
                <w:sz w:val="19"/>
                <w:szCs w:val="19"/>
                <w:lang w:eastAsia="ru-RU"/>
              </w:rPr>
              <w:t xml:space="preserve">и спортивной подготовке в отрасли </w:t>
            </w:r>
            <w:r w:rsidR="00F07BAA" w:rsidRPr="00137F35">
              <w:rPr>
                <w:rFonts w:eastAsia="Times New Roman"/>
                <w:sz w:val="19"/>
                <w:szCs w:val="19"/>
                <w:lang w:eastAsia="ru-RU"/>
              </w:rPr>
              <w:t>«</w:t>
            </w:r>
            <w:r w:rsidRPr="00137F35">
              <w:rPr>
                <w:rFonts w:eastAsia="Times New Roman"/>
                <w:sz w:val="19"/>
                <w:szCs w:val="19"/>
                <w:lang w:eastAsia="ru-RU"/>
              </w:rPr>
              <w:t>спорт</w:t>
            </w:r>
            <w:r w:rsidR="00F07BAA" w:rsidRPr="00137F35">
              <w:rPr>
                <w:rFonts w:eastAsia="Times New Roman"/>
                <w:sz w:val="19"/>
                <w:szCs w:val="19"/>
                <w:lang w:eastAsia="ru-RU"/>
              </w:rPr>
              <w:t>»</w:t>
            </w:r>
            <w:r w:rsidRPr="00137F35">
              <w:rPr>
                <w:rFonts w:eastAsia="Times New Roman"/>
                <w:sz w:val="19"/>
                <w:szCs w:val="19"/>
                <w:lang w:eastAsia="ru-RU"/>
              </w:rPr>
              <w:t xml:space="preserve"> в организациях различных организационно-правовых форм </w:t>
            </w:r>
          </w:p>
          <w:p w:rsidR="00F726F1" w:rsidRDefault="00292B12" w:rsidP="00F726F1">
            <w:pPr>
              <w:rPr>
                <w:rFonts w:eastAsia="Times New Roman"/>
                <w:sz w:val="19"/>
                <w:szCs w:val="19"/>
                <w:lang w:eastAsia="ru-RU"/>
              </w:rPr>
            </w:pPr>
            <w:r w:rsidRPr="00137F35">
              <w:rPr>
                <w:rFonts w:eastAsia="Times New Roman"/>
                <w:sz w:val="19"/>
                <w:szCs w:val="19"/>
                <w:lang w:eastAsia="ru-RU"/>
              </w:rPr>
              <w:t xml:space="preserve">и форм собственности, в общей численности детей в возрасте </w:t>
            </w:r>
          </w:p>
          <w:p w:rsidR="00292B12" w:rsidRPr="00137F35" w:rsidRDefault="00F726F1" w:rsidP="00F726F1">
            <w:pPr>
              <w:rPr>
                <w:rFonts w:eastAsia="Times New Roman"/>
                <w:sz w:val="19"/>
                <w:szCs w:val="19"/>
                <w:lang w:eastAsia="ru-RU"/>
              </w:rPr>
            </w:pPr>
            <w:r>
              <w:rPr>
                <w:rFonts w:eastAsia="Times New Roman"/>
                <w:sz w:val="19"/>
                <w:szCs w:val="19"/>
                <w:lang w:eastAsia="ru-RU"/>
              </w:rPr>
              <w:t>от 5 до 18 лет</w:t>
            </w:r>
            <w:r w:rsidR="00292B12"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726F1" w:rsidRDefault="00292B12" w:rsidP="00416701">
            <w:pPr>
              <w:jc w:val="center"/>
              <w:rPr>
                <w:rFonts w:eastAsia="Times New Roman"/>
                <w:sz w:val="19"/>
                <w:szCs w:val="19"/>
                <w:lang w:eastAsia="ru-RU"/>
              </w:rPr>
            </w:pPr>
            <w:r w:rsidRPr="00F726F1">
              <w:rPr>
                <w:rFonts w:eastAsia="Times New Roman"/>
                <w:sz w:val="19"/>
                <w:szCs w:val="19"/>
                <w:lang w:eastAsia="ru-RU"/>
              </w:rPr>
              <w:t>9,3</w:t>
            </w:r>
          </w:p>
        </w:tc>
        <w:tc>
          <w:tcPr>
            <w:tcW w:w="1134" w:type="dxa"/>
            <w:tcBorders>
              <w:top w:val="nil"/>
              <w:left w:val="nil"/>
              <w:bottom w:val="single" w:sz="4" w:space="0" w:color="auto"/>
              <w:right w:val="single" w:sz="4" w:space="0" w:color="auto"/>
            </w:tcBorders>
            <w:shd w:val="clear" w:color="auto" w:fill="auto"/>
            <w:hideMark/>
          </w:tcPr>
          <w:p w:rsidR="00292B12" w:rsidRPr="00F726F1" w:rsidRDefault="00292B12" w:rsidP="00416701">
            <w:pPr>
              <w:jc w:val="center"/>
              <w:rPr>
                <w:rFonts w:eastAsia="Times New Roman"/>
                <w:sz w:val="19"/>
                <w:szCs w:val="19"/>
                <w:lang w:eastAsia="ru-RU"/>
              </w:rPr>
            </w:pPr>
            <w:r w:rsidRPr="00F726F1">
              <w:rPr>
                <w:rFonts w:eastAsia="Times New Roman"/>
                <w:sz w:val="19"/>
                <w:szCs w:val="19"/>
                <w:lang w:eastAsia="ru-RU"/>
              </w:rPr>
              <w:t>13,</w:t>
            </w:r>
            <w:r w:rsidR="00617E06" w:rsidRPr="00F726F1">
              <w:rPr>
                <w:rFonts w:eastAsia="Times New Roman"/>
                <w:sz w:val="19"/>
                <w:szCs w:val="19"/>
                <w:lang w:eastAsia="ru-RU"/>
              </w:rPr>
              <w:t>1</w:t>
            </w:r>
          </w:p>
        </w:tc>
        <w:tc>
          <w:tcPr>
            <w:tcW w:w="1134" w:type="dxa"/>
            <w:tcBorders>
              <w:top w:val="nil"/>
              <w:left w:val="nil"/>
              <w:bottom w:val="single" w:sz="4" w:space="0" w:color="auto"/>
              <w:right w:val="single" w:sz="4" w:space="0" w:color="auto"/>
            </w:tcBorders>
            <w:shd w:val="clear" w:color="auto" w:fill="auto"/>
            <w:hideMark/>
          </w:tcPr>
          <w:p w:rsidR="00292B12" w:rsidRPr="00F726F1" w:rsidRDefault="00617E06" w:rsidP="00416701">
            <w:pPr>
              <w:jc w:val="center"/>
              <w:rPr>
                <w:rFonts w:eastAsia="Times New Roman"/>
                <w:sz w:val="19"/>
                <w:szCs w:val="19"/>
                <w:lang w:eastAsia="ru-RU"/>
              </w:rPr>
            </w:pPr>
            <w:r w:rsidRPr="00F726F1">
              <w:rPr>
                <w:rFonts w:eastAsia="Times New Roman"/>
                <w:sz w:val="19"/>
                <w:szCs w:val="19"/>
                <w:lang w:eastAsia="ru-RU"/>
              </w:rPr>
              <w:t>3,8</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12</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детей в возрасте от 5 до 18 лет, охваченных образовательными программами дополнительного образования детей в отрасли </w:t>
            </w:r>
            <w:r w:rsidR="00F07BAA" w:rsidRPr="00137F35">
              <w:rPr>
                <w:rFonts w:eastAsia="Times New Roman"/>
                <w:sz w:val="19"/>
                <w:szCs w:val="19"/>
                <w:lang w:eastAsia="ru-RU"/>
              </w:rPr>
              <w:t>«</w:t>
            </w:r>
            <w:r w:rsidRPr="00137F35">
              <w:rPr>
                <w:rFonts w:eastAsia="Times New Roman"/>
                <w:sz w:val="19"/>
                <w:szCs w:val="19"/>
                <w:lang w:eastAsia="ru-RU"/>
              </w:rPr>
              <w:t>культура</w:t>
            </w:r>
            <w:r w:rsidR="00F07BAA" w:rsidRPr="00137F35">
              <w:rPr>
                <w:rFonts w:eastAsia="Times New Roman"/>
                <w:sz w:val="19"/>
                <w:szCs w:val="19"/>
                <w:lang w:eastAsia="ru-RU"/>
              </w:rPr>
              <w:t>»</w:t>
            </w:r>
            <w:r w:rsidRPr="00137F35">
              <w:rPr>
                <w:rFonts w:eastAsia="Times New Roman"/>
                <w:sz w:val="19"/>
                <w:szCs w:val="19"/>
                <w:lang w:eastAsia="ru-RU"/>
              </w:rPr>
              <w:t xml:space="preserve"> за счет бюджетных средств, в общей численности детей </w:t>
            </w:r>
          </w:p>
          <w:p w:rsidR="00292B12" w:rsidRPr="00137F35" w:rsidRDefault="00D74A90" w:rsidP="00416701">
            <w:pPr>
              <w:rPr>
                <w:rFonts w:eastAsia="Times New Roman"/>
                <w:sz w:val="19"/>
                <w:szCs w:val="19"/>
                <w:lang w:eastAsia="ru-RU"/>
              </w:rPr>
            </w:pPr>
            <w:r>
              <w:rPr>
                <w:rFonts w:eastAsia="Times New Roman"/>
                <w:sz w:val="19"/>
                <w:szCs w:val="19"/>
                <w:lang w:eastAsia="ru-RU"/>
              </w:rPr>
              <w:t>в возрасте от 5 до 18 лет</w:t>
            </w:r>
            <w:r w:rsidR="00292B12"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3,9</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плановое значение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не достигнуто</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13</w:t>
            </w:r>
          </w:p>
        </w:tc>
        <w:tc>
          <w:tcPr>
            <w:tcW w:w="3374" w:type="dxa"/>
            <w:tcBorders>
              <w:top w:val="nil"/>
              <w:left w:val="nil"/>
              <w:bottom w:val="single" w:sz="4" w:space="0" w:color="auto"/>
              <w:right w:val="single" w:sz="4" w:space="0" w:color="auto"/>
            </w:tcBorders>
            <w:shd w:val="clear" w:color="auto" w:fill="auto"/>
            <w:hideMark/>
          </w:tcPr>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Доля детей в возрасте от 5 до 18 лет, охваченных платными образовательными программами дополнительного образования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детей в отрасли </w:t>
            </w:r>
            <w:r w:rsidR="00F07BAA" w:rsidRPr="00137F35">
              <w:rPr>
                <w:rFonts w:eastAsia="Times New Roman"/>
                <w:sz w:val="19"/>
                <w:szCs w:val="19"/>
                <w:lang w:eastAsia="ru-RU"/>
              </w:rPr>
              <w:t>«</w:t>
            </w:r>
            <w:r w:rsidRPr="00137F35">
              <w:rPr>
                <w:rFonts w:eastAsia="Times New Roman"/>
                <w:sz w:val="19"/>
                <w:szCs w:val="19"/>
                <w:lang w:eastAsia="ru-RU"/>
              </w:rPr>
              <w:t>культура</w:t>
            </w:r>
            <w:r w:rsidR="00F07BAA" w:rsidRPr="00137F35">
              <w:rPr>
                <w:rFonts w:eastAsia="Times New Roman"/>
                <w:sz w:val="19"/>
                <w:szCs w:val="19"/>
                <w:lang w:eastAsia="ru-RU"/>
              </w:rPr>
              <w:t>»</w:t>
            </w:r>
            <w:r w:rsidRPr="00137F35">
              <w:rPr>
                <w:rFonts w:eastAsia="Times New Roman"/>
                <w:sz w:val="19"/>
                <w:szCs w:val="19"/>
                <w:lang w:eastAsia="ru-RU"/>
              </w:rPr>
              <w:t xml:space="preserve">,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в общей численности детей </w:t>
            </w:r>
          </w:p>
          <w:p w:rsidR="00292B12" w:rsidRPr="00137F35" w:rsidRDefault="00D74A90" w:rsidP="00416701">
            <w:pPr>
              <w:rPr>
                <w:rFonts w:eastAsia="Times New Roman"/>
                <w:sz w:val="19"/>
                <w:szCs w:val="19"/>
                <w:lang w:eastAsia="ru-RU"/>
              </w:rPr>
            </w:pPr>
            <w:r>
              <w:rPr>
                <w:rFonts w:eastAsia="Times New Roman"/>
                <w:sz w:val="19"/>
                <w:szCs w:val="19"/>
                <w:lang w:eastAsia="ru-RU"/>
              </w:rPr>
              <w:t>в возрасте от 5 до 18 лет</w:t>
            </w:r>
            <w:r w:rsidR="00292B12"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0,5</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0,4</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плановое значение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не достигнуто</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D74A90">
            <w:pPr>
              <w:jc w:val="both"/>
              <w:rPr>
                <w:rFonts w:eastAsia="Times New Roman"/>
                <w:sz w:val="19"/>
                <w:szCs w:val="19"/>
                <w:lang w:eastAsia="ru-RU"/>
              </w:rPr>
            </w:pPr>
            <w:r w:rsidRPr="00137F35">
              <w:rPr>
                <w:rFonts w:eastAsia="Times New Roman"/>
                <w:sz w:val="19"/>
                <w:szCs w:val="19"/>
                <w:lang w:eastAsia="ru-RU"/>
              </w:rPr>
              <w:t xml:space="preserve">Указ Президента Российской Федерации от 07.05.2012 № 600 </w:t>
            </w:r>
            <w:r w:rsidR="00D21C6D" w:rsidRPr="00137F35">
              <w:rPr>
                <w:rFonts w:eastAsia="Times New Roman"/>
                <w:sz w:val="19"/>
                <w:szCs w:val="19"/>
                <w:lang w:eastAsia="ru-RU"/>
              </w:rPr>
              <w:t>«</w:t>
            </w:r>
            <w:r w:rsidRPr="00137F35">
              <w:rPr>
                <w:rFonts w:eastAsia="Times New Roman"/>
                <w:sz w:val="19"/>
                <w:szCs w:val="19"/>
                <w:lang w:eastAsia="ru-RU"/>
              </w:rPr>
              <w:t>О мерах по обеспечению граждан Российской Федерации доступным и комфортным жильем и повышению каче</w:t>
            </w:r>
            <w:r w:rsidR="00D21C6D" w:rsidRPr="00137F35">
              <w:rPr>
                <w:rFonts w:eastAsia="Times New Roman"/>
                <w:sz w:val="19"/>
                <w:szCs w:val="19"/>
                <w:lang w:eastAsia="ru-RU"/>
              </w:rPr>
              <w:t>ства жилищно-коммунальных услуг»</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14</w:t>
            </w:r>
          </w:p>
        </w:tc>
        <w:tc>
          <w:tcPr>
            <w:tcW w:w="3374" w:type="dxa"/>
            <w:tcBorders>
              <w:top w:val="single" w:sz="4" w:space="0" w:color="auto"/>
              <w:left w:val="nil"/>
              <w:bottom w:val="single" w:sz="4" w:space="0" w:color="auto"/>
              <w:right w:val="single" w:sz="4" w:space="0" w:color="auto"/>
            </w:tcBorders>
            <w:shd w:val="clear" w:color="auto" w:fill="auto"/>
            <w:hideMark/>
          </w:tcPr>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Доля заемных средств в общем объеме капитальных вложений </w:t>
            </w:r>
          </w:p>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в системы тепло, водоснабжения, водоотведения и очистки сточных </w:t>
            </w:r>
          </w:p>
          <w:p w:rsidR="00292B12" w:rsidRPr="00137F35" w:rsidRDefault="00D74A90" w:rsidP="00416701">
            <w:pPr>
              <w:rPr>
                <w:rFonts w:eastAsia="Times New Roman"/>
                <w:sz w:val="19"/>
                <w:szCs w:val="19"/>
                <w:lang w:eastAsia="ru-RU"/>
              </w:rPr>
            </w:pPr>
            <w:r w:rsidRPr="00137F35">
              <w:rPr>
                <w:rFonts w:eastAsia="Times New Roman"/>
                <w:sz w:val="19"/>
                <w:szCs w:val="19"/>
                <w:lang w:eastAsia="ru-RU"/>
              </w:rPr>
              <w:t xml:space="preserve">вод </w:t>
            </w:r>
            <w:r w:rsidR="00292B12" w:rsidRPr="00137F35">
              <w:rPr>
                <w:rFonts w:eastAsia="Times New Roman"/>
                <w:sz w:val="19"/>
                <w:szCs w:val="19"/>
                <w:lang w:eastAsia="ru-RU"/>
              </w:rPr>
              <w:t>(по муниципальным унитарным предприятиям коммунального комплекса)</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2,4</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2,4</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15</w:t>
            </w:r>
          </w:p>
        </w:tc>
        <w:tc>
          <w:tcPr>
            <w:tcW w:w="3374" w:type="dxa"/>
            <w:tcBorders>
              <w:top w:val="nil"/>
              <w:left w:val="nil"/>
              <w:bottom w:val="single" w:sz="4" w:space="0" w:color="auto"/>
              <w:right w:val="single" w:sz="4" w:space="0" w:color="auto"/>
            </w:tcBorders>
            <w:shd w:val="clear" w:color="auto" w:fill="auto"/>
            <w:hideMark/>
          </w:tcPr>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Доля объема ввода жилья </w:t>
            </w:r>
          </w:p>
          <w:p w:rsidR="00292B12" w:rsidRPr="00137F35" w:rsidRDefault="00292B12" w:rsidP="00D74A90">
            <w:pPr>
              <w:rPr>
                <w:rFonts w:eastAsia="Times New Roman"/>
                <w:sz w:val="19"/>
                <w:szCs w:val="19"/>
                <w:lang w:eastAsia="ru-RU"/>
              </w:rPr>
            </w:pPr>
            <w:r w:rsidRPr="00137F35">
              <w:rPr>
                <w:rFonts w:eastAsia="Times New Roman"/>
                <w:sz w:val="19"/>
                <w:szCs w:val="19"/>
                <w:lang w:eastAsia="ru-RU"/>
              </w:rPr>
              <w:t>в эксплуатацию по стандартам экономического класса в общем объеме введенного в эксплуатацию жилья</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72,3</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32,3</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16</w:t>
            </w:r>
          </w:p>
        </w:tc>
        <w:tc>
          <w:tcPr>
            <w:tcW w:w="3374" w:type="dxa"/>
            <w:tcBorders>
              <w:top w:val="nil"/>
              <w:left w:val="nil"/>
              <w:bottom w:val="single" w:sz="4" w:space="0" w:color="auto"/>
              <w:right w:val="single" w:sz="4" w:space="0" w:color="auto"/>
            </w:tcBorders>
            <w:shd w:val="clear" w:color="auto" w:fill="auto"/>
            <w:hideMark/>
          </w:tcPr>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Количество семей, получивших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меры государственной поддержки </w:t>
            </w:r>
          </w:p>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на улучшение жилищных условий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(по категории молодые семьи)</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7</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17</w:t>
            </w:r>
          </w:p>
        </w:tc>
        <w:tc>
          <w:tcPr>
            <w:tcW w:w="3374" w:type="dxa"/>
            <w:tcBorders>
              <w:top w:val="nil"/>
              <w:left w:val="nil"/>
              <w:bottom w:val="single" w:sz="4" w:space="0" w:color="auto"/>
              <w:right w:val="single" w:sz="4" w:space="0" w:color="auto"/>
            </w:tcBorders>
            <w:shd w:val="clear" w:color="auto" w:fill="auto"/>
            <w:hideMark/>
          </w:tcPr>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Количество семей, состоящих </w:t>
            </w:r>
          </w:p>
          <w:p w:rsidR="00D74A90" w:rsidRDefault="00B007AF" w:rsidP="00416701">
            <w:pPr>
              <w:rPr>
                <w:rFonts w:eastAsia="Times New Roman"/>
                <w:sz w:val="19"/>
                <w:szCs w:val="19"/>
                <w:lang w:eastAsia="ru-RU"/>
              </w:rPr>
            </w:pPr>
            <w:r>
              <w:rPr>
                <w:rFonts w:eastAsia="Times New Roman"/>
                <w:sz w:val="19"/>
                <w:szCs w:val="19"/>
                <w:lang w:eastAsia="ru-RU"/>
              </w:rPr>
              <w:t>н</w:t>
            </w:r>
            <w:r w:rsidR="00292B12" w:rsidRPr="00137F35">
              <w:rPr>
                <w:rFonts w:eastAsia="Times New Roman"/>
                <w:sz w:val="19"/>
                <w:szCs w:val="19"/>
                <w:lang w:eastAsia="ru-RU"/>
              </w:rPr>
              <w:t xml:space="preserve">а учете на получение жилого помещения на условиях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социального найма</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w:t>
            </w:r>
            <w:r w:rsidR="00073FF4">
              <w:rPr>
                <w:rFonts w:eastAsia="Times New Roman"/>
                <w:sz w:val="19"/>
                <w:szCs w:val="19"/>
                <w:lang w:eastAsia="ru-RU"/>
              </w:rPr>
              <w:t xml:space="preserve"> </w:t>
            </w:r>
            <w:r w:rsidRPr="00137F35">
              <w:rPr>
                <w:rFonts w:eastAsia="Times New Roman"/>
                <w:sz w:val="19"/>
                <w:szCs w:val="19"/>
                <w:lang w:eastAsia="ru-RU"/>
              </w:rPr>
              <w:t>711</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w:t>
            </w:r>
            <w:r w:rsidR="00073FF4">
              <w:rPr>
                <w:rFonts w:eastAsia="Times New Roman"/>
                <w:sz w:val="19"/>
                <w:szCs w:val="19"/>
                <w:lang w:eastAsia="ru-RU"/>
              </w:rPr>
              <w:t xml:space="preserve"> </w:t>
            </w:r>
            <w:r w:rsidRPr="00137F35">
              <w:rPr>
                <w:rFonts w:eastAsia="Times New Roman"/>
                <w:sz w:val="19"/>
                <w:szCs w:val="19"/>
                <w:lang w:eastAsia="ru-RU"/>
              </w:rPr>
              <w:t>597</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-114,0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 положи</w:t>
            </w:r>
            <w:r w:rsidR="00D74A90">
              <w:rPr>
                <w:rFonts w:eastAsia="Times New Roman"/>
                <w:sz w:val="19"/>
                <w:szCs w:val="19"/>
                <w:lang w:eastAsia="ru-RU"/>
              </w:rPr>
              <w:t>-</w:t>
            </w:r>
            <w:r w:rsidRPr="00137F35">
              <w:rPr>
                <w:rFonts w:eastAsia="Times New Roman"/>
                <w:sz w:val="19"/>
                <w:szCs w:val="19"/>
                <w:lang w:eastAsia="ru-RU"/>
              </w:rPr>
              <w:t>тельная динамика</w:t>
            </w:r>
          </w:p>
        </w:tc>
      </w:tr>
    </w:tbl>
    <w:p w:rsidR="00D74A90" w:rsidRDefault="00D74A90"/>
    <w:p w:rsidR="00D74A90" w:rsidRDefault="00D74A90"/>
    <w:tbl>
      <w:tblPr>
        <w:tblW w:w="9757" w:type="dxa"/>
        <w:tblInd w:w="-5" w:type="dxa"/>
        <w:tblLayout w:type="fixed"/>
        <w:tblLook w:val="04A0" w:firstRow="1" w:lastRow="0" w:firstColumn="1" w:lastColumn="0" w:noHBand="0" w:noVBand="1"/>
      </w:tblPr>
      <w:tblGrid>
        <w:gridCol w:w="567"/>
        <w:gridCol w:w="3374"/>
        <w:gridCol w:w="992"/>
        <w:gridCol w:w="1134"/>
        <w:gridCol w:w="1134"/>
        <w:gridCol w:w="1134"/>
        <w:gridCol w:w="1422"/>
      </w:tblGrid>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lastRenderedPageBreak/>
              <w:t>18</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Доля ветхого и аварийного жилищного фонда в общем объеме  жилищного фонда города</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-0,01</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 положи</w:t>
            </w:r>
            <w:r w:rsidR="00D74A90">
              <w:rPr>
                <w:rFonts w:eastAsia="Times New Roman"/>
                <w:sz w:val="19"/>
                <w:szCs w:val="19"/>
                <w:lang w:eastAsia="ru-RU"/>
              </w:rPr>
              <w:t>-</w:t>
            </w:r>
            <w:r w:rsidRPr="00137F35">
              <w:rPr>
                <w:rFonts w:eastAsia="Times New Roman"/>
                <w:sz w:val="19"/>
                <w:szCs w:val="19"/>
                <w:lang w:eastAsia="ru-RU"/>
              </w:rPr>
              <w:t>тельная динамика</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19</w:t>
            </w:r>
          </w:p>
        </w:tc>
        <w:tc>
          <w:tcPr>
            <w:tcW w:w="3374" w:type="dxa"/>
            <w:tcBorders>
              <w:top w:val="nil"/>
              <w:left w:val="nil"/>
              <w:bottom w:val="single" w:sz="4" w:space="0" w:color="auto"/>
              <w:right w:val="single" w:sz="4" w:space="0" w:color="auto"/>
            </w:tcBorders>
            <w:shd w:val="clear" w:color="auto" w:fill="auto"/>
            <w:hideMark/>
          </w:tcPr>
          <w:p w:rsidR="00292B12" w:rsidRPr="00137F35" w:rsidRDefault="00292B12" w:rsidP="00D74A90">
            <w:pPr>
              <w:rPr>
                <w:rFonts w:eastAsia="Times New Roman"/>
                <w:sz w:val="19"/>
                <w:szCs w:val="19"/>
                <w:lang w:eastAsia="ru-RU"/>
              </w:rPr>
            </w:pPr>
            <w:r w:rsidRPr="00137F35">
              <w:rPr>
                <w:rFonts w:eastAsia="Times New Roman"/>
                <w:sz w:val="19"/>
                <w:szCs w:val="19"/>
                <w:lang w:eastAsia="ru-RU"/>
              </w:rPr>
              <w:t>Уровень износа коммунальной инфраструктуры (по муниципальным унитарным предприятиям коммунального комплекса)</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46,9</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47,8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0,9</w:t>
            </w:r>
          </w:p>
        </w:tc>
        <w:tc>
          <w:tcPr>
            <w:tcW w:w="1422"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плановое значение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не достигнуто, отрицательная динамика</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20</w:t>
            </w:r>
          </w:p>
        </w:tc>
        <w:tc>
          <w:tcPr>
            <w:tcW w:w="3374" w:type="dxa"/>
            <w:tcBorders>
              <w:top w:val="nil"/>
              <w:left w:val="nil"/>
              <w:bottom w:val="single" w:sz="4" w:space="0" w:color="auto"/>
              <w:right w:val="single" w:sz="4" w:space="0" w:color="auto"/>
            </w:tcBorders>
            <w:shd w:val="clear" w:color="auto" w:fill="auto"/>
            <w:hideMark/>
          </w:tcPr>
          <w:p w:rsidR="00292B12" w:rsidRPr="00137F35" w:rsidRDefault="00292B12" w:rsidP="00D74A90">
            <w:pPr>
              <w:rPr>
                <w:rFonts w:eastAsia="Times New Roman"/>
                <w:sz w:val="19"/>
                <w:szCs w:val="19"/>
                <w:lang w:eastAsia="ru-RU"/>
              </w:rPr>
            </w:pPr>
            <w:r w:rsidRPr="00137F35">
              <w:rPr>
                <w:rFonts w:eastAsia="Times New Roman"/>
                <w:sz w:val="19"/>
                <w:szCs w:val="19"/>
                <w:lang w:eastAsia="ru-RU"/>
              </w:rPr>
              <w:t>Фактический уровень собираемости платы граждан за предоставленные жилищно-коммунальные услуги</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97,5</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100,6</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3,1</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21</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убыточных организаций жилищно-коммунального хозяйства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(по муниципальным унитарным предприятиям)</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D74A90">
            <w:pPr>
              <w:jc w:val="both"/>
              <w:rPr>
                <w:rFonts w:eastAsia="Times New Roman"/>
                <w:sz w:val="19"/>
                <w:szCs w:val="19"/>
                <w:lang w:eastAsia="ru-RU"/>
              </w:rPr>
            </w:pPr>
            <w:r w:rsidRPr="00137F35">
              <w:rPr>
                <w:rFonts w:eastAsia="Times New Roman"/>
                <w:sz w:val="19"/>
                <w:szCs w:val="19"/>
                <w:lang w:eastAsia="ru-RU"/>
              </w:rPr>
              <w:t xml:space="preserve">Указ Президента Российской Федерации от 07.05.2012 № 601 </w:t>
            </w:r>
            <w:r w:rsidR="00D21C6D" w:rsidRPr="00137F35">
              <w:rPr>
                <w:rFonts w:eastAsia="Times New Roman"/>
                <w:sz w:val="19"/>
                <w:szCs w:val="19"/>
                <w:lang w:eastAsia="ru-RU"/>
              </w:rPr>
              <w:t>«</w:t>
            </w:r>
            <w:r w:rsidR="00D74A90">
              <w:rPr>
                <w:rFonts w:eastAsia="Times New Roman"/>
                <w:sz w:val="19"/>
                <w:szCs w:val="19"/>
                <w:lang w:eastAsia="ru-RU"/>
              </w:rPr>
              <w:t xml:space="preserve">Об </w:t>
            </w:r>
            <w:r w:rsidRPr="00137F35">
              <w:rPr>
                <w:rFonts w:eastAsia="Times New Roman"/>
                <w:sz w:val="19"/>
                <w:szCs w:val="19"/>
                <w:lang w:eastAsia="ru-RU"/>
              </w:rPr>
              <w:t>основных направлениях совершенствования сист</w:t>
            </w:r>
            <w:r w:rsidR="00D21C6D" w:rsidRPr="00137F35">
              <w:rPr>
                <w:rFonts w:eastAsia="Times New Roman"/>
                <w:sz w:val="19"/>
                <w:szCs w:val="19"/>
                <w:lang w:eastAsia="ru-RU"/>
              </w:rPr>
              <w:t>емы государственного управления»</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22</w:t>
            </w:r>
          </w:p>
        </w:tc>
        <w:tc>
          <w:tcPr>
            <w:tcW w:w="3374" w:type="dxa"/>
            <w:tcBorders>
              <w:top w:val="single" w:sz="4" w:space="0" w:color="auto"/>
              <w:left w:val="nil"/>
              <w:bottom w:val="single" w:sz="4" w:space="0" w:color="auto"/>
              <w:right w:val="single" w:sz="4" w:space="0" w:color="auto"/>
            </w:tcBorders>
            <w:shd w:val="clear" w:color="auto" w:fill="auto"/>
            <w:hideMark/>
          </w:tcPr>
          <w:p w:rsidR="00D74A90" w:rsidRDefault="00292B12" w:rsidP="00416701">
            <w:pPr>
              <w:rPr>
                <w:rFonts w:eastAsia="Times New Roman"/>
                <w:sz w:val="19"/>
                <w:szCs w:val="19"/>
                <w:lang w:eastAsia="ru-RU"/>
              </w:rPr>
            </w:pPr>
            <w:r w:rsidRPr="00137F35">
              <w:rPr>
                <w:rFonts w:eastAsia="Times New Roman"/>
                <w:sz w:val="19"/>
                <w:szCs w:val="19"/>
                <w:lang w:eastAsia="ru-RU"/>
              </w:rPr>
              <w:t xml:space="preserve">Уровень удовлетворенности </w:t>
            </w:r>
          </w:p>
          <w:p w:rsidR="00292B12" w:rsidRPr="00137F35" w:rsidRDefault="00292B12" w:rsidP="00D74A90">
            <w:pPr>
              <w:rPr>
                <w:rFonts w:eastAsia="Times New Roman"/>
                <w:sz w:val="19"/>
                <w:szCs w:val="19"/>
                <w:lang w:eastAsia="ru-RU"/>
              </w:rPr>
            </w:pPr>
            <w:r w:rsidRPr="00137F35">
              <w:rPr>
                <w:rFonts w:eastAsia="Times New Roman"/>
                <w:sz w:val="19"/>
                <w:szCs w:val="19"/>
                <w:lang w:eastAsia="ru-RU"/>
              </w:rPr>
              <w:t>граждан качеством предоставления государственных и муниципальных услуг</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D74A90">
            <w:pPr>
              <w:ind w:left="-111" w:right="-114"/>
              <w:jc w:val="center"/>
              <w:rPr>
                <w:rFonts w:eastAsia="Times New Roman"/>
                <w:sz w:val="19"/>
                <w:szCs w:val="19"/>
                <w:lang w:eastAsia="ru-RU"/>
              </w:rPr>
            </w:pPr>
            <w:r w:rsidRPr="00137F35">
              <w:rPr>
                <w:rFonts w:eastAsia="Times New Roman"/>
                <w:sz w:val="19"/>
                <w:szCs w:val="19"/>
                <w:lang w:eastAsia="ru-RU"/>
              </w:rPr>
              <w:t xml:space="preserve">процентов от числа </w:t>
            </w:r>
            <w:proofErr w:type="spellStart"/>
            <w:r w:rsidRPr="00137F35">
              <w:rPr>
                <w:rFonts w:eastAsia="Times New Roman"/>
                <w:sz w:val="19"/>
                <w:szCs w:val="19"/>
                <w:lang w:eastAsia="ru-RU"/>
              </w:rPr>
              <w:t>опро</w:t>
            </w:r>
            <w:r w:rsidR="00D74A90">
              <w:rPr>
                <w:rFonts w:eastAsia="Times New Roman"/>
                <w:sz w:val="19"/>
                <w:szCs w:val="19"/>
                <w:lang w:eastAsia="ru-RU"/>
              </w:rPr>
              <w:t>-</w:t>
            </w:r>
            <w:r w:rsidRPr="00137F35">
              <w:rPr>
                <w:rFonts w:eastAsia="Times New Roman"/>
                <w:sz w:val="19"/>
                <w:szCs w:val="19"/>
                <w:lang w:eastAsia="ru-RU"/>
              </w:rPr>
              <w:t>шенных</w:t>
            </w:r>
            <w:proofErr w:type="spellEnd"/>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92,2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2,2</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23</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граждан, имеющих доступ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к получению государственных </w:t>
            </w:r>
          </w:p>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и муниципальных услуг по принципу </w:t>
            </w:r>
            <w:r w:rsidR="00F07BAA" w:rsidRPr="00137F35">
              <w:rPr>
                <w:rFonts w:eastAsia="Times New Roman"/>
                <w:sz w:val="19"/>
                <w:szCs w:val="19"/>
                <w:lang w:eastAsia="ru-RU"/>
              </w:rPr>
              <w:t>«</w:t>
            </w:r>
            <w:r w:rsidRPr="00137F35">
              <w:rPr>
                <w:rFonts w:eastAsia="Times New Roman"/>
                <w:sz w:val="19"/>
                <w:szCs w:val="19"/>
                <w:lang w:eastAsia="ru-RU"/>
              </w:rPr>
              <w:t>одного окна</w:t>
            </w:r>
            <w:r w:rsidR="00F07BAA" w:rsidRPr="00137F35">
              <w:rPr>
                <w:rFonts w:eastAsia="Times New Roman"/>
                <w:sz w:val="19"/>
                <w:szCs w:val="19"/>
                <w:lang w:eastAsia="ru-RU"/>
              </w:rPr>
              <w:t>»</w:t>
            </w:r>
            <w:r w:rsidRPr="00137F35">
              <w:rPr>
                <w:rFonts w:eastAsia="Times New Roman"/>
                <w:sz w:val="19"/>
                <w:szCs w:val="19"/>
                <w:lang w:eastAsia="ru-RU"/>
              </w:rPr>
              <w:t xml:space="preserve"> по месту пребывания, </w:t>
            </w:r>
          </w:p>
          <w:p w:rsidR="00292B12" w:rsidRPr="00137F35" w:rsidRDefault="00292B12" w:rsidP="00D74A90">
            <w:pPr>
              <w:rPr>
                <w:rFonts w:eastAsia="Times New Roman"/>
                <w:sz w:val="19"/>
                <w:szCs w:val="19"/>
                <w:lang w:eastAsia="ru-RU"/>
              </w:rPr>
            </w:pPr>
            <w:r w:rsidRPr="00137F35">
              <w:rPr>
                <w:rFonts w:eastAsia="Times New Roman"/>
                <w:sz w:val="19"/>
                <w:szCs w:val="19"/>
                <w:lang w:eastAsia="ru-RU"/>
              </w:rPr>
              <w:t xml:space="preserve">в том числе в многофункциональных центрах предоставления государственных </w:t>
            </w:r>
            <w:r w:rsidR="00D74A90">
              <w:rPr>
                <w:rFonts w:eastAsia="Times New Roman"/>
                <w:sz w:val="19"/>
                <w:szCs w:val="19"/>
                <w:lang w:eastAsia="ru-RU"/>
              </w:rPr>
              <w:t>и муниципальных услуг</w:t>
            </w:r>
            <w:r w:rsidRPr="00137F35">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90,0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96,3</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6,3</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24</w:t>
            </w:r>
          </w:p>
        </w:tc>
        <w:tc>
          <w:tcPr>
            <w:tcW w:w="3374" w:type="dxa"/>
            <w:tcBorders>
              <w:top w:val="nil"/>
              <w:left w:val="nil"/>
              <w:bottom w:val="single" w:sz="4" w:space="0" w:color="auto"/>
              <w:right w:val="single" w:sz="4" w:space="0" w:color="auto"/>
            </w:tcBorders>
            <w:shd w:val="clear" w:color="auto" w:fill="auto"/>
            <w:hideMark/>
          </w:tcPr>
          <w:p w:rsidR="00292B12" w:rsidRPr="00137F35" w:rsidRDefault="00292B12" w:rsidP="00D74A90">
            <w:pPr>
              <w:rPr>
                <w:rFonts w:eastAsia="Times New Roman"/>
                <w:sz w:val="19"/>
                <w:szCs w:val="19"/>
                <w:lang w:eastAsia="ru-RU"/>
              </w:rPr>
            </w:pPr>
            <w:r w:rsidRPr="00137F35">
              <w:rPr>
                <w:rFonts w:eastAsia="Times New Roman"/>
                <w:sz w:val="19"/>
                <w:szCs w:val="19"/>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25</w:t>
            </w:r>
          </w:p>
        </w:tc>
        <w:tc>
          <w:tcPr>
            <w:tcW w:w="3374" w:type="dxa"/>
            <w:tcBorders>
              <w:top w:val="nil"/>
              <w:left w:val="nil"/>
              <w:bottom w:val="single" w:sz="4" w:space="0" w:color="auto"/>
              <w:right w:val="single" w:sz="4" w:space="0" w:color="auto"/>
            </w:tcBorders>
            <w:shd w:val="clear" w:color="auto" w:fill="auto"/>
            <w:hideMark/>
          </w:tcPr>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Предельный срок прохождения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всех процедур, необходимых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для получения разрешения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на строительство эталонного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объекта капитального строительства непроизводственного назначения</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день</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49</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49</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D74A90">
            <w:pPr>
              <w:jc w:val="both"/>
              <w:rPr>
                <w:rFonts w:eastAsia="Times New Roman"/>
                <w:sz w:val="19"/>
                <w:szCs w:val="19"/>
                <w:lang w:eastAsia="ru-RU"/>
              </w:rPr>
            </w:pPr>
            <w:r w:rsidRPr="00137F35">
              <w:rPr>
                <w:rFonts w:eastAsia="Times New Roman"/>
                <w:sz w:val="19"/>
                <w:szCs w:val="19"/>
                <w:lang w:eastAsia="ru-RU"/>
              </w:rPr>
              <w:t xml:space="preserve">Указ Президента Российской Федерации от 28.04.2008 № 607 </w:t>
            </w:r>
            <w:r w:rsidR="00D21C6D" w:rsidRPr="00137F35">
              <w:rPr>
                <w:rFonts w:eastAsia="Times New Roman"/>
                <w:sz w:val="19"/>
                <w:szCs w:val="19"/>
                <w:lang w:eastAsia="ru-RU"/>
              </w:rPr>
              <w:t>«</w:t>
            </w:r>
            <w:r w:rsidRPr="00137F35">
              <w:rPr>
                <w:rFonts w:eastAsia="Times New Roman"/>
                <w:sz w:val="19"/>
                <w:szCs w:val="19"/>
                <w:lang w:eastAsia="ru-RU"/>
              </w:rPr>
              <w:t xml:space="preserve">Об оценке эффективности деятельности органов местного самоуправления городских, муниципальных </w:t>
            </w:r>
            <w:r w:rsidR="00D21C6D" w:rsidRPr="00137F35">
              <w:rPr>
                <w:rFonts w:eastAsia="Times New Roman"/>
                <w:sz w:val="19"/>
                <w:szCs w:val="19"/>
                <w:lang w:eastAsia="ru-RU"/>
              </w:rPr>
              <w:t>округов и муниципальных районов»</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26</w:t>
            </w:r>
          </w:p>
        </w:tc>
        <w:tc>
          <w:tcPr>
            <w:tcW w:w="3374" w:type="dxa"/>
            <w:tcBorders>
              <w:top w:val="single" w:sz="4" w:space="0" w:color="auto"/>
              <w:left w:val="nil"/>
              <w:bottom w:val="single" w:sz="4" w:space="0" w:color="auto"/>
              <w:right w:val="single" w:sz="4" w:space="0" w:color="auto"/>
            </w:tcBorders>
            <w:shd w:val="clear" w:color="auto" w:fill="auto"/>
            <w:hideMark/>
          </w:tcPr>
          <w:p w:rsidR="00B007AF" w:rsidRDefault="00292B12" w:rsidP="00416701">
            <w:pPr>
              <w:rPr>
                <w:rFonts w:eastAsia="Times New Roman"/>
                <w:sz w:val="19"/>
                <w:szCs w:val="19"/>
                <w:lang w:eastAsia="ru-RU"/>
              </w:rPr>
            </w:pPr>
            <w:r w:rsidRPr="00137F35">
              <w:rPr>
                <w:rFonts w:eastAsia="Times New Roman"/>
                <w:sz w:val="19"/>
                <w:szCs w:val="19"/>
                <w:lang w:eastAsia="ru-RU"/>
              </w:rPr>
              <w:t>Доля детей в возрасте 1 – 6</w:t>
            </w:r>
            <w:r w:rsidR="00D74A90">
              <w:rPr>
                <w:rFonts w:eastAsia="Times New Roman"/>
                <w:sz w:val="19"/>
                <w:szCs w:val="19"/>
                <w:lang w:eastAsia="ru-RU"/>
              </w:rPr>
              <w:t xml:space="preserve"> </w:t>
            </w:r>
            <w:r w:rsidRPr="00137F35">
              <w:rPr>
                <w:rFonts w:eastAsia="Times New Roman"/>
                <w:sz w:val="19"/>
                <w:szCs w:val="19"/>
                <w:lang w:eastAsia="ru-RU"/>
              </w:rPr>
              <w:t xml:space="preserve">лет </w:t>
            </w:r>
          </w:p>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(от 1 до 7 лет), состоящих на учете </w:t>
            </w:r>
          </w:p>
          <w:p w:rsidR="00292B12" w:rsidRPr="00137F35" w:rsidRDefault="00292B12" w:rsidP="00D74A90">
            <w:pPr>
              <w:rPr>
                <w:rFonts w:eastAsia="Times New Roman"/>
                <w:sz w:val="19"/>
                <w:szCs w:val="19"/>
                <w:lang w:eastAsia="ru-RU"/>
              </w:rPr>
            </w:pPr>
            <w:r w:rsidRPr="00137F35">
              <w:rPr>
                <w:rFonts w:eastAsia="Times New Roman"/>
                <w:sz w:val="19"/>
                <w:szCs w:val="19"/>
                <w:lang w:eastAsia="ru-RU"/>
              </w:rPr>
              <w:t>для определения в муниципальные дошкольные образовательные учреждения, в общей численности детей в возрасте 1 – 6</w:t>
            </w:r>
            <w:r w:rsidR="00D74A90">
              <w:rPr>
                <w:rFonts w:eastAsia="Times New Roman"/>
                <w:sz w:val="19"/>
                <w:szCs w:val="19"/>
                <w:lang w:eastAsia="ru-RU"/>
              </w:rPr>
              <w:t xml:space="preserve"> лет</w:t>
            </w:r>
            <w:r w:rsidRPr="00137F35">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13,4</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-13,4</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 положи</w:t>
            </w:r>
            <w:r w:rsidR="00D74A90">
              <w:rPr>
                <w:rFonts w:eastAsia="Times New Roman"/>
                <w:sz w:val="19"/>
                <w:szCs w:val="19"/>
                <w:lang w:eastAsia="ru-RU"/>
              </w:rPr>
              <w:t>-</w:t>
            </w:r>
            <w:r w:rsidRPr="00137F35">
              <w:rPr>
                <w:rFonts w:eastAsia="Times New Roman"/>
                <w:sz w:val="19"/>
                <w:szCs w:val="19"/>
                <w:lang w:eastAsia="ru-RU"/>
              </w:rPr>
              <w:t>тельная динамика</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27</w:t>
            </w:r>
          </w:p>
        </w:tc>
        <w:tc>
          <w:tcPr>
            <w:tcW w:w="3374"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Доля выпускников муниципальных общеобразовательных учреждений,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не получивших аттестат о среднем (полном) образовании, </w:t>
            </w:r>
          </w:p>
          <w:p w:rsidR="00D74A90" w:rsidRDefault="00292B12" w:rsidP="00416701">
            <w:pPr>
              <w:rPr>
                <w:rFonts w:eastAsia="Times New Roman"/>
                <w:sz w:val="19"/>
                <w:szCs w:val="19"/>
                <w:lang w:eastAsia="ru-RU"/>
              </w:rPr>
            </w:pPr>
            <w:r w:rsidRPr="00137F35">
              <w:rPr>
                <w:rFonts w:eastAsia="Times New Roman"/>
                <w:sz w:val="19"/>
                <w:szCs w:val="19"/>
                <w:lang w:eastAsia="ru-RU"/>
              </w:rPr>
              <w:t xml:space="preserve">в общей численности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выпускников муниципальных общеобразовательных учреждений</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0,7</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BF09E8" w:rsidP="00416701">
            <w:pPr>
              <w:jc w:val="center"/>
              <w:rPr>
                <w:rFonts w:eastAsia="Times New Roman"/>
                <w:sz w:val="19"/>
                <w:szCs w:val="19"/>
                <w:lang w:eastAsia="ru-RU"/>
              </w:rPr>
            </w:pPr>
            <w:r w:rsidRPr="00137F35">
              <w:rPr>
                <w:rFonts w:eastAsia="Times New Roman"/>
                <w:sz w:val="19"/>
                <w:szCs w:val="19"/>
                <w:lang w:eastAsia="ru-RU"/>
              </w:rPr>
              <w:t>0,8</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BF09E8" w:rsidP="00416701">
            <w:pPr>
              <w:jc w:val="center"/>
              <w:rPr>
                <w:rFonts w:eastAsia="Times New Roman"/>
                <w:sz w:val="19"/>
                <w:szCs w:val="19"/>
                <w:lang w:eastAsia="ru-RU"/>
              </w:rPr>
            </w:pPr>
            <w:r w:rsidRPr="00137F35">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137F35" w:rsidRDefault="00292B12" w:rsidP="00416701">
            <w:pPr>
              <w:rPr>
                <w:rFonts w:eastAsia="Times New Roman"/>
                <w:sz w:val="19"/>
                <w:szCs w:val="19"/>
                <w:lang w:eastAsia="ru-RU"/>
              </w:rPr>
            </w:pPr>
            <w:r w:rsidRPr="00137F35">
              <w:rPr>
                <w:rFonts w:eastAsia="Times New Roman"/>
                <w:sz w:val="19"/>
                <w:szCs w:val="19"/>
                <w:lang w:eastAsia="ru-RU"/>
              </w:rPr>
              <w:t xml:space="preserve">плановое значение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не достигнуто, отрицательная динамика</w:t>
            </w:r>
          </w:p>
        </w:tc>
      </w:tr>
      <w:tr w:rsidR="007320AF" w:rsidRPr="00137F35"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137F35" w:rsidRDefault="00292B12" w:rsidP="00D74A90">
            <w:pPr>
              <w:jc w:val="both"/>
              <w:rPr>
                <w:rFonts w:eastAsia="Times New Roman"/>
                <w:sz w:val="19"/>
                <w:szCs w:val="19"/>
                <w:lang w:eastAsia="ru-RU"/>
              </w:rPr>
            </w:pPr>
            <w:r w:rsidRPr="00137F35">
              <w:rPr>
                <w:rFonts w:eastAsia="Times New Roman"/>
                <w:sz w:val="19"/>
                <w:szCs w:val="19"/>
                <w:lang w:eastAsia="ru-RU"/>
              </w:rPr>
              <w:t>Указ Президента Российской</w:t>
            </w:r>
            <w:r w:rsidR="00D21C6D" w:rsidRPr="00137F35">
              <w:rPr>
                <w:rFonts w:eastAsia="Times New Roman"/>
                <w:sz w:val="19"/>
                <w:szCs w:val="19"/>
                <w:lang w:eastAsia="ru-RU"/>
              </w:rPr>
              <w:t xml:space="preserve"> Федерации от 07.05.2024 № 309 «</w:t>
            </w:r>
            <w:r w:rsidRPr="00137F35">
              <w:rPr>
                <w:rFonts w:eastAsia="Times New Roman"/>
                <w:sz w:val="19"/>
                <w:szCs w:val="19"/>
                <w:lang w:eastAsia="ru-RU"/>
              </w:rPr>
              <w:t>О национальных целях развития Российской Федерации на период до 2030 год</w:t>
            </w:r>
            <w:r w:rsidR="00D21C6D" w:rsidRPr="00137F35">
              <w:rPr>
                <w:rFonts w:eastAsia="Times New Roman"/>
                <w:sz w:val="19"/>
                <w:szCs w:val="19"/>
                <w:lang w:eastAsia="ru-RU"/>
              </w:rPr>
              <w:t>а и на перспективу до 2036 года»</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28</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Доля детей в возрасте от 5 до 18 лет, охвачен</w:t>
            </w:r>
            <w:r w:rsidR="00D74A90">
              <w:rPr>
                <w:rFonts w:eastAsia="Times New Roman"/>
                <w:sz w:val="19"/>
                <w:szCs w:val="19"/>
                <w:lang w:eastAsia="ru-RU"/>
              </w:rPr>
              <w:t>ных дополнительным образованием</w:t>
            </w:r>
            <w:r w:rsidRPr="00137F35">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DF11FA" w:rsidP="00416701">
            <w:pPr>
              <w:jc w:val="center"/>
              <w:rPr>
                <w:rFonts w:eastAsia="Times New Roman"/>
                <w:sz w:val="19"/>
                <w:szCs w:val="19"/>
                <w:lang w:eastAsia="ru-RU"/>
              </w:rPr>
            </w:pPr>
            <w:r w:rsidRPr="00137F35">
              <w:rPr>
                <w:rFonts w:eastAsia="Times New Roman"/>
                <w:sz w:val="19"/>
                <w:szCs w:val="19"/>
                <w:lang w:eastAsia="ru-RU"/>
              </w:rPr>
              <w:t>87,77</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92,3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4,5</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29</w:t>
            </w:r>
          </w:p>
        </w:tc>
        <w:tc>
          <w:tcPr>
            <w:tcW w:w="3374" w:type="dxa"/>
            <w:tcBorders>
              <w:top w:val="nil"/>
              <w:left w:val="nil"/>
              <w:bottom w:val="single" w:sz="4" w:space="0" w:color="auto"/>
              <w:right w:val="single" w:sz="4" w:space="0" w:color="auto"/>
            </w:tcBorders>
            <w:shd w:val="clear" w:color="auto" w:fill="auto"/>
            <w:hideMark/>
          </w:tcPr>
          <w:p w:rsidR="00B007AF" w:rsidRDefault="00292B12" w:rsidP="00416701">
            <w:pPr>
              <w:rPr>
                <w:rFonts w:eastAsia="Times New Roman"/>
                <w:sz w:val="19"/>
                <w:szCs w:val="19"/>
                <w:lang w:eastAsia="ru-RU"/>
              </w:rPr>
            </w:pPr>
            <w:r w:rsidRPr="00137F35">
              <w:rPr>
                <w:rFonts w:eastAsia="Times New Roman"/>
                <w:sz w:val="19"/>
                <w:szCs w:val="19"/>
                <w:lang w:eastAsia="ru-RU"/>
              </w:rPr>
              <w:t xml:space="preserve">Доля детей и молодежи в возрасте </w:t>
            </w:r>
          </w:p>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от 7 до 35 лет, у которых выявлены выдающиеся способности и таланты</w:t>
            </w:r>
          </w:p>
        </w:tc>
        <w:tc>
          <w:tcPr>
            <w:tcW w:w="992"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0,46</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1,0</w:t>
            </w:r>
          </w:p>
        </w:tc>
        <w:tc>
          <w:tcPr>
            <w:tcW w:w="1134" w:type="dxa"/>
            <w:tcBorders>
              <w:top w:val="nil"/>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0,5</w:t>
            </w:r>
          </w:p>
        </w:tc>
        <w:tc>
          <w:tcPr>
            <w:tcW w:w="1422" w:type="dxa"/>
            <w:tcBorders>
              <w:top w:val="nil"/>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r w:rsidR="007320AF" w:rsidRPr="00137F35"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lastRenderedPageBreak/>
              <w:t>30</w:t>
            </w:r>
          </w:p>
        </w:tc>
        <w:tc>
          <w:tcPr>
            <w:tcW w:w="3374" w:type="dxa"/>
            <w:tcBorders>
              <w:top w:val="single" w:sz="4" w:space="0" w:color="auto"/>
              <w:left w:val="nil"/>
              <w:bottom w:val="single" w:sz="4" w:space="0" w:color="auto"/>
              <w:right w:val="single" w:sz="4" w:space="0" w:color="auto"/>
            </w:tcBorders>
            <w:shd w:val="clear" w:color="auto" w:fill="auto"/>
            <w:hideMark/>
          </w:tcPr>
          <w:p w:rsidR="00D74A90" w:rsidRDefault="00292B12" w:rsidP="00D74A90">
            <w:pPr>
              <w:rPr>
                <w:rFonts w:eastAsia="Times New Roman"/>
                <w:sz w:val="19"/>
                <w:szCs w:val="19"/>
                <w:lang w:eastAsia="ru-RU"/>
              </w:rPr>
            </w:pPr>
            <w:r w:rsidRPr="00137F35">
              <w:rPr>
                <w:rFonts w:eastAsia="Times New Roman"/>
                <w:sz w:val="19"/>
                <w:szCs w:val="19"/>
                <w:lang w:eastAsia="ru-RU"/>
              </w:rPr>
              <w:t xml:space="preserve">Доля обучающихся 6 </w:t>
            </w:r>
            <w:r w:rsidR="00D74A90">
              <w:rPr>
                <w:rFonts w:eastAsia="Times New Roman"/>
                <w:sz w:val="19"/>
                <w:szCs w:val="19"/>
                <w:lang w:eastAsia="ru-RU"/>
              </w:rPr>
              <w:t>–</w:t>
            </w:r>
            <w:r w:rsidRPr="00137F35">
              <w:rPr>
                <w:rFonts w:eastAsia="Times New Roman"/>
                <w:sz w:val="19"/>
                <w:szCs w:val="19"/>
                <w:lang w:eastAsia="ru-RU"/>
              </w:rPr>
              <w:t xml:space="preserve"> 11 классов, охваченных комплексом профориентационных мероприятий </w:t>
            </w:r>
          </w:p>
          <w:p w:rsidR="00292B12" w:rsidRPr="00137F35" w:rsidRDefault="00292B12" w:rsidP="00D74A90">
            <w:pPr>
              <w:rPr>
                <w:rFonts w:eastAsia="Times New Roman"/>
                <w:sz w:val="19"/>
                <w:szCs w:val="19"/>
                <w:lang w:eastAsia="ru-RU"/>
              </w:rPr>
            </w:pPr>
            <w:r w:rsidRPr="00137F35">
              <w:rPr>
                <w:rFonts w:eastAsia="Times New Roman"/>
                <w:sz w:val="19"/>
                <w:szCs w:val="19"/>
                <w:lang w:eastAsia="ru-RU"/>
              </w:rPr>
              <w:t>в рамках Единой модели профориентации</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43,0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55,3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jc w:val="center"/>
              <w:rPr>
                <w:rFonts w:eastAsia="Times New Roman"/>
                <w:sz w:val="19"/>
                <w:szCs w:val="19"/>
                <w:lang w:eastAsia="ru-RU"/>
              </w:rPr>
            </w:pPr>
            <w:r w:rsidRPr="00137F35">
              <w:rPr>
                <w:rFonts w:eastAsia="Times New Roman"/>
                <w:sz w:val="19"/>
                <w:szCs w:val="19"/>
                <w:lang w:eastAsia="ru-RU"/>
              </w:rPr>
              <w:t>12,3</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137F35" w:rsidRDefault="00292B12" w:rsidP="00416701">
            <w:pPr>
              <w:rPr>
                <w:rFonts w:eastAsia="Times New Roman"/>
                <w:sz w:val="19"/>
                <w:szCs w:val="19"/>
                <w:lang w:eastAsia="ru-RU"/>
              </w:rPr>
            </w:pPr>
            <w:r w:rsidRPr="00137F35">
              <w:rPr>
                <w:rFonts w:eastAsia="Times New Roman"/>
                <w:sz w:val="19"/>
                <w:szCs w:val="19"/>
                <w:lang w:eastAsia="ru-RU"/>
              </w:rPr>
              <w:t>достижение планового значения</w:t>
            </w:r>
          </w:p>
        </w:tc>
      </w:tr>
    </w:tbl>
    <w:p w:rsidR="001755C6" w:rsidRPr="00137F35" w:rsidRDefault="001755C6" w:rsidP="00215475">
      <w:pPr>
        <w:autoSpaceDE w:val="0"/>
        <w:autoSpaceDN w:val="0"/>
        <w:adjustRightInd w:val="0"/>
        <w:jc w:val="center"/>
        <w:rPr>
          <w:rFonts w:eastAsia="Times New Roman"/>
          <w:szCs w:val="28"/>
          <w:lang w:eastAsia="ru-RU"/>
        </w:rPr>
      </w:pPr>
    </w:p>
    <w:p w:rsidR="00BC40B4" w:rsidRPr="00137F35" w:rsidRDefault="00BC40B4" w:rsidP="009514B3">
      <w:pPr>
        <w:autoSpaceDE w:val="0"/>
        <w:autoSpaceDN w:val="0"/>
        <w:adjustRightInd w:val="0"/>
        <w:ind w:firstLine="709"/>
        <w:jc w:val="both"/>
        <w:rPr>
          <w:rFonts w:eastAsia="Times New Roman"/>
          <w:szCs w:val="28"/>
          <w:lang w:eastAsia="ru-RU"/>
        </w:rPr>
      </w:pPr>
      <w:r w:rsidRPr="00137F35">
        <w:rPr>
          <w:rFonts w:eastAsia="Times New Roman"/>
          <w:szCs w:val="28"/>
          <w:lang w:eastAsia="ru-RU"/>
        </w:rPr>
        <w:t>Примечание:</w:t>
      </w:r>
      <w:r w:rsidR="00D74A90">
        <w:rPr>
          <w:rFonts w:eastAsia="Times New Roman"/>
          <w:szCs w:val="28"/>
          <w:lang w:eastAsia="ru-RU"/>
        </w:rPr>
        <w:t xml:space="preserve"> </w:t>
      </w:r>
      <w:r w:rsidRPr="00137F35">
        <w:rPr>
          <w:rFonts w:eastAsia="Times New Roman"/>
          <w:szCs w:val="28"/>
          <w:vertAlign w:val="superscript"/>
          <w:lang w:eastAsia="ru-RU"/>
        </w:rPr>
        <w:t>1</w:t>
      </w:r>
      <w:r w:rsidRPr="00137F35">
        <w:rPr>
          <w:rFonts w:eastAsia="Times New Roman"/>
          <w:szCs w:val="28"/>
          <w:lang w:eastAsia="ru-RU"/>
        </w:rPr>
        <w:t xml:space="preserve"> – данные по состоянию на 31.12.2025 предварительные</w:t>
      </w:r>
      <w:r w:rsidR="00E15B35" w:rsidRPr="00137F35">
        <w:rPr>
          <w:rFonts w:eastAsia="Times New Roman"/>
          <w:szCs w:val="28"/>
          <w:lang w:eastAsia="ru-RU"/>
        </w:rPr>
        <w:t xml:space="preserve">, </w:t>
      </w:r>
      <w:r w:rsidR="00D74A90">
        <w:rPr>
          <w:rFonts w:eastAsia="Times New Roman"/>
          <w:szCs w:val="28"/>
          <w:lang w:eastAsia="ru-RU"/>
        </w:rPr>
        <w:br/>
      </w:r>
      <w:r w:rsidR="00E15B35" w:rsidRPr="00137F35">
        <w:rPr>
          <w:rFonts w:eastAsia="Times New Roman"/>
          <w:szCs w:val="28"/>
          <w:lang w:eastAsia="ru-RU"/>
        </w:rPr>
        <w:t>при расчете значений показател</w:t>
      </w:r>
      <w:r w:rsidR="00DF3B4B" w:rsidRPr="00137F35">
        <w:rPr>
          <w:rFonts w:eastAsia="Times New Roman"/>
          <w:szCs w:val="28"/>
          <w:lang w:eastAsia="ru-RU"/>
        </w:rPr>
        <w:t>я</w:t>
      </w:r>
      <w:r w:rsidR="00E15B35" w:rsidRPr="00137F35">
        <w:rPr>
          <w:rFonts w:eastAsia="Times New Roman"/>
          <w:szCs w:val="28"/>
          <w:lang w:eastAsia="ru-RU"/>
        </w:rPr>
        <w:t xml:space="preserve"> применяются данные о</w:t>
      </w:r>
      <w:r w:rsidR="00C34837" w:rsidRPr="00137F35">
        <w:rPr>
          <w:rFonts w:eastAsia="Times New Roman"/>
          <w:szCs w:val="28"/>
          <w:lang w:eastAsia="ru-RU"/>
        </w:rPr>
        <w:t xml:space="preserve">б общей </w:t>
      </w:r>
      <w:r w:rsidR="00E15B35" w:rsidRPr="00137F35">
        <w:rPr>
          <w:rFonts w:eastAsia="Times New Roman"/>
          <w:szCs w:val="28"/>
          <w:lang w:eastAsia="ru-RU"/>
        </w:rPr>
        <w:t>численности постоянного населения и</w:t>
      </w:r>
      <w:r w:rsidR="00690A46" w:rsidRPr="00137F35">
        <w:rPr>
          <w:rFonts w:eastAsia="Times New Roman"/>
          <w:szCs w:val="28"/>
          <w:lang w:eastAsia="ru-RU"/>
        </w:rPr>
        <w:t>ли</w:t>
      </w:r>
      <w:r w:rsidR="00E15B35" w:rsidRPr="00137F35">
        <w:rPr>
          <w:rFonts w:eastAsia="Times New Roman"/>
          <w:szCs w:val="28"/>
          <w:lang w:eastAsia="ru-RU"/>
        </w:rPr>
        <w:t xml:space="preserve"> в разрезе </w:t>
      </w:r>
      <w:r w:rsidR="00690A46" w:rsidRPr="00137F35">
        <w:rPr>
          <w:rFonts w:eastAsia="Times New Roman"/>
          <w:szCs w:val="28"/>
          <w:lang w:eastAsia="ru-RU"/>
        </w:rPr>
        <w:t>указанн</w:t>
      </w:r>
      <w:r w:rsidR="002D2D1C" w:rsidRPr="00137F35">
        <w:rPr>
          <w:rFonts w:eastAsia="Times New Roman"/>
          <w:szCs w:val="28"/>
          <w:lang w:eastAsia="ru-RU"/>
        </w:rPr>
        <w:t>ых</w:t>
      </w:r>
      <w:r w:rsidR="00690A46" w:rsidRPr="00137F35">
        <w:rPr>
          <w:rFonts w:eastAsia="Times New Roman"/>
          <w:szCs w:val="28"/>
          <w:lang w:eastAsia="ru-RU"/>
        </w:rPr>
        <w:t xml:space="preserve"> </w:t>
      </w:r>
      <w:r w:rsidR="00E15B35" w:rsidRPr="00137F35">
        <w:rPr>
          <w:rFonts w:eastAsia="Times New Roman"/>
          <w:szCs w:val="28"/>
          <w:lang w:eastAsia="ru-RU"/>
        </w:rPr>
        <w:t>возрастн</w:t>
      </w:r>
      <w:r w:rsidR="002D2D1C" w:rsidRPr="00137F35">
        <w:rPr>
          <w:rFonts w:eastAsia="Times New Roman"/>
          <w:szCs w:val="28"/>
          <w:lang w:eastAsia="ru-RU"/>
        </w:rPr>
        <w:t>ых</w:t>
      </w:r>
      <w:r w:rsidR="00E15B35" w:rsidRPr="00137F35">
        <w:rPr>
          <w:rFonts w:eastAsia="Times New Roman"/>
          <w:szCs w:val="28"/>
          <w:lang w:eastAsia="ru-RU"/>
        </w:rPr>
        <w:t xml:space="preserve"> </w:t>
      </w:r>
      <w:r w:rsidR="00690A46" w:rsidRPr="00137F35">
        <w:rPr>
          <w:rFonts w:eastAsia="Times New Roman"/>
          <w:szCs w:val="28"/>
          <w:lang w:eastAsia="ru-RU"/>
        </w:rPr>
        <w:t>групп</w:t>
      </w:r>
      <w:r w:rsidR="003E4E30" w:rsidRPr="00137F35">
        <w:rPr>
          <w:rFonts w:eastAsia="Times New Roman"/>
          <w:szCs w:val="28"/>
          <w:lang w:eastAsia="ru-RU"/>
        </w:rPr>
        <w:t>:</w:t>
      </w:r>
      <w:r w:rsidR="00E15B35" w:rsidRPr="00137F35">
        <w:rPr>
          <w:rFonts w:eastAsia="Times New Roman"/>
          <w:szCs w:val="28"/>
          <w:lang w:eastAsia="ru-RU"/>
        </w:rPr>
        <w:t xml:space="preserve"> </w:t>
      </w:r>
      <w:r w:rsidRPr="00137F35">
        <w:rPr>
          <w:rFonts w:eastAsia="Times New Roman"/>
          <w:szCs w:val="28"/>
          <w:lang w:eastAsia="ru-RU"/>
        </w:rPr>
        <w:t xml:space="preserve">в отношении информации о численности, движении, </w:t>
      </w:r>
      <w:r w:rsidR="001E0FC4">
        <w:rPr>
          <w:rFonts w:eastAsia="Times New Roman"/>
          <w:szCs w:val="28"/>
          <w:lang w:eastAsia="ru-RU"/>
        </w:rPr>
        <w:t>поло</w:t>
      </w:r>
      <w:r w:rsidRPr="00137F35">
        <w:rPr>
          <w:rFonts w:eastAsia="Times New Roman"/>
          <w:szCs w:val="28"/>
          <w:lang w:eastAsia="ru-RU"/>
        </w:rPr>
        <w:t xml:space="preserve">возрастном составе населения </w:t>
      </w:r>
      <w:r w:rsidR="00D74A90">
        <w:rPr>
          <w:rFonts w:eastAsia="Times New Roman"/>
          <w:szCs w:val="28"/>
          <w:lang w:eastAsia="ru-RU"/>
        </w:rPr>
        <w:br/>
      </w:r>
      <w:r w:rsidRPr="00137F35">
        <w:rPr>
          <w:rFonts w:eastAsia="Times New Roman"/>
          <w:szCs w:val="28"/>
          <w:lang w:eastAsia="ru-RU"/>
        </w:rPr>
        <w:t>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215475" w:rsidRPr="00137F35" w:rsidRDefault="00215475" w:rsidP="00215475">
      <w:pPr>
        <w:ind w:firstLine="7230"/>
        <w:rPr>
          <w:rFonts w:cstheme="minorBidi"/>
          <w:szCs w:val="28"/>
        </w:rPr>
      </w:pPr>
    </w:p>
    <w:p w:rsidR="00215475" w:rsidRPr="00137F35" w:rsidRDefault="00215475" w:rsidP="00215475">
      <w:pPr>
        <w:ind w:firstLine="7230"/>
        <w:rPr>
          <w:rFonts w:cstheme="minorBidi"/>
          <w:szCs w:val="28"/>
        </w:rPr>
      </w:pPr>
    </w:p>
    <w:p w:rsidR="00215475" w:rsidRPr="00137F35" w:rsidRDefault="00215475" w:rsidP="00215475">
      <w:pPr>
        <w:ind w:firstLine="7230"/>
        <w:rPr>
          <w:rFonts w:cstheme="minorBidi"/>
          <w:szCs w:val="28"/>
        </w:rPr>
      </w:pPr>
    </w:p>
    <w:p w:rsidR="00215475" w:rsidRPr="00137F35" w:rsidRDefault="00215475" w:rsidP="00215475">
      <w:pPr>
        <w:spacing w:after="160" w:line="259" w:lineRule="auto"/>
        <w:rPr>
          <w:rFonts w:cstheme="minorBidi"/>
          <w:szCs w:val="28"/>
        </w:rPr>
      </w:pPr>
      <w:r w:rsidRPr="00137F35">
        <w:rPr>
          <w:rFonts w:cstheme="minorBidi"/>
          <w:szCs w:val="28"/>
        </w:rPr>
        <w:br w:type="page"/>
      </w:r>
    </w:p>
    <w:p w:rsidR="00215475" w:rsidRPr="00137F35" w:rsidRDefault="00215475" w:rsidP="00215475">
      <w:pPr>
        <w:ind w:firstLine="7230"/>
        <w:jc w:val="right"/>
        <w:rPr>
          <w:rFonts w:cstheme="minorBidi"/>
          <w:szCs w:val="28"/>
        </w:rPr>
      </w:pPr>
      <w:r w:rsidRPr="00137F35">
        <w:rPr>
          <w:rFonts w:cstheme="minorBidi"/>
          <w:szCs w:val="28"/>
        </w:rPr>
        <w:lastRenderedPageBreak/>
        <w:t>Таблица 5</w:t>
      </w:r>
    </w:p>
    <w:p w:rsidR="00215475" w:rsidRPr="00137F35" w:rsidRDefault="00215475" w:rsidP="00215475">
      <w:pPr>
        <w:ind w:firstLine="7230"/>
        <w:jc w:val="right"/>
        <w:rPr>
          <w:rFonts w:cstheme="minorBidi"/>
          <w:sz w:val="16"/>
          <w:szCs w:val="16"/>
        </w:rPr>
      </w:pPr>
    </w:p>
    <w:p w:rsidR="00215475" w:rsidRPr="00137F35" w:rsidRDefault="00215475" w:rsidP="00215475">
      <w:pPr>
        <w:jc w:val="center"/>
        <w:rPr>
          <w:szCs w:val="28"/>
          <w:shd w:val="clear" w:color="auto" w:fill="FFFFFF"/>
        </w:rPr>
      </w:pPr>
      <w:r w:rsidRPr="00137F35">
        <w:rPr>
          <w:szCs w:val="28"/>
          <w:shd w:val="clear" w:color="auto" w:fill="FFFFFF"/>
        </w:rPr>
        <w:t xml:space="preserve">Показатели, </w:t>
      </w:r>
    </w:p>
    <w:p w:rsidR="00215475" w:rsidRPr="00137F35" w:rsidRDefault="00215475" w:rsidP="00215475">
      <w:pPr>
        <w:jc w:val="center"/>
        <w:rPr>
          <w:szCs w:val="28"/>
          <w:shd w:val="clear" w:color="auto" w:fill="FFFFFF"/>
        </w:rPr>
      </w:pPr>
      <w:r w:rsidRPr="00137F35">
        <w:rPr>
          <w:szCs w:val="28"/>
          <w:shd w:val="clear" w:color="auto" w:fill="FFFFFF"/>
        </w:rPr>
        <w:t>характеризующие развитие коммунальной, транспортной инфраструктуры, природопользование и благоустройство</w:t>
      </w:r>
    </w:p>
    <w:p w:rsidR="00215475" w:rsidRPr="00137F35" w:rsidRDefault="00215475" w:rsidP="00215475">
      <w:pPr>
        <w:jc w:val="center"/>
        <w:rPr>
          <w:sz w:val="16"/>
          <w:szCs w:val="16"/>
          <w:shd w:val="clear" w:color="auto" w:fill="FFFFFF"/>
        </w:rPr>
      </w:pPr>
    </w:p>
    <w:tbl>
      <w:tblPr>
        <w:tblW w:w="9698" w:type="dxa"/>
        <w:tblInd w:w="108" w:type="dxa"/>
        <w:tblLayout w:type="fixed"/>
        <w:tblLook w:val="04A0" w:firstRow="1" w:lastRow="0" w:firstColumn="1" w:lastColumn="0" w:noHBand="0" w:noVBand="1"/>
      </w:tblPr>
      <w:tblGrid>
        <w:gridCol w:w="4282"/>
        <w:gridCol w:w="1446"/>
        <w:gridCol w:w="1560"/>
        <w:gridCol w:w="1559"/>
        <w:gridCol w:w="851"/>
      </w:tblGrid>
      <w:tr w:rsidR="00215475" w:rsidRPr="00137F35" w:rsidTr="007E1B20">
        <w:tc>
          <w:tcPr>
            <w:tcW w:w="428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Наименование показателя</w:t>
            </w:r>
          </w:p>
        </w:tc>
        <w:tc>
          <w:tcPr>
            <w:tcW w:w="1446"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На 31.12.2024</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На 31.12.2025</w:t>
            </w:r>
          </w:p>
        </w:tc>
        <w:tc>
          <w:tcPr>
            <w:tcW w:w="850"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 xml:space="preserve"> + (-)</w:t>
            </w:r>
          </w:p>
        </w:tc>
      </w:tr>
      <w:tr w:rsidR="00215475" w:rsidRPr="00137F35"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pacing w:val="-4"/>
                <w:sz w:val="22"/>
                <w:szCs w:val="22"/>
                <w:lang w:eastAsia="ru-RU"/>
              </w:rPr>
            </w:pPr>
            <w:r w:rsidRPr="00137F35">
              <w:rPr>
                <w:rFonts w:eastAsia="Times New Roman"/>
                <w:spacing w:val="-4"/>
                <w:sz w:val="22"/>
                <w:szCs w:val="22"/>
                <w:lang w:eastAsia="ru-RU"/>
              </w:rPr>
              <w:t>1. Жилищно-коммунальный комплекс</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pacing w:val="-4"/>
                <w:sz w:val="22"/>
                <w:szCs w:val="22"/>
                <w:lang w:eastAsia="ru-RU"/>
              </w:rPr>
            </w:pPr>
            <w:r w:rsidRPr="00137F35">
              <w:rPr>
                <w:rFonts w:eastAsia="Times New Roman"/>
                <w:spacing w:val="-4"/>
                <w:sz w:val="22"/>
                <w:szCs w:val="22"/>
                <w:lang w:eastAsia="ru-RU"/>
              </w:rPr>
              <w:t>Общая площадь жилищного фонда (квартир)</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9,3</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9,5</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0,2</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товариществ собственников жилья, осуществляющих управление жилыми домами</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22</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управляющих компаний, осуществляющих управление жилыми домами </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29</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организаций, оказывающих жилищно-коммунальные услуги, </w:t>
            </w:r>
          </w:p>
          <w:p w:rsidR="00215475" w:rsidRPr="00137F35" w:rsidRDefault="007E1B20" w:rsidP="007E1B20">
            <w:pPr>
              <w:rPr>
                <w:rFonts w:eastAsia="Times New Roman"/>
                <w:sz w:val="22"/>
                <w:szCs w:val="22"/>
                <w:lang w:eastAsia="ru-RU"/>
              </w:rPr>
            </w:pPr>
            <w:r>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58</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62</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орга</w:t>
            </w:r>
            <w:r w:rsidR="007E1B20">
              <w:rPr>
                <w:rFonts w:eastAsia="Times New Roman"/>
                <w:sz w:val="22"/>
                <w:szCs w:val="22"/>
                <w:lang w:eastAsia="ru-RU"/>
              </w:rPr>
              <w:t>низаций на рынке жилищных услуг</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7E1B20"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организаций, </w:t>
            </w:r>
          </w:p>
          <w:p w:rsidR="00215475" w:rsidRPr="00137F35" w:rsidRDefault="007E1B20" w:rsidP="007E1B20">
            <w:pPr>
              <w:rPr>
                <w:rFonts w:eastAsia="Times New Roman"/>
                <w:sz w:val="22"/>
                <w:szCs w:val="22"/>
                <w:lang w:eastAsia="ru-RU"/>
              </w:rPr>
            </w:pPr>
            <w:r>
              <w:rPr>
                <w:rFonts w:eastAsia="Times New Roman"/>
                <w:sz w:val="22"/>
                <w:szCs w:val="22"/>
                <w:lang w:eastAsia="ru-RU"/>
              </w:rPr>
              <w:t>оказывающих коммунальные услуги</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27</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25</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29</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w:t>
            </w:r>
          </w:p>
        </w:tc>
      </w:tr>
      <w:tr w:rsidR="00215475" w:rsidRPr="00137F35"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pacing w:val="-4"/>
                <w:sz w:val="22"/>
                <w:szCs w:val="22"/>
                <w:lang w:eastAsia="ru-RU"/>
              </w:rPr>
            </w:pPr>
            <w:r w:rsidRPr="00137F35">
              <w:rPr>
                <w:rFonts w:eastAsia="Times New Roman"/>
                <w:spacing w:val="-4"/>
                <w:sz w:val="22"/>
                <w:szCs w:val="22"/>
                <w:lang w:eastAsia="ru-RU"/>
              </w:rPr>
              <w:t xml:space="preserve">Муниципальные инженерные сети и объекты инженерной инфраструктуры </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водопровода</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458,7</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469,3</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10,5</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Мощность очистных сооружений</w:t>
            </w:r>
          </w:p>
        </w:tc>
        <w:tc>
          <w:tcPr>
            <w:tcW w:w="1446" w:type="dxa"/>
            <w:tcBorders>
              <w:top w:val="nil"/>
              <w:left w:val="nil"/>
              <w:bottom w:val="single" w:sz="4" w:space="0" w:color="auto"/>
              <w:right w:val="single" w:sz="4" w:space="0" w:color="auto"/>
            </w:tcBorders>
            <w:shd w:val="clear" w:color="auto" w:fill="auto"/>
            <w:noWrap/>
            <w:hideMark/>
          </w:tcPr>
          <w:p w:rsidR="00215475" w:rsidRPr="007E1B20" w:rsidRDefault="00215475" w:rsidP="007E1B20">
            <w:pPr>
              <w:ind w:left="-108" w:right="-77"/>
              <w:jc w:val="center"/>
              <w:rPr>
                <w:rFonts w:eastAsia="Times New Roman"/>
                <w:spacing w:val="-8"/>
                <w:sz w:val="22"/>
                <w:szCs w:val="22"/>
                <w:lang w:eastAsia="ru-RU"/>
              </w:rPr>
            </w:pPr>
            <w:r w:rsidRPr="007E1B20">
              <w:rPr>
                <w:rFonts w:eastAsia="Times New Roman"/>
                <w:spacing w:val="-8"/>
                <w:sz w:val="22"/>
                <w:szCs w:val="22"/>
                <w:lang w:eastAsia="ru-RU"/>
              </w:rPr>
              <w:t>т. куб. м в сутки</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121,4</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121,4</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канализационных сетей</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372,8</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375,1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котельных</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центральных тепловых пунктов</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101 </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101 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тепловых и паровых сетей в двухтрубном исчислении</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431,7</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427,4</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-4,2</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уличной газовой сети</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51,7</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51,8</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0,1</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Протяженность линий электропередач </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149,5</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145,6</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-3,9</w:t>
            </w:r>
          </w:p>
        </w:tc>
      </w:tr>
      <w:tr w:rsidR="00215475" w:rsidRPr="00137F35"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rPr>
                <w:rFonts w:eastAsia="Times New Roman"/>
                <w:spacing w:val="-4"/>
                <w:sz w:val="22"/>
                <w:szCs w:val="22"/>
                <w:lang w:eastAsia="ru-RU"/>
              </w:rPr>
            </w:pPr>
            <w:r w:rsidRPr="00137F35">
              <w:rPr>
                <w:rFonts w:eastAsia="Times New Roman"/>
                <w:spacing w:val="-4"/>
                <w:sz w:val="22"/>
                <w:szCs w:val="22"/>
                <w:lang w:eastAsia="ru-RU"/>
              </w:rPr>
              <w:t>2. Улично-дорожная сеть и общественный транспорт</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улично-дорожной сети</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5,27</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5,34</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0,1</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тротуаров</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624,9</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646,3 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21,3</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автобусных остановок</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405</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406</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Протяженность линий уличного освещения </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385,4</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390,3 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ливневой канализации</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139,5</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140,2 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0,7</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светофорных объектов</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198</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w:t>
            </w:r>
            <w:r w:rsidR="00E576B3" w:rsidRPr="00137F35">
              <w:rPr>
                <w:rFonts w:eastAsia="Times New Roman"/>
                <w:sz w:val="22"/>
                <w:szCs w:val="22"/>
                <w:lang w:eastAsia="ru-RU"/>
              </w:rPr>
              <w:t>06</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E576B3" w:rsidP="007E1B20">
            <w:pPr>
              <w:jc w:val="center"/>
              <w:rPr>
                <w:rFonts w:eastAsia="Times New Roman"/>
                <w:sz w:val="22"/>
                <w:szCs w:val="22"/>
                <w:lang w:eastAsia="ru-RU"/>
              </w:rPr>
            </w:pPr>
            <w:r w:rsidRPr="00137F35">
              <w:rPr>
                <w:rFonts w:eastAsia="Times New Roman"/>
                <w:sz w:val="22"/>
                <w:szCs w:val="22"/>
                <w:lang w:eastAsia="ru-RU"/>
              </w:rPr>
              <w:t>8</w:t>
            </w:r>
            <w:r w:rsidR="00215475" w:rsidRPr="00137F35">
              <w:rPr>
                <w:rFonts w:eastAsia="Times New Roman"/>
                <w:sz w:val="22"/>
                <w:szCs w:val="22"/>
                <w:lang w:eastAsia="ru-RU"/>
              </w:rPr>
              <w:t>,0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дорожных знаков</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18</w:t>
            </w:r>
            <w:r w:rsidR="007E1B20">
              <w:rPr>
                <w:rFonts w:eastAsia="Times New Roman"/>
                <w:sz w:val="22"/>
                <w:szCs w:val="22"/>
                <w:lang w:eastAsia="ru-RU"/>
              </w:rPr>
              <w:t xml:space="preserve"> </w:t>
            </w:r>
            <w:r w:rsidRPr="00137F35">
              <w:rPr>
                <w:rFonts w:eastAsia="Times New Roman"/>
                <w:sz w:val="22"/>
                <w:szCs w:val="22"/>
                <w:lang w:eastAsia="ru-RU"/>
              </w:rPr>
              <w:t>174</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18</w:t>
            </w:r>
            <w:r w:rsidR="007E1B20">
              <w:rPr>
                <w:rFonts w:eastAsia="Times New Roman"/>
                <w:sz w:val="22"/>
                <w:szCs w:val="22"/>
                <w:lang w:eastAsia="ru-RU"/>
              </w:rPr>
              <w:t xml:space="preserve"> </w:t>
            </w:r>
            <w:r w:rsidRPr="00137F35">
              <w:rPr>
                <w:rFonts w:eastAsia="Times New Roman"/>
                <w:sz w:val="22"/>
                <w:szCs w:val="22"/>
                <w:lang w:eastAsia="ru-RU"/>
              </w:rPr>
              <w:t>637</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463,0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муниципальных маршрутов регулярных перевозок</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38 </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35 </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Протяженность эксплуатационного пассажирского автобусного пути</w:t>
            </w:r>
          </w:p>
        </w:tc>
        <w:tc>
          <w:tcPr>
            <w:tcW w:w="1446"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711,7</w:t>
            </w:r>
          </w:p>
        </w:tc>
        <w:tc>
          <w:tcPr>
            <w:tcW w:w="1559"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 684,1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-27,6</w:t>
            </w:r>
          </w:p>
        </w:tc>
      </w:tr>
      <w:tr w:rsidR="00215475" w:rsidRPr="00137F35" w:rsidTr="007E1B20">
        <w:tc>
          <w:tcPr>
            <w:tcW w:w="4282" w:type="dxa"/>
            <w:tcBorders>
              <w:top w:val="single" w:sz="4" w:space="0" w:color="auto"/>
              <w:left w:val="single" w:sz="4" w:space="0" w:color="auto"/>
              <w:bottom w:val="single" w:sz="4" w:space="0" w:color="auto"/>
              <w:right w:val="single" w:sz="4" w:space="0" w:color="auto"/>
            </w:tcBorders>
            <w:shd w:val="clear" w:color="auto" w:fill="auto"/>
            <w:hideMark/>
          </w:tcPr>
          <w:p w:rsidR="002F3AF3" w:rsidRDefault="00215475" w:rsidP="007E1B20">
            <w:pPr>
              <w:rPr>
                <w:rFonts w:eastAsia="Times New Roman"/>
                <w:sz w:val="22"/>
                <w:szCs w:val="22"/>
                <w:lang w:eastAsia="ru-RU"/>
              </w:rPr>
            </w:pPr>
            <w:r w:rsidRPr="00137F35">
              <w:rPr>
                <w:rFonts w:eastAsia="Times New Roman"/>
                <w:sz w:val="22"/>
                <w:szCs w:val="22"/>
                <w:lang w:eastAsia="ru-RU"/>
              </w:rPr>
              <w:t xml:space="preserve">Тариф разового билета на одну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пассажиро-поездку независимо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от расстояния на территории города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в автобусах общего пользования (регулируемый тариф)</w:t>
            </w:r>
          </w:p>
        </w:tc>
        <w:tc>
          <w:tcPr>
            <w:tcW w:w="1446"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рубль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32 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34 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2,0</w:t>
            </w:r>
          </w:p>
        </w:tc>
      </w:tr>
      <w:tr w:rsidR="00215475" w:rsidRPr="00137F35"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pacing w:val="-4"/>
                <w:sz w:val="22"/>
                <w:szCs w:val="22"/>
                <w:lang w:eastAsia="ru-RU"/>
              </w:rPr>
            </w:pPr>
            <w:r w:rsidRPr="00137F35">
              <w:rPr>
                <w:rFonts w:eastAsia="Times New Roman"/>
                <w:spacing w:val="-4"/>
                <w:sz w:val="22"/>
                <w:szCs w:val="22"/>
                <w:lang w:eastAsia="ru-RU"/>
              </w:rPr>
              <w:lastRenderedPageBreak/>
              <w:t>3. Охрана окружающей среды, природопользование и благоустройство </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городских парков и скверов </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53</w:t>
            </w:r>
          </w:p>
        </w:tc>
        <w:tc>
          <w:tcPr>
            <w:tcW w:w="1559"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58</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Default="00215475" w:rsidP="007E1B20">
            <w:pPr>
              <w:rPr>
                <w:rFonts w:eastAsia="Times New Roman"/>
                <w:sz w:val="22"/>
                <w:szCs w:val="22"/>
                <w:lang w:eastAsia="ru-RU"/>
              </w:rPr>
            </w:pPr>
            <w:r w:rsidRPr="00137F35">
              <w:rPr>
                <w:rFonts w:eastAsia="Times New Roman"/>
                <w:sz w:val="22"/>
                <w:szCs w:val="22"/>
                <w:lang w:eastAsia="ru-RU"/>
              </w:rPr>
              <w:t xml:space="preserve">Площадь содержания зеленых насаждений на территориях общего пользования, </w:t>
            </w:r>
          </w:p>
          <w:p w:rsidR="00215475" w:rsidRPr="00137F35" w:rsidRDefault="002F3AF3" w:rsidP="007E1B20">
            <w:pPr>
              <w:rPr>
                <w:rFonts w:eastAsia="Times New Roman"/>
                <w:sz w:val="22"/>
                <w:szCs w:val="22"/>
                <w:lang w:eastAsia="ru-RU"/>
              </w:rPr>
            </w:pPr>
            <w:r>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462,2</w:t>
            </w:r>
          </w:p>
        </w:tc>
        <w:tc>
          <w:tcPr>
            <w:tcW w:w="1559"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466,2</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4,1</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содержания объектов благоустройства (парки, скверы, набережные)</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185,4</w:t>
            </w:r>
          </w:p>
        </w:tc>
        <w:tc>
          <w:tcPr>
            <w:tcW w:w="1559"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190,0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территории городских лесов</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4 445,0</w:t>
            </w:r>
          </w:p>
        </w:tc>
        <w:tc>
          <w:tcPr>
            <w:tcW w:w="1559"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4 445,0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цветников</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44</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45</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Площадь цветников, находящихся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на содержании</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4,56</w:t>
            </w:r>
          </w:p>
        </w:tc>
        <w:tc>
          <w:tcPr>
            <w:tcW w:w="1559" w:type="dxa"/>
            <w:tcBorders>
              <w:top w:val="nil"/>
              <w:left w:val="nil"/>
              <w:bottom w:val="single" w:sz="4" w:space="0" w:color="auto"/>
              <w:right w:val="single" w:sz="4" w:space="0" w:color="auto"/>
            </w:tcBorders>
            <w:shd w:val="clear" w:color="000000" w:fill="FFFFFF"/>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4,59</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0,03</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высаженных цветочных растений</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тыс. ед.</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407</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407</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выполненных работ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по цветочному оформлению элементов вертикального озеленения</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1 184</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w:t>
            </w:r>
            <w:r w:rsidR="002F3AF3">
              <w:rPr>
                <w:rFonts w:eastAsia="Times New Roman"/>
                <w:sz w:val="22"/>
                <w:szCs w:val="22"/>
                <w:lang w:eastAsia="ru-RU"/>
              </w:rPr>
              <w:t xml:space="preserve"> </w:t>
            </w:r>
            <w:r w:rsidRPr="00137F35">
              <w:rPr>
                <w:rFonts w:eastAsia="Times New Roman"/>
                <w:sz w:val="22"/>
                <w:szCs w:val="22"/>
                <w:lang w:eastAsia="ru-RU"/>
              </w:rPr>
              <w:t>224</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мероприятий в рамках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26</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45</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19,0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граждан, принявших участие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в мероприятиях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человек</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10 562</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11 023</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461,0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Общий объем вывезенного мусора, собранного в рамках природоохранных мероприятий</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1 535,7</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1 779,0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243,3</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акарицидной (трехкратной) обработки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444,3</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448,2</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3,9</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ларвицидной (двухкратной) обработки открытых водоемов</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326,1</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326,1</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дератизационной (двухкратной) обработки по периметру селитебной части</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232,3</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232,3</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 xml:space="preserve">Общий объем вывезенного мусора </w:t>
            </w:r>
          </w:p>
          <w:p w:rsidR="002F3AF3" w:rsidRDefault="00215475" w:rsidP="007E1B20">
            <w:pPr>
              <w:rPr>
                <w:rFonts w:eastAsia="Times New Roman"/>
                <w:sz w:val="22"/>
                <w:szCs w:val="22"/>
                <w:lang w:eastAsia="ru-RU"/>
              </w:rPr>
            </w:pPr>
            <w:r w:rsidRPr="00137F35">
              <w:rPr>
                <w:rFonts w:eastAsia="Times New Roman"/>
                <w:sz w:val="22"/>
                <w:szCs w:val="22"/>
                <w:lang w:eastAsia="ru-RU"/>
              </w:rPr>
              <w:t xml:space="preserve">с мест несанкционированного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5 823,2</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4 425,0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2F3AF3">
            <w:pPr>
              <w:ind w:left="-133" w:right="-121"/>
              <w:jc w:val="center"/>
              <w:rPr>
                <w:rFonts w:eastAsia="Times New Roman"/>
                <w:spacing w:val="-8"/>
                <w:sz w:val="22"/>
                <w:szCs w:val="22"/>
                <w:lang w:eastAsia="ru-RU"/>
              </w:rPr>
            </w:pPr>
            <w:r w:rsidRPr="00137F35">
              <w:rPr>
                <w:rFonts w:eastAsia="Times New Roman"/>
                <w:spacing w:val="-8"/>
                <w:sz w:val="22"/>
                <w:szCs w:val="22"/>
                <w:lang w:eastAsia="ru-RU"/>
              </w:rPr>
              <w:t>-1</w:t>
            </w:r>
            <w:r w:rsidR="002F3AF3">
              <w:rPr>
                <w:rFonts w:eastAsia="Times New Roman"/>
                <w:spacing w:val="-8"/>
                <w:sz w:val="22"/>
                <w:szCs w:val="22"/>
                <w:lang w:eastAsia="ru-RU"/>
              </w:rPr>
              <w:t xml:space="preserve"> </w:t>
            </w:r>
            <w:r w:rsidRPr="00137F35">
              <w:rPr>
                <w:rFonts w:eastAsia="Times New Roman"/>
                <w:spacing w:val="-8"/>
                <w:sz w:val="22"/>
                <w:szCs w:val="22"/>
                <w:lang w:eastAsia="ru-RU"/>
              </w:rPr>
              <w:t>398,2</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Default="00215475" w:rsidP="007E1B20">
            <w:pPr>
              <w:rPr>
                <w:rFonts w:eastAsia="Times New Roman"/>
                <w:sz w:val="22"/>
                <w:szCs w:val="22"/>
                <w:lang w:eastAsia="ru-RU"/>
              </w:rPr>
            </w:pPr>
            <w:r w:rsidRPr="00137F35">
              <w:rPr>
                <w:rFonts w:eastAsia="Times New Roman"/>
                <w:sz w:val="22"/>
                <w:szCs w:val="22"/>
                <w:lang w:eastAsia="ru-RU"/>
              </w:rPr>
              <w:t xml:space="preserve">Количество выявленных объектов накопленного вреда окружающей среде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Default="002F3AF3" w:rsidP="002F3AF3">
            <w:pPr>
              <w:rPr>
                <w:rFonts w:eastAsia="Times New Roman"/>
                <w:sz w:val="22"/>
                <w:szCs w:val="22"/>
                <w:lang w:eastAsia="ru-RU"/>
              </w:rPr>
            </w:pPr>
            <w:r>
              <w:rPr>
                <w:rFonts w:eastAsia="Times New Roman"/>
                <w:sz w:val="22"/>
                <w:szCs w:val="22"/>
                <w:lang w:eastAsia="ru-RU"/>
              </w:rPr>
              <w:t xml:space="preserve">Количество </w:t>
            </w:r>
            <w:r w:rsidR="00215475" w:rsidRPr="00137F35">
              <w:rPr>
                <w:rFonts w:eastAsia="Times New Roman"/>
                <w:sz w:val="22"/>
                <w:szCs w:val="22"/>
                <w:lang w:eastAsia="ru-RU"/>
              </w:rPr>
              <w:t xml:space="preserve">ликвидированных объектов </w:t>
            </w:r>
          </w:p>
          <w:p w:rsidR="00215475" w:rsidRPr="00137F35" w:rsidRDefault="00215475" w:rsidP="002F3AF3">
            <w:pPr>
              <w:rPr>
                <w:rFonts w:eastAsia="Times New Roman"/>
                <w:sz w:val="22"/>
                <w:szCs w:val="22"/>
                <w:lang w:eastAsia="ru-RU"/>
              </w:rPr>
            </w:pPr>
            <w:r w:rsidRPr="00137F35">
              <w:rPr>
                <w:rFonts w:eastAsia="Times New Roman"/>
                <w:sz w:val="22"/>
                <w:szCs w:val="22"/>
                <w:lang w:eastAsia="ru-RU"/>
              </w:rPr>
              <w:t>из общего количества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Площадь санитарной очистки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1 346,9</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1 346,9</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0,0</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Default="00215475" w:rsidP="007E1B20">
            <w:pPr>
              <w:rPr>
                <w:rFonts w:eastAsia="Times New Roman"/>
                <w:sz w:val="22"/>
                <w:szCs w:val="22"/>
                <w:lang w:eastAsia="ru-RU"/>
              </w:rPr>
            </w:pPr>
            <w:r w:rsidRPr="00137F35">
              <w:rPr>
                <w:rFonts w:eastAsia="Times New Roman"/>
                <w:sz w:val="22"/>
                <w:szCs w:val="22"/>
                <w:lang w:eastAsia="ru-RU"/>
              </w:rPr>
              <w:t xml:space="preserve">Общий объем вывезенных </w:t>
            </w:r>
          </w:p>
          <w:p w:rsidR="002F3AF3" w:rsidRDefault="00215475" w:rsidP="007E1B20">
            <w:pPr>
              <w:rPr>
                <w:rFonts w:eastAsia="Times New Roman"/>
                <w:sz w:val="22"/>
                <w:szCs w:val="22"/>
                <w:lang w:eastAsia="ru-RU"/>
              </w:rPr>
            </w:pPr>
            <w:r w:rsidRPr="00137F35">
              <w:rPr>
                <w:rFonts w:eastAsia="Times New Roman"/>
                <w:sz w:val="22"/>
                <w:szCs w:val="22"/>
                <w:lang w:eastAsia="ru-RU"/>
              </w:rPr>
              <w:t xml:space="preserve">отработанных автомобильных </w:t>
            </w:r>
          </w:p>
          <w:p w:rsidR="00215475" w:rsidRPr="00137F35" w:rsidRDefault="00215475" w:rsidP="007E1B20">
            <w:pPr>
              <w:rPr>
                <w:rFonts w:eastAsia="Times New Roman"/>
                <w:sz w:val="22"/>
                <w:szCs w:val="22"/>
                <w:lang w:eastAsia="ru-RU"/>
              </w:rPr>
            </w:pPr>
            <w:r w:rsidRPr="00137F35">
              <w:rPr>
                <w:rFonts w:eastAsia="Times New Roman"/>
                <w:sz w:val="22"/>
                <w:szCs w:val="22"/>
                <w:lang w:eastAsia="ru-RU"/>
              </w:rPr>
              <w:t>шин 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тонна</w:t>
            </w:r>
          </w:p>
        </w:tc>
        <w:tc>
          <w:tcPr>
            <w:tcW w:w="1560"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485,0</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2</w:t>
            </w:r>
            <w:r w:rsidR="00840816" w:rsidRPr="00137F35">
              <w:rPr>
                <w:rFonts w:eastAsia="Times New Roman"/>
                <w:sz w:val="22"/>
                <w:szCs w:val="22"/>
                <w:lang w:eastAsia="ru-RU"/>
              </w:rPr>
              <w:t>34,3</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w:t>
            </w:r>
            <w:r w:rsidR="00840816" w:rsidRPr="00137F35">
              <w:rPr>
                <w:rFonts w:eastAsia="Times New Roman"/>
                <w:sz w:val="22"/>
                <w:szCs w:val="22"/>
                <w:lang w:eastAsia="ru-RU"/>
              </w:rPr>
              <w:t>250</w:t>
            </w:r>
            <w:r w:rsidRPr="00137F35">
              <w:rPr>
                <w:rFonts w:eastAsia="Times New Roman"/>
                <w:sz w:val="22"/>
                <w:szCs w:val="22"/>
                <w:lang w:eastAsia="ru-RU"/>
              </w:rPr>
              <w:t>,</w:t>
            </w:r>
            <w:r w:rsidR="00840816" w:rsidRPr="00137F35">
              <w:rPr>
                <w:rFonts w:eastAsia="Times New Roman"/>
                <w:sz w:val="22"/>
                <w:szCs w:val="22"/>
                <w:lang w:eastAsia="ru-RU"/>
              </w:rPr>
              <w:t>7</w:t>
            </w:r>
          </w:p>
        </w:tc>
      </w:tr>
      <w:tr w:rsidR="00215475" w:rsidRPr="00137F35"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благоустроенных общественных территорий</w:t>
            </w:r>
          </w:p>
        </w:tc>
        <w:tc>
          <w:tcPr>
            <w:tcW w:w="1446"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4</w:t>
            </w:r>
          </w:p>
        </w:tc>
        <w:tc>
          <w:tcPr>
            <w:tcW w:w="1559" w:type="dxa"/>
            <w:tcBorders>
              <w:top w:val="nil"/>
              <w:left w:val="nil"/>
              <w:bottom w:val="single" w:sz="4" w:space="0" w:color="auto"/>
              <w:right w:val="single" w:sz="4" w:space="0" w:color="auto"/>
            </w:tcBorders>
            <w:shd w:val="clear" w:color="000000" w:fill="FFFFFF"/>
            <w:hideMark/>
          </w:tcPr>
          <w:p w:rsidR="00215475" w:rsidRPr="00137F35" w:rsidRDefault="008112EF" w:rsidP="007E1B20">
            <w:pPr>
              <w:jc w:val="center"/>
              <w:rPr>
                <w:rFonts w:eastAsia="Times New Roman"/>
                <w:sz w:val="22"/>
                <w:szCs w:val="22"/>
                <w:lang w:eastAsia="ru-RU"/>
              </w:rPr>
            </w:pPr>
            <w:r w:rsidRPr="00137F35">
              <w:rPr>
                <w:rFonts w:eastAsia="Times New Roman"/>
                <w:sz w:val="22"/>
                <w:szCs w:val="22"/>
                <w:lang w:eastAsia="ru-RU"/>
              </w:rPr>
              <w:t>5</w:t>
            </w:r>
          </w:p>
        </w:tc>
        <w:tc>
          <w:tcPr>
            <w:tcW w:w="850" w:type="dxa"/>
            <w:tcBorders>
              <w:top w:val="nil"/>
              <w:left w:val="nil"/>
              <w:bottom w:val="single" w:sz="4" w:space="0" w:color="auto"/>
              <w:right w:val="single" w:sz="4" w:space="0" w:color="auto"/>
            </w:tcBorders>
            <w:shd w:val="clear" w:color="auto" w:fill="auto"/>
            <w:noWrap/>
            <w:hideMark/>
          </w:tcPr>
          <w:p w:rsidR="00215475" w:rsidRPr="00137F35" w:rsidRDefault="008112EF" w:rsidP="007E1B20">
            <w:pPr>
              <w:jc w:val="center"/>
              <w:rPr>
                <w:rFonts w:eastAsia="Times New Roman"/>
                <w:sz w:val="22"/>
                <w:szCs w:val="22"/>
                <w:lang w:eastAsia="ru-RU"/>
              </w:rPr>
            </w:pPr>
            <w:r w:rsidRPr="00137F35">
              <w:rPr>
                <w:rFonts w:eastAsia="Times New Roman"/>
                <w:sz w:val="22"/>
                <w:szCs w:val="22"/>
                <w:lang w:eastAsia="ru-RU"/>
              </w:rPr>
              <w:t>1</w:t>
            </w:r>
            <w:r w:rsidR="00215475" w:rsidRPr="00137F35">
              <w:rPr>
                <w:rFonts w:eastAsia="Times New Roman"/>
                <w:sz w:val="22"/>
                <w:szCs w:val="22"/>
                <w:lang w:eastAsia="ru-RU"/>
              </w:rPr>
              <w:t>,0</w:t>
            </w:r>
          </w:p>
        </w:tc>
      </w:tr>
      <w:tr w:rsidR="00215475" w:rsidRPr="00137F35" w:rsidTr="007E1B20">
        <w:tc>
          <w:tcPr>
            <w:tcW w:w="4282"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7E1B20">
            <w:pPr>
              <w:rPr>
                <w:rFonts w:eastAsia="Times New Roman"/>
                <w:sz w:val="22"/>
                <w:szCs w:val="22"/>
                <w:lang w:eastAsia="ru-RU"/>
              </w:rPr>
            </w:pPr>
            <w:r w:rsidRPr="00137F35">
              <w:rPr>
                <w:rFonts w:eastAsia="Times New Roman"/>
                <w:sz w:val="22"/>
                <w:szCs w:val="22"/>
                <w:lang w:eastAsia="ru-RU"/>
              </w:rPr>
              <w:t>Количество благоустроенных дворовых территорий многоквартирных домов</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pacing w:val="-4"/>
                <w:sz w:val="22"/>
                <w:szCs w:val="22"/>
                <w:lang w:eastAsia="ru-RU"/>
              </w:rPr>
            </w:pPr>
            <w:r w:rsidRPr="00137F35">
              <w:rPr>
                <w:rFonts w:eastAsia="Times New Roman"/>
                <w:spacing w:val="-4"/>
                <w:sz w:val="22"/>
                <w:szCs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13</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7E1B20">
            <w:pPr>
              <w:jc w:val="center"/>
              <w:rPr>
                <w:rFonts w:eastAsia="Times New Roman"/>
                <w:sz w:val="22"/>
                <w:szCs w:val="22"/>
                <w:lang w:eastAsia="ru-RU"/>
              </w:rPr>
            </w:pPr>
            <w:r w:rsidRPr="00137F35">
              <w:rPr>
                <w:rFonts w:eastAsia="Times New Roman"/>
                <w:sz w:val="22"/>
                <w:szCs w:val="22"/>
                <w:lang w:eastAsia="ru-RU"/>
              </w:rPr>
              <w:t>1,0</w:t>
            </w:r>
          </w:p>
        </w:tc>
      </w:tr>
    </w:tbl>
    <w:p w:rsidR="00215475" w:rsidRPr="00137F35" w:rsidRDefault="00215475" w:rsidP="00215475">
      <w:pPr>
        <w:ind w:firstLine="7230"/>
        <w:rPr>
          <w:rFonts w:cstheme="minorBidi"/>
          <w:szCs w:val="28"/>
        </w:rPr>
      </w:pPr>
      <w:r w:rsidRPr="00137F35">
        <w:rPr>
          <w:rFonts w:cstheme="minorBidi"/>
          <w:szCs w:val="28"/>
        </w:rPr>
        <w:br w:type="page"/>
      </w:r>
    </w:p>
    <w:p w:rsidR="00215475" w:rsidRPr="00137F35" w:rsidRDefault="00215475" w:rsidP="00215475">
      <w:pPr>
        <w:ind w:firstLine="7230"/>
        <w:jc w:val="right"/>
        <w:rPr>
          <w:rFonts w:cstheme="minorBidi"/>
          <w:szCs w:val="28"/>
        </w:rPr>
      </w:pPr>
      <w:r w:rsidRPr="00137F35">
        <w:rPr>
          <w:rFonts w:cstheme="minorBidi"/>
          <w:szCs w:val="28"/>
        </w:rPr>
        <w:lastRenderedPageBreak/>
        <w:t>Таблица 6</w:t>
      </w:r>
    </w:p>
    <w:p w:rsidR="00215475" w:rsidRPr="00137F35" w:rsidRDefault="00215475" w:rsidP="00215475">
      <w:pPr>
        <w:jc w:val="both"/>
        <w:rPr>
          <w:rFonts w:cstheme="minorBidi"/>
          <w:szCs w:val="28"/>
        </w:rPr>
      </w:pPr>
    </w:p>
    <w:p w:rsidR="00215475" w:rsidRPr="00137F35" w:rsidRDefault="00215475" w:rsidP="00215475">
      <w:pPr>
        <w:ind w:firstLine="709"/>
        <w:jc w:val="center"/>
        <w:rPr>
          <w:rFonts w:cstheme="minorBidi"/>
          <w:szCs w:val="28"/>
        </w:rPr>
      </w:pPr>
      <w:r w:rsidRPr="00137F35">
        <w:rPr>
          <w:rFonts w:cstheme="minorBidi"/>
          <w:szCs w:val="28"/>
        </w:rPr>
        <w:t xml:space="preserve">Мероприятия </w:t>
      </w:r>
    </w:p>
    <w:p w:rsidR="00215475" w:rsidRPr="00137F35" w:rsidRDefault="00215475" w:rsidP="00215475">
      <w:pPr>
        <w:ind w:firstLine="709"/>
        <w:jc w:val="center"/>
        <w:rPr>
          <w:rFonts w:cstheme="minorBidi"/>
          <w:szCs w:val="28"/>
        </w:rPr>
      </w:pPr>
      <w:r w:rsidRPr="00137F35">
        <w:rPr>
          <w:rFonts w:eastAsia="Calibri"/>
          <w:szCs w:val="28"/>
        </w:rPr>
        <w:t xml:space="preserve">по </w:t>
      </w:r>
      <w:r w:rsidRPr="00137F35">
        <w:rPr>
          <w:rFonts w:cstheme="minorBidi"/>
          <w:szCs w:val="28"/>
        </w:rPr>
        <w:t xml:space="preserve">экологическому образованию, просвещению </w:t>
      </w:r>
    </w:p>
    <w:p w:rsidR="00215475" w:rsidRPr="00137F35" w:rsidRDefault="00215475" w:rsidP="00215475">
      <w:pPr>
        <w:ind w:firstLine="709"/>
        <w:jc w:val="center"/>
        <w:rPr>
          <w:rFonts w:cstheme="minorBidi"/>
          <w:szCs w:val="28"/>
        </w:rPr>
      </w:pPr>
      <w:r w:rsidRPr="00137F35">
        <w:rPr>
          <w:rFonts w:cstheme="minorBidi"/>
          <w:szCs w:val="28"/>
        </w:rPr>
        <w:t>и формированию экологической культуры за 2025 год</w:t>
      </w:r>
    </w:p>
    <w:p w:rsidR="00215475" w:rsidRPr="00137F35" w:rsidRDefault="00215475" w:rsidP="00215475">
      <w:pPr>
        <w:ind w:firstLine="709"/>
        <w:jc w:val="center"/>
        <w:rPr>
          <w:rFonts w:cstheme="minorBidi"/>
          <w:szCs w:val="28"/>
        </w:rPr>
      </w:pPr>
    </w:p>
    <w:tbl>
      <w:tblPr>
        <w:tblW w:w="9580" w:type="dxa"/>
        <w:tblInd w:w="108" w:type="dxa"/>
        <w:tblLook w:val="04A0" w:firstRow="1" w:lastRow="0" w:firstColumn="1" w:lastColumn="0" w:noHBand="0" w:noVBand="1"/>
      </w:tblPr>
      <w:tblGrid>
        <w:gridCol w:w="9580"/>
      </w:tblGrid>
      <w:tr w:rsidR="00215475" w:rsidRPr="00137F35" w:rsidTr="00CD737D">
        <w:trPr>
          <w:trHeight w:val="454"/>
        </w:trPr>
        <w:tc>
          <w:tcPr>
            <w:tcW w:w="958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rPr>
                <w:rFonts w:eastAsia="Times New Roman"/>
                <w:sz w:val="24"/>
                <w:lang w:eastAsia="ru-RU"/>
              </w:rPr>
            </w:pPr>
            <w:r w:rsidRPr="00137F35">
              <w:rPr>
                <w:rFonts w:eastAsia="Times New Roman"/>
                <w:sz w:val="24"/>
                <w:lang w:eastAsia="ru-RU"/>
              </w:rPr>
              <w:t>1. Форум актива детского общественного движения «Юные экологи Сургута», в котором приняли участие 48 учащихся 1 – 11 классов из 10 образовательных учреждений</w:t>
            </w:r>
          </w:p>
        </w:tc>
      </w:tr>
      <w:tr w:rsidR="00215475" w:rsidRPr="00137F35" w:rsidTr="00CD737D">
        <w:trPr>
          <w:trHeight w:val="505"/>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2. Экологическая акция «Кормушка», в которой приняли участие 285 учащихся </w:t>
            </w:r>
          </w:p>
          <w:p w:rsidR="00215475" w:rsidRPr="00137F35" w:rsidRDefault="00215475" w:rsidP="00215475">
            <w:pPr>
              <w:rPr>
                <w:rFonts w:eastAsia="Times New Roman"/>
                <w:sz w:val="24"/>
                <w:lang w:eastAsia="ru-RU"/>
              </w:rPr>
            </w:pPr>
            <w:r w:rsidRPr="00137F35">
              <w:rPr>
                <w:rFonts w:eastAsia="Times New Roman"/>
                <w:sz w:val="24"/>
                <w:lang w:eastAsia="ru-RU"/>
              </w:rPr>
              <w:t>1 – 4 классов из 16 образовательных учреждений</w:t>
            </w:r>
          </w:p>
        </w:tc>
      </w:tr>
      <w:tr w:rsidR="00215475" w:rsidRPr="00137F35" w:rsidTr="00CD737D">
        <w:trPr>
          <w:trHeight w:val="90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215475" w:rsidRPr="00137F35" w:rsidRDefault="00215475" w:rsidP="00215475">
            <w:pPr>
              <w:rPr>
                <w:rFonts w:eastAsia="Times New Roman"/>
                <w:sz w:val="24"/>
                <w:lang w:eastAsia="ru-RU"/>
              </w:rPr>
            </w:pPr>
            <w:r w:rsidRPr="00137F35">
              <w:rPr>
                <w:rFonts w:eastAsia="Times New Roman"/>
                <w:sz w:val="24"/>
                <w:lang w:eastAsia="ru-RU"/>
              </w:rPr>
              <w:t>в котором приняли участие 161 учащийся 1 – 11 классов из 16 образовательных учреждений</w:t>
            </w:r>
          </w:p>
        </w:tc>
      </w:tr>
      <w:tr w:rsidR="00215475" w:rsidRPr="00137F35" w:rsidTr="00CD737D">
        <w:trPr>
          <w:trHeight w:val="1320"/>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4. Интеллектуальная игра «Знатоки Югорского края» в рамках проведения окружного марафона «Моя Югра – моя планета», в которой приняли участие 60 учащихся </w:t>
            </w:r>
          </w:p>
          <w:p w:rsidR="00D12614" w:rsidRDefault="00215475" w:rsidP="00215475">
            <w:pPr>
              <w:rPr>
                <w:rFonts w:eastAsia="Times New Roman"/>
                <w:sz w:val="24"/>
                <w:lang w:eastAsia="ru-RU"/>
              </w:rPr>
            </w:pPr>
            <w:r w:rsidRPr="00137F35">
              <w:rPr>
                <w:rFonts w:eastAsia="Times New Roman"/>
                <w:sz w:val="24"/>
                <w:lang w:eastAsia="ru-RU"/>
              </w:rPr>
              <w:t xml:space="preserve">5 – 8 классов из 10 образовательных учреждений. Игра содержит 6 раундов: </w:t>
            </w:r>
          </w:p>
          <w:p w:rsidR="00215475" w:rsidRPr="00137F35" w:rsidRDefault="00215475" w:rsidP="00D12614">
            <w:pPr>
              <w:rPr>
                <w:rFonts w:eastAsia="Times New Roman"/>
                <w:sz w:val="24"/>
                <w:lang w:eastAsia="ru-RU"/>
              </w:rPr>
            </w:pPr>
            <w:r w:rsidRPr="00137F35">
              <w:rPr>
                <w:rFonts w:eastAsia="Times New Roman"/>
                <w:sz w:val="24"/>
                <w:lang w:eastAsia="ru-RU"/>
              </w:rPr>
              <w:t>«Узнай животное», «Красная Книга», «Экологические ситуации», «Зеленая аптека», «Мифы и легенды о растениях и животных родного края», «Заповедные территории»</w:t>
            </w:r>
          </w:p>
        </w:tc>
      </w:tr>
      <w:tr w:rsidR="00215475" w:rsidRPr="00137F35" w:rsidTr="00CD737D">
        <w:trPr>
          <w:trHeight w:val="474"/>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5. Конкурс «Эмблема марафона «Моя Югра – моя планета», в котором приняли участие </w:t>
            </w:r>
          </w:p>
          <w:p w:rsidR="00215475" w:rsidRPr="00137F35" w:rsidRDefault="00215475" w:rsidP="00215475">
            <w:pPr>
              <w:rPr>
                <w:rFonts w:eastAsia="Times New Roman"/>
                <w:sz w:val="24"/>
                <w:lang w:eastAsia="ru-RU"/>
              </w:rPr>
            </w:pPr>
            <w:r w:rsidRPr="00137F35">
              <w:rPr>
                <w:rFonts w:eastAsia="Times New Roman"/>
                <w:sz w:val="24"/>
                <w:lang w:eastAsia="ru-RU"/>
              </w:rPr>
              <w:t>10 учащихся 9 – 11 классов из 4 образовательных учреждений</w:t>
            </w:r>
          </w:p>
        </w:tc>
      </w:tr>
      <w:tr w:rsidR="00215475" w:rsidRPr="00137F35" w:rsidTr="00CD737D">
        <w:trPr>
          <w:trHeight w:val="75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6. Конкурс «Прояви себя» в рамках которого представлены 6 проектов из 5 образова-тельных учреждений, в том числе осуществляющих деятельность в области дошкольного образования</w:t>
            </w:r>
          </w:p>
        </w:tc>
      </w:tr>
      <w:tr w:rsidR="00215475" w:rsidRPr="00137F35" w:rsidTr="00CD737D">
        <w:trPr>
          <w:trHeight w:val="443"/>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7. Акция «Аллея выпускников», в которой приняли участие 68 выпускников 11 классов </w:t>
            </w:r>
          </w:p>
          <w:p w:rsidR="00215475" w:rsidRPr="00137F35" w:rsidRDefault="00215475" w:rsidP="00215475">
            <w:pPr>
              <w:rPr>
                <w:rFonts w:eastAsia="Times New Roman"/>
                <w:sz w:val="24"/>
                <w:lang w:eastAsia="ru-RU"/>
              </w:rPr>
            </w:pPr>
            <w:r w:rsidRPr="00137F35">
              <w:rPr>
                <w:rFonts w:eastAsia="Times New Roman"/>
                <w:sz w:val="24"/>
                <w:lang w:eastAsia="ru-RU"/>
              </w:rPr>
              <w:t>из 34 общеобразовательных учреждений</w:t>
            </w:r>
          </w:p>
        </w:tc>
      </w:tr>
      <w:tr w:rsidR="00215475" w:rsidRPr="00137F35" w:rsidTr="00CD737D">
        <w:trPr>
          <w:trHeight w:val="52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8. Экологическая природоохранная акция «#СдайПакет», в которой приняли участие </w:t>
            </w:r>
          </w:p>
          <w:p w:rsidR="00215475" w:rsidRPr="00137F35" w:rsidRDefault="00215475" w:rsidP="00215475">
            <w:pPr>
              <w:rPr>
                <w:rFonts w:eastAsia="Times New Roman"/>
                <w:sz w:val="24"/>
                <w:lang w:eastAsia="ru-RU"/>
              </w:rPr>
            </w:pPr>
            <w:r w:rsidRPr="00137F35">
              <w:rPr>
                <w:rFonts w:eastAsia="Times New Roman"/>
                <w:sz w:val="24"/>
                <w:lang w:eastAsia="ru-RU"/>
              </w:rPr>
              <w:t>6 880 учащихся из 20 образовательных учреждений</w:t>
            </w:r>
          </w:p>
        </w:tc>
      </w:tr>
      <w:tr w:rsidR="00215475" w:rsidRPr="00137F35" w:rsidTr="00CD737D">
        <w:trPr>
          <w:trHeight w:val="8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w:t>
            </w:r>
          </w:p>
          <w:p w:rsidR="00215475" w:rsidRPr="00137F35" w:rsidRDefault="00215475" w:rsidP="00215475">
            <w:pPr>
              <w:rPr>
                <w:rFonts w:eastAsia="Times New Roman"/>
                <w:sz w:val="24"/>
                <w:lang w:eastAsia="ru-RU"/>
              </w:rPr>
            </w:pPr>
            <w:r w:rsidRPr="00137F35">
              <w:rPr>
                <w:rFonts w:eastAsia="Times New Roman"/>
                <w:sz w:val="24"/>
                <w:lang w:eastAsia="ru-RU"/>
              </w:rPr>
              <w:t>1 – 4 классов из 12 общеобразовательных учреждений</w:t>
            </w:r>
          </w:p>
        </w:tc>
      </w:tr>
      <w:tr w:rsidR="00215475" w:rsidRPr="00137F35" w:rsidTr="00CD737D">
        <w:trPr>
          <w:trHeight w:val="780"/>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10. Всероссийская ресурсосберегающая акция «Спаси дерево» в рамках Международного дня без бумаги, в которой приняли участие 4 344 учащихся из 11 образовательных учреждений</w:t>
            </w:r>
          </w:p>
        </w:tc>
      </w:tr>
      <w:tr w:rsidR="00215475" w:rsidRPr="00137F35"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11. Проект «Экоотражение», в котором приняло участие 25 учащихся 7 – 9 классов </w:t>
            </w:r>
          </w:p>
          <w:p w:rsidR="00215475" w:rsidRPr="00137F35" w:rsidRDefault="00215475" w:rsidP="00215475">
            <w:pPr>
              <w:rPr>
                <w:rFonts w:eastAsia="Times New Roman"/>
                <w:sz w:val="24"/>
                <w:lang w:eastAsia="ru-RU"/>
              </w:rPr>
            </w:pPr>
            <w:r w:rsidRPr="00137F35">
              <w:rPr>
                <w:rFonts w:eastAsia="Times New Roman"/>
                <w:sz w:val="24"/>
                <w:lang w:eastAsia="ru-RU"/>
              </w:rPr>
              <w:t>из 5 общеобразовательных учреждений</w:t>
            </w:r>
          </w:p>
        </w:tc>
      </w:tr>
      <w:tr w:rsidR="00215475" w:rsidRPr="00137F35" w:rsidTr="00CD737D">
        <w:trPr>
          <w:trHeight w:val="541"/>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12. Экологический конкурс «ЭкоБлогер», в котором приняли участие 13 учащихся </w:t>
            </w:r>
          </w:p>
          <w:p w:rsidR="00215475" w:rsidRPr="00137F35" w:rsidRDefault="00215475" w:rsidP="00215475">
            <w:pPr>
              <w:rPr>
                <w:rFonts w:eastAsia="Times New Roman"/>
                <w:sz w:val="24"/>
                <w:lang w:eastAsia="ru-RU"/>
              </w:rPr>
            </w:pPr>
            <w:r w:rsidRPr="00137F35">
              <w:rPr>
                <w:rFonts w:eastAsia="Times New Roman"/>
                <w:sz w:val="24"/>
                <w:lang w:eastAsia="ru-RU"/>
              </w:rPr>
              <w:t>8 – 11 классов из 3 общеобразовательных учреждений</w:t>
            </w:r>
          </w:p>
        </w:tc>
      </w:tr>
      <w:tr w:rsidR="00215475" w:rsidRPr="00137F35"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13. Конкурс «Марш юных экологов» в рамках Международной экологической акции «Спасти и сохранить», в котором приняли участие 335 учащихся 1 – 11 классов </w:t>
            </w:r>
          </w:p>
          <w:p w:rsidR="00215475" w:rsidRPr="00137F35" w:rsidRDefault="00215475" w:rsidP="00215475">
            <w:pPr>
              <w:rPr>
                <w:rFonts w:eastAsia="Times New Roman"/>
                <w:sz w:val="24"/>
                <w:lang w:eastAsia="ru-RU"/>
              </w:rPr>
            </w:pPr>
            <w:r w:rsidRPr="00137F35">
              <w:rPr>
                <w:rFonts w:eastAsia="Times New Roman"/>
                <w:sz w:val="24"/>
                <w:lang w:eastAsia="ru-RU"/>
              </w:rPr>
              <w:t>из 8 общеобразовательных учреждений</w:t>
            </w:r>
          </w:p>
        </w:tc>
      </w:tr>
      <w:tr w:rsidR="00215475" w:rsidRPr="00137F35"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14. Учебно-исследовательская конференция для младших школьников по вопросам экологии «Открываем мир для себя», в которой приняли участие 95 учащихся </w:t>
            </w:r>
          </w:p>
          <w:p w:rsidR="00215475" w:rsidRPr="00137F35" w:rsidRDefault="00215475" w:rsidP="00215475">
            <w:pPr>
              <w:rPr>
                <w:rFonts w:eastAsia="Times New Roman"/>
                <w:sz w:val="24"/>
                <w:lang w:eastAsia="ru-RU"/>
              </w:rPr>
            </w:pPr>
            <w:r w:rsidRPr="00137F35">
              <w:rPr>
                <w:rFonts w:eastAsia="Times New Roman"/>
                <w:sz w:val="24"/>
                <w:lang w:eastAsia="ru-RU"/>
              </w:rPr>
              <w:t>1 – 4 классов из 23 общеобразовательных учреждений</w:t>
            </w:r>
          </w:p>
        </w:tc>
      </w:tr>
      <w:tr w:rsidR="00215475" w:rsidRPr="00137F35" w:rsidTr="00CD737D">
        <w:trPr>
          <w:trHeight w:val="454"/>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15. Экологический конкурс плакатов «ЭКОдети шагают по планете», в котором приняли участие 99 учащихся 5 – 9 классов из 17 общеобразовательных учреждений</w:t>
            </w:r>
          </w:p>
        </w:tc>
      </w:tr>
      <w:tr w:rsidR="00215475" w:rsidRPr="00137F35"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4"/>
                <w:lang w:eastAsia="ru-RU"/>
              </w:rPr>
            </w:pPr>
            <w:r w:rsidRPr="00137F35">
              <w:rPr>
                <w:rFonts w:eastAsia="Times New Roman"/>
                <w:sz w:val="24"/>
                <w:lang w:eastAsia="ru-RU"/>
              </w:rPr>
              <w:t xml:space="preserve">16. Слет юных экологов Сургута, в котором приняли участие 70 учащихся 7 классов </w:t>
            </w:r>
          </w:p>
          <w:p w:rsidR="00215475" w:rsidRPr="00137F35" w:rsidRDefault="00215475" w:rsidP="00215475">
            <w:pPr>
              <w:rPr>
                <w:rFonts w:eastAsia="Times New Roman"/>
                <w:sz w:val="24"/>
                <w:lang w:eastAsia="ru-RU"/>
              </w:rPr>
            </w:pPr>
            <w:r w:rsidRPr="00137F35">
              <w:rPr>
                <w:rFonts w:eastAsia="Times New Roman"/>
                <w:sz w:val="24"/>
                <w:lang w:eastAsia="ru-RU"/>
              </w:rPr>
              <w:t>из 34 общеобразовательных учреждений</w:t>
            </w:r>
          </w:p>
        </w:tc>
      </w:tr>
    </w:tbl>
    <w:p w:rsidR="00215475" w:rsidRPr="00137F35" w:rsidRDefault="00215475" w:rsidP="00215475">
      <w:pPr>
        <w:ind w:firstLine="709"/>
        <w:rPr>
          <w:rFonts w:eastAsia="Calibri" w:cstheme="minorBidi"/>
          <w:szCs w:val="28"/>
        </w:rPr>
      </w:pPr>
      <w:r w:rsidRPr="00137F35">
        <w:rPr>
          <w:rFonts w:eastAsia="Calibri" w:cstheme="minorBidi"/>
          <w:szCs w:val="28"/>
        </w:rPr>
        <w:br w:type="page"/>
      </w:r>
    </w:p>
    <w:p w:rsidR="00215475" w:rsidRPr="00137F35" w:rsidRDefault="00215475" w:rsidP="00215475">
      <w:pPr>
        <w:ind w:firstLine="709"/>
        <w:jc w:val="right"/>
        <w:rPr>
          <w:rFonts w:eastAsia="Calibri"/>
          <w:szCs w:val="28"/>
        </w:rPr>
      </w:pPr>
      <w:r w:rsidRPr="00137F35">
        <w:rPr>
          <w:rFonts w:eastAsia="Calibri"/>
          <w:szCs w:val="28"/>
        </w:rPr>
        <w:lastRenderedPageBreak/>
        <w:t>Таблица 7</w:t>
      </w:r>
    </w:p>
    <w:p w:rsidR="00215475" w:rsidRPr="00137F35" w:rsidRDefault="00215475" w:rsidP="00215475">
      <w:pPr>
        <w:jc w:val="both"/>
        <w:rPr>
          <w:rFonts w:eastAsia="Calibri"/>
          <w:szCs w:val="16"/>
        </w:rPr>
      </w:pPr>
    </w:p>
    <w:p w:rsidR="00215475" w:rsidRPr="00137F35" w:rsidRDefault="00215475" w:rsidP="00215475">
      <w:pPr>
        <w:jc w:val="center"/>
        <w:rPr>
          <w:rFonts w:eastAsia="Times New Roman"/>
          <w:szCs w:val="28"/>
          <w:lang w:eastAsia="ru-RU"/>
        </w:rPr>
      </w:pPr>
      <w:r w:rsidRPr="00137F35">
        <w:rPr>
          <w:rFonts w:eastAsia="Times New Roman"/>
          <w:szCs w:val="28"/>
          <w:lang w:eastAsia="ru-RU"/>
        </w:rPr>
        <w:t xml:space="preserve">Реализация мероприятий, </w:t>
      </w:r>
    </w:p>
    <w:p w:rsidR="00215475" w:rsidRPr="00137F35" w:rsidRDefault="00215475" w:rsidP="00215475">
      <w:pPr>
        <w:jc w:val="center"/>
        <w:rPr>
          <w:rFonts w:eastAsia="Times New Roman"/>
          <w:szCs w:val="28"/>
          <w:lang w:eastAsia="ru-RU"/>
        </w:rPr>
      </w:pPr>
      <w:r w:rsidRPr="00137F35">
        <w:rPr>
          <w:szCs w:val="28"/>
        </w:rPr>
        <w:t>находящихся в компетенции органов местного самоуправления</w:t>
      </w:r>
      <w:r w:rsidRPr="00137F35">
        <w:rPr>
          <w:rFonts w:eastAsia="Times New Roman"/>
          <w:szCs w:val="28"/>
          <w:lang w:eastAsia="ru-RU"/>
        </w:rPr>
        <w:t xml:space="preserve">, </w:t>
      </w:r>
    </w:p>
    <w:p w:rsidR="00215475" w:rsidRPr="00137F35" w:rsidRDefault="00215475" w:rsidP="00215475">
      <w:pPr>
        <w:jc w:val="center"/>
        <w:rPr>
          <w:szCs w:val="28"/>
        </w:rPr>
      </w:pPr>
      <w:r w:rsidRPr="00137F35">
        <w:rPr>
          <w:rFonts w:eastAsia="Times New Roman"/>
          <w:szCs w:val="28"/>
          <w:lang w:eastAsia="ru-RU"/>
        </w:rPr>
        <w:t xml:space="preserve">в соответствии с </w:t>
      </w:r>
      <w:r w:rsidRPr="00137F35">
        <w:rPr>
          <w:szCs w:val="28"/>
        </w:rPr>
        <w:t xml:space="preserve">приказом Минстроя от 28.09.2023 № 696-пр </w:t>
      </w:r>
    </w:p>
    <w:p w:rsidR="00215475" w:rsidRPr="00137F35" w:rsidRDefault="00215475" w:rsidP="00215475">
      <w:pPr>
        <w:jc w:val="center"/>
        <w:rPr>
          <w:szCs w:val="28"/>
        </w:rPr>
      </w:pPr>
      <w:r w:rsidRPr="00137F35">
        <w:rPr>
          <w:szCs w:val="28"/>
        </w:rPr>
        <w:t xml:space="preserve">«Об организации исполнения ведомственного проекта строительства </w:t>
      </w:r>
    </w:p>
    <w:p w:rsidR="00215475" w:rsidRPr="00137F35" w:rsidRDefault="00215475" w:rsidP="00215475">
      <w:pPr>
        <w:jc w:val="center"/>
        <w:rPr>
          <w:szCs w:val="28"/>
        </w:rPr>
      </w:pPr>
      <w:r w:rsidRPr="00137F35">
        <w:rPr>
          <w:szCs w:val="28"/>
        </w:rPr>
        <w:t xml:space="preserve">и жилищно-коммунального хозяйства Российской Федерации </w:t>
      </w:r>
    </w:p>
    <w:p w:rsidR="00215475" w:rsidRPr="00137F35" w:rsidRDefault="00215475" w:rsidP="00215475">
      <w:pPr>
        <w:jc w:val="center"/>
        <w:rPr>
          <w:szCs w:val="28"/>
        </w:rPr>
      </w:pPr>
      <w:r w:rsidRPr="00137F35">
        <w:rPr>
          <w:szCs w:val="28"/>
        </w:rPr>
        <w:t>«Умный город»</w:t>
      </w:r>
    </w:p>
    <w:p w:rsidR="00215475" w:rsidRPr="00137F35" w:rsidRDefault="00215475" w:rsidP="00215475">
      <w:pPr>
        <w:ind w:firstLine="709"/>
        <w:jc w:val="both"/>
        <w:rPr>
          <w:szCs w:val="28"/>
        </w:rPr>
      </w:pPr>
    </w:p>
    <w:tbl>
      <w:tblPr>
        <w:tblStyle w:val="12"/>
        <w:tblW w:w="9634" w:type="dxa"/>
        <w:tblLayout w:type="fixed"/>
        <w:tblLook w:val="04A0" w:firstRow="1" w:lastRow="0" w:firstColumn="1" w:lastColumn="0" w:noHBand="0" w:noVBand="1"/>
      </w:tblPr>
      <w:tblGrid>
        <w:gridCol w:w="3539"/>
        <w:gridCol w:w="6095"/>
      </w:tblGrid>
      <w:tr w:rsidR="00215475" w:rsidRPr="00137F35" w:rsidTr="00CD737D">
        <w:tc>
          <w:tcPr>
            <w:tcW w:w="3539" w:type="dxa"/>
          </w:tcPr>
          <w:p w:rsidR="00215475" w:rsidRPr="00137F35" w:rsidRDefault="00215475" w:rsidP="00D12614">
            <w:pPr>
              <w:rPr>
                <w:sz w:val="22"/>
                <w:szCs w:val="22"/>
              </w:rPr>
            </w:pPr>
            <w:r w:rsidRPr="00137F35">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rsidR="00215475" w:rsidRPr="00137F35" w:rsidRDefault="00215475" w:rsidP="00D12614">
            <w:pPr>
              <w:rPr>
                <w:sz w:val="22"/>
                <w:szCs w:val="22"/>
              </w:rPr>
            </w:pPr>
            <w:r w:rsidRPr="00137F35">
              <w:rPr>
                <w:sz w:val="22"/>
                <w:szCs w:val="22"/>
              </w:rPr>
              <w:t xml:space="preserve">организовано проведение общих собраний собственников (далее – ОСС) в режиме онлайн посредством государственной информационной системы жилищно-коммунального хозяйства и мобильного приложения «Госулуги.Дом». </w:t>
            </w:r>
          </w:p>
          <w:p w:rsidR="00D12614" w:rsidRDefault="00215475" w:rsidP="00D12614">
            <w:pPr>
              <w:rPr>
                <w:sz w:val="22"/>
                <w:szCs w:val="22"/>
              </w:rPr>
            </w:pPr>
            <w:r w:rsidRPr="00137F35">
              <w:rPr>
                <w:sz w:val="22"/>
                <w:szCs w:val="22"/>
              </w:rPr>
              <w:t xml:space="preserve">В электронном виде поведено 20 из 75 ОСС </w:t>
            </w:r>
          </w:p>
          <w:p w:rsidR="00215475" w:rsidRPr="00137F35" w:rsidRDefault="00215475" w:rsidP="00D12614">
            <w:pPr>
              <w:rPr>
                <w:sz w:val="22"/>
                <w:szCs w:val="22"/>
              </w:rPr>
            </w:pPr>
            <w:r w:rsidRPr="00137F35">
              <w:rPr>
                <w:sz w:val="22"/>
                <w:szCs w:val="22"/>
              </w:rPr>
              <w:t>(26,7% от общего числа)</w:t>
            </w:r>
          </w:p>
        </w:tc>
      </w:tr>
      <w:tr w:rsidR="00215475" w:rsidRPr="00137F35" w:rsidTr="00CD737D">
        <w:tc>
          <w:tcPr>
            <w:tcW w:w="3539" w:type="dxa"/>
          </w:tcPr>
          <w:p w:rsidR="00215475" w:rsidRPr="00137F35" w:rsidRDefault="00215475" w:rsidP="00D12614">
            <w:pPr>
              <w:rPr>
                <w:sz w:val="22"/>
                <w:szCs w:val="22"/>
              </w:rPr>
            </w:pPr>
            <w:r w:rsidRPr="00137F35">
              <w:rPr>
                <w:sz w:val="22"/>
                <w:szCs w:val="22"/>
              </w:rPr>
              <w:t>Развитие интерактивных сервисов, позволяющих получить комплекс ритуальных услуг</w:t>
            </w:r>
          </w:p>
        </w:tc>
        <w:tc>
          <w:tcPr>
            <w:tcW w:w="6095" w:type="dxa"/>
          </w:tcPr>
          <w:p w:rsidR="00215475" w:rsidRPr="00137F35" w:rsidRDefault="00215475" w:rsidP="00D12614">
            <w:pPr>
              <w:rPr>
                <w:sz w:val="22"/>
                <w:szCs w:val="22"/>
              </w:rPr>
            </w:pPr>
            <w:r w:rsidRPr="00137F35">
              <w:rPr>
                <w:sz w:val="22"/>
                <w:szCs w:val="22"/>
              </w:rPr>
              <w:t xml:space="preserve">выполнены работы по инвентаризации захоронений по всем муниципальным кладбищам. Результаты инвентаризации загружены в базу данных </w:t>
            </w:r>
            <w:r w:rsidRPr="00137F35">
              <w:rPr>
                <w:bCs/>
                <w:sz w:val="22"/>
                <w:szCs w:val="22"/>
                <w:shd w:val="clear" w:color="auto" w:fill="FFFFFF"/>
              </w:rPr>
              <w:t>геоинформационной системы</w:t>
            </w:r>
            <w:r w:rsidRPr="00137F35">
              <w:rPr>
                <w:sz w:val="22"/>
                <w:szCs w:val="22"/>
              </w:rPr>
              <w:t xml:space="preserve"> «Регион». Подготовлены данные для пилотного проектирования муниципальной услуги на</w:t>
            </w:r>
            <w:r w:rsidRPr="00137F35">
              <w:rPr>
                <w:sz w:val="22"/>
                <w:szCs w:val="22"/>
                <w:shd w:val="clear" w:color="auto" w:fill="FFFFFF"/>
              </w:rPr>
              <w:t xml:space="preserve"> «</w:t>
            </w:r>
            <w:r w:rsidRPr="00137F35">
              <w:rPr>
                <w:bCs/>
                <w:sz w:val="22"/>
                <w:szCs w:val="22"/>
                <w:shd w:val="clear" w:color="auto" w:fill="FFFFFF"/>
              </w:rPr>
              <w:t>Едином портале государственных и муниципальных услуг</w:t>
            </w:r>
            <w:r w:rsidRPr="00137F35">
              <w:rPr>
                <w:sz w:val="22"/>
                <w:szCs w:val="22"/>
              </w:rPr>
              <w:t xml:space="preserve"> «Утрата близкого человека»</w:t>
            </w:r>
          </w:p>
        </w:tc>
      </w:tr>
      <w:tr w:rsidR="00215475" w:rsidRPr="00137F35" w:rsidTr="00CD737D">
        <w:tc>
          <w:tcPr>
            <w:tcW w:w="3539" w:type="dxa"/>
          </w:tcPr>
          <w:p w:rsidR="00215475" w:rsidRPr="00137F35" w:rsidRDefault="00215475" w:rsidP="00D12614">
            <w:pPr>
              <w:rPr>
                <w:sz w:val="22"/>
                <w:szCs w:val="22"/>
              </w:rPr>
            </w:pPr>
            <w:r w:rsidRPr="00137F35">
              <w:rPr>
                <w:sz w:val="22"/>
                <w:szCs w:val="22"/>
              </w:rPr>
              <w:t xml:space="preserve">Обеспечение интерактивного сервиса по информированию населения о плановых </w:t>
            </w:r>
          </w:p>
          <w:p w:rsidR="00215475" w:rsidRPr="00137F35" w:rsidRDefault="00215475" w:rsidP="00D12614">
            <w:pPr>
              <w:rPr>
                <w:sz w:val="22"/>
                <w:szCs w:val="22"/>
              </w:rPr>
            </w:pPr>
            <w:r w:rsidRPr="00137F35">
              <w:rPr>
                <w:sz w:val="22"/>
                <w:szCs w:val="22"/>
              </w:rPr>
              <w:t>и аварийных отключениях</w:t>
            </w:r>
          </w:p>
        </w:tc>
        <w:tc>
          <w:tcPr>
            <w:tcW w:w="6095" w:type="dxa"/>
          </w:tcPr>
          <w:p w:rsidR="00215475" w:rsidRPr="00137F35" w:rsidRDefault="00215475" w:rsidP="00D12614">
            <w:pPr>
              <w:rPr>
                <w:sz w:val="22"/>
                <w:szCs w:val="22"/>
              </w:rPr>
            </w:pPr>
            <w:r w:rsidRPr="00137F35">
              <w:rPr>
                <w:sz w:val="22"/>
                <w:szCs w:val="22"/>
              </w:rPr>
              <w:t xml:space="preserve">информирование населения осуществляется посредством интерактивного сервиса: </w:t>
            </w:r>
            <w:hyperlink r:id="rId10" w:anchor="map=14/3575064/985000/0" w:history="1">
              <w:r w:rsidRPr="00137F35">
                <w:rPr>
                  <w:sz w:val="22"/>
                  <w:szCs w:val="22"/>
                </w:rPr>
                <w:t>https://maps.admsurgut.ru/Default.html?item=19&amp;#map=14/3575064/985000/0</w:t>
              </w:r>
            </w:hyperlink>
          </w:p>
        </w:tc>
      </w:tr>
      <w:tr w:rsidR="00215475" w:rsidRPr="00137F35" w:rsidTr="00CD737D">
        <w:tc>
          <w:tcPr>
            <w:tcW w:w="3539" w:type="dxa"/>
          </w:tcPr>
          <w:p w:rsidR="00215475" w:rsidRPr="00137F35" w:rsidRDefault="00215475" w:rsidP="00D12614">
            <w:pPr>
              <w:rPr>
                <w:sz w:val="22"/>
                <w:szCs w:val="22"/>
              </w:rPr>
            </w:pPr>
            <w:r w:rsidRPr="00137F35">
              <w:rPr>
                <w:sz w:val="22"/>
                <w:szCs w:val="22"/>
              </w:rPr>
              <w:t xml:space="preserve">Обеспечение контроля, мониторинга и доступа </w:t>
            </w:r>
          </w:p>
          <w:p w:rsidR="00215475" w:rsidRPr="00137F35" w:rsidRDefault="00215475" w:rsidP="00D12614">
            <w:pPr>
              <w:rPr>
                <w:sz w:val="22"/>
                <w:szCs w:val="22"/>
              </w:rPr>
            </w:pPr>
            <w:r w:rsidRPr="00137F35">
              <w:rPr>
                <w:sz w:val="22"/>
                <w:szCs w:val="22"/>
              </w:rPr>
              <w:t>к информации о доступе коммунальной техники</w:t>
            </w:r>
          </w:p>
        </w:tc>
        <w:tc>
          <w:tcPr>
            <w:tcW w:w="6095" w:type="dxa"/>
          </w:tcPr>
          <w:p w:rsidR="00215475" w:rsidRPr="00137F35" w:rsidRDefault="00215475" w:rsidP="00D12614">
            <w:pPr>
              <w:rPr>
                <w:sz w:val="22"/>
                <w:szCs w:val="22"/>
              </w:rPr>
            </w:pPr>
            <w:r w:rsidRPr="00137F35">
              <w:rPr>
                <w:sz w:val="22"/>
                <w:szCs w:val="22"/>
              </w:rPr>
              <w:t xml:space="preserve">мониторинг и контроль доступа коммунальной техники осуществляется посредством интерактивного сервиса </w:t>
            </w:r>
            <w:hyperlink r:id="rId11" w:history="1">
              <w:r w:rsidRPr="00137F35">
                <w:rPr>
                  <w:sz w:val="22"/>
                  <w:szCs w:val="22"/>
                </w:rPr>
                <w:t>http://spec.admsurgut.ru</w:t>
              </w:r>
            </w:hyperlink>
          </w:p>
        </w:tc>
      </w:tr>
      <w:tr w:rsidR="00215475" w:rsidRPr="00137F35" w:rsidTr="00CD737D">
        <w:tc>
          <w:tcPr>
            <w:tcW w:w="3539" w:type="dxa"/>
          </w:tcPr>
          <w:p w:rsidR="00215475" w:rsidRPr="00137F35" w:rsidRDefault="00215475" w:rsidP="00D12614">
            <w:pPr>
              <w:rPr>
                <w:sz w:val="22"/>
                <w:szCs w:val="22"/>
              </w:rPr>
            </w:pPr>
            <w:r w:rsidRPr="00137F35">
              <w:rPr>
                <w:sz w:val="22"/>
                <w:szCs w:val="22"/>
              </w:rPr>
              <w:t xml:space="preserve">Обеспечение системы </w:t>
            </w:r>
          </w:p>
          <w:p w:rsidR="00215475" w:rsidRPr="00137F35" w:rsidRDefault="00215475" w:rsidP="00D12614">
            <w:pPr>
              <w:rPr>
                <w:sz w:val="22"/>
                <w:szCs w:val="22"/>
              </w:rPr>
            </w:pPr>
            <w:r w:rsidRPr="00137F35">
              <w:rPr>
                <w:sz w:val="22"/>
                <w:szCs w:val="22"/>
              </w:rPr>
              <w:t xml:space="preserve">безналичной оплаты </w:t>
            </w:r>
          </w:p>
          <w:p w:rsidR="00215475" w:rsidRPr="00137F35" w:rsidRDefault="00215475" w:rsidP="00D12614">
            <w:pPr>
              <w:rPr>
                <w:sz w:val="22"/>
                <w:szCs w:val="22"/>
              </w:rPr>
            </w:pPr>
            <w:r w:rsidRPr="00137F35">
              <w:rPr>
                <w:sz w:val="22"/>
                <w:szCs w:val="22"/>
              </w:rPr>
              <w:t>на общественном транспорте</w:t>
            </w:r>
          </w:p>
        </w:tc>
        <w:tc>
          <w:tcPr>
            <w:tcW w:w="6095" w:type="dxa"/>
          </w:tcPr>
          <w:p w:rsidR="00215475" w:rsidRPr="00137F35" w:rsidRDefault="00215475" w:rsidP="00D12614">
            <w:pPr>
              <w:rPr>
                <w:sz w:val="22"/>
                <w:szCs w:val="22"/>
              </w:rPr>
            </w:pPr>
            <w:r w:rsidRPr="00137F35">
              <w:rPr>
                <w:sz w:val="22"/>
                <w:szCs w:val="22"/>
              </w:rPr>
              <w:t xml:space="preserve">реализована и поддерживается безналичная оплата </w:t>
            </w:r>
          </w:p>
          <w:p w:rsidR="00215475" w:rsidRPr="00137F35" w:rsidRDefault="00215475" w:rsidP="00D12614">
            <w:pPr>
              <w:rPr>
                <w:sz w:val="22"/>
                <w:szCs w:val="22"/>
              </w:rPr>
            </w:pPr>
            <w:r w:rsidRPr="00137F35">
              <w:rPr>
                <w:sz w:val="22"/>
                <w:szCs w:val="22"/>
              </w:rPr>
              <w:t xml:space="preserve">на всех маршрутах общественного транспорта, в том числе посредством «Карты горожанина»: </w:t>
            </w:r>
            <w:hyperlink r:id="rId12" w:history="1">
              <w:r w:rsidRPr="00137F35">
                <w:rPr>
                  <w:sz w:val="22"/>
                  <w:szCs w:val="22"/>
                </w:rPr>
                <w:t>https://uitsurgut.ru/kg/</w:t>
              </w:r>
            </w:hyperlink>
          </w:p>
        </w:tc>
      </w:tr>
      <w:tr w:rsidR="00215475" w:rsidRPr="00137F35" w:rsidTr="00CD737D">
        <w:tc>
          <w:tcPr>
            <w:tcW w:w="3539" w:type="dxa"/>
          </w:tcPr>
          <w:p w:rsidR="00215475" w:rsidRPr="00137F35" w:rsidRDefault="00215475" w:rsidP="00D12614">
            <w:pPr>
              <w:rPr>
                <w:sz w:val="22"/>
                <w:szCs w:val="22"/>
              </w:rPr>
            </w:pPr>
            <w:r w:rsidRPr="00137F35">
              <w:rPr>
                <w:sz w:val="22"/>
                <w:szCs w:val="22"/>
              </w:rPr>
              <w:t>Обеспечение автоматизированного контроля состояния дорожного полотна</w:t>
            </w:r>
          </w:p>
        </w:tc>
        <w:tc>
          <w:tcPr>
            <w:tcW w:w="6095" w:type="dxa"/>
          </w:tcPr>
          <w:p w:rsidR="00215475" w:rsidRPr="00137F35" w:rsidRDefault="00215475" w:rsidP="00D12614">
            <w:pPr>
              <w:rPr>
                <w:sz w:val="22"/>
                <w:szCs w:val="22"/>
              </w:rPr>
            </w:pPr>
            <w:r w:rsidRPr="00137F35">
              <w:rPr>
                <w:sz w:val="22"/>
                <w:szCs w:val="22"/>
              </w:rPr>
              <w:t xml:space="preserve">произведен автоматизированный контроль состояния дорожного полотна объектов, которые будут включены </w:t>
            </w:r>
          </w:p>
          <w:p w:rsidR="00D12614" w:rsidRDefault="00215475" w:rsidP="00D12614">
            <w:pPr>
              <w:rPr>
                <w:sz w:val="22"/>
                <w:szCs w:val="22"/>
              </w:rPr>
            </w:pPr>
            <w:r w:rsidRPr="00137F35">
              <w:rPr>
                <w:sz w:val="22"/>
                <w:szCs w:val="22"/>
              </w:rPr>
              <w:t xml:space="preserve">в финансирование национального проекта </w:t>
            </w:r>
          </w:p>
          <w:p w:rsidR="00215475" w:rsidRPr="00137F35" w:rsidRDefault="00215475" w:rsidP="00D12614">
            <w:pPr>
              <w:rPr>
                <w:sz w:val="22"/>
                <w:szCs w:val="22"/>
              </w:rPr>
            </w:pPr>
            <w:r w:rsidRPr="00137F35">
              <w:rPr>
                <w:sz w:val="22"/>
                <w:szCs w:val="22"/>
              </w:rPr>
              <w:t xml:space="preserve">«Инфраструктура для жизни» </w:t>
            </w:r>
          </w:p>
        </w:tc>
      </w:tr>
      <w:tr w:rsidR="00215475" w:rsidRPr="00137F35" w:rsidTr="00CD737D">
        <w:tc>
          <w:tcPr>
            <w:tcW w:w="3539" w:type="dxa"/>
          </w:tcPr>
          <w:p w:rsidR="00D12614" w:rsidRDefault="00215475" w:rsidP="00D12614">
            <w:pPr>
              <w:rPr>
                <w:sz w:val="22"/>
                <w:szCs w:val="22"/>
              </w:rPr>
            </w:pPr>
            <w:r w:rsidRPr="00137F35">
              <w:rPr>
                <w:sz w:val="22"/>
                <w:szCs w:val="22"/>
              </w:rPr>
              <w:t xml:space="preserve">Развитие использования социальной карты, </w:t>
            </w:r>
          </w:p>
          <w:p w:rsidR="00215475" w:rsidRPr="00137F35" w:rsidRDefault="00215475" w:rsidP="00D12614">
            <w:pPr>
              <w:rPr>
                <w:sz w:val="22"/>
                <w:szCs w:val="22"/>
              </w:rPr>
            </w:pPr>
            <w:r w:rsidRPr="00137F35">
              <w:rPr>
                <w:sz w:val="22"/>
                <w:szCs w:val="22"/>
              </w:rPr>
              <w:t>ее услуг и сервисов</w:t>
            </w:r>
          </w:p>
        </w:tc>
        <w:tc>
          <w:tcPr>
            <w:tcW w:w="6095" w:type="dxa"/>
          </w:tcPr>
          <w:p w:rsidR="00215475" w:rsidRPr="00137F35" w:rsidRDefault="00215475" w:rsidP="00D12614">
            <w:pPr>
              <w:rPr>
                <w:sz w:val="22"/>
                <w:szCs w:val="22"/>
              </w:rPr>
            </w:pPr>
            <w:r w:rsidRPr="00137F35">
              <w:rPr>
                <w:sz w:val="22"/>
                <w:szCs w:val="22"/>
              </w:rPr>
              <w:t xml:space="preserve">продолжен выпуск «Карт горожанина», которые используются льготными категориями пенсионеров </w:t>
            </w:r>
          </w:p>
          <w:p w:rsidR="00215475" w:rsidRPr="00137F35" w:rsidRDefault="00215475" w:rsidP="00D12614">
            <w:pPr>
              <w:rPr>
                <w:sz w:val="22"/>
                <w:szCs w:val="22"/>
              </w:rPr>
            </w:pPr>
            <w:r w:rsidRPr="00137F35">
              <w:rPr>
                <w:sz w:val="22"/>
                <w:szCs w:val="22"/>
              </w:rPr>
              <w:t>для оплаты проезда в общественном транспорте</w:t>
            </w:r>
          </w:p>
        </w:tc>
      </w:tr>
      <w:tr w:rsidR="00215475" w:rsidRPr="00137F35" w:rsidTr="00CD737D">
        <w:tc>
          <w:tcPr>
            <w:tcW w:w="3539" w:type="dxa"/>
          </w:tcPr>
          <w:p w:rsidR="00215475" w:rsidRPr="00137F35" w:rsidRDefault="00215475" w:rsidP="00D12614">
            <w:pPr>
              <w:rPr>
                <w:sz w:val="22"/>
                <w:szCs w:val="22"/>
              </w:rPr>
            </w:pPr>
            <w:r w:rsidRPr="00137F35">
              <w:rPr>
                <w:sz w:val="22"/>
                <w:szCs w:val="22"/>
              </w:rPr>
              <w:t>Развитие системы адаптивного управления светофорными объектами</w:t>
            </w:r>
          </w:p>
        </w:tc>
        <w:tc>
          <w:tcPr>
            <w:tcW w:w="6095" w:type="dxa"/>
          </w:tcPr>
          <w:p w:rsidR="00215475" w:rsidRPr="00137F35" w:rsidRDefault="00215475" w:rsidP="00D12614">
            <w:pPr>
              <w:rPr>
                <w:sz w:val="22"/>
                <w:szCs w:val="22"/>
              </w:rPr>
            </w:pPr>
            <w:r w:rsidRPr="00137F35">
              <w:rPr>
                <w:sz w:val="22"/>
                <w:szCs w:val="22"/>
              </w:rPr>
              <w:t>в рамках развития интеллектуальной транспортной системы Сургутской агломерации исполнен муниципальный контракт на модернизацию 6 светофорных объектов, установку детекторов транспорта с подключением к автоматизиро-ванной системе по управлению дорожным движением</w:t>
            </w:r>
          </w:p>
        </w:tc>
      </w:tr>
      <w:tr w:rsidR="00215475" w:rsidRPr="00137F35" w:rsidTr="00CD737D">
        <w:tc>
          <w:tcPr>
            <w:tcW w:w="3539" w:type="dxa"/>
          </w:tcPr>
          <w:p w:rsidR="00215475" w:rsidRPr="00137F35" w:rsidRDefault="00215475" w:rsidP="00D12614">
            <w:pPr>
              <w:rPr>
                <w:sz w:val="22"/>
                <w:szCs w:val="22"/>
              </w:rPr>
            </w:pPr>
            <w:r w:rsidRPr="00137F35">
              <w:rPr>
                <w:sz w:val="22"/>
                <w:szCs w:val="22"/>
              </w:rPr>
              <w:t>Внедрение системы инструментального контроля пассажиропотока</w:t>
            </w:r>
          </w:p>
        </w:tc>
        <w:tc>
          <w:tcPr>
            <w:tcW w:w="6095" w:type="dxa"/>
          </w:tcPr>
          <w:p w:rsidR="00215475" w:rsidRPr="00137F35" w:rsidRDefault="00215475" w:rsidP="00D12614">
            <w:pPr>
              <w:rPr>
                <w:sz w:val="22"/>
                <w:szCs w:val="22"/>
              </w:rPr>
            </w:pPr>
            <w:r w:rsidRPr="00137F35">
              <w:rPr>
                <w:sz w:val="22"/>
                <w:szCs w:val="22"/>
              </w:rPr>
              <w:t xml:space="preserve">направлено изменение в технический проект Интеллектуальной транспортной системы Сургутской агломерации для внедрения контроля пассажиропотока </w:t>
            </w:r>
          </w:p>
          <w:p w:rsidR="00215475" w:rsidRPr="00137F35" w:rsidRDefault="00215475" w:rsidP="00D12614">
            <w:pPr>
              <w:rPr>
                <w:sz w:val="22"/>
                <w:szCs w:val="22"/>
              </w:rPr>
            </w:pPr>
            <w:r w:rsidRPr="00137F35">
              <w:rPr>
                <w:sz w:val="22"/>
                <w:szCs w:val="22"/>
              </w:rPr>
              <w:t xml:space="preserve">на основании данных биллинговой системы оплаты </w:t>
            </w:r>
          </w:p>
          <w:p w:rsidR="00215475" w:rsidRPr="00137F35" w:rsidRDefault="00215475" w:rsidP="00D12614">
            <w:pPr>
              <w:rPr>
                <w:sz w:val="22"/>
                <w:szCs w:val="22"/>
              </w:rPr>
            </w:pPr>
            <w:r w:rsidRPr="00137F35">
              <w:rPr>
                <w:sz w:val="22"/>
                <w:szCs w:val="22"/>
              </w:rPr>
              <w:t xml:space="preserve">за пассажирские перевозки. Работы будут выполнены </w:t>
            </w:r>
          </w:p>
          <w:p w:rsidR="00215475" w:rsidRPr="00137F35" w:rsidRDefault="00215475" w:rsidP="00D12614">
            <w:pPr>
              <w:rPr>
                <w:sz w:val="22"/>
                <w:szCs w:val="22"/>
              </w:rPr>
            </w:pPr>
            <w:r w:rsidRPr="00137F35">
              <w:rPr>
                <w:sz w:val="22"/>
                <w:szCs w:val="22"/>
              </w:rPr>
              <w:t>в 2026 году</w:t>
            </w:r>
          </w:p>
        </w:tc>
      </w:tr>
      <w:tr w:rsidR="00215475" w:rsidRPr="00137F35" w:rsidTr="00CD737D">
        <w:tc>
          <w:tcPr>
            <w:tcW w:w="3539" w:type="dxa"/>
          </w:tcPr>
          <w:p w:rsidR="00215475" w:rsidRPr="00137F35" w:rsidRDefault="00215475" w:rsidP="00D12614">
            <w:pPr>
              <w:rPr>
                <w:sz w:val="22"/>
                <w:szCs w:val="22"/>
              </w:rPr>
            </w:pPr>
            <w:r w:rsidRPr="00137F35">
              <w:rPr>
                <w:sz w:val="22"/>
                <w:szCs w:val="22"/>
              </w:rPr>
              <w:t xml:space="preserve">Обеспечение доступа </w:t>
            </w:r>
          </w:p>
          <w:p w:rsidR="00215475" w:rsidRPr="00137F35" w:rsidRDefault="00215475" w:rsidP="00D12614">
            <w:pPr>
              <w:rPr>
                <w:sz w:val="22"/>
                <w:szCs w:val="22"/>
              </w:rPr>
            </w:pPr>
            <w:r w:rsidRPr="00137F35">
              <w:rPr>
                <w:sz w:val="22"/>
                <w:szCs w:val="22"/>
              </w:rPr>
              <w:t>к информации системы онлайн экологического мониторинга</w:t>
            </w:r>
          </w:p>
        </w:tc>
        <w:tc>
          <w:tcPr>
            <w:tcW w:w="6095" w:type="dxa"/>
          </w:tcPr>
          <w:p w:rsidR="00215475" w:rsidRPr="00137F35" w:rsidRDefault="00215475" w:rsidP="00D12614">
            <w:pPr>
              <w:rPr>
                <w:sz w:val="22"/>
                <w:szCs w:val="22"/>
              </w:rPr>
            </w:pPr>
            <w:r w:rsidRPr="00137F35">
              <w:rPr>
                <w:sz w:val="22"/>
                <w:szCs w:val="22"/>
              </w:rPr>
              <w:t xml:space="preserve">функционирует публичный сервис метеомониторинга </w:t>
            </w:r>
          </w:p>
          <w:p w:rsidR="00215475" w:rsidRPr="00137F35" w:rsidRDefault="00215475" w:rsidP="00D12614">
            <w:pPr>
              <w:rPr>
                <w:sz w:val="22"/>
                <w:szCs w:val="22"/>
              </w:rPr>
            </w:pPr>
            <w:r w:rsidRPr="00137F35">
              <w:rPr>
                <w:sz w:val="22"/>
                <w:szCs w:val="22"/>
              </w:rPr>
              <w:t xml:space="preserve">для населения </w:t>
            </w:r>
            <w:r w:rsidRPr="00137F35">
              <w:rPr>
                <w:rFonts w:eastAsiaTheme="majorEastAsia"/>
                <w:sz w:val="22"/>
                <w:szCs w:val="22"/>
                <w:lang w:val="en-US"/>
              </w:rPr>
              <w:t>https</w:t>
            </w:r>
            <w:r w:rsidRPr="00137F35">
              <w:rPr>
                <w:rFonts w:eastAsiaTheme="majorEastAsia"/>
                <w:sz w:val="22"/>
                <w:szCs w:val="22"/>
              </w:rPr>
              <w:t>://</w:t>
            </w:r>
            <w:r w:rsidRPr="00137F35">
              <w:rPr>
                <w:rFonts w:eastAsiaTheme="majorEastAsia"/>
                <w:sz w:val="22"/>
                <w:szCs w:val="22"/>
                <w:lang w:val="en-US"/>
              </w:rPr>
              <w:t>meteor</w:t>
            </w:r>
            <w:r w:rsidRPr="00137F35">
              <w:rPr>
                <w:rFonts w:eastAsiaTheme="majorEastAsia"/>
                <w:sz w:val="22"/>
                <w:szCs w:val="22"/>
              </w:rPr>
              <w:t>.</w:t>
            </w:r>
            <w:r w:rsidRPr="00137F35">
              <w:rPr>
                <w:rFonts w:eastAsiaTheme="majorEastAsia"/>
                <w:sz w:val="22"/>
                <w:szCs w:val="22"/>
                <w:lang w:val="en-US"/>
              </w:rPr>
              <w:t>admsurgut</w:t>
            </w:r>
            <w:r w:rsidRPr="00137F35">
              <w:rPr>
                <w:rFonts w:eastAsiaTheme="majorEastAsia"/>
                <w:sz w:val="22"/>
                <w:szCs w:val="22"/>
              </w:rPr>
              <w:t>.</w:t>
            </w:r>
            <w:r w:rsidRPr="00137F35">
              <w:rPr>
                <w:rFonts w:eastAsiaTheme="majorEastAsia"/>
                <w:sz w:val="22"/>
                <w:szCs w:val="22"/>
                <w:lang w:val="en-US"/>
              </w:rPr>
              <w:t>ru</w:t>
            </w:r>
            <w:r w:rsidRPr="00137F35">
              <w:rPr>
                <w:sz w:val="22"/>
                <w:szCs w:val="22"/>
              </w:rPr>
              <w:t xml:space="preserve">. Произведена модернизация интерфейса для удобства работы </w:t>
            </w:r>
          </w:p>
          <w:p w:rsidR="00215475" w:rsidRPr="00137F35" w:rsidRDefault="00215475" w:rsidP="00D12614">
            <w:pPr>
              <w:rPr>
                <w:sz w:val="22"/>
                <w:szCs w:val="22"/>
              </w:rPr>
            </w:pPr>
            <w:r w:rsidRPr="00137F35">
              <w:rPr>
                <w:sz w:val="22"/>
                <w:szCs w:val="22"/>
              </w:rPr>
              <w:t>на различных видах электронных устройств</w:t>
            </w:r>
          </w:p>
        </w:tc>
      </w:tr>
      <w:tr w:rsidR="00215475" w:rsidRPr="00137F35" w:rsidTr="00CD737D">
        <w:tc>
          <w:tcPr>
            <w:tcW w:w="3539" w:type="dxa"/>
          </w:tcPr>
          <w:p w:rsidR="00215475" w:rsidRPr="00137F35" w:rsidRDefault="00215475" w:rsidP="00D12614">
            <w:pPr>
              <w:rPr>
                <w:sz w:val="22"/>
                <w:szCs w:val="22"/>
              </w:rPr>
            </w:pPr>
            <w:r w:rsidRPr="00137F35">
              <w:rPr>
                <w:sz w:val="22"/>
                <w:szCs w:val="22"/>
              </w:rPr>
              <w:lastRenderedPageBreak/>
              <w:t>Развитие использования беспилотных летательных аппаратов в различных отраслях городского хозяйства</w:t>
            </w:r>
          </w:p>
        </w:tc>
        <w:tc>
          <w:tcPr>
            <w:tcW w:w="6095" w:type="dxa"/>
          </w:tcPr>
          <w:p w:rsidR="00215475" w:rsidRPr="00137F35" w:rsidRDefault="00215475" w:rsidP="00D12614">
            <w:pPr>
              <w:rPr>
                <w:sz w:val="22"/>
                <w:szCs w:val="22"/>
              </w:rPr>
            </w:pPr>
            <w:r w:rsidRPr="00137F35">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215475" w:rsidRPr="00137F35" w:rsidTr="00CD737D">
        <w:tc>
          <w:tcPr>
            <w:tcW w:w="3539" w:type="dxa"/>
          </w:tcPr>
          <w:p w:rsidR="00215475" w:rsidRPr="00137F35" w:rsidRDefault="00215475" w:rsidP="00D12614">
            <w:pPr>
              <w:rPr>
                <w:sz w:val="22"/>
                <w:szCs w:val="22"/>
              </w:rPr>
            </w:pPr>
            <w:r w:rsidRPr="00137F35">
              <w:rPr>
                <w:sz w:val="22"/>
                <w:szCs w:val="22"/>
              </w:rPr>
              <w:t xml:space="preserve">Повышение цифровой зрелости ресурсоснабжающих организаций в сфере теплоснабжения, водоснабжения и водоотведения, </w:t>
            </w:r>
          </w:p>
          <w:p w:rsidR="00215475" w:rsidRPr="00137F35" w:rsidRDefault="00215475" w:rsidP="00D12614">
            <w:pPr>
              <w:rPr>
                <w:sz w:val="22"/>
                <w:szCs w:val="22"/>
              </w:rPr>
            </w:pPr>
            <w:r w:rsidRPr="00137F35">
              <w:rPr>
                <w:sz w:val="22"/>
                <w:szCs w:val="22"/>
              </w:rPr>
              <w:t>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w:t>
            </w:r>
          </w:p>
        </w:tc>
        <w:tc>
          <w:tcPr>
            <w:tcW w:w="6095" w:type="dxa"/>
          </w:tcPr>
          <w:p w:rsidR="00215475" w:rsidRPr="00137F35" w:rsidRDefault="00215475" w:rsidP="00D12614">
            <w:pPr>
              <w:rPr>
                <w:sz w:val="22"/>
                <w:szCs w:val="22"/>
              </w:rPr>
            </w:pPr>
            <w:r w:rsidRPr="00137F35">
              <w:rPr>
                <w:sz w:val="22"/>
                <w:szCs w:val="22"/>
              </w:rPr>
              <w:t xml:space="preserve">показатель исключен из подведения итогов в связи </w:t>
            </w:r>
          </w:p>
          <w:p w:rsidR="00215475" w:rsidRPr="00137F35" w:rsidRDefault="00215475" w:rsidP="00D12614">
            <w:pPr>
              <w:rPr>
                <w:sz w:val="22"/>
                <w:szCs w:val="22"/>
              </w:rPr>
            </w:pPr>
            <w:r w:rsidRPr="00137F35">
              <w:rPr>
                <w:sz w:val="22"/>
                <w:szCs w:val="22"/>
              </w:rPr>
              <w:t>с неравными условиями ресурсоснабжающих организаций различных субъектов Российской Федерации</w:t>
            </w:r>
          </w:p>
        </w:tc>
      </w:tr>
    </w:tbl>
    <w:p w:rsidR="00215475" w:rsidRPr="00137F35" w:rsidRDefault="00215475" w:rsidP="00215475">
      <w:pPr>
        <w:jc w:val="center"/>
        <w:rPr>
          <w:rFonts w:cstheme="minorBidi"/>
          <w:szCs w:val="28"/>
        </w:rPr>
      </w:pPr>
    </w:p>
    <w:p w:rsidR="00215475" w:rsidRPr="00137F35" w:rsidRDefault="00215475" w:rsidP="00215475">
      <w:pPr>
        <w:jc w:val="center"/>
        <w:rPr>
          <w:rFonts w:cstheme="minorBidi"/>
          <w:szCs w:val="28"/>
        </w:rPr>
      </w:pPr>
    </w:p>
    <w:p w:rsidR="00215475" w:rsidRPr="00137F35" w:rsidRDefault="00215475" w:rsidP="00215475">
      <w:pPr>
        <w:spacing w:after="160" w:line="259" w:lineRule="auto"/>
        <w:rPr>
          <w:rFonts w:eastAsia="Calibri" w:cstheme="minorBidi"/>
          <w:szCs w:val="28"/>
        </w:rPr>
      </w:pPr>
      <w:r w:rsidRPr="00137F35">
        <w:rPr>
          <w:rFonts w:eastAsia="Calibri" w:cstheme="minorBidi"/>
          <w:szCs w:val="28"/>
        </w:rPr>
        <w:br w:type="page"/>
      </w:r>
    </w:p>
    <w:p w:rsidR="00215475" w:rsidRPr="00137F35" w:rsidRDefault="00215475" w:rsidP="00215475">
      <w:pPr>
        <w:ind w:firstLine="709"/>
        <w:jc w:val="right"/>
        <w:rPr>
          <w:rFonts w:eastAsia="Calibri" w:cstheme="minorBidi"/>
          <w:szCs w:val="28"/>
        </w:rPr>
      </w:pPr>
      <w:r w:rsidRPr="00137F35">
        <w:rPr>
          <w:rFonts w:eastAsia="Calibri" w:cstheme="minorBidi"/>
          <w:szCs w:val="28"/>
        </w:rPr>
        <w:lastRenderedPageBreak/>
        <w:t>Таблица 8</w:t>
      </w:r>
    </w:p>
    <w:p w:rsidR="00215475" w:rsidRPr="00137F35" w:rsidRDefault="00215475" w:rsidP="00215475">
      <w:pPr>
        <w:ind w:firstLine="7230"/>
        <w:jc w:val="right"/>
        <w:rPr>
          <w:rFonts w:cstheme="minorBidi"/>
          <w:szCs w:val="28"/>
        </w:rPr>
      </w:pPr>
    </w:p>
    <w:p w:rsidR="00215475" w:rsidRPr="00137F35" w:rsidRDefault="00215475" w:rsidP="00215475">
      <w:pPr>
        <w:jc w:val="center"/>
        <w:rPr>
          <w:rFonts w:eastAsia="Calibri"/>
          <w:bCs/>
          <w:spacing w:val="1"/>
          <w:szCs w:val="28"/>
        </w:rPr>
      </w:pPr>
      <w:r w:rsidRPr="00137F35">
        <w:rPr>
          <w:rFonts w:eastAsia="Calibri"/>
          <w:bCs/>
          <w:spacing w:val="1"/>
          <w:szCs w:val="28"/>
        </w:rPr>
        <w:t xml:space="preserve">Показатели, </w:t>
      </w:r>
    </w:p>
    <w:p w:rsidR="00215475" w:rsidRPr="00137F35" w:rsidRDefault="00215475" w:rsidP="00215475">
      <w:pPr>
        <w:jc w:val="center"/>
        <w:rPr>
          <w:rFonts w:eastAsia="Calibri" w:cstheme="minorBidi"/>
          <w:szCs w:val="28"/>
        </w:rPr>
      </w:pPr>
      <w:r w:rsidRPr="00137F35">
        <w:rPr>
          <w:rFonts w:eastAsia="Calibri"/>
          <w:bCs/>
          <w:spacing w:val="1"/>
          <w:szCs w:val="28"/>
        </w:rPr>
        <w:t xml:space="preserve">характеризующие </w:t>
      </w:r>
      <w:r w:rsidRPr="00137F35">
        <w:rPr>
          <w:rFonts w:eastAsia="Calibri" w:cstheme="minorBidi"/>
          <w:szCs w:val="28"/>
        </w:rPr>
        <w:t>развитие отраслей социальной сферы</w:t>
      </w:r>
    </w:p>
    <w:p w:rsidR="00215475" w:rsidRPr="00137F35" w:rsidRDefault="00215475" w:rsidP="00215475">
      <w:pPr>
        <w:jc w:val="center"/>
        <w:rPr>
          <w:rFonts w:eastAsia="Calibri" w:cstheme="minorBidi"/>
          <w:szCs w:val="28"/>
        </w:rPr>
      </w:pPr>
    </w:p>
    <w:tbl>
      <w:tblPr>
        <w:tblW w:w="9651" w:type="dxa"/>
        <w:tblLook w:val="04A0" w:firstRow="1" w:lastRow="0" w:firstColumn="1" w:lastColumn="0" w:noHBand="0" w:noVBand="1"/>
      </w:tblPr>
      <w:tblGrid>
        <w:gridCol w:w="4673"/>
        <w:gridCol w:w="1134"/>
        <w:gridCol w:w="1560"/>
        <w:gridCol w:w="1417"/>
        <w:gridCol w:w="867"/>
      </w:tblGrid>
      <w:tr w:rsidR="00215475" w:rsidRPr="00137F35" w:rsidTr="000401B6">
        <w:trPr>
          <w:trHeight w:val="463"/>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На 31.12.2024</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На 31.12.2025</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 (-)</w:t>
            </w:r>
          </w:p>
        </w:tc>
      </w:tr>
      <w:tr w:rsidR="00215475" w:rsidRPr="00137F35" w:rsidTr="000401B6">
        <w:trPr>
          <w:trHeight w:val="113"/>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1. Образование</w:t>
            </w:r>
          </w:p>
        </w:tc>
      </w:tr>
      <w:tr w:rsidR="00215475" w:rsidRPr="00137F35" w:rsidTr="000401B6">
        <w:trPr>
          <w:trHeight w:val="113"/>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1.1. Организации, реализующие пр</w:t>
            </w:r>
            <w:r w:rsidR="006C4A1C">
              <w:rPr>
                <w:rFonts w:eastAsia="Times New Roman"/>
                <w:sz w:val="20"/>
                <w:szCs w:val="20"/>
                <w:lang w:eastAsia="ru-RU"/>
              </w:rPr>
              <w:t>ограммы дошкольного образования</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52</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50</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29 880</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28 964</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-916,0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численность воспитанников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28 889</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28 298</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-591,0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(мест на 100 человек в возрасте </w:t>
            </w:r>
          </w:p>
          <w:p w:rsidR="00215475" w:rsidRPr="00137F35" w:rsidRDefault="006C4A1C" w:rsidP="00215475">
            <w:pPr>
              <w:rPr>
                <w:rFonts w:eastAsia="Times New Roman"/>
                <w:sz w:val="20"/>
                <w:szCs w:val="20"/>
                <w:lang w:eastAsia="ru-RU"/>
              </w:rPr>
            </w:pPr>
            <w:r>
              <w:rPr>
                <w:rFonts w:eastAsia="Times New Roman"/>
                <w:sz w:val="20"/>
                <w:szCs w:val="20"/>
                <w:lang w:eastAsia="ru-RU"/>
              </w:rPr>
              <w:t>от 0 до 7 лет (0 – 6 лет))</w:t>
            </w:r>
            <w:r w:rsidR="00215475" w:rsidRPr="00137F35">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75,8</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72,9</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-2,9</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6C4A1C"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в процентах от норматива </w:t>
            </w:r>
          </w:p>
          <w:p w:rsidR="006C4A1C" w:rsidRDefault="00215475" w:rsidP="006C4A1C">
            <w:pPr>
              <w:rPr>
                <w:rFonts w:eastAsia="Times New Roman"/>
                <w:sz w:val="20"/>
                <w:szCs w:val="20"/>
                <w:lang w:eastAsia="ru-RU"/>
              </w:rPr>
            </w:pPr>
            <w:r w:rsidRPr="00137F35">
              <w:rPr>
                <w:rFonts w:eastAsia="Times New Roman"/>
                <w:sz w:val="20"/>
                <w:szCs w:val="20"/>
                <w:lang w:eastAsia="ru-RU"/>
              </w:rPr>
              <w:t>(70 мест на 100 человек в возр</w:t>
            </w:r>
            <w:r w:rsidR="006C4A1C">
              <w:rPr>
                <w:rFonts w:eastAsia="Times New Roman"/>
                <w:sz w:val="20"/>
                <w:szCs w:val="20"/>
                <w:lang w:eastAsia="ru-RU"/>
              </w:rPr>
              <w:t xml:space="preserve">асте от 0 до 7 лет </w:t>
            </w:r>
          </w:p>
          <w:p w:rsidR="00215475" w:rsidRPr="00137F35" w:rsidRDefault="006C4A1C" w:rsidP="006C4A1C">
            <w:pPr>
              <w:rPr>
                <w:rFonts w:eastAsia="Times New Roman"/>
                <w:sz w:val="20"/>
                <w:szCs w:val="20"/>
                <w:lang w:eastAsia="ru-RU"/>
              </w:rPr>
            </w:pPr>
            <w:r>
              <w:rPr>
                <w:rFonts w:eastAsia="Times New Roman"/>
                <w:sz w:val="20"/>
                <w:szCs w:val="20"/>
                <w:lang w:eastAsia="ru-RU"/>
              </w:rPr>
              <w:t>(0 – 6 лет))</w:t>
            </w:r>
            <w:r w:rsidR="00215475" w:rsidRPr="00137F35">
              <w:rPr>
                <w:rFonts w:eastAsia="Times New Roman"/>
                <w:sz w:val="20"/>
                <w:szCs w:val="20"/>
                <w:vertAlign w:val="superscript"/>
                <w:lang w:eastAsia="ru-RU"/>
              </w:rPr>
              <w:t>2</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108,3</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104,1</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-4,1</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69,0</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65,6</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-3,4</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в процентах от норматива </w:t>
            </w:r>
          </w:p>
          <w:p w:rsidR="00215475" w:rsidRPr="00137F35" w:rsidRDefault="006C4A1C" w:rsidP="00215475">
            <w:pPr>
              <w:rPr>
                <w:rFonts w:eastAsia="Times New Roman"/>
                <w:sz w:val="20"/>
                <w:szCs w:val="20"/>
                <w:lang w:eastAsia="ru-RU"/>
              </w:rPr>
            </w:pPr>
            <w:r>
              <w:rPr>
                <w:rFonts w:eastAsia="Times New Roman"/>
                <w:sz w:val="20"/>
                <w:szCs w:val="20"/>
                <w:lang w:eastAsia="ru-RU"/>
              </w:rPr>
              <w:t>(70 мест на 1 тыс. человек)</w:t>
            </w:r>
            <w:r w:rsidR="00215475" w:rsidRPr="00137F35">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98,6</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93,7</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-4,9</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1.2. Общеобразовательные организации (без учета специальных учебно-воспитательных школ</w:t>
            </w:r>
            <w:r w:rsidR="006C4A1C">
              <w:rPr>
                <w:rFonts w:eastAsia="Times New Roman"/>
                <w:sz w:val="20"/>
                <w:szCs w:val="20"/>
                <w:lang w:eastAsia="ru-RU"/>
              </w:rPr>
              <w:t>)</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41</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40</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38 930</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39 020</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численность учащихся</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64 134</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64</w:t>
            </w:r>
            <w:r w:rsidR="006C4A1C">
              <w:rPr>
                <w:rFonts w:eastAsia="Times New Roman"/>
                <w:sz w:val="20"/>
                <w:szCs w:val="20"/>
                <w:lang w:eastAsia="ru-RU"/>
              </w:rPr>
              <w:t xml:space="preserve"> </w:t>
            </w:r>
            <w:r w:rsidRPr="00137F35">
              <w:rPr>
                <w:rFonts w:eastAsia="Times New Roman"/>
                <w:sz w:val="20"/>
                <w:szCs w:val="20"/>
                <w:lang w:eastAsia="ru-RU"/>
              </w:rPr>
              <w:t>075</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-59,0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89,9</w:t>
            </w:r>
          </w:p>
        </w:tc>
        <w:tc>
          <w:tcPr>
            <w:tcW w:w="1417" w:type="dxa"/>
            <w:tcBorders>
              <w:top w:val="nil"/>
              <w:left w:val="nil"/>
              <w:bottom w:val="single" w:sz="4" w:space="0" w:color="auto"/>
              <w:right w:val="single" w:sz="4" w:space="0" w:color="auto"/>
            </w:tcBorders>
            <w:shd w:val="clear" w:color="auto" w:fill="auto"/>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88,4</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-1,5</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noWrap/>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в процентах от норматива </w:t>
            </w:r>
          </w:p>
          <w:p w:rsidR="00215475" w:rsidRPr="00137F35" w:rsidRDefault="006C4A1C" w:rsidP="00215475">
            <w:pPr>
              <w:rPr>
                <w:rFonts w:eastAsia="Times New Roman"/>
                <w:sz w:val="20"/>
                <w:szCs w:val="20"/>
                <w:lang w:eastAsia="ru-RU"/>
              </w:rPr>
            </w:pPr>
            <w:r>
              <w:rPr>
                <w:rFonts w:eastAsia="Times New Roman"/>
                <w:sz w:val="20"/>
                <w:szCs w:val="20"/>
                <w:lang w:eastAsia="ru-RU"/>
              </w:rPr>
              <w:t>(150 мест на 1 тыс. человек)</w:t>
            </w:r>
            <w:r w:rsidR="00215475" w:rsidRPr="00137F35">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60,0</w:t>
            </w:r>
          </w:p>
        </w:tc>
        <w:tc>
          <w:tcPr>
            <w:tcW w:w="1417" w:type="dxa"/>
            <w:tcBorders>
              <w:top w:val="nil"/>
              <w:left w:val="nil"/>
              <w:bottom w:val="single" w:sz="4" w:space="0" w:color="auto"/>
              <w:right w:val="single" w:sz="4" w:space="0" w:color="auto"/>
            </w:tcBorders>
            <w:shd w:val="clear" w:color="auto" w:fill="auto"/>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58,9</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доля учащихся, обучающихся в первую смену</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59,5</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59,1</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-0,4</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1.3. Численность обучающихся в муниципальных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и ведомственных учреждениях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21 157</w:t>
            </w:r>
          </w:p>
        </w:tc>
        <w:tc>
          <w:tcPr>
            <w:tcW w:w="141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21 555</w:t>
            </w:r>
          </w:p>
        </w:tc>
        <w:tc>
          <w:tcPr>
            <w:tcW w:w="867" w:type="dxa"/>
            <w:tcBorders>
              <w:top w:val="nil"/>
              <w:left w:val="nil"/>
              <w:bottom w:val="single" w:sz="4" w:space="0" w:color="auto"/>
              <w:right w:val="single" w:sz="4" w:space="0" w:color="auto"/>
            </w:tcBorders>
            <w:shd w:val="clear" w:color="auto" w:fill="auto"/>
            <w:noWrap/>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398,0</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1.4. Профессиональное образование</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Образовательные организации среднего профессионального </w:t>
            </w:r>
            <w:r w:rsidR="006C4A1C">
              <w:rPr>
                <w:rFonts w:eastAsia="Times New Roman"/>
                <w:sz w:val="20"/>
                <w:szCs w:val="20"/>
                <w:lang w:eastAsia="ru-RU"/>
              </w:rPr>
              <w:t>образования (с учетом филиалов)</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11,7</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11,8</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0,1</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Образовательные организации высшего образования (с учетом филиалов):</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10,7</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0,2</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2. Культура</w:t>
            </w:r>
          </w:p>
        </w:tc>
      </w:tr>
      <w:tr w:rsidR="00215475" w:rsidRPr="00137F35" w:rsidTr="000401B6">
        <w:trPr>
          <w:trHeight w:val="17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общедоступных библиотек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библиотеками в процентах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от норматива (1 общедоступная библиотека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на 10 тыс. жителей – без учета нормативной потребности по детс</w:t>
            </w:r>
            <w:r w:rsidR="000401B6">
              <w:rPr>
                <w:rFonts w:eastAsia="Times New Roman"/>
                <w:sz w:val="20"/>
                <w:szCs w:val="20"/>
                <w:lang w:eastAsia="ru-RU"/>
              </w:rPr>
              <w:t>ким библиотекам)</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30,0</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29,4</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-0,6</w:t>
            </w:r>
          </w:p>
        </w:tc>
      </w:tr>
      <w:tr w:rsidR="00215475" w:rsidRPr="00137F35" w:rsidTr="000401B6">
        <w:trPr>
          <w:trHeight w:val="39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Количество организаций клубного типа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(с учетом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8</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135707" w:rsidP="00215475">
            <w:pPr>
              <w:jc w:val="center"/>
              <w:rPr>
                <w:rFonts w:eastAsia="Times New Roman"/>
                <w:sz w:val="20"/>
                <w:szCs w:val="20"/>
                <w:lang w:eastAsia="ru-RU"/>
              </w:rPr>
            </w:pPr>
            <w:r w:rsidRPr="00137F35">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135707" w:rsidP="00215475">
            <w:pPr>
              <w:jc w:val="center"/>
              <w:rPr>
                <w:rFonts w:eastAsia="Times New Roman"/>
                <w:sz w:val="20"/>
                <w:szCs w:val="20"/>
                <w:lang w:eastAsia="ru-RU"/>
              </w:rPr>
            </w:pPr>
            <w:r w:rsidRPr="00137F35">
              <w:rPr>
                <w:rFonts w:eastAsia="Times New Roman"/>
                <w:sz w:val="20"/>
                <w:szCs w:val="20"/>
                <w:lang w:eastAsia="ru-RU"/>
              </w:rPr>
              <w:t>1</w:t>
            </w:r>
            <w:r w:rsidR="00215475" w:rsidRPr="00137F35">
              <w:rPr>
                <w:rFonts w:eastAsia="Times New Roman"/>
                <w:sz w:val="20"/>
                <w:szCs w:val="20"/>
                <w:lang w:eastAsia="ru-RU"/>
              </w:rPr>
              <w:t>,0</w:t>
            </w:r>
          </w:p>
        </w:tc>
      </w:tr>
      <w:tr w:rsidR="00215475" w:rsidRPr="00137F35" w:rsidTr="000401B6">
        <w:trPr>
          <w:trHeight w:val="528"/>
        </w:trPr>
        <w:tc>
          <w:tcPr>
            <w:tcW w:w="4673" w:type="dxa"/>
            <w:tcBorders>
              <w:top w:val="nil"/>
              <w:left w:val="single" w:sz="4" w:space="0" w:color="auto"/>
              <w:bottom w:val="single" w:sz="4" w:space="0" w:color="auto"/>
              <w:right w:val="single" w:sz="4" w:space="0" w:color="auto"/>
            </w:tcBorders>
            <w:shd w:val="clear" w:color="auto" w:fill="auto"/>
            <w:hideMark/>
          </w:tcPr>
          <w:p w:rsidR="000401B6"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объектами клубного </w:t>
            </w:r>
          </w:p>
          <w:p w:rsidR="000401B6" w:rsidRDefault="00215475" w:rsidP="00215475">
            <w:pPr>
              <w:rPr>
                <w:rFonts w:eastAsia="Times New Roman"/>
                <w:sz w:val="20"/>
                <w:szCs w:val="20"/>
                <w:lang w:eastAsia="ru-RU"/>
              </w:rPr>
            </w:pPr>
            <w:r w:rsidRPr="00137F35">
              <w:rPr>
                <w:rFonts w:eastAsia="Times New Roman"/>
                <w:sz w:val="20"/>
                <w:szCs w:val="20"/>
                <w:lang w:eastAsia="ru-RU"/>
              </w:rPr>
              <w:t xml:space="preserve">типа в процентах от норматива </w:t>
            </w:r>
          </w:p>
          <w:p w:rsidR="00215475" w:rsidRPr="00137F35" w:rsidRDefault="00215475" w:rsidP="000401B6">
            <w:pPr>
              <w:rPr>
                <w:rFonts w:eastAsia="Times New Roman"/>
                <w:sz w:val="20"/>
                <w:szCs w:val="20"/>
                <w:lang w:eastAsia="ru-RU"/>
              </w:rPr>
            </w:pPr>
            <w:r w:rsidRPr="00137F35">
              <w:rPr>
                <w:rFonts w:eastAsia="Times New Roman"/>
                <w:sz w:val="20"/>
                <w:szCs w:val="20"/>
                <w:lang w:eastAsia="ru-RU"/>
              </w:rPr>
              <w:t xml:space="preserve">(1 объект </w:t>
            </w:r>
            <w:r w:rsidR="000401B6">
              <w:rPr>
                <w:rFonts w:eastAsia="Times New Roman"/>
                <w:sz w:val="20"/>
                <w:szCs w:val="20"/>
                <w:lang w:eastAsia="ru-RU"/>
              </w:rPr>
              <w:t>на 100 тыс. человек)</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184,8</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135707" w:rsidP="00215475">
            <w:pPr>
              <w:jc w:val="center"/>
              <w:rPr>
                <w:rFonts w:eastAsia="Times New Roman"/>
                <w:sz w:val="20"/>
                <w:szCs w:val="20"/>
                <w:lang w:eastAsia="ru-RU"/>
              </w:rPr>
            </w:pPr>
            <w:r w:rsidRPr="00137F35">
              <w:rPr>
                <w:rFonts w:eastAsia="Times New Roman"/>
                <w:sz w:val="20"/>
                <w:szCs w:val="20"/>
                <w:lang w:eastAsia="ru-RU"/>
              </w:rPr>
              <w:t>203,9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0A2582" w:rsidP="00215475">
            <w:pPr>
              <w:jc w:val="center"/>
              <w:rPr>
                <w:rFonts w:eastAsia="Times New Roman"/>
                <w:sz w:val="20"/>
                <w:szCs w:val="20"/>
                <w:lang w:eastAsia="ru-RU"/>
              </w:rPr>
            </w:pPr>
            <w:r w:rsidRPr="00137F35">
              <w:rPr>
                <w:rFonts w:eastAsia="Times New Roman"/>
                <w:sz w:val="20"/>
                <w:szCs w:val="20"/>
                <w:lang w:eastAsia="ru-RU"/>
              </w:rPr>
              <w:t>19,1</w:t>
            </w:r>
          </w:p>
        </w:tc>
      </w:tr>
      <w:tr w:rsidR="00215475" w:rsidRPr="00137F35" w:rsidTr="000401B6">
        <w:trPr>
          <w:trHeight w:val="266"/>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кинозалов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кинозалами в процентах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от норматива</w:t>
            </w:r>
            <w:r w:rsidR="000401B6">
              <w:rPr>
                <w:rFonts w:eastAsia="Times New Roman"/>
                <w:sz w:val="20"/>
                <w:szCs w:val="20"/>
                <w:lang w:eastAsia="ru-RU"/>
              </w:rPr>
              <w:t xml:space="preserve"> (1 кинозал на 20 тыс. жителей)</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124,7</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122,3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-2,4</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театров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театрами в процентах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от норматива</w:t>
            </w:r>
            <w:r w:rsidR="000401B6">
              <w:rPr>
                <w:rFonts w:eastAsia="Times New Roman"/>
                <w:sz w:val="20"/>
                <w:szCs w:val="20"/>
                <w:lang w:eastAsia="ru-RU"/>
              </w:rPr>
              <w:t xml:space="preserve"> (1 объект на 200 тыс. человек)</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92,4</w:t>
            </w:r>
          </w:p>
          <w:p w:rsidR="00215475" w:rsidRPr="00137F35" w:rsidRDefault="00215475" w:rsidP="00215475">
            <w:pPr>
              <w:jc w:val="center"/>
              <w:rPr>
                <w:rFonts w:eastAsia="Times New Roman"/>
                <w:sz w:val="20"/>
                <w:szCs w:val="20"/>
                <w:lang w:eastAsia="ru-RU"/>
              </w:rPr>
            </w:pP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90,6</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-1,8</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концертных залов</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0,07</w:t>
            </w:r>
          </w:p>
        </w:tc>
      </w:tr>
      <w:tr w:rsidR="00215475" w:rsidRPr="00137F35"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концертными залами в процентах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от норматива (1 объект на городской округ) </w:t>
            </w:r>
            <w:r w:rsidRPr="00137F35">
              <w:rPr>
                <w:rFonts w:eastAsia="Times New Roman"/>
                <w:sz w:val="20"/>
                <w:szCs w:val="20"/>
                <w:vertAlign w:val="superscript"/>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100,0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lastRenderedPageBreak/>
              <w:t>Количество музеев (без учета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0401B6"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музеями в процентах </w:t>
            </w:r>
          </w:p>
          <w:p w:rsidR="00215475" w:rsidRPr="00137F35" w:rsidRDefault="00215475" w:rsidP="000401B6">
            <w:pPr>
              <w:rPr>
                <w:rFonts w:eastAsia="Times New Roman"/>
                <w:sz w:val="20"/>
                <w:szCs w:val="20"/>
                <w:lang w:eastAsia="ru-RU"/>
              </w:rPr>
            </w:pPr>
            <w:r w:rsidRPr="00137F35">
              <w:rPr>
                <w:rFonts w:eastAsia="Times New Roman"/>
                <w:sz w:val="20"/>
                <w:szCs w:val="20"/>
                <w:lang w:eastAsia="ru-RU"/>
              </w:rPr>
              <w:t>от норматива (1 краеведческий, 1 тематич</w:t>
            </w:r>
            <w:r w:rsidR="000401B6">
              <w:rPr>
                <w:rFonts w:eastAsia="Times New Roman"/>
                <w:sz w:val="20"/>
                <w:szCs w:val="20"/>
                <w:lang w:eastAsia="ru-RU"/>
              </w:rPr>
              <w:t>еский музей на городской округ)</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100,0</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100,0</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парков культуры и отдыха</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Обеспеченность парками культуры </w:t>
            </w:r>
          </w:p>
          <w:p w:rsidR="000401B6" w:rsidRDefault="00215475" w:rsidP="00215475">
            <w:pPr>
              <w:rPr>
                <w:rFonts w:eastAsia="Times New Roman"/>
                <w:sz w:val="20"/>
                <w:szCs w:val="20"/>
                <w:lang w:eastAsia="ru-RU"/>
              </w:rPr>
            </w:pPr>
            <w:r w:rsidRPr="00137F35">
              <w:rPr>
                <w:rFonts w:eastAsia="Times New Roman"/>
                <w:sz w:val="20"/>
                <w:szCs w:val="20"/>
                <w:lang w:eastAsia="ru-RU"/>
              </w:rPr>
              <w:t xml:space="preserve">и отдыха в процентах от норматива </w:t>
            </w:r>
          </w:p>
          <w:p w:rsidR="00215475" w:rsidRPr="00137F35" w:rsidRDefault="00215475" w:rsidP="000401B6">
            <w:pPr>
              <w:rPr>
                <w:rFonts w:eastAsia="Times New Roman"/>
                <w:sz w:val="20"/>
                <w:szCs w:val="20"/>
                <w:lang w:eastAsia="ru-RU"/>
              </w:rPr>
            </w:pPr>
            <w:r w:rsidRPr="00137F35">
              <w:rPr>
                <w:rFonts w:eastAsia="Times New Roman"/>
                <w:sz w:val="20"/>
                <w:szCs w:val="20"/>
                <w:lang w:eastAsia="ru-RU"/>
              </w:rPr>
              <w:t>(1 объект н</w:t>
            </w:r>
            <w:r w:rsidR="000401B6">
              <w:rPr>
                <w:rFonts w:eastAsia="Times New Roman"/>
                <w:sz w:val="20"/>
                <w:szCs w:val="20"/>
                <w:lang w:eastAsia="ru-RU"/>
              </w:rPr>
              <w:t>а 30 тыс. человек)</w:t>
            </w:r>
            <w:r w:rsidRPr="00137F3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6,9</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6,8</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-0,1</w:t>
            </w:r>
          </w:p>
        </w:tc>
      </w:tr>
      <w:tr w:rsidR="00215475" w:rsidRPr="00137F35"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3. Молодежная политика</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Количество учреждений по работе с детьми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и молодежью</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Количество молодежно-подростковых клубных формирований, кружков и секций муниципального бюджетного учреждения по работе с подростками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и молодежью по месту жительства «Вариант»</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14</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центров муниципального бюджетного учреждения «Центр специальной подготовки «Сибирский легион» имени Героя Российской Федерации полковника Богомолова Александра Станиславовича»</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Количество структурных подразделений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для трудоустройства молодежи муниципального автономного учреждения по работе с молодежью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«Наше время» </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A17B34" w:rsidP="00215475">
            <w:pPr>
              <w:rPr>
                <w:rFonts w:eastAsia="Times New Roman"/>
                <w:sz w:val="20"/>
                <w:szCs w:val="20"/>
                <w:lang w:eastAsia="ru-RU"/>
              </w:rPr>
            </w:pPr>
            <w:r w:rsidRPr="00137F35">
              <w:rPr>
                <w:rFonts w:eastAsia="Times New Roman"/>
                <w:sz w:val="20"/>
                <w:szCs w:val="20"/>
                <w:lang w:eastAsia="ru-RU"/>
              </w:rPr>
              <w:t>4</w:t>
            </w:r>
            <w:r w:rsidR="00215475" w:rsidRPr="00137F35">
              <w:rPr>
                <w:rFonts w:eastAsia="Times New Roman"/>
                <w:sz w:val="20"/>
                <w:szCs w:val="20"/>
                <w:lang w:eastAsia="ru-RU"/>
              </w:rPr>
              <w:t>. Физическая культура и спорт</w:t>
            </w:r>
          </w:p>
        </w:tc>
      </w:tr>
      <w:tr w:rsidR="00215475" w:rsidRPr="00137F35"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hideMark/>
          </w:tcPr>
          <w:p w:rsidR="00215475" w:rsidRPr="00137F35" w:rsidRDefault="00215475" w:rsidP="000401B6">
            <w:pPr>
              <w:rPr>
                <w:rFonts w:eastAsia="Times New Roman"/>
                <w:sz w:val="20"/>
                <w:szCs w:val="20"/>
                <w:lang w:eastAsia="ru-RU"/>
              </w:rPr>
            </w:pPr>
            <w:r w:rsidRPr="00137F35">
              <w:rPr>
                <w:rFonts w:eastAsia="Times New Roman"/>
                <w:sz w:val="20"/>
                <w:szCs w:val="20"/>
                <w:lang w:eastAsia="ru-RU"/>
              </w:rPr>
              <w:t>Объекты физической культуры и спорта</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1 079</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1 101</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22,0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единовременная пропускная способность (ЕПС)</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24 815</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26 123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1 308,0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единовременная пропускная способность спортивных сооружений на 1 тыс. человек </w:t>
            </w:r>
          </w:p>
          <w:p w:rsidR="00215475" w:rsidRPr="00137F35" w:rsidRDefault="000401B6" w:rsidP="00215475">
            <w:pPr>
              <w:rPr>
                <w:rFonts w:eastAsia="Times New Roman"/>
                <w:sz w:val="20"/>
                <w:szCs w:val="20"/>
                <w:lang w:eastAsia="ru-RU"/>
              </w:rPr>
            </w:pPr>
            <w:r>
              <w:rPr>
                <w:rFonts w:eastAsia="Times New Roman"/>
                <w:sz w:val="20"/>
                <w:szCs w:val="20"/>
                <w:lang w:eastAsia="ru-RU"/>
              </w:rPr>
              <w:t>в возрасте 3 – 79 лет</w:t>
            </w:r>
            <w:r w:rsidR="00215475" w:rsidRPr="00137F35">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60,3</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62,3</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1,9</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w:t>
            </w:r>
          </w:p>
          <w:p w:rsidR="00215475" w:rsidRPr="00137F35" w:rsidRDefault="000401B6" w:rsidP="00215475">
            <w:pPr>
              <w:rPr>
                <w:rFonts w:eastAsia="Times New Roman"/>
                <w:sz w:val="20"/>
                <w:szCs w:val="20"/>
                <w:lang w:eastAsia="ru-RU"/>
              </w:rPr>
            </w:pPr>
            <w:r>
              <w:rPr>
                <w:rFonts w:eastAsia="Times New Roman"/>
                <w:sz w:val="20"/>
                <w:szCs w:val="20"/>
                <w:lang w:eastAsia="ru-RU"/>
              </w:rPr>
              <w:t>в возрасте 3 – 79 лет)</w:t>
            </w:r>
            <w:r w:rsidR="00215475" w:rsidRPr="00137F35">
              <w:rPr>
                <w:rFonts w:eastAsia="Times New Roman"/>
                <w:sz w:val="20"/>
                <w:szCs w:val="20"/>
                <w:vertAlign w:val="superscript"/>
                <w:lang w:eastAsia="ru-RU"/>
              </w:rPr>
              <w:t>5</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49,5</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51,0</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1,6</w:t>
            </w:r>
          </w:p>
        </w:tc>
      </w:tr>
      <w:tr w:rsidR="00215475" w:rsidRPr="00137F35"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hideMark/>
          </w:tcPr>
          <w:p w:rsidR="00215475" w:rsidRPr="00137F35" w:rsidRDefault="000401B6" w:rsidP="00215475">
            <w:pPr>
              <w:rPr>
                <w:rFonts w:eastAsia="Times New Roman"/>
                <w:sz w:val="20"/>
                <w:szCs w:val="20"/>
                <w:lang w:eastAsia="ru-RU"/>
              </w:rPr>
            </w:pPr>
            <w:r>
              <w:rPr>
                <w:rFonts w:eastAsia="Times New Roman"/>
                <w:sz w:val="20"/>
                <w:szCs w:val="20"/>
                <w:lang w:eastAsia="ru-RU"/>
              </w:rPr>
              <w:t>Общедоступные объекты спорта</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единовременная пропускная способность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7 237</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7 597</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360,0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16,7</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17,2</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0,5</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pacing w:val="-2"/>
                <w:sz w:val="20"/>
                <w:szCs w:val="20"/>
                <w:lang w:eastAsia="ru-RU"/>
              </w:rPr>
            </w:pPr>
            <w:r w:rsidRPr="00137F35">
              <w:rPr>
                <w:rFonts w:eastAsia="Times New Roman"/>
                <w:spacing w:val="-2"/>
                <w:sz w:val="20"/>
                <w:szCs w:val="20"/>
                <w:lang w:eastAsia="ru-RU"/>
              </w:rPr>
              <w:t xml:space="preserve">уровень обеспеченности граждан </w:t>
            </w:r>
          </w:p>
          <w:p w:rsidR="00215475" w:rsidRPr="00137F35" w:rsidRDefault="00215475" w:rsidP="00215475">
            <w:pPr>
              <w:rPr>
                <w:rFonts w:eastAsia="Times New Roman"/>
                <w:spacing w:val="-2"/>
                <w:sz w:val="20"/>
                <w:szCs w:val="20"/>
                <w:lang w:eastAsia="ru-RU"/>
              </w:rPr>
            </w:pPr>
            <w:r w:rsidRPr="00137F35">
              <w:rPr>
                <w:rFonts w:eastAsia="Times New Roman"/>
                <w:spacing w:val="-2"/>
                <w:sz w:val="20"/>
                <w:szCs w:val="20"/>
                <w:lang w:eastAsia="ru-RU"/>
              </w:rPr>
              <w:t xml:space="preserve">общедоступными спортивными сооружениями исходя из единовременной пропускной способности (норматив – 64 ЕПС на 1 тыс. человек) </w:t>
            </w:r>
            <w:r w:rsidRPr="00137F35">
              <w:rPr>
                <w:rFonts w:eastAsia="Times New Roman"/>
                <w:spacing w:val="-2"/>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26,1</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26,9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0,8</w:t>
            </w:r>
          </w:p>
        </w:tc>
      </w:tr>
      <w:tr w:rsidR="00215475" w:rsidRPr="00137F35"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pacing w:val="-4"/>
                <w:sz w:val="20"/>
                <w:szCs w:val="20"/>
                <w:lang w:eastAsia="ru-RU"/>
              </w:rPr>
            </w:pPr>
            <w:r w:rsidRPr="00137F35">
              <w:rPr>
                <w:rFonts w:eastAsia="Times New Roman"/>
                <w:spacing w:val="-4"/>
                <w:sz w:val="20"/>
                <w:szCs w:val="20"/>
                <w:lang w:eastAsia="ru-RU"/>
              </w:rPr>
              <w:t>Доля граждан, систематически занимающихся физической культурой и спортом (в численности постоянного населени</w:t>
            </w:r>
            <w:r w:rsidR="000401B6">
              <w:rPr>
                <w:rFonts w:eastAsia="Times New Roman"/>
                <w:spacing w:val="-4"/>
                <w:sz w:val="20"/>
                <w:szCs w:val="20"/>
                <w:lang w:eastAsia="ru-RU"/>
              </w:rPr>
              <w:t>я города в возрасте 3 – 79 лет)</w:t>
            </w:r>
            <w:r w:rsidRPr="00137F35">
              <w:rPr>
                <w:rFonts w:eastAsia="Times New Roman"/>
                <w:spacing w:val="-4"/>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0401B6" w:rsidRDefault="00215475" w:rsidP="00215475">
            <w:pPr>
              <w:jc w:val="center"/>
              <w:rPr>
                <w:rFonts w:eastAsia="Times New Roman"/>
                <w:sz w:val="20"/>
                <w:szCs w:val="20"/>
                <w:lang w:eastAsia="ru-RU"/>
              </w:rPr>
            </w:pPr>
            <w:r w:rsidRPr="000401B6">
              <w:rPr>
                <w:rFonts w:eastAsia="Times New Roman"/>
                <w:sz w:val="20"/>
                <w:szCs w:val="20"/>
                <w:lang w:eastAsia="ru-RU"/>
              </w:rPr>
              <w:t>46,1</w:t>
            </w:r>
          </w:p>
        </w:tc>
        <w:tc>
          <w:tcPr>
            <w:tcW w:w="1417" w:type="dxa"/>
            <w:tcBorders>
              <w:top w:val="nil"/>
              <w:left w:val="nil"/>
              <w:bottom w:val="single" w:sz="4" w:space="0" w:color="auto"/>
              <w:right w:val="single" w:sz="4" w:space="0" w:color="auto"/>
            </w:tcBorders>
            <w:shd w:val="clear" w:color="auto" w:fill="auto"/>
            <w:noWrap/>
            <w:hideMark/>
          </w:tcPr>
          <w:p w:rsidR="00215475" w:rsidRPr="000401B6" w:rsidRDefault="00215475" w:rsidP="00A320F9">
            <w:pPr>
              <w:jc w:val="center"/>
              <w:rPr>
                <w:rFonts w:eastAsia="Times New Roman"/>
                <w:sz w:val="20"/>
                <w:szCs w:val="20"/>
                <w:lang w:eastAsia="ru-RU"/>
              </w:rPr>
            </w:pPr>
            <w:r w:rsidRPr="000401B6">
              <w:rPr>
                <w:rFonts w:eastAsia="Times New Roman"/>
                <w:sz w:val="20"/>
                <w:szCs w:val="20"/>
                <w:lang w:eastAsia="ru-RU"/>
              </w:rPr>
              <w:t>5</w:t>
            </w:r>
            <w:r w:rsidR="00A320F9" w:rsidRPr="000401B6">
              <w:rPr>
                <w:rFonts w:eastAsia="Times New Roman"/>
                <w:sz w:val="20"/>
                <w:szCs w:val="20"/>
                <w:lang w:eastAsia="ru-RU"/>
              </w:rPr>
              <w:t>3,6</w:t>
            </w:r>
          </w:p>
        </w:tc>
        <w:tc>
          <w:tcPr>
            <w:tcW w:w="867" w:type="dxa"/>
            <w:tcBorders>
              <w:top w:val="nil"/>
              <w:left w:val="nil"/>
              <w:bottom w:val="single" w:sz="4" w:space="0" w:color="auto"/>
              <w:right w:val="single" w:sz="4" w:space="0" w:color="auto"/>
            </w:tcBorders>
            <w:shd w:val="clear" w:color="auto" w:fill="auto"/>
            <w:noWrap/>
            <w:hideMark/>
          </w:tcPr>
          <w:p w:rsidR="00215475" w:rsidRPr="000401B6" w:rsidRDefault="00A320F9" w:rsidP="00215475">
            <w:pPr>
              <w:jc w:val="center"/>
              <w:rPr>
                <w:rFonts w:eastAsia="Times New Roman"/>
                <w:sz w:val="20"/>
                <w:szCs w:val="20"/>
                <w:lang w:eastAsia="ru-RU"/>
              </w:rPr>
            </w:pPr>
            <w:r w:rsidRPr="000401B6">
              <w:rPr>
                <w:rFonts w:eastAsia="Times New Roman"/>
                <w:sz w:val="20"/>
                <w:szCs w:val="20"/>
                <w:lang w:eastAsia="ru-RU"/>
              </w:rPr>
              <w:t>7,5</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 xml:space="preserve">Количество спортивных сооружений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249,3</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249,4</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0,2</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A17B34" w:rsidP="00215475">
            <w:pPr>
              <w:rPr>
                <w:rFonts w:eastAsia="Times New Roman"/>
                <w:sz w:val="20"/>
                <w:szCs w:val="20"/>
                <w:lang w:eastAsia="ru-RU"/>
              </w:rPr>
            </w:pPr>
            <w:r w:rsidRPr="00137F35">
              <w:rPr>
                <w:rFonts w:eastAsia="Times New Roman"/>
                <w:sz w:val="20"/>
                <w:szCs w:val="20"/>
                <w:lang w:eastAsia="ru-RU"/>
              </w:rPr>
              <w:t>5</w:t>
            </w:r>
            <w:r w:rsidR="00215475" w:rsidRPr="00137F35">
              <w:rPr>
                <w:rFonts w:eastAsia="Times New Roman"/>
                <w:sz w:val="20"/>
                <w:szCs w:val="20"/>
                <w:lang w:eastAsia="ru-RU"/>
              </w:rPr>
              <w:t>. Здравоохранение и социальное обслуживание (государственная форма собственности)</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Лечебно-профилактические медицинские организации, оказывающие медицинскую</w:t>
            </w:r>
            <w:r w:rsidR="000401B6">
              <w:rPr>
                <w:rFonts w:eastAsia="Times New Roman"/>
                <w:sz w:val="20"/>
                <w:szCs w:val="20"/>
                <w:lang w:eastAsia="ru-RU"/>
              </w:rPr>
              <w:t xml:space="preserve"> помощь в стационарных условиях</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3 479</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3 526</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47,0</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0401B6">
            <w:pPr>
              <w:jc w:val="both"/>
              <w:rPr>
                <w:rFonts w:eastAsia="Times New Roman"/>
                <w:sz w:val="20"/>
                <w:szCs w:val="20"/>
                <w:lang w:eastAsia="ru-RU"/>
              </w:rPr>
            </w:pPr>
            <w:r w:rsidRPr="00137F35">
              <w:rPr>
                <w:rFonts w:eastAsia="Times New Roman"/>
                <w:sz w:val="20"/>
                <w:szCs w:val="20"/>
                <w:lang w:eastAsia="ru-RU"/>
              </w:rPr>
              <w:t xml:space="preserve">Из общей мощности: мощность организаций, оказывающих специализированную, в том числе </w:t>
            </w:r>
            <w:proofErr w:type="spellStart"/>
            <w:r w:rsidRPr="00137F35">
              <w:rPr>
                <w:rFonts w:eastAsia="Times New Roman"/>
                <w:sz w:val="20"/>
                <w:szCs w:val="20"/>
                <w:lang w:eastAsia="ru-RU"/>
              </w:rPr>
              <w:t>высокотехно</w:t>
            </w:r>
            <w:proofErr w:type="spellEnd"/>
            <w:r w:rsidR="000401B6">
              <w:rPr>
                <w:rFonts w:eastAsia="Times New Roman"/>
                <w:sz w:val="20"/>
                <w:szCs w:val="20"/>
                <w:lang w:eastAsia="ru-RU"/>
              </w:rPr>
              <w:t>-</w:t>
            </w:r>
            <w:r w:rsidRPr="00137F35">
              <w:rPr>
                <w:rFonts w:eastAsia="Times New Roman"/>
                <w:sz w:val="20"/>
                <w:szCs w:val="20"/>
                <w:lang w:eastAsia="ru-RU"/>
              </w:rPr>
              <w:t>логичную, медицинскую помо</w:t>
            </w:r>
            <w:r w:rsidR="000401B6">
              <w:rPr>
                <w:rFonts w:eastAsia="Times New Roman"/>
                <w:sz w:val="20"/>
                <w:szCs w:val="20"/>
                <w:lang w:eastAsia="ru-RU"/>
              </w:rPr>
              <w:t>щь населению автономного округа</w:t>
            </w:r>
          </w:p>
        </w:tc>
      </w:tr>
      <w:tr w:rsidR="00215475" w:rsidRPr="00137F35"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БУ ХМАО – Югры «Сургутский окружной клинический центр охраны материнс</w:t>
            </w:r>
            <w:r w:rsidR="00872A4F">
              <w:rPr>
                <w:rFonts w:eastAsia="Times New Roman"/>
                <w:sz w:val="20"/>
                <w:szCs w:val="20"/>
                <w:lang w:eastAsia="ru-RU"/>
              </w:rPr>
              <w:t>тва и детства»: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695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695</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60</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lastRenderedPageBreak/>
              <w:t>БУ ХМАО – Югры «Окружной кардиологический диспансер «Центр диагностики и сердечно-сосуди</w:t>
            </w:r>
            <w:r w:rsidR="000401B6">
              <w:rPr>
                <w:rFonts w:eastAsia="Times New Roman"/>
                <w:sz w:val="20"/>
                <w:szCs w:val="20"/>
                <w:lang w:eastAsia="ru-RU"/>
              </w:rPr>
              <w:t>стой хирургии»: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278</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30</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БУ ХМАО – Югры «Сургутская клиническая травматологиче</w:t>
            </w:r>
            <w:r w:rsidR="000401B6">
              <w:rPr>
                <w:rFonts w:eastAsia="Times New Roman"/>
                <w:sz w:val="20"/>
                <w:szCs w:val="20"/>
                <w:lang w:eastAsia="ru-RU"/>
              </w:rPr>
              <w:t>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566</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566</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51</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51</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БУ ХМАО – Югры «Сургутская окружная клиническая больница»: количество ко</w:t>
            </w:r>
            <w:r w:rsidR="000401B6">
              <w:rPr>
                <w:rFonts w:eastAsia="Times New Roman"/>
                <w:sz w:val="20"/>
                <w:szCs w:val="20"/>
                <w:lang w:eastAsia="ru-RU"/>
              </w:rPr>
              <w:t>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988</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988</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0401B6" w:rsidRDefault="00215475" w:rsidP="00215475">
            <w:pPr>
              <w:rPr>
                <w:rFonts w:eastAsia="Times New Roman"/>
                <w:sz w:val="20"/>
                <w:szCs w:val="20"/>
                <w:lang w:eastAsia="ru-RU"/>
              </w:rPr>
            </w:pPr>
            <w:r w:rsidRPr="00137F35">
              <w:rPr>
                <w:rFonts w:eastAsia="Times New Roman"/>
                <w:sz w:val="20"/>
                <w:szCs w:val="20"/>
                <w:lang w:eastAsia="ru-RU"/>
              </w:rPr>
              <w:t xml:space="preserve">БУ ХМАО – Югры «Сургутский клинический кожно-венерологический диспансер»: </w:t>
            </w:r>
          </w:p>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45</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42</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-3,0</w:t>
            </w:r>
          </w:p>
        </w:tc>
      </w:tr>
      <w:tr w:rsidR="00215475" w:rsidRPr="00137F35"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137F35" w:rsidRDefault="00215475" w:rsidP="000401B6">
            <w:pPr>
              <w:jc w:val="both"/>
              <w:rPr>
                <w:rFonts w:eastAsia="Times New Roman"/>
                <w:sz w:val="20"/>
                <w:szCs w:val="20"/>
                <w:lang w:eastAsia="ru-RU"/>
              </w:rPr>
            </w:pPr>
            <w:r w:rsidRPr="00137F35">
              <w:rPr>
                <w:rFonts w:eastAsia="Times New Roman"/>
                <w:sz w:val="20"/>
                <w:szCs w:val="20"/>
                <w:lang w:eastAsia="ru-RU"/>
              </w:rPr>
              <w:t>Лечебно-профилактические медицинские организации, оказывающие медицинскую помощь в а</w:t>
            </w:r>
            <w:r w:rsidR="000401B6">
              <w:rPr>
                <w:rFonts w:eastAsia="Times New Roman"/>
                <w:sz w:val="20"/>
                <w:szCs w:val="20"/>
                <w:lang w:eastAsia="ru-RU"/>
              </w:rPr>
              <w:t>мбулаторных условиях</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6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пос./смену</w:t>
            </w:r>
          </w:p>
        </w:tc>
        <w:tc>
          <w:tcPr>
            <w:tcW w:w="1560"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4 982</w:t>
            </w:r>
          </w:p>
        </w:tc>
        <w:tc>
          <w:tcPr>
            <w:tcW w:w="1417"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4 987</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5,0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Количество организаций соц</w:t>
            </w:r>
            <w:r w:rsidR="000401B6">
              <w:rPr>
                <w:rFonts w:eastAsia="Times New Roman"/>
                <w:sz w:val="20"/>
                <w:szCs w:val="20"/>
                <w:lang w:eastAsia="ru-RU"/>
              </w:rPr>
              <w:t>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6</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в том</w:t>
            </w:r>
            <w:r w:rsidR="000401B6">
              <w:rPr>
                <w:rFonts w:eastAsia="Times New Roman"/>
                <w:sz w:val="20"/>
                <w:szCs w:val="20"/>
                <w:lang w:eastAsia="ru-RU"/>
              </w:rPr>
              <w:t xml:space="preserve">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r w:rsidR="00215475" w:rsidRPr="00137F35"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137F35" w:rsidRDefault="00215475" w:rsidP="00215475">
            <w:pPr>
              <w:rPr>
                <w:rFonts w:eastAsia="Times New Roman"/>
                <w:sz w:val="20"/>
                <w:szCs w:val="20"/>
                <w:lang w:eastAsia="ru-RU"/>
              </w:rPr>
            </w:pPr>
            <w:r w:rsidRPr="00137F35">
              <w:rPr>
                <w:rFonts w:eastAsia="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280</w:t>
            </w:r>
          </w:p>
        </w:tc>
        <w:tc>
          <w:tcPr>
            <w:tcW w:w="141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280</w:t>
            </w:r>
          </w:p>
        </w:tc>
        <w:tc>
          <w:tcPr>
            <w:tcW w:w="867" w:type="dxa"/>
            <w:tcBorders>
              <w:top w:val="nil"/>
              <w:left w:val="nil"/>
              <w:bottom w:val="single" w:sz="4" w:space="0" w:color="auto"/>
              <w:right w:val="single" w:sz="4" w:space="0" w:color="auto"/>
            </w:tcBorders>
            <w:shd w:val="clear" w:color="auto" w:fill="auto"/>
            <w:noWrap/>
            <w:hideMark/>
          </w:tcPr>
          <w:p w:rsidR="00215475" w:rsidRPr="00137F35" w:rsidRDefault="00215475" w:rsidP="00215475">
            <w:pPr>
              <w:jc w:val="center"/>
              <w:rPr>
                <w:rFonts w:eastAsia="Times New Roman"/>
                <w:sz w:val="20"/>
                <w:szCs w:val="20"/>
                <w:lang w:eastAsia="ru-RU"/>
              </w:rPr>
            </w:pPr>
            <w:r w:rsidRPr="00137F35">
              <w:rPr>
                <w:rFonts w:eastAsia="Times New Roman"/>
                <w:sz w:val="20"/>
                <w:szCs w:val="20"/>
                <w:lang w:eastAsia="ru-RU"/>
              </w:rPr>
              <w:t>0,0</w:t>
            </w:r>
          </w:p>
        </w:tc>
      </w:tr>
    </w:tbl>
    <w:p w:rsidR="000401B6" w:rsidRDefault="000401B6"/>
    <w:p w:rsidR="000401B6" w:rsidRDefault="000401B6" w:rsidP="000401B6">
      <w:pPr>
        <w:ind w:firstLine="709"/>
      </w:pPr>
      <w:r w:rsidRPr="00137F35">
        <w:rPr>
          <w:rFonts w:eastAsia="Times New Roman"/>
          <w:sz w:val="27"/>
          <w:szCs w:val="27"/>
          <w:lang w:eastAsia="ru-RU"/>
        </w:rPr>
        <w:t>Примечани</w:t>
      </w:r>
      <w:r>
        <w:rPr>
          <w:rFonts w:eastAsia="Times New Roman"/>
          <w:sz w:val="27"/>
          <w:szCs w:val="27"/>
          <w:lang w:eastAsia="ru-RU"/>
        </w:rPr>
        <w:t>я</w:t>
      </w:r>
      <w:r w:rsidRPr="00137F35">
        <w:rPr>
          <w:rFonts w:eastAsia="Times New Roman"/>
          <w:sz w:val="27"/>
          <w:szCs w:val="27"/>
          <w:lang w:eastAsia="ru-RU"/>
        </w:rPr>
        <w:t>:</w:t>
      </w:r>
    </w:p>
    <w:p w:rsidR="000401B6" w:rsidRDefault="000401B6" w:rsidP="000401B6">
      <w:pPr>
        <w:ind w:firstLine="709"/>
        <w:jc w:val="both"/>
      </w:pPr>
      <w:r w:rsidRPr="00137F35">
        <w:rPr>
          <w:rFonts w:eastAsia="Times New Roman"/>
          <w:sz w:val="27"/>
          <w:szCs w:val="27"/>
          <w:vertAlign w:val="superscript"/>
          <w:lang w:eastAsia="ru-RU"/>
        </w:rPr>
        <w:t>1</w:t>
      </w:r>
      <w:r w:rsidRPr="00137F35">
        <w:rPr>
          <w:rFonts w:eastAsia="Times New Roman"/>
          <w:sz w:val="27"/>
          <w:szCs w:val="27"/>
          <w:lang w:eastAsia="ru-RU"/>
        </w:rPr>
        <w:t xml:space="preserve"> – данные по состоянию на 31.12.2024 и 31.12.2025 предварительные </w:t>
      </w:r>
      <w:r w:rsidRPr="00137F35">
        <w:rPr>
          <w:rFonts w:eastAsia="Times New Roman"/>
          <w:sz w:val="27"/>
          <w:szCs w:val="27"/>
          <w:lang w:eastAsia="ru-RU"/>
        </w:rPr>
        <w:br/>
        <w:t xml:space="preserve">(в соответствии с распоряжением Правительства Российской Федерации в </w:t>
      </w:r>
      <w:proofErr w:type="spellStart"/>
      <w:r w:rsidRPr="00137F35">
        <w:rPr>
          <w:rFonts w:eastAsia="Times New Roman"/>
          <w:sz w:val="27"/>
          <w:szCs w:val="27"/>
          <w:lang w:eastAsia="ru-RU"/>
        </w:rPr>
        <w:t>отно</w:t>
      </w:r>
      <w:r>
        <w:rPr>
          <w:rFonts w:eastAsia="Times New Roman"/>
          <w:sz w:val="27"/>
          <w:szCs w:val="27"/>
          <w:lang w:eastAsia="ru-RU"/>
        </w:rPr>
        <w:t>-</w:t>
      </w:r>
      <w:r w:rsidRPr="00137F35">
        <w:rPr>
          <w:rFonts w:eastAsia="Times New Roman"/>
          <w:sz w:val="27"/>
          <w:szCs w:val="27"/>
          <w:lang w:eastAsia="ru-RU"/>
        </w:rPr>
        <w:t>шении</w:t>
      </w:r>
      <w:proofErr w:type="spellEnd"/>
      <w:r w:rsidRPr="00137F35">
        <w:rPr>
          <w:rFonts w:eastAsia="Times New Roman"/>
          <w:sz w:val="27"/>
          <w:szCs w:val="27"/>
          <w:lang w:eastAsia="ru-RU"/>
        </w:rPr>
        <w:t xml:space="preserve"> информации о численности населения, движении населения, возрастно-половом составе населения принято решение о временном приостановлении </w:t>
      </w:r>
      <w:r>
        <w:rPr>
          <w:rFonts w:eastAsia="Times New Roman"/>
          <w:sz w:val="27"/>
          <w:szCs w:val="27"/>
          <w:lang w:eastAsia="ru-RU"/>
        </w:rPr>
        <w:br/>
      </w:r>
      <w:r w:rsidRPr="00137F35">
        <w:rPr>
          <w:rFonts w:eastAsia="Times New Roman"/>
          <w:sz w:val="27"/>
          <w:szCs w:val="27"/>
          <w:lang w:eastAsia="ru-RU"/>
        </w:rPr>
        <w:t>ее предоставления и распространения);</w:t>
      </w:r>
    </w:p>
    <w:p w:rsidR="000401B6" w:rsidRDefault="000401B6" w:rsidP="000401B6">
      <w:pPr>
        <w:ind w:firstLine="709"/>
        <w:jc w:val="both"/>
        <w:rPr>
          <w:rFonts w:eastAsia="Times New Roman"/>
          <w:sz w:val="27"/>
          <w:szCs w:val="27"/>
          <w:lang w:eastAsia="ru-RU"/>
        </w:rPr>
      </w:pPr>
      <w:r w:rsidRPr="00137F35">
        <w:rPr>
          <w:rFonts w:eastAsia="Times New Roman"/>
          <w:sz w:val="27"/>
          <w:szCs w:val="27"/>
          <w:vertAlign w:val="superscript"/>
          <w:lang w:eastAsia="ru-RU"/>
        </w:rPr>
        <w:t>2</w:t>
      </w:r>
      <w:r w:rsidRPr="00137F35">
        <w:rPr>
          <w:rFonts w:eastAsia="Times New Roman"/>
          <w:sz w:val="27"/>
          <w:szCs w:val="27"/>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w:t>
      </w:r>
      <w:proofErr w:type="spellStart"/>
      <w:proofErr w:type="gramStart"/>
      <w:r w:rsidRPr="00137F35">
        <w:rPr>
          <w:rFonts w:eastAsia="Times New Roman"/>
          <w:sz w:val="27"/>
          <w:szCs w:val="27"/>
          <w:lang w:eastAsia="ru-RU"/>
        </w:rPr>
        <w:t>образо</w:t>
      </w:r>
      <w:r>
        <w:rPr>
          <w:rFonts w:eastAsia="Times New Roman"/>
          <w:sz w:val="27"/>
          <w:szCs w:val="27"/>
          <w:lang w:eastAsia="ru-RU"/>
        </w:rPr>
        <w:t>-</w:t>
      </w:r>
      <w:r w:rsidRPr="00137F35">
        <w:rPr>
          <w:rFonts w:eastAsia="Times New Roman"/>
          <w:sz w:val="27"/>
          <w:szCs w:val="27"/>
          <w:lang w:eastAsia="ru-RU"/>
        </w:rPr>
        <w:t>вательными</w:t>
      </w:r>
      <w:proofErr w:type="spellEnd"/>
      <w:proofErr w:type="gramEnd"/>
      <w:r w:rsidRPr="00137F35">
        <w:rPr>
          <w:rFonts w:eastAsia="Times New Roman"/>
          <w:sz w:val="27"/>
          <w:szCs w:val="27"/>
          <w:lang w:eastAsia="ru-RU"/>
        </w:rPr>
        <w:t xml:space="preserve"> организациями»;</w:t>
      </w:r>
    </w:p>
    <w:p w:rsidR="000401B6" w:rsidRDefault="000401B6" w:rsidP="000401B6">
      <w:pPr>
        <w:ind w:firstLine="709"/>
        <w:jc w:val="both"/>
        <w:rPr>
          <w:rFonts w:eastAsia="Times New Roman"/>
          <w:sz w:val="27"/>
          <w:szCs w:val="27"/>
          <w:lang w:eastAsia="ru-RU"/>
        </w:rPr>
      </w:pPr>
      <w:r w:rsidRPr="00137F35">
        <w:rPr>
          <w:rFonts w:eastAsia="Times New Roman"/>
          <w:sz w:val="27"/>
          <w:szCs w:val="27"/>
          <w:vertAlign w:val="superscript"/>
          <w:lang w:eastAsia="ru-RU"/>
        </w:rPr>
        <w:t>3</w:t>
      </w:r>
      <w:r w:rsidRPr="00137F35">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0401B6" w:rsidRDefault="000401B6" w:rsidP="000401B6">
      <w:pPr>
        <w:ind w:firstLine="709"/>
        <w:jc w:val="both"/>
        <w:rPr>
          <w:rFonts w:eastAsia="Times New Roman"/>
          <w:sz w:val="27"/>
          <w:szCs w:val="27"/>
          <w:lang w:eastAsia="ru-RU"/>
        </w:rPr>
      </w:pPr>
      <w:r w:rsidRPr="00137F35">
        <w:rPr>
          <w:rFonts w:eastAsia="Times New Roman"/>
          <w:sz w:val="27"/>
          <w:szCs w:val="27"/>
          <w:vertAlign w:val="superscript"/>
          <w:lang w:eastAsia="ru-RU"/>
        </w:rPr>
        <w:t>4</w:t>
      </w:r>
      <w:r w:rsidRPr="00137F35">
        <w:rPr>
          <w:rFonts w:eastAsia="Times New Roman"/>
          <w:sz w:val="27"/>
          <w:szCs w:val="27"/>
          <w:lang w:eastAsia="ru-RU"/>
        </w:rPr>
        <w:t xml:space="preserve"> – норматив утвержден распоряжением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w:t>
      </w:r>
      <w:proofErr w:type="spellStart"/>
      <w:proofErr w:type="gramStart"/>
      <w:r w:rsidRPr="00137F35">
        <w:rPr>
          <w:rFonts w:eastAsia="Times New Roman"/>
          <w:sz w:val="27"/>
          <w:szCs w:val="27"/>
          <w:lang w:eastAsia="ru-RU"/>
        </w:rPr>
        <w:t>разме</w:t>
      </w:r>
      <w:r>
        <w:rPr>
          <w:rFonts w:eastAsia="Times New Roman"/>
          <w:sz w:val="27"/>
          <w:szCs w:val="27"/>
          <w:lang w:eastAsia="ru-RU"/>
        </w:rPr>
        <w:t>-</w:t>
      </w:r>
      <w:r w:rsidRPr="00137F35">
        <w:rPr>
          <w:rFonts w:eastAsia="Times New Roman"/>
          <w:sz w:val="27"/>
          <w:szCs w:val="27"/>
          <w:lang w:eastAsia="ru-RU"/>
        </w:rPr>
        <w:t>щения</w:t>
      </w:r>
      <w:proofErr w:type="spellEnd"/>
      <w:proofErr w:type="gramEnd"/>
      <w:r w:rsidRPr="00137F35">
        <w:rPr>
          <w:rFonts w:eastAsia="Times New Roman"/>
          <w:sz w:val="27"/>
          <w:szCs w:val="27"/>
          <w:lang w:eastAsia="ru-RU"/>
        </w:rPr>
        <w:t xml:space="preserve"> организаций культуры и обеспеченности населения услугами организаций культуры»;</w:t>
      </w:r>
    </w:p>
    <w:p w:rsidR="000401B6" w:rsidRDefault="000401B6" w:rsidP="000401B6">
      <w:pPr>
        <w:ind w:firstLine="709"/>
        <w:jc w:val="both"/>
        <w:rPr>
          <w:rFonts w:eastAsia="Times New Roman"/>
          <w:sz w:val="27"/>
          <w:szCs w:val="27"/>
          <w:lang w:eastAsia="ru-RU"/>
        </w:rPr>
      </w:pPr>
      <w:r w:rsidRPr="00137F35">
        <w:rPr>
          <w:rFonts w:eastAsia="Times New Roman"/>
          <w:sz w:val="27"/>
          <w:szCs w:val="27"/>
          <w:vertAlign w:val="superscript"/>
          <w:lang w:eastAsia="ru-RU"/>
        </w:rPr>
        <w:t xml:space="preserve">5 </w:t>
      </w:r>
      <w:r w:rsidRPr="00137F35">
        <w:rPr>
          <w:rFonts w:eastAsia="Times New Roman"/>
          <w:sz w:val="27"/>
          <w:szCs w:val="27"/>
          <w:lang w:eastAsia="ru-RU"/>
        </w:rPr>
        <w:t xml:space="preserve">– норматив утвержден приказом Министерства спорта Российской Федерации от 21.03.2018 № 244 «Об утверждении Методических рекомендаций </w:t>
      </w:r>
      <w:r w:rsidRPr="00137F35">
        <w:rPr>
          <w:rFonts w:eastAsia="Times New Roman"/>
          <w:sz w:val="27"/>
          <w:szCs w:val="27"/>
          <w:lang w:eastAsia="ru-RU"/>
        </w:rPr>
        <w:br/>
        <w:t>о применении нормативов и норм при определении потребности субъектов Российской Федерации в объектах физической культуры и спорта».</w:t>
      </w:r>
    </w:p>
    <w:p w:rsidR="00215475" w:rsidRDefault="00215475" w:rsidP="00215475">
      <w:pPr>
        <w:ind w:firstLine="709"/>
        <w:jc w:val="both"/>
        <w:rPr>
          <w:rFonts w:cstheme="minorBidi"/>
          <w:szCs w:val="22"/>
        </w:rPr>
      </w:pPr>
    </w:p>
    <w:p w:rsidR="00AB0B03" w:rsidRDefault="00AB0B03" w:rsidP="00215475">
      <w:pPr>
        <w:ind w:firstLine="709"/>
        <w:jc w:val="both"/>
        <w:rPr>
          <w:rFonts w:cstheme="minorBidi"/>
          <w:szCs w:val="22"/>
        </w:rPr>
      </w:pPr>
    </w:p>
    <w:p w:rsidR="00AB0B03" w:rsidRDefault="00AB0B03" w:rsidP="00215475">
      <w:pPr>
        <w:ind w:firstLine="709"/>
        <w:jc w:val="both"/>
        <w:rPr>
          <w:rFonts w:cstheme="minorBidi"/>
          <w:szCs w:val="22"/>
        </w:rPr>
      </w:pPr>
    </w:p>
    <w:p w:rsidR="00AB0B03" w:rsidRDefault="00AB0B03" w:rsidP="00215475">
      <w:pPr>
        <w:ind w:firstLine="709"/>
        <w:jc w:val="both"/>
        <w:rPr>
          <w:rFonts w:cstheme="minorBidi"/>
          <w:szCs w:val="22"/>
        </w:rPr>
      </w:pPr>
    </w:p>
    <w:p w:rsidR="007E452E" w:rsidRDefault="007E452E" w:rsidP="00215475">
      <w:pPr>
        <w:ind w:firstLine="709"/>
        <w:jc w:val="both"/>
        <w:rPr>
          <w:rFonts w:cstheme="minorBidi"/>
          <w:szCs w:val="22"/>
        </w:rPr>
        <w:sectPr w:rsidR="007E452E" w:rsidSect="00D959FB">
          <w:headerReference w:type="default" r:id="rId13"/>
          <w:headerReference w:type="first" r:id="rId14"/>
          <w:pgSz w:w="11906" w:h="16798" w:code="9"/>
          <w:pgMar w:top="1134" w:right="567" w:bottom="567" w:left="1701" w:header="720" w:footer="720" w:gutter="0"/>
          <w:cols w:space="708"/>
          <w:titlePg/>
          <w:docGrid w:linePitch="381"/>
        </w:sectPr>
      </w:pPr>
    </w:p>
    <w:p w:rsidR="00F70C0C" w:rsidRPr="00137F35" w:rsidRDefault="00F70C0C" w:rsidP="00F70C0C">
      <w:pPr>
        <w:ind w:firstLine="709"/>
        <w:jc w:val="right"/>
        <w:rPr>
          <w:rFonts w:eastAsia="Calibri" w:cstheme="minorBidi"/>
          <w:szCs w:val="28"/>
        </w:rPr>
      </w:pPr>
      <w:r w:rsidRPr="00137F35">
        <w:rPr>
          <w:rFonts w:eastAsia="Calibri" w:cstheme="minorBidi"/>
          <w:szCs w:val="28"/>
        </w:rPr>
        <w:lastRenderedPageBreak/>
        <w:t>Таблица 9</w:t>
      </w:r>
    </w:p>
    <w:p w:rsidR="00F70C0C" w:rsidRPr="00137F35" w:rsidRDefault="00F70C0C" w:rsidP="00F70C0C">
      <w:pPr>
        <w:tabs>
          <w:tab w:val="num" w:pos="851"/>
        </w:tabs>
        <w:suppressAutoHyphens/>
        <w:ind w:firstLine="567"/>
        <w:jc w:val="center"/>
        <w:rPr>
          <w:rFonts w:cstheme="minorBidi"/>
          <w:szCs w:val="28"/>
          <w:lang w:eastAsia="ru-RU"/>
        </w:rPr>
      </w:pPr>
    </w:p>
    <w:p w:rsidR="00F70C0C" w:rsidRPr="00137F35" w:rsidRDefault="00F70C0C" w:rsidP="00F70C0C">
      <w:pPr>
        <w:tabs>
          <w:tab w:val="num" w:pos="851"/>
        </w:tabs>
        <w:suppressAutoHyphens/>
        <w:ind w:firstLine="567"/>
        <w:jc w:val="center"/>
        <w:rPr>
          <w:rFonts w:cstheme="minorBidi"/>
          <w:szCs w:val="28"/>
          <w:lang w:eastAsia="ru-RU"/>
        </w:rPr>
      </w:pPr>
      <w:r w:rsidRPr="00137F35">
        <w:rPr>
          <w:rFonts w:cstheme="minorBidi"/>
          <w:szCs w:val="28"/>
          <w:lang w:eastAsia="ru-RU"/>
        </w:rPr>
        <w:t xml:space="preserve">Значимые события </w:t>
      </w:r>
    </w:p>
    <w:p w:rsidR="00F70C0C" w:rsidRPr="00137F35" w:rsidRDefault="00F70C0C" w:rsidP="00F70C0C">
      <w:pPr>
        <w:tabs>
          <w:tab w:val="num" w:pos="851"/>
        </w:tabs>
        <w:suppressAutoHyphens/>
        <w:ind w:firstLine="567"/>
        <w:jc w:val="center"/>
        <w:rPr>
          <w:rFonts w:cstheme="minorBidi"/>
          <w:szCs w:val="28"/>
          <w:lang w:eastAsia="ru-RU"/>
        </w:rPr>
      </w:pPr>
      <w:r w:rsidRPr="00137F35">
        <w:rPr>
          <w:rFonts w:cstheme="minorBidi"/>
          <w:szCs w:val="28"/>
          <w:lang w:eastAsia="ru-RU"/>
        </w:rPr>
        <w:t>в отраслях социальной сферы</w:t>
      </w:r>
    </w:p>
    <w:p w:rsidR="00F70C0C" w:rsidRPr="00137F35" w:rsidRDefault="00F70C0C" w:rsidP="00F70C0C">
      <w:pPr>
        <w:tabs>
          <w:tab w:val="num" w:pos="851"/>
        </w:tabs>
        <w:suppressAutoHyphens/>
        <w:ind w:firstLine="567"/>
        <w:jc w:val="center"/>
        <w:rPr>
          <w:rFonts w:cstheme="minorBidi"/>
          <w:szCs w:val="28"/>
          <w:lang w:eastAsia="ru-RU"/>
        </w:rPr>
      </w:pPr>
    </w:p>
    <w:tbl>
      <w:tblPr>
        <w:tblStyle w:val="12"/>
        <w:tblW w:w="9634" w:type="dxa"/>
        <w:tblLook w:val="04A0" w:firstRow="1" w:lastRow="0" w:firstColumn="1" w:lastColumn="0" w:noHBand="0" w:noVBand="1"/>
      </w:tblPr>
      <w:tblGrid>
        <w:gridCol w:w="9634"/>
      </w:tblGrid>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jc w:val="center"/>
              <w:rPr>
                <w:sz w:val="20"/>
                <w:szCs w:val="20"/>
              </w:rPr>
            </w:pPr>
            <w:r w:rsidRPr="00137F35">
              <w:rPr>
                <w:sz w:val="20"/>
                <w:szCs w:val="20"/>
              </w:rPr>
              <w:t>Событие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1. Образование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w:t>
            </w:r>
          </w:p>
          <w:p w:rsidR="00F70C0C" w:rsidRPr="00137F35" w:rsidRDefault="00F70C0C" w:rsidP="00F70C0C">
            <w:pPr>
              <w:rPr>
                <w:sz w:val="20"/>
                <w:szCs w:val="20"/>
              </w:rPr>
            </w:pPr>
            <w:r w:rsidRPr="00137F35">
              <w:rPr>
                <w:sz w:val="20"/>
                <w:szCs w:val="20"/>
              </w:rPr>
              <w:t>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w:t>
            </w:r>
          </w:p>
          <w:p w:rsidR="00F70C0C" w:rsidRPr="00137F35" w:rsidRDefault="00F70C0C" w:rsidP="00F70C0C">
            <w:pPr>
              <w:rPr>
                <w:sz w:val="20"/>
                <w:szCs w:val="20"/>
              </w:rPr>
            </w:pPr>
            <w:r w:rsidRPr="00137F35">
              <w:rPr>
                <w:sz w:val="20"/>
                <w:szCs w:val="20"/>
              </w:rPr>
              <w:t>По итогам соревнований команда девушек муниципального бюджетного общеобразовательного учреждения сре</w:t>
            </w:r>
            <w:r>
              <w:rPr>
                <w:sz w:val="20"/>
                <w:szCs w:val="20"/>
              </w:rPr>
              <w:t xml:space="preserve">дней общеобразовательной школы </w:t>
            </w:r>
            <w:r w:rsidRPr="00137F35">
              <w:rPr>
                <w:sz w:val="20"/>
                <w:szCs w:val="20"/>
              </w:rPr>
              <w:t>№ 45 заняла 2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Default="00F70C0C" w:rsidP="00F70C0C">
            <w:pPr>
              <w:rPr>
                <w:sz w:val="20"/>
                <w:szCs w:val="20"/>
              </w:rPr>
            </w:pPr>
            <w:r w:rsidRPr="00137F35">
              <w:rPr>
                <w:sz w:val="20"/>
                <w:szCs w:val="20"/>
              </w:rPr>
              <w:t xml:space="preserve">1.3. Участие в региональном этапе Международного конкурса сочинений «Без срока давности». В конкурсе приняли участие </w:t>
            </w:r>
            <w:r w:rsidRPr="0096618C">
              <w:rPr>
                <w:sz w:val="20"/>
                <w:szCs w:val="20"/>
              </w:rPr>
              <w:t>3</w:t>
            </w:r>
            <w:r w:rsidRPr="00137F35">
              <w:rPr>
                <w:sz w:val="20"/>
                <w:szCs w:val="20"/>
              </w:rPr>
              <w:t xml:space="preserve">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Сургутского естественно-научного лицея, средней школы № 12. По итогам конкурса учащаяся 9 класса школы № 12 стала призером </w:t>
            </w:r>
          </w:p>
          <w:p w:rsidR="00F70C0C" w:rsidRPr="00137F35" w:rsidRDefault="00F70C0C" w:rsidP="00F70C0C">
            <w:pPr>
              <w:rPr>
                <w:sz w:val="20"/>
                <w:szCs w:val="20"/>
              </w:rPr>
            </w:pPr>
            <w:r w:rsidRPr="00137F35">
              <w:rPr>
                <w:sz w:val="20"/>
                <w:szCs w:val="20"/>
              </w:rPr>
              <w:t>(2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1.4. Участие в региональном этапе Всероссийского конкурса на лучшее сочинение о своей культуре</w:t>
            </w:r>
          </w:p>
          <w:p w:rsidR="00F70C0C" w:rsidRPr="00137F35" w:rsidRDefault="00F70C0C" w:rsidP="00F70C0C">
            <w:pPr>
              <w:rPr>
                <w:sz w:val="20"/>
                <w:szCs w:val="20"/>
              </w:rPr>
            </w:pPr>
            <w:r w:rsidRPr="00137F35">
              <w:rPr>
                <w:sz w:val="20"/>
                <w:szCs w:val="20"/>
              </w:rPr>
              <w:t xml:space="preserve">на русском языке и лучшее описание русской культуры на родном языке. По итогам конкурса учащиеся общеобразовательных учреждений города заняли </w:t>
            </w:r>
            <w:r w:rsidRPr="00F70C0C">
              <w:rPr>
                <w:sz w:val="20"/>
                <w:szCs w:val="20"/>
              </w:rPr>
              <w:t>2</w:t>
            </w:r>
            <w:r>
              <w:rPr>
                <w:sz w:val="20"/>
                <w:szCs w:val="20"/>
              </w:rPr>
              <w:t xml:space="preserve"> </w:t>
            </w:r>
            <w:r w:rsidRPr="00137F35">
              <w:rPr>
                <w:sz w:val="20"/>
                <w:szCs w:val="20"/>
              </w:rPr>
              <w:t xml:space="preserve">призовых места (2 место в возрастной категории </w:t>
            </w:r>
          </w:p>
          <w:p w:rsidR="00F70C0C" w:rsidRPr="00137F35" w:rsidRDefault="00F70C0C" w:rsidP="00F70C0C">
            <w:pPr>
              <w:rPr>
                <w:sz w:val="20"/>
                <w:szCs w:val="20"/>
              </w:rPr>
            </w:pPr>
            <w:r w:rsidRPr="00137F35">
              <w:rPr>
                <w:sz w:val="20"/>
                <w:szCs w:val="20"/>
              </w:rPr>
              <w:t>10 – 11 классы, 3 место в возрастной категории 8 – 9 классы)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E3D8A" w:rsidRDefault="00F70C0C" w:rsidP="00F70C0C">
            <w:pPr>
              <w:rPr>
                <w:sz w:val="20"/>
                <w:szCs w:val="20"/>
              </w:rPr>
            </w:pPr>
            <w:r w:rsidRPr="004E3D8A">
              <w:rPr>
                <w:sz w:val="20"/>
                <w:szCs w:val="20"/>
              </w:rPr>
              <w:t xml:space="preserve">1.6. Состоялся XXII городской фестиваль «Театральная весна», по итогам которого спектакли театральной студии «Рампа» </w:t>
            </w:r>
            <w:r w:rsidRPr="004E3D8A">
              <w:rPr>
                <w:bCs/>
                <w:color w:val="10182B"/>
                <w:sz w:val="20"/>
                <w:szCs w:val="20"/>
                <w:shd w:val="clear" w:color="auto" w:fill="FFFFFF"/>
              </w:rPr>
              <w:t xml:space="preserve">муниципального бюджетного общеобразовательного учреждения </w:t>
            </w:r>
            <w:r w:rsidR="00D02E93" w:rsidRPr="004E3D8A">
              <w:rPr>
                <w:sz w:val="20"/>
                <w:szCs w:val="20"/>
              </w:rPr>
              <w:t xml:space="preserve">(далее – МБОУ) </w:t>
            </w:r>
            <w:r w:rsidRPr="004E3D8A">
              <w:rPr>
                <w:bCs/>
                <w:color w:val="10182B"/>
                <w:sz w:val="20"/>
                <w:szCs w:val="20"/>
                <w:shd w:val="clear" w:color="auto" w:fill="FFFFFF"/>
              </w:rPr>
              <w:t xml:space="preserve">средней общеобразовательной школы </w:t>
            </w:r>
            <w:r w:rsidRPr="004E3D8A">
              <w:rPr>
                <w:sz w:val="20"/>
                <w:szCs w:val="20"/>
              </w:rPr>
              <w:t>(далее –</w:t>
            </w:r>
            <w:r w:rsidR="00D02E93" w:rsidRPr="004E3D8A">
              <w:rPr>
                <w:sz w:val="20"/>
                <w:szCs w:val="20"/>
              </w:rPr>
              <w:t xml:space="preserve"> </w:t>
            </w:r>
            <w:r w:rsidRPr="004E3D8A">
              <w:rPr>
                <w:sz w:val="20"/>
                <w:szCs w:val="20"/>
              </w:rPr>
              <w:t xml:space="preserve">СОШ) № 29 «Путь через тернии к звездам» </w:t>
            </w:r>
          </w:p>
          <w:p w:rsidR="00F70C0C" w:rsidRPr="004E3D8A" w:rsidRDefault="00F70C0C" w:rsidP="00F70C0C">
            <w:pPr>
              <w:rPr>
                <w:sz w:val="20"/>
                <w:szCs w:val="20"/>
              </w:rPr>
            </w:pPr>
            <w:r w:rsidRPr="004E3D8A">
              <w:rPr>
                <w:sz w:val="20"/>
                <w:szCs w:val="20"/>
              </w:rPr>
              <w:t>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E3D8A" w:rsidRDefault="00F70C0C" w:rsidP="00F70C0C">
            <w:pPr>
              <w:rPr>
                <w:sz w:val="20"/>
                <w:szCs w:val="20"/>
              </w:rPr>
            </w:pPr>
            <w:r w:rsidRPr="004E3D8A">
              <w:rPr>
                <w:sz w:val="20"/>
                <w:szCs w:val="20"/>
              </w:rPr>
              <w:t>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городе Пыть-Яхе (в младшей возрастной категории – муниципальное бюджетное общеобразовательное учреждение лицей имени генерал-майора Хисматулина В.И., в средней возрастной категории – МБОУ СОШ № 5, в старшей возрастной категории – МБОУ СОШ № 46 с углубленным изучением отдельных предметов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E3D8A" w:rsidRDefault="00F70C0C" w:rsidP="00F70C0C">
            <w:pPr>
              <w:rPr>
                <w:sz w:val="20"/>
                <w:szCs w:val="20"/>
              </w:rPr>
            </w:pPr>
            <w:r w:rsidRPr="004E3D8A">
              <w:rPr>
                <w:sz w:val="20"/>
                <w:szCs w:val="20"/>
              </w:rPr>
              <w:t xml:space="preserve">1.8. Участие во Всероссийском молодежном образовательном форуме «Молодые интеллектуалы России», посвященном Дню российской науки в городе Санкт-Петербурге. Команда кадетов 7-х классов «Великолепная семерка» лицея имени генерал-майора Хисматулина В.И. заняла 1 место в общекомандном зачете, команда лицеистов 8 – 11-х классов «Потомки Героев» стали абсолютными победителями, завоевав </w:t>
            </w:r>
          </w:p>
          <w:p w:rsidR="00F70C0C" w:rsidRPr="004E3D8A" w:rsidRDefault="00F70C0C" w:rsidP="00F70C0C">
            <w:pPr>
              <w:rPr>
                <w:sz w:val="20"/>
                <w:szCs w:val="20"/>
              </w:rPr>
            </w:pPr>
            <w:r w:rsidRPr="004E3D8A">
              <w:rPr>
                <w:sz w:val="20"/>
                <w:szCs w:val="20"/>
              </w:rPr>
              <w:t>Гран-при и «Корабль знаний»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1.9. Участие в финале Олимпиады по техническому английскому языку в очном формате на базе детского технопарка «Кванториум»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w:t>
            </w:r>
            <w:r w:rsidRPr="0096618C">
              <w:rPr>
                <w:sz w:val="20"/>
                <w:szCs w:val="20"/>
              </w:rPr>
              <w:t>4</w:t>
            </w:r>
            <w:r w:rsidRPr="00137F35">
              <w:rPr>
                <w:sz w:val="20"/>
                <w:szCs w:val="20"/>
              </w:rPr>
              <w:t xml:space="preserve"> учащихся муниципального автономного образовательного учреждения дополнительного образования «Технополис»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142"/>
                <w:tab w:val="left" w:pos="426"/>
              </w:tabs>
              <w:rPr>
                <w:sz w:val="20"/>
                <w:szCs w:val="20"/>
              </w:rPr>
            </w:pPr>
            <w:r w:rsidRPr="00137F35">
              <w:rPr>
                <w:sz w:val="20"/>
                <w:szCs w:val="20"/>
              </w:rPr>
              <w:t xml:space="preserve">1.10. </w:t>
            </w:r>
            <w:r w:rsidRPr="00137F35">
              <w:rPr>
                <w:bCs/>
                <w:sz w:val="20"/>
                <w:szCs w:val="20"/>
              </w:rPr>
              <w:t>Автономная некоммерческая профессиональная образовательная организация «Сургутский и</w:t>
            </w:r>
            <w:r>
              <w:rPr>
                <w:bCs/>
                <w:sz w:val="20"/>
                <w:szCs w:val="20"/>
              </w:rPr>
              <w:t xml:space="preserve">нститут экономики, управления и </w:t>
            </w:r>
            <w:r w:rsidRPr="00137F35">
              <w:rPr>
                <w:bCs/>
                <w:sz w:val="20"/>
                <w:szCs w:val="20"/>
              </w:rPr>
              <w:t>права»</w:t>
            </w:r>
            <w:r w:rsidRPr="00137F35">
              <w:rPr>
                <w:sz w:val="20"/>
                <w:szCs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142"/>
                <w:tab w:val="left" w:pos="426"/>
              </w:tabs>
              <w:rPr>
                <w:sz w:val="20"/>
                <w:szCs w:val="20"/>
              </w:rPr>
            </w:pPr>
            <w:r w:rsidRPr="00137F35">
              <w:rPr>
                <w:sz w:val="20"/>
                <w:szCs w:val="20"/>
              </w:rPr>
              <w:t>1.11. Учащиеся Сургутского колледжа русской культуры имени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27555F" w:rsidRDefault="00F70C0C" w:rsidP="00F70C0C">
            <w:pPr>
              <w:rPr>
                <w:spacing w:val="-2"/>
                <w:sz w:val="20"/>
                <w:szCs w:val="20"/>
              </w:rPr>
            </w:pPr>
            <w:r w:rsidRPr="00137F35">
              <w:rPr>
                <w:sz w:val="20"/>
                <w:szCs w:val="20"/>
              </w:rPr>
              <w:lastRenderedPageBreak/>
              <w:t xml:space="preserve">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w:t>
            </w:r>
            <w:r w:rsidRPr="0027555F">
              <w:rPr>
                <w:spacing w:val="-2"/>
                <w:sz w:val="20"/>
                <w:szCs w:val="20"/>
              </w:rPr>
              <w:t xml:space="preserve">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w:t>
            </w:r>
          </w:p>
          <w:p w:rsidR="00F70C0C" w:rsidRPr="00137F35" w:rsidRDefault="00F70C0C" w:rsidP="00F70C0C">
            <w:pPr>
              <w:rPr>
                <w:sz w:val="20"/>
                <w:szCs w:val="20"/>
              </w:rPr>
            </w:pPr>
            <w:r w:rsidRPr="00137F35">
              <w:rPr>
                <w:sz w:val="20"/>
                <w:szCs w:val="20"/>
              </w:rPr>
              <w:t>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27555F" w:rsidRDefault="00F70C0C" w:rsidP="00F70C0C">
            <w:pPr>
              <w:rPr>
                <w:sz w:val="20"/>
                <w:szCs w:val="20"/>
              </w:rPr>
            </w:pPr>
            <w:r w:rsidRPr="0027555F">
              <w:rPr>
                <w:sz w:val="20"/>
                <w:szCs w:val="20"/>
              </w:rPr>
              <w:t xml:space="preserve">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w:t>
            </w:r>
          </w:p>
          <w:p w:rsidR="00F70C0C" w:rsidRPr="00137F35" w:rsidRDefault="00F70C0C" w:rsidP="00D02E93">
            <w:pPr>
              <w:rPr>
                <w:sz w:val="20"/>
                <w:szCs w:val="20"/>
              </w:rPr>
            </w:pPr>
            <w:r w:rsidRPr="0027555F">
              <w:rPr>
                <w:sz w:val="20"/>
                <w:szCs w:val="20"/>
              </w:rPr>
              <w:t xml:space="preserve">По результатам олимпиады учащийся </w:t>
            </w:r>
            <w:r w:rsidR="00D02E93">
              <w:rPr>
                <w:rFonts w:ascii="Montserrat" w:hAnsi="Montserrat"/>
                <w:bCs/>
                <w:color w:val="10182B"/>
                <w:sz w:val="20"/>
                <w:szCs w:val="20"/>
                <w:shd w:val="clear" w:color="auto" w:fill="FFFFFF"/>
              </w:rPr>
              <w:t>МБОУ</w:t>
            </w:r>
            <w:r w:rsidRPr="0027555F">
              <w:rPr>
                <w:sz w:val="20"/>
                <w:szCs w:val="20"/>
              </w:rPr>
              <w:t xml:space="preserve"> гимназии «Лаборатория Салахова», признан призером в двух профилях</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D02E93" w:rsidRDefault="00F70C0C" w:rsidP="00D02E93">
            <w:pPr>
              <w:rPr>
                <w:sz w:val="20"/>
                <w:szCs w:val="20"/>
              </w:rPr>
            </w:pPr>
            <w:r w:rsidRPr="00137F35">
              <w:rPr>
                <w:sz w:val="20"/>
                <w:szCs w:val="20"/>
              </w:rPr>
              <w:t xml:space="preserve">1.15. В школьном технопарке «Кванториум» на </w:t>
            </w:r>
            <w:r w:rsidR="00D02E93">
              <w:rPr>
                <w:sz w:val="20"/>
                <w:szCs w:val="20"/>
              </w:rPr>
              <w:t>МБОУ</w:t>
            </w:r>
            <w:r w:rsidRPr="00137F35">
              <w:rPr>
                <w:sz w:val="20"/>
                <w:szCs w:val="20"/>
              </w:rPr>
              <w:t xml:space="preserve"> гимназия «Лаборатория Салахова» проведено </w:t>
            </w:r>
          </w:p>
          <w:p w:rsidR="00F70C0C" w:rsidRPr="00137F35" w:rsidRDefault="00F70C0C" w:rsidP="00D02E93">
            <w:pPr>
              <w:rPr>
                <w:sz w:val="20"/>
                <w:szCs w:val="20"/>
              </w:rPr>
            </w:pPr>
            <w:r w:rsidRPr="00137F35">
              <w:rPr>
                <w:sz w:val="20"/>
                <w:szCs w:val="20"/>
              </w:rPr>
              <w:t>30 мероприятий (конференции, интеллектуальные игры, технические турниры) (2 253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1.16. В детском технопарке «Кванториум» на базе муниципального автономного образовательного учреждения дополнительного образования «Технополис» проведено 18 мероприятий (открытые уроки, конференции, интеллектуальные игры, технические турниры и другие) (3 662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1.17. На базе Центра цифрового образования детей «IT-куб» проведено 12 мероприятий (проектные олимпиады, хакатоны и другие) (1 559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27555F">
            <w:pPr>
              <w:rPr>
                <w:sz w:val="20"/>
                <w:szCs w:val="20"/>
              </w:rPr>
            </w:pPr>
            <w:r w:rsidRPr="00137F35">
              <w:rPr>
                <w:sz w:val="20"/>
                <w:szCs w:val="20"/>
              </w:rPr>
              <w:t xml:space="preserve">1.18. 16 выпускников 11-х классов по результатам государственной итоговой аттестации набрали 100 баллов по </w:t>
            </w:r>
            <w:r w:rsidR="0027555F">
              <w:rPr>
                <w:sz w:val="20"/>
                <w:szCs w:val="20"/>
              </w:rPr>
              <w:t>одному</w:t>
            </w:r>
            <w:r w:rsidRPr="00137F35">
              <w:rPr>
                <w:sz w:val="20"/>
                <w:szCs w:val="20"/>
              </w:rPr>
              <w:t xml:space="preserve"> учебному предмету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1.19. Школу с отличием в 2025 году окончили 409 выпускников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27555F" w:rsidRPr="004F70BA" w:rsidRDefault="00F70C0C" w:rsidP="00F70C0C">
            <w:pPr>
              <w:rPr>
                <w:sz w:val="20"/>
                <w:szCs w:val="20"/>
              </w:rPr>
            </w:pPr>
            <w:r w:rsidRPr="004F70BA">
              <w:rPr>
                <w:sz w:val="20"/>
                <w:szCs w:val="20"/>
              </w:rPr>
              <w:t>1.20. Медалями Российской Федерации «За особые</w:t>
            </w:r>
            <w:r w:rsidR="0027555F" w:rsidRPr="004F70BA">
              <w:rPr>
                <w:sz w:val="20"/>
                <w:szCs w:val="20"/>
              </w:rPr>
              <w:t xml:space="preserve"> успехи в учении» I и II степеней </w:t>
            </w:r>
            <w:r w:rsidRPr="004F70BA">
              <w:rPr>
                <w:sz w:val="20"/>
                <w:szCs w:val="20"/>
              </w:rPr>
              <w:t xml:space="preserve">отмечены </w:t>
            </w:r>
          </w:p>
          <w:p w:rsidR="00F70C0C" w:rsidRPr="004F70BA" w:rsidRDefault="00F70C0C" w:rsidP="00F70C0C">
            <w:pPr>
              <w:rPr>
                <w:sz w:val="20"/>
                <w:szCs w:val="20"/>
              </w:rPr>
            </w:pPr>
            <w:r w:rsidRPr="004F70BA">
              <w:rPr>
                <w:sz w:val="20"/>
                <w:szCs w:val="20"/>
              </w:rPr>
              <w:t xml:space="preserve">214 выпускников 11-х классов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1.21. Участие в региональном этапе XX ежегодного Всероссийского конкурса в области педагогики, воспитания и работы с детьми и молодежью до 20 лет «За нравственный подвиг учителя». На конкурс представлены 29 работ 49 педагогических работников из 24 образовательных учреждений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На участие в конкурсе заявились 9 педагогов из 9 муниципальных образовательных учреждений. Премии Президента удостоены </w:t>
            </w:r>
          </w:p>
          <w:p w:rsidR="00F70C0C" w:rsidRPr="004F70BA" w:rsidRDefault="00F70C0C" w:rsidP="00B370EA">
            <w:pPr>
              <w:rPr>
                <w:sz w:val="20"/>
                <w:szCs w:val="20"/>
              </w:rPr>
            </w:pPr>
            <w:r w:rsidRPr="004F70BA">
              <w:rPr>
                <w:sz w:val="20"/>
                <w:szCs w:val="20"/>
              </w:rPr>
              <w:t xml:space="preserve">4 педагога муниципальной системы образования </w:t>
            </w:r>
            <w:r w:rsidR="00B370EA" w:rsidRPr="004F70BA">
              <w:rPr>
                <w:sz w:val="20"/>
                <w:szCs w:val="20"/>
              </w:rPr>
              <w:t>города</w:t>
            </w:r>
            <w:r w:rsidRPr="004F70BA">
              <w:rPr>
                <w:sz w:val="20"/>
                <w:szCs w:val="20"/>
              </w:rPr>
              <w:t xml:space="preserve"> из МБОУ «Прогимназия», СОШ № 5, № 20, гимназия «Лаборатория Салахова»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1.23. Участие в муниципальном этапе конкурса работников образовательных учреждений по результатам профессиональной деятельности. Конкурс организован по трем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w:t>
            </w:r>
          </w:p>
          <w:p w:rsidR="00F70C0C" w:rsidRPr="004F70BA" w:rsidRDefault="00F70C0C" w:rsidP="00F70C0C">
            <w:pPr>
              <w:rPr>
                <w:sz w:val="20"/>
                <w:szCs w:val="20"/>
              </w:rPr>
            </w:pPr>
            <w:r w:rsidRPr="004F70BA">
              <w:rPr>
                <w:sz w:val="20"/>
                <w:szCs w:val="20"/>
              </w:rPr>
              <w:t>В конкурсе приняли участие 45 педагогических работников из 34 образовательных учреждений, подведомственных департаменту образования Администрации города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1.24. Участие в соревнованиях по шахматам среди команд общеобразовательных учреждений автономного округа в городе Ханты-Мансийске на базе Югорской шахматной академии. Сургут представила команда МБОУ СОШ № 45. По итогам общего зачета команда стала победителем регионального этапа соревнований и приняла участие в финальном этапе открытых всероссийских соревнований школьных команд «Белая ладья 2025» в Краснодарском крае на территории федеральной территории «Сириус». По итогам командного зачета МБОУ СОШ № 45 заняла 38 место из 98 команд</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1.25. Участие в региональном этапе Всероссийских спортивных соревнований школьников «Президентские состязания». Город представила команда МБОУ «Перспектива» и заняла третье место в соревнованиях</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D02E93" w:rsidRPr="004F70BA" w:rsidRDefault="00F70C0C" w:rsidP="00D02E93">
            <w:pPr>
              <w:rPr>
                <w:sz w:val="20"/>
                <w:szCs w:val="20"/>
              </w:rPr>
            </w:pPr>
            <w:r w:rsidRPr="004F70BA">
              <w:rPr>
                <w:sz w:val="20"/>
                <w:szCs w:val="20"/>
              </w:rPr>
              <w:t xml:space="preserve">1.26. Участие в региональном этапе Всероссийских спортивных игр школьников «Президентские игры». Команда города МБОУ </w:t>
            </w:r>
            <w:r w:rsidR="00D02E93" w:rsidRPr="004F70BA">
              <w:rPr>
                <w:sz w:val="20"/>
                <w:szCs w:val="20"/>
              </w:rPr>
              <w:t>средней школы</w:t>
            </w:r>
            <w:r w:rsidRPr="004F70BA">
              <w:rPr>
                <w:sz w:val="20"/>
                <w:szCs w:val="20"/>
              </w:rPr>
              <w:t xml:space="preserve"> № 31 заняла 1 место в соревнованиях и представила Югру </w:t>
            </w:r>
          </w:p>
          <w:p w:rsidR="00F70C0C" w:rsidRPr="004F70BA" w:rsidRDefault="00F70C0C" w:rsidP="001D5B96">
            <w:pPr>
              <w:rPr>
                <w:sz w:val="20"/>
                <w:szCs w:val="20"/>
              </w:rPr>
            </w:pPr>
            <w:r w:rsidRPr="004F70BA">
              <w:rPr>
                <w:sz w:val="20"/>
                <w:szCs w:val="20"/>
              </w:rPr>
              <w:t>на заключительном этапе соревнований, состоявшемся на базе Ф</w:t>
            </w:r>
            <w:r w:rsidR="001D5B96" w:rsidRPr="004F70BA">
              <w:rPr>
                <w:sz w:val="20"/>
                <w:szCs w:val="20"/>
              </w:rPr>
              <w:t>едерального государственного бюджетного образовательного учреждения «</w:t>
            </w:r>
            <w:r w:rsidRPr="004F70BA">
              <w:rPr>
                <w:sz w:val="20"/>
                <w:szCs w:val="20"/>
              </w:rPr>
              <w:t>В</w:t>
            </w:r>
            <w:r w:rsidR="001D5B96" w:rsidRPr="004F70BA">
              <w:rPr>
                <w:sz w:val="20"/>
                <w:szCs w:val="20"/>
              </w:rPr>
              <w:t>сероссийский детский центр</w:t>
            </w:r>
            <w:r w:rsidRPr="004F70BA">
              <w:rPr>
                <w:sz w:val="20"/>
                <w:szCs w:val="20"/>
              </w:rPr>
              <w:t xml:space="preserve"> </w:t>
            </w:r>
            <w:r w:rsidR="001D5B96" w:rsidRPr="004F70BA">
              <w:rPr>
                <w:sz w:val="20"/>
                <w:szCs w:val="20"/>
              </w:rPr>
              <w:t>«</w:t>
            </w:r>
            <w:r w:rsidRPr="004F70BA">
              <w:rPr>
                <w:sz w:val="20"/>
                <w:szCs w:val="20"/>
              </w:rPr>
              <w:t xml:space="preserve">Смена» в городе Анапа. В общем зачете команда МБОУ </w:t>
            </w:r>
            <w:r w:rsidR="001D5B96" w:rsidRPr="004F70BA">
              <w:rPr>
                <w:sz w:val="20"/>
                <w:szCs w:val="20"/>
              </w:rPr>
              <w:t>средней школы</w:t>
            </w:r>
            <w:r w:rsidRPr="004F70BA">
              <w:rPr>
                <w:sz w:val="20"/>
                <w:szCs w:val="20"/>
              </w:rPr>
              <w:t xml:space="preserve"> № 31 заняла 36 место из 83 команд страны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1.27. Участие в смотре-конкурсе на лучшую учебно-материальную базу в области гражданской обороны, защиты населения и территорий от чрезвычайных ситуаций Ханты-Мансийского автономного округа – Югры. В номинации «Лучшая общеобразовательная организация по курсу «Основы безопасности и защиты Родины» признана МБОУ СОШ № 45 города </w:t>
            </w:r>
          </w:p>
        </w:tc>
      </w:tr>
    </w:tbl>
    <w:p w:rsidR="001D5B96" w:rsidRDefault="001D5B96"/>
    <w:p w:rsidR="004F70BA" w:rsidRDefault="004F70BA"/>
    <w:tbl>
      <w:tblPr>
        <w:tblStyle w:val="12"/>
        <w:tblW w:w="9634" w:type="dxa"/>
        <w:tblLook w:val="04A0" w:firstRow="1" w:lastRow="0" w:firstColumn="1" w:lastColumn="0" w:noHBand="0" w:noVBand="1"/>
      </w:tblPr>
      <w:tblGrid>
        <w:gridCol w:w="9634"/>
      </w:tblGrid>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lastRenderedPageBreak/>
              <w:t xml:space="preserve">1.28. Участие в окружных соревнованиях «Школа безопасности» в городе Ханты-Мансийске. Сургут </w:t>
            </w:r>
          </w:p>
          <w:p w:rsidR="00F70C0C" w:rsidRPr="004F70BA" w:rsidRDefault="00F70C0C" w:rsidP="00F70C0C">
            <w:pPr>
              <w:rPr>
                <w:sz w:val="20"/>
                <w:szCs w:val="20"/>
              </w:rPr>
            </w:pPr>
            <w:r w:rsidRPr="004F70BA">
              <w:rPr>
                <w:sz w:val="20"/>
                <w:szCs w:val="20"/>
              </w:rPr>
              <w:t>в старшей и средней возрастных категориях представляли команды МБОУ СОШ № 5. В общем зачете команда «Север-резерв» старшей возрастной категории завоевала бронзовую медаль и стала призером окружных соревнований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1.29. Участие в Всероссийской спартакиаде допризывной казачьей молодежи Сибирского войскового казачьего общества, город представила команда МБОУ </w:t>
            </w:r>
            <w:r w:rsidR="001D5B96" w:rsidRPr="004F70BA">
              <w:rPr>
                <w:sz w:val="20"/>
                <w:szCs w:val="20"/>
              </w:rPr>
              <w:t>лицея</w:t>
            </w:r>
            <w:r w:rsidRPr="004F70BA">
              <w:rPr>
                <w:color w:val="FF0000"/>
                <w:sz w:val="20"/>
                <w:szCs w:val="20"/>
              </w:rPr>
              <w:t xml:space="preserve"> </w:t>
            </w:r>
            <w:r w:rsidR="001D5B96" w:rsidRPr="004F70BA">
              <w:rPr>
                <w:sz w:val="20"/>
                <w:szCs w:val="20"/>
              </w:rPr>
              <w:t>имени</w:t>
            </w:r>
            <w:r w:rsidR="001D5B96" w:rsidRPr="004F70BA">
              <w:rPr>
                <w:color w:val="FF0000"/>
                <w:sz w:val="20"/>
                <w:szCs w:val="20"/>
              </w:rPr>
              <w:t xml:space="preserve"> </w:t>
            </w:r>
            <w:r w:rsidRPr="004F70BA">
              <w:rPr>
                <w:sz w:val="20"/>
                <w:szCs w:val="20"/>
              </w:rPr>
              <w:t xml:space="preserve">генерал-майора </w:t>
            </w:r>
          </w:p>
          <w:p w:rsidR="00F70C0C" w:rsidRPr="004F70BA" w:rsidRDefault="00F70C0C" w:rsidP="00F70C0C">
            <w:pPr>
              <w:rPr>
                <w:sz w:val="20"/>
                <w:szCs w:val="20"/>
              </w:rPr>
            </w:pPr>
            <w:r w:rsidRPr="004F70BA">
              <w:rPr>
                <w:sz w:val="20"/>
                <w:szCs w:val="20"/>
              </w:rPr>
              <w:t>Хисматулина В.И. и заняла 1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4F70BA">
            <w:pPr>
              <w:rPr>
                <w:sz w:val="20"/>
                <w:szCs w:val="20"/>
              </w:rPr>
            </w:pPr>
            <w:r w:rsidRPr="004F70BA">
              <w:rPr>
                <w:sz w:val="20"/>
                <w:szCs w:val="20"/>
              </w:rPr>
              <w:t xml:space="preserve">1.30. Участие в туристском слете школьников Ханты-Мансийского автономного округа – Югры в городе Нефтеюганске. В старшей возрастной группе команда МБОУ </w:t>
            </w:r>
            <w:r w:rsidR="00BC528A" w:rsidRPr="004F70BA">
              <w:rPr>
                <w:sz w:val="20"/>
                <w:szCs w:val="20"/>
              </w:rPr>
              <w:t>лицея</w:t>
            </w:r>
            <w:r w:rsidRPr="004F70BA">
              <w:rPr>
                <w:sz w:val="20"/>
                <w:szCs w:val="20"/>
              </w:rPr>
              <w:t xml:space="preserve"> </w:t>
            </w:r>
            <w:r w:rsidR="00BC528A" w:rsidRPr="004F70BA">
              <w:rPr>
                <w:sz w:val="20"/>
                <w:szCs w:val="20"/>
              </w:rPr>
              <w:t xml:space="preserve">имени </w:t>
            </w:r>
            <w:r w:rsidRPr="004F70BA">
              <w:rPr>
                <w:sz w:val="20"/>
                <w:szCs w:val="20"/>
              </w:rPr>
              <w:t>генерал-майора Хисматулина В.И. заняла 1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1.31. Участие в окружном слете </w:t>
            </w:r>
            <w:r w:rsidR="00BC528A" w:rsidRPr="004F70BA">
              <w:rPr>
                <w:sz w:val="20"/>
                <w:szCs w:val="20"/>
              </w:rPr>
              <w:t>юных казаков, команда МБОУ лицея</w:t>
            </w:r>
            <w:r w:rsidRPr="004F70BA">
              <w:rPr>
                <w:sz w:val="20"/>
                <w:szCs w:val="20"/>
              </w:rPr>
              <w:t xml:space="preserve"> имени генерал-майора </w:t>
            </w:r>
          </w:p>
          <w:p w:rsidR="00F70C0C" w:rsidRPr="004F70BA" w:rsidRDefault="00F70C0C" w:rsidP="00F70C0C">
            <w:pPr>
              <w:rPr>
                <w:sz w:val="20"/>
                <w:szCs w:val="20"/>
              </w:rPr>
            </w:pPr>
            <w:r w:rsidRPr="004F70BA">
              <w:rPr>
                <w:sz w:val="20"/>
                <w:szCs w:val="20"/>
              </w:rPr>
              <w:t>Хисматулина В.И. заняла 3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BC528A" w:rsidRPr="004F70BA" w:rsidRDefault="00F70C0C" w:rsidP="00F70C0C">
            <w:pPr>
              <w:rPr>
                <w:sz w:val="20"/>
                <w:szCs w:val="20"/>
              </w:rPr>
            </w:pPr>
            <w:r w:rsidRPr="004F70BA">
              <w:rPr>
                <w:sz w:val="20"/>
                <w:szCs w:val="20"/>
              </w:rPr>
              <w:t>1.32. Участие в городской военно-спо</w:t>
            </w:r>
            <w:r w:rsidR="00BC528A" w:rsidRPr="004F70BA">
              <w:rPr>
                <w:sz w:val="20"/>
                <w:szCs w:val="20"/>
              </w:rPr>
              <w:t>ртивной игре «Полигон» на базе ц</w:t>
            </w:r>
            <w:r w:rsidRPr="004F70BA">
              <w:rPr>
                <w:sz w:val="20"/>
                <w:szCs w:val="20"/>
              </w:rPr>
              <w:t>ентр</w:t>
            </w:r>
            <w:r w:rsidR="00BC528A" w:rsidRPr="004F70BA">
              <w:rPr>
                <w:sz w:val="20"/>
                <w:szCs w:val="20"/>
              </w:rPr>
              <w:t>а</w:t>
            </w:r>
            <w:r w:rsidR="004F70BA" w:rsidRPr="004F70BA">
              <w:rPr>
                <w:sz w:val="20"/>
                <w:szCs w:val="20"/>
              </w:rPr>
              <w:t xml:space="preserve"> «Барсова гора» </w:t>
            </w:r>
            <w:r w:rsidR="00BC528A" w:rsidRPr="004F70BA">
              <w:rPr>
                <w:sz w:val="20"/>
                <w:szCs w:val="20"/>
              </w:rPr>
              <w:t xml:space="preserve">муниципального бюджетного учреждения </w:t>
            </w:r>
            <w:r w:rsidRPr="004F70BA">
              <w:rPr>
                <w:sz w:val="20"/>
                <w:szCs w:val="20"/>
              </w:rPr>
              <w:t xml:space="preserve">«ЦСП «Сибирский легион», команда МБОУ СОШ 46 </w:t>
            </w:r>
          </w:p>
          <w:p w:rsidR="00F70C0C" w:rsidRPr="004F70BA" w:rsidRDefault="00F70C0C" w:rsidP="00F70C0C">
            <w:pPr>
              <w:rPr>
                <w:sz w:val="20"/>
                <w:szCs w:val="20"/>
              </w:rPr>
            </w:pPr>
            <w:r w:rsidRPr="004F70BA">
              <w:rPr>
                <w:sz w:val="20"/>
                <w:szCs w:val="20"/>
              </w:rPr>
              <w:t>с УИОП заняла 2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1.33. Участие в региональном этапе Всероссийской спартакиады допризывной казачьей молодежи, </w:t>
            </w:r>
          </w:p>
          <w:p w:rsidR="00F70C0C" w:rsidRPr="004F70BA" w:rsidRDefault="00BC528A" w:rsidP="00F70C0C">
            <w:pPr>
              <w:rPr>
                <w:sz w:val="20"/>
                <w:szCs w:val="20"/>
              </w:rPr>
            </w:pPr>
            <w:r w:rsidRPr="004F70BA">
              <w:rPr>
                <w:sz w:val="20"/>
                <w:szCs w:val="20"/>
              </w:rPr>
              <w:t>команда МБОУ лицея</w:t>
            </w:r>
            <w:r w:rsidR="00F70C0C" w:rsidRPr="004F70BA">
              <w:rPr>
                <w:sz w:val="20"/>
                <w:szCs w:val="20"/>
              </w:rPr>
              <w:t xml:space="preserve"> имени генерал-майора Хисматулина В.И. заняла 2 место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1.34. Бюджетное учреждение высшего образования Ханты-Мансийского автономного округа – Югры «Сургутский государственный педагогический университет» отметило 30-летие со дня присвоения </w:t>
            </w:r>
          </w:p>
          <w:p w:rsidR="00F70C0C" w:rsidRPr="004F70BA" w:rsidRDefault="00F70C0C" w:rsidP="00F70C0C">
            <w:pPr>
              <w:rPr>
                <w:sz w:val="20"/>
                <w:szCs w:val="20"/>
              </w:rPr>
            </w:pPr>
            <w:r w:rsidRPr="004F70BA">
              <w:rPr>
                <w:sz w:val="20"/>
                <w:szCs w:val="20"/>
              </w:rPr>
              <w:t>ему статуса высшего учебного заведения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1.35. Автономная некоммерческая профессиональная образовательная организация «Сургутский институт экономики, управления и права» открыла новый корпус, в котором будут обучаться более 800 студентов востребованных направлений: коррекционная педагогика, дошкольное и дополнительное образование, информационные системы и программирование. Специальности входят в кластер «ЮграПедагогика» федерального проекта «Профессионалитет». Полностью обновленное за два года здание обустроено </w:t>
            </w:r>
          </w:p>
          <w:p w:rsidR="00F70C0C" w:rsidRPr="004F70BA" w:rsidRDefault="00F70C0C" w:rsidP="00F70C0C">
            <w:pPr>
              <w:rPr>
                <w:sz w:val="20"/>
                <w:szCs w:val="20"/>
              </w:rPr>
            </w:pPr>
            <w:r w:rsidRPr="004F70BA">
              <w:rPr>
                <w:sz w:val="20"/>
                <w:szCs w:val="20"/>
              </w:rPr>
              <w:t>с учетом пожеланий преподавателей, студентов, современных стандартов профессионального обучения. Сформированы лаборатории, имеются хореографический зал и столовая. На втором этаже разместились студенческий ресурсный центр и стартап-клуб</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1.36. Филиалом «Сургутская ГРЭС-2» проведена экскурсия для школьников 10 и 11 энергоклассов школы </w:t>
            </w:r>
            <w:r w:rsidRPr="00137F35">
              <w:rPr>
                <w:sz w:val="20"/>
                <w:szCs w:val="20"/>
              </w:rPr>
              <w:br/>
              <w:t xml:space="preserve">№ 19. В ходе экскурсии ребятам показали музей, рассказали об истории станции, ее огромном значении </w:t>
            </w:r>
          </w:p>
          <w:p w:rsidR="00F70C0C" w:rsidRPr="00137F35" w:rsidRDefault="00F70C0C" w:rsidP="00BC528A">
            <w:pPr>
              <w:rPr>
                <w:sz w:val="20"/>
                <w:szCs w:val="20"/>
              </w:rPr>
            </w:pPr>
            <w:r w:rsidRPr="00137F35">
              <w:rPr>
                <w:sz w:val="20"/>
                <w:szCs w:val="20"/>
              </w:rPr>
              <w:t xml:space="preserve">для нашей страны, как производится энергия, насколько бережно сотрудники станции в своей работе относятся к окружающей среде, провели экскурсантов на центральный щит управления, показали машинный зал и энергоблоки. Также школьникам рассказали о стипендиальной программе компании Юнипро, которая действует с 2024 года. Пока в ней участвуют 8 студентов, но у программы большой потенциал </w:t>
            </w:r>
            <w:r w:rsidRPr="00BC528A">
              <w:rPr>
                <w:spacing w:val="-2"/>
                <w:sz w:val="20"/>
                <w:szCs w:val="20"/>
              </w:rPr>
              <w:t>к расширению. Ежемесячная выплата стипендии составляет 9 тысяч рублей, гарантированное место</w:t>
            </w:r>
            <w:r w:rsidRPr="00137F35">
              <w:rPr>
                <w:sz w:val="20"/>
                <w:szCs w:val="20"/>
              </w:rPr>
              <w:t xml:space="preserve"> для прохождения практики</w:t>
            </w:r>
            <w:r w:rsidR="00BC528A">
              <w:rPr>
                <w:sz w:val="20"/>
                <w:szCs w:val="20"/>
              </w:rPr>
              <w:t xml:space="preserve"> на Сургутской ГРЭС-2, а также</w:t>
            </w:r>
            <w:r w:rsidRPr="00137F35">
              <w:rPr>
                <w:sz w:val="20"/>
                <w:szCs w:val="20"/>
              </w:rPr>
              <w:t xml:space="preserve"> самое главное – трудоустройство на станции по окончанию учебного заведения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1.37. Филиал «Сургутская ГРЭС-2» публичного акционерного общества «Юнипро» (далее – филиал «Сургутская ГРЭС-2») с 2025 года взаимодействует с фондом «Иллюстрированные книжки для маленьких слепых детей» и обеспечивает специализированными изданиями детские сады и коррекционные учреждения во всех регионах своего присутствия. Учреждения города получили комплекты уникальных книг «Путешествие по странам и континентам», издания содержат объемные тактильные рисунки, 3D-элементы </w:t>
            </w:r>
          </w:p>
          <w:p w:rsidR="00F70C0C" w:rsidRPr="00137F35" w:rsidRDefault="00F70C0C" w:rsidP="00F70C0C">
            <w:pPr>
              <w:rPr>
                <w:sz w:val="20"/>
                <w:szCs w:val="20"/>
              </w:rPr>
            </w:pPr>
            <w:r w:rsidRPr="00137F35">
              <w:rPr>
                <w:sz w:val="20"/>
                <w:szCs w:val="20"/>
              </w:rPr>
              <w:t>и контрастные иллюстрации и. «читающий карандаш», который воспроизводит аудиофайлы, превращая обучение в интерактивную игру</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BC528A" w:rsidRPr="004F70BA" w:rsidRDefault="00F70C0C" w:rsidP="00F70C0C">
            <w:pPr>
              <w:rPr>
                <w:sz w:val="20"/>
                <w:szCs w:val="20"/>
              </w:rPr>
            </w:pPr>
            <w:r w:rsidRPr="004F70BA">
              <w:rPr>
                <w:sz w:val="20"/>
                <w:szCs w:val="20"/>
              </w:rPr>
              <w:t xml:space="preserve">1.38. Для педагогов, реализующих программу школ-ассоциированных партнеров «Сириус», в период осенних каникул в городе Сочи были организованы курсы повышения квалификации. В обучении </w:t>
            </w:r>
          </w:p>
          <w:p w:rsidR="00F70C0C" w:rsidRPr="004F70BA" w:rsidRDefault="00F70C0C" w:rsidP="00BC528A">
            <w:pPr>
              <w:rPr>
                <w:sz w:val="20"/>
                <w:szCs w:val="20"/>
              </w:rPr>
            </w:pPr>
            <w:r w:rsidRPr="004F70BA">
              <w:rPr>
                <w:sz w:val="20"/>
                <w:szCs w:val="20"/>
              </w:rPr>
              <w:t>приняли участие 4 педагога из образовательных учреждений города: муниципального</w:t>
            </w:r>
            <w:r w:rsidR="00BC528A" w:rsidRPr="004F70BA">
              <w:rPr>
                <w:sz w:val="20"/>
                <w:szCs w:val="20"/>
              </w:rPr>
              <w:t xml:space="preserve"> бюджетного общеобразователь</w:t>
            </w:r>
            <w:r w:rsidRPr="004F70BA">
              <w:rPr>
                <w:sz w:val="20"/>
                <w:szCs w:val="20"/>
              </w:rPr>
              <w:t xml:space="preserve">ного учреждения – гимназии «Лаборатория Салахова», </w:t>
            </w:r>
            <w:r w:rsidR="00BC528A" w:rsidRPr="004F70BA">
              <w:rPr>
                <w:sz w:val="20"/>
                <w:szCs w:val="20"/>
              </w:rPr>
              <w:t>СОШ</w:t>
            </w:r>
            <w:r w:rsidRPr="004F70BA">
              <w:rPr>
                <w:sz w:val="20"/>
                <w:szCs w:val="20"/>
              </w:rPr>
              <w:t xml:space="preserve"> № 46 с углубленным изучением отдельных предметов. В декабре в городе Томске состоялся II Съезд директоров школ технологического лидерства образовательного центра «Сириус». Форум собрал более 120 руководителей образовательных учреждений со всей России. Участники представляли ассоциированные школы «Сириуса». Город представляли директора </w:t>
            </w:r>
            <w:r w:rsidR="00BC528A" w:rsidRPr="004F70BA">
              <w:rPr>
                <w:sz w:val="20"/>
                <w:szCs w:val="20"/>
              </w:rPr>
              <w:t>МБОУ</w:t>
            </w:r>
            <w:r w:rsidRPr="004F70BA">
              <w:rPr>
                <w:sz w:val="20"/>
                <w:szCs w:val="20"/>
              </w:rPr>
              <w:t xml:space="preserve"> – гимназии «Лаборатория Салахова», </w:t>
            </w:r>
            <w:r w:rsidR="00BC528A" w:rsidRPr="004F70BA">
              <w:rPr>
                <w:sz w:val="20"/>
                <w:szCs w:val="20"/>
              </w:rPr>
              <w:t>СОШ</w:t>
            </w:r>
            <w:r w:rsidRPr="004F70BA">
              <w:rPr>
                <w:sz w:val="20"/>
                <w:szCs w:val="20"/>
              </w:rPr>
              <w:t xml:space="preserve"> № 46 с углубленным изучением отдельных предметов. В рамках Форума руководители школ обсудили вопросы реализации стратегий научно-технологического развития, модели персонализированного обучения и создание условий для профориентации школьников в соответствии с запросами экономики регионов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1.39. Участие 50 педагогических работников образовательных учреждений города в XII Межрегиональном </w:t>
            </w:r>
          </w:p>
          <w:p w:rsidR="00F70C0C" w:rsidRPr="004F70BA" w:rsidRDefault="00F70C0C" w:rsidP="00F70C0C">
            <w:pPr>
              <w:rPr>
                <w:sz w:val="20"/>
                <w:szCs w:val="20"/>
              </w:rPr>
            </w:pPr>
            <w:r w:rsidRPr="004F70BA">
              <w:rPr>
                <w:sz w:val="20"/>
                <w:szCs w:val="20"/>
              </w:rPr>
              <w:t xml:space="preserve">(с международным участием) фестивале инновационных педагогических идей «Стратегия будущего», который состоялся в рамках Петербургском международном образовательном форуме, победителями </w:t>
            </w:r>
          </w:p>
          <w:p w:rsidR="00F70C0C" w:rsidRPr="004F70BA" w:rsidRDefault="00F70C0C" w:rsidP="00F70C0C">
            <w:pPr>
              <w:rPr>
                <w:sz w:val="20"/>
                <w:szCs w:val="20"/>
              </w:rPr>
            </w:pPr>
            <w:r w:rsidRPr="004F70BA">
              <w:rPr>
                <w:sz w:val="20"/>
                <w:szCs w:val="20"/>
              </w:rPr>
              <w:t>и призерами фестиваля стали 32 педагога города Сургута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1.40. В рамках IX Всероссийского образовательного форума «Невская Образовательная Ассамблея», проводимого в городе Санкт-Петербург, прошло награждение лучших педагогических коллективов </w:t>
            </w:r>
          </w:p>
          <w:p w:rsidR="00BC528A" w:rsidRPr="004F70BA" w:rsidRDefault="00F70C0C" w:rsidP="00BC528A">
            <w:pPr>
              <w:rPr>
                <w:sz w:val="20"/>
                <w:szCs w:val="20"/>
              </w:rPr>
            </w:pPr>
            <w:r w:rsidRPr="004F70BA">
              <w:rPr>
                <w:sz w:val="20"/>
                <w:szCs w:val="20"/>
              </w:rPr>
              <w:t xml:space="preserve">и педагогических работников страны. </w:t>
            </w:r>
            <w:r w:rsidR="00BC528A" w:rsidRPr="004F70BA">
              <w:rPr>
                <w:sz w:val="20"/>
                <w:szCs w:val="20"/>
              </w:rPr>
              <w:t>МБОУ СОШ</w:t>
            </w:r>
            <w:r w:rsidRPr="004F70BA">
              <w:rPr>
                <w:sz w:val="20"/>
                <w:szCs w:val="20"/>
              </w:rPr>
              <w:t xml:space="preserve"> № 10 с углубленным изучением отдельных предметов удостоена звания лауреата Всероссийского конкурса «Образовательная организация XXI века. Лига </w:t>
            </w:r>
          </w:p>
          <w:p w:rsidR="00F70C0C" w:rsidRPr="004F70BA" w:rsidRDefault="00F70C0C" w:rsidP="00BC528A">
            <w:pPr>
              <w:rPr>
                <w:sz w:val="20"/>
                <w:szCs w:val="20"/>
              </w:rPr>
            </w:pPr>
            <w:r w:rsidRPr="004F70BA">
              <w:rPr>
                <w:sz w:val="20"/>
                <w:szCs w:val="20"/>
              </w:rPr>
              <w:lastRenderedPageBreak/>
              <w:t>лидеров – 2025» в номинации: «Лучшая школа с углубленным изучением отдельных предметов». Директор школы отмечена знаком «Эффективный руководитель – 2025», заведующий отделом дополнительного образования детей стала победителем в номинации «Учитель (Педагог) – наставник 2025»</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BC528A">
            <w:pPr>
              <w:rPr>
                <w:sz w:val="20"/>
                <w:szCs w:val="20"/>
              </w:rPr>
            </w:pPr>
            <w:r w:rsidRPr="004F70BA">
              <w:rPr>
                <w:sz w:val="20"/>
                <w:szCs w:val="20"/>
              </w:rPr>
              <w:lastRenderedPageBreak/>
              <w:t xml:space="preserve">1.41. Учащийся </w:t>
            </w:r>
            <w:r w:rsidR="00BC528A" w:rsidRPr="004F70BA">
              <w:rPr>
                <w:sz w:val="20"/>
                <w:szCs w:val="20"/>
              </w:rPr>
              <w:t>МБОУ</w:t>
            </w:r>
            <w:r w:rsidRPr="004F70BA">
              <w:rPr>
                <w:sz w:val="20"/>
                <w:szCs w:val="20"/>
              </w:rPr>
              <w:t xml:space="preserve"> лицея № 3 признан победителем в треке «Наставничество» по результатам заключительного этапа всероссийского конкурса «Флагманы образования» Президентской платформы «Россия – страна возможностей» национального проек</w:t>
            </w:r>
            <w:r w:rsidR="00BC528A" w:rsidRPr="004F70BA">
              <w:rPr>
                <w:sz w:val="20"/>
                <w:szCs w:val="20"/>
              </w:rPr>
              <w:t>та «Молодежь и дети», проходивше</w:t>
            </w:r>
            <w:r w:rsidRPr="004F70BA">
              <w:rPr>
                <w:sz w:val="20"/>
                <w:szCs w:val="20"/>
              </w:rPr>
              <w:t>м в городе Пятигорск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BC528A">
            <w:pPr>
              <w:rPr>
                <w:sz w:val="20"/>
                <w:szCs w:val="20"/>
              </w:rPr>
            </w:pPr>
            <w:r w:rsidRPr="004F70BA">
              <w:rPr>
                <w:sz w:val="20"/>
                <w:szCs w:val="20"/>
              </w:rPr>
              <w:t xml:space="preserve">1.42. Театральная студия «Рампа» </w:t>
            </w:r>
            <w:r w:rsidR="00BC528A" w:rsidRPr="004F70BA">
              <w:rPr>
                <w:sz w:val="20"/>
                <w:szCs w:val="20"/>
              </w:rPr>
              <w:t>МБОУ СОШ</w:t>
            </w:r>
            <w:r w:rsidRPr="004F70BA">
              <w:rPr>
                <w:sz w:val="20"/>
                <w:szCs w:val="20"/>
              </w:rPr>
              <w:t xml:space="preserve"> № 29 награждена дипломом Лауреата 1 степени в номинации «Школьные театры» по результатам финала пятого сезона Всероссийского проекта «Школьная классика», город Псков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BC528A">
            <w:pPr>
              <w:rPr>
                <w:sz w:val="20"/>
                <w:szCs w:val="20"/>
              </w:rPr>
            </w:pPr>
            <w:r w:rsidRPr="004F70BA">
              <w:rPr>
                <w:sz w:val="20"/>
                <w:szCs w:val="20"/>
              </w:rPr>
              <w:t xml:space="preserve">1.43. Учащийся </w:t>
            </w:r>
            <w:r w:rsidR="00BC528A" w:rsidRPr="004F70BA">
              <w:rPr>
                <w:sz w:val="20"/>
                <w:szCs w:val="20"/>
              </w:rPr>
              <w:t>МБОУ СОШ</w:t>
            </w:r>
            <w:r w:rsidRPr="004F70BA">
              <w:rPr>
                <w:sz w:val="20"/>
                <w:szCs w:val="20"/>
              </w:rPr>
              <w:t xml:space="preserve"> № 46 с углубленным изучением отдельных предметов стал финалистом конкурса в номинации «Интеллект года» в рамках Всероссийского заочного этапа конкурса «Ученик года»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BC528A" w:rsidRPr="004F70BA" w:rsidRDefault="00F70C0C" w:rsidP="00BC528A">
            <w:pPr>
              <w:rPr>
                <w:sz w:val="20"/>
                <w:szCs w:val="20"/>
              </w:rPr>
            </w:pPr>
            <w:r w:rsidRPr="004F70BA">
              <w:rPr>
                <w:sz w:val="20"/>
                <w:szCs w:val="20"/>
              </w:rPr>
              <w:t xml:space="preserve">1.44. Учащаяся и педагог </w:t>
            </w:r>
            <w:r w:rsidR="00BC528A" w:rsidRPr="004F70BA">
              <w:rPr>
                <w:sz w:val="20"/>
                <w:szCs w:val="20"/>
              </w:rPr>
              <w:t>МБОУ СОШ</w:t>
            </w:r>
            <w:r w:rsidRPr="004F70BA">
              <w:rPr>
                <w:sz w:val="20"/>
                <w:szCs w:val="20"/>
              </w:rPr>
              <w:t xml:space="preserve"> № 9 заняли 1 место в номинации: «Команда будущего» </w:t>
            </w:r>
          </w:p>
          <w:p w:rsidR="00BC528A" w:rsidRPr="004F70BA" w:rsidRDefault="00F70C0C" w:rsidP="00BC528A">
            <w:pPr>
              <w:rPr>
                <w:sz w:val="20"/>
                <w:szCs w:val="20"/>
              </w:rPr>
            </w:pPr>
            <w:r w:rsidRPr="004F70BA">
              <w:rPr>
                <w:sz w:val="20"/>
                <w:szCs w:val="20"/>
              </w:rPr>
              <w:t xml:space="preserve">по направлению: «Волонтерская и добровольческая деятельность» с проектом «Хвостики под присмотром» </w:t>
            </w:r>
          </w:p>
          <w:p w:rsidR="00F70C0C" w:rsidRPr="004F70BA" w:rsidRDefault="00F70C0C" w:rsidP="00BC528A">
            <w:pPr>
              <w:rPr>
                <w:sz w:val="20"/>
                <w:szCs w:val="20"/>
              </w:rPr>
            </w:pPr>
            <w:r w:rsidRPr="004F70BA">
              <w:rPr>
                <w:sz w:val="20"/>
                <w:szCs w:val="20"/>
              </w:rPr>
              <w:t>в окружном конкурсе «Лидеры Югры» при поддержке Губернатора Югры, Департамента государственной гражданской службы, кадровой политики и</w:t>
            </w:r>
            <w:r w:rsidR="00BC528A" w:rsidRPr="004F70BA">
              <w:rPr>
                <w:sz w:val="20"/>
                <w:szCs w:val="20"/>
              </w:rPr>
              <w:t xml:space="preserve"> профилактики коррупции Югры, автономного учреждения</w:t>
            </w:r>
            <w:r w:rsidRPr="004F70BA">
              <w:rPr>
                <w:sz w:val="20"/>
                <w:szCs w:val="20"/>
              </w:rPr>
              <w:t xml:space="preserve"> Ханты-Мансийского автономного округа – Югры «Региональный институт управления»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4F70BA" w:rsidRDefault="00F70C0C" w:rsidP="00F70C0C">
            <w:pPr>
              <w:rPr>
                <w:sz w:val="20"/>
                <w:szCs w:val="20"/>
              </w:rPr>
            </w:pPr>
            <w:r w:rsidRPr="004F70BA">
              <w:rPr>
                <w:sz w:val="20"/>
                <w:szCs w:val="20"/>
              </w:rPr>
              <w:t>2. Культура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4F70BA" w:rsidRDefault="00F70C0C" w:rsidP="00F70C0C">
            <w:pPr>
              <w:rPr>
                <w:sz w:val="20"/>
                <w:szCs w:val="20"/>
              </w:rPr>
            </w:pPr>
            <w:r w:rsidRPr="004F70BA">
              <w:rPr>
                <w:sz w:val="20"/>
                <w:szCs w:val="20"/>
              </w:rPr>
              <w:t>2.1. Библиотечная сеть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2.1.1. В Центральной городской библиотеке имени Александра Сергеевича Пушкина, в рамках программы «Пушкинская карта», проведена литературная вечеринка «ПоШУМ». Мероприятие было посвящено творчеству русского писателя и драматурга Антона Павловича Чехова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2.1.2. В библиотеках и локациях города проведены мероприятия очередного этапа культурно-просветитель</w:t>
            </w:r>
            <w:r w:rsidR="00BC528A" w:rsidRPr="004F70BA">
              <w:rPr>
                <w:sz w:val="20"/>
                <w:szCs w:val="20"/>
              </w:rPr>
              <w:t>-</w:t>
            </w:r>
            <w:proofErr w:type="spellStart"/>
            <w:r w:rsidRPr="004F70BA">
              <w:rPr>
                <w:sz w:val="20"/>
                <w:szCs w:val="20"/>
              </w:rPr>
              <w:t>ского</w:t>
            </w:r>
            <w:proofErr w:type="spellEnd"/>
            <w:r w:rsidRPr="004F70BA">
              <w:rPr>
                <w:sz w:val="20"/>
                <w:szCs w:val="20"/>
              </w:rPr>
              <w:t xml:space="preserve"> проекта «Народное чтение»: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 xml:space="preserve">- по улицам города проехал «Читающий автобус», пассажиры автобуса № 26 узнали о жизни и творчестве писателя, врача, поэта-переводчика </w:t>
            </w:r>
            <w:r w:rsidR="00BC528A" w:rsidRPr="004F70BA">
              <w:rPr>
                <w:sz w:val="20"/>
                <w:szCs w:val="20"/>
              </w:rPr>
              <w:t>и литературоведа В.В. Вересаева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BC528A" w:rsidP="00F70C0C">
            <w:pPr>
              <w:tabs>
                <w:tab w:val="left" w:pos="142"/>
                <w:tab w:val="left" w:pos="426"/>
              </w:tabs>
              <w:rPr>
                <w:sz w:val="20"/>
                <w:szCs w:val="20"/>
              </w:rPr>
            </w:pPr>
            <w:r w:rsidRPr="004F70BA">
              <w:rPr>
                <w:sz w:val="20"/>
                <w:szCs w:val="20"/>
              </w:rPr>
              <w:t>- город принял участие в девятой</w:t>
            </w:r>
            <w:r w:rsidR="00F70C0C" w:rsidRPr="004F70BA">
              <w:rPr>
                <w:sz w:val="20"/>
                <w:szCs w:val="20"/>
              </w:rPr>
              <w:t xml:space="preserve"> общероссийской акции «Дарите книги с любовью», приуроченной </w:t>
            </w:r>
          </w:p>
          <w:p w:rsidR="00F70C0C" w:rsidRPr="004F70BA" w:rsidRDefault="00F70C0C" w:rsidP="00F70C0C">
            <w:pPr>
              <w:tabs>
                <w:tab w:val="left" w:pos="142"/>
                <w:tab w:val="left" w:pos="426"/>
              </w:tabs>
              <w:rPr>
                <w:sz w:val="20"/>
                <w:szCs w:val="20"/>
              </w:rPr>
            </w:pPr>
            <w:r w:rsidRPr="004F70BA">
              <w:rPr>
                <w:sz w:val="20"/>
                <w:szCs w:val="20"/>
              </w:rPr>
              <w:t xml:space="preserve">к Международному дню книгодарения. Библиотечная система города вновь присоединилась к акции </w:t>
            </w:r>
          </w:p>
          <w:p w:rsidR="00F70C0C" w:rsidRPr="004F70BA" w:rsidRDefault="00F70C0C" w:rsidP="00F70C0C">
            <w:pPr>
              <w:tabs>
                <w:tab w:val="left" w:pos="142"/>
                <w:tab w:val="left" w:pos="426"/>
              </w:tabs>
              <w:rPr>
                <w:sz w:val="20"/>
                <w:szCs w:val="20"/>
              </w:rPr>
            </w:pPr>
            <w:r w:rsidRPr="004F70BA">
              <w:rPr>
                <w:sz w:val="20"/>
                <w:szCs w:val="20"/>
              </w:rPr>
              <w:t xml:space="preserve">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w:t>
            </w:r>
          </w:p>
          <w:p w:rsidR="00F70C0C" w:rsidRPr="004F70BA" w:rsidRDefault="00F70C0C" w:rsidP="00F70C0C">
            <w:pPr>
              <w:tabs>
                <w:tab w:val="left" w:pos="142"/>
                <w:tab w:val="left" w:pos="426"/>
              </w:tabs>
              <w:rPr>
                <w:sz w:val="20"/>
                <w:szCs w:val="20"/>
              </w:rPr>
            </w:pPr>
            <w:r w:rsidRPr="004F70BA">
              <w:rPr>
                <w:sz w:val="20"/>
                <w:szCs w:val="20"/>
              </w:rPr>
              <w:t>имени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буккроссинга, организованной в зале ожидания аэропорта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 состоялась научно-практическая конференция «V Сухановские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Мегион</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142"/>
                <w:tab w:val="left" w:pos="426"/>
              </w:tabs>
              <w:rPr>
                <w:sz w:val="20"/>
                <w:szCs w:val="20"/>
              </w:rPr>
            </w:pPr>
            <w:r w:rsidRPr="00114459">
              <w:rPr>
                <w:sz w:val="20"/>
                <w:szCs w:val="20"/>
              </w:rPr>
              <w:t>2.1.3. Состоялись юбилейные</w:t>
            </w:r>
            <w:r w:rsidRPr="00137F35">
              <w:rPr>
                <w:sz w:val="20"/>
                <w:szCs w:val="20"/>
              </w:rPr>
              <w:t xml:space="preserve">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w:t>
            </w:r>
          </w:p>
          <w:p w:rsidR="00F70C0C" w:rsidRPr="00137F35" w:rsidRDefault="00F70C0C" w:rsidP="00F70C0C">
            <w:pPr>
              <w:tabs>
                <w:tab w:val="left" w:pos="142"/>
                <w:tab w:val="left" w:pos="426"/>
              </w:tabs>
              <w:rPr>
                <w:sz w:val="20"/>
                <w:szCs w:val="20"/>
              </w:rPr>
            </w:pPr>
            <w:r w:rsidRPr="00137F35">
              <w:rPr>
                <w:sz w:val="20"/>
                <w:szCs w:val="20"/>
              </w:rPr>
              <w:t>от учителя к ученику»</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2.1.4. Всего за 2025 год муниципальное бюджетное учреждение культуры «Централизованная библиотечная система» посетило более 447 тысяч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114459" w:rsidRPr="004F70BA" w:rsidRDefault="00F70C0C" w:rsidP="00F70C0C">
            <w:pPr>
              <w:tabs>
                <w:tab w:val="left" w:pos="142"/>
                <w:tab w:val="left" w:pos="426"/>
              </w:tabs>
              <w:rPr>
                <w:sz w:val="20"/>
                <w:szCs w:val="20"/>
              </w:rPr>
            </w:pPr>
            <w:r w:rsidRPr="004F70BA">
              <w:rPr>
                <w:sz w:val="20"/>
                <w:szCs w:val="20"/>
              </w:rPr>
              <w:t xml:space="preserve">2.1.5. Состоялось театрализованное открытие выставочного проекта «Книги Победы», планшеты проекта выставлялись в городских пространствах – </w:t>
            </w:r>
            <w:r w:rsidR="00114459" w:rsidRPr="004F70BA">
              <w:rPr>
                <w:sz w:val="20"/>
                <w:szCs w:val="20"/>
              </w:rPr>
              <w:t xml:space="preserve">торгово-развлекательных центрах </w:t>
            </w:r>
            <w:r w:rsidR="004F70BA" w:rsidRPr="004F70BA">
              <w:rPr>
                <w:sz w:val="20"/>
                <w:szCs w:val="20"/>
              </w:rPr>
              <w:t xml:space="preserve">«Союз» </w:t>
            </w:r>
            <w:proofErr w:type="gramStart"/>
            <w:r w:rsidR="004F70BA" w:rsidRPr="004F70BA">
              <w:rPr>
                <w:sz w:val="20"/>
                <w:szCs w:val="20"/>
              </w:rPr>
              <w:t xml:space="preserve">и </w:t>
            </w:r>
            <w:r w:rsidRPr="004F70BA">
              <w:rPr>
                <w:strike/>
                <w:color w:val="FF0000"/>
                <w:sz w:val="20"/>
                <w:szCs w:val="20"/>
              </w:rPr>
              <w:t xml:space="preserve"> </w:t>
            </w:r>
            <w:r w:rsidRPr="004F70BA">
              <w:rPr>
                <w:sz w:val="20"/>
                <w:szCs w:val="20"/>
              </w:rPr>
              <w:t>«</w:t>
            </w:r>
            <w:proofErr w:type="gramEnd"/>
            <w:r w:rsidRPr="004F70BA">
              <w:rPr>
                <w:sz w:val="20"/>
                <w:szCs w:val="20"/>
              </w:rPr>
              <w:t xml:space="preserve">Вершина». Проведены выездные обзоры выставки в образовательных учреждениях города: МБОУ СОШ </w:t>
            </w:r>
          </w:p>
          <w:p w:rsidR="00F70C0C" w:rsidRPr="004F70BA" w:rsidRDefault="00F70C0C" w:rsidP="004F70BA">
            <w:pPr>
              <w:tabs>
                <w:tab w:val="left" w:pos="142"/>
                <w:tab w:val="left" w:pos="426"/>
              </w:tabs>
              <w:rPr>
                <w:sz w:val="20"/>
                <w:szCs w:val="20"/>
              </w:rPr>
            </w:pPr>
            <w:r w:rsidRPr="004F70BA">
              <w:rPr>
                <w:sz w:val="20"/>
                <w:szCs w:val="20"/>
              </w:rPr>
              <w:t xml:space="preserve">№ 26, </w:t>
            </w:r>
            <w:r w:rsidR="00114459" w:rsidRPr="004F70BA">
              <w:rPr>
                <w:sz w:val="20"/>
                <w:szCs w:val="20"/>
              </w:rPr>
              <w:t>Сургутского института экономики, управления и права</w:t>
            </w:r>
            <w:r w:rsidRPr="004F70BA">
              <w:rPr>
                <w:sz w:val="20"/>
                <w:szCs w:val="20"/>
              </w:rPr>
              <w:t>. В рамках проекта состоялась творческая встреча с писателем Артемом Драбкиным, директором фонда «Я помню», членом Научного совета Российского военно-исторического общества и Ученого совета Музея Победы (Москва)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tabs>
                <w:tab w:val="left" w:pos="142"/>
                <w:tab w:val="left" w:pos="426"/>
              </w:tabs>
              <w:rPr>
                <w:sz w:val="20"/>
                <w:szCs w:val="20"/>
              </w:rPr>
            </w:pPr>
            <w:r w:rsidRPr="004F70BA">
              <w:rPr>
                <w:sz w:val="20"/>
                <w:szCs w:val="20"/>
              </w:rPr>
              <w:t xml:space="preserve">2.1.6. Одиннадцать сургутских библиотек присоединились к XVI Международной акций «Читаем детям </w:t>
            </w:r>
          </w:p>
          <w:p w:rsidR="00F70C0C" w:rsidRPr="004F70BA" w:rsidRDefault="004F70BA" w:rsidP="00F70C0C">
            <w:pPr>
              <w:tabs>
                <w:tab w:val="left" w:pos="142"/>
                <w:tab w:val="left" w:pos="426"/>
              </w:tabs>
              <w:rPr>
                <w:sz w:val="20"/>
                <w:szCs w:val="20"/>
              </w:rPr>
            </w:pPr>
            <w:r w:rsidRPr="004F70BA">
              <w:rPr>
                <w:sz w:val="20"/>
                <w:szCs w:val="20"/>
              </w:rPr>
              <w:t>о войне», организованной</w:t>
            </w:r>
            <w:r w:rsidR="00F70C0C" w:rsidRPr="004F70BA">
              <w:rPr>
                <w:sz w:val="20"/>
                <w:szCs w:val="20"/>
              </w:rPr>
              <w:t xml:space="preserve"> </w:t>
            </w:r>
            <w:r w:rsidR="00114459" w:rsidRPr="004F70BA">
              <w:rPr>
                <w:sz w:val="20"/>
                <w:szCs w:val="20"/>
              </w:rPr>
              <w:t xml:space="preserve">государственным бюджетным учреждением культуры </w:t>
            </w:r>
            <w:r w:rsidR="00F70C0C" w:rsidRPr="004F70BA">
              <w:rPr>
                <w:sz w:val="20"/>
                <w:szCs w:val="20"/>
              </w:rPr>
              <w:t>«Самарская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142"/>
                <w:tab w:val="left" w:pos="426"/>
              </w:tabs>
              <w:rPr>
                <w:sz w:val="20"/>
                <w:szCs w:val="20"/>
              </w:rPr>
            </w:pPr>
            <w:r w:rsidRPr="00137F35">
              <w:rPr>
                <w:sz w:val="20"/>
                <w:szCs w:val="20"/>
              </w:rPr>
              <w:t xml:space="preserve">2.1.7. Городские библиотеки приняли участие в ежегодной акции «Библиотечная неделя», прошедшей </w:t>
            </w:r>
          </w:p>
          <w:p w:rsidR="00F70C0C" w:rsidRPr="00137F35" w:rsidRDefault="00F70C0C" w:rsidP="00F70C0C">
            <w:pPr>
              <w:tabs>
                <w:tab w:val="left" w:pos="142"/>
                <w:tab w:val="left" w:pos="426"/>
              </w:tabs>
              <w:rPr>
                <w:sz w:val="20"/>
                <w:szCs w:val="20"/>
              </w:rPr>
            </w:pPr>
            <w:r w:rsidRPr="00137F35">
              <w:rPr>
                <w:sz w:val="20"/>
                <w:szCs w:val="20"/>
              </w:rPr>
              <w:lastRenderedPageBreak/>
              <w:t>под девизом «Вдохновляйся библиотекой». В библиотеках города проведены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lastRenderedPageBreak/>
              <w:t>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сургутских авторов)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2.1.9. В сквере «Аллея Славы», в День семьи, любви и верности, состоялась уличная акция «Мама, папа, </w:t>
            </w:r>
          </w:p>
          <w:p w:rsidR="00F70C0C" w:rsidRPr="00137F35" w:rsidRDefault="00F70C0C" w:rsidP="00F70C0C">
            <w:pPr>
              <w:rPr>
                <w:sz w:val="20"/>
                <w:szCs w:val="20"/>
              </w:rPr>
            </w:pPr>
            <w:r w:rsidRPr="00137F35">
              <w:rPr>
                <w:sz w:val="20"/>
                <w:szCs w:val="20"/>
              </w:rPr>
              <w:t>хочу все знать!». Жители и гости города побывали</w:t>
            </w:r>
            <w:r w:rsidR="00114459">
              <w:rPr>
                <w:sz w:val="20"/>
                <w:szCs w:val="20"/>
              </w:rPr>
              <w:t xml:space="preserve"> на пяти</w:t>
            </w:r>
            <w:r w:rsidRPr="00137F35">
              <w:rPr>
                <w:sz w:val="20"/>
                <w:szCs w:val="20"/>
              </w:rPr>
              <w:t xml:space="preserve"> книжных тематических станциях: «Хочу все знать </w:t>
            </w:r>
          </w:p>
          <w:p w:rsidR="00F70C0C" w:rsidRPr="00137F35" w:rsidRDefault="00F70C0C" w:rsidP="00F70C0C">
            <w:pPr>
              <w:rPr>
                <w:sz w:val="20"/>
                <w:szCs w:val="20"/>
              </w:rPr>
            </w:pPr>
            <w:r w:rsidRPr="00137F35">
              <w:rPr>
                <w:sz w:val="20"/>
                <w:szCs w:val="20"/>
              </w:rPr>
              <w:t xml:space="preserve">о русском языке», «Хочу все знать о великих ученых», «Хочу все знать о музыке и музыкантах», «Хочу все знать о мире живой природы», «Хочу все знать о раздельном сборе мусора»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2.1.10. Состоялся праздник «ЭКОдвор» (проспект Ленина, 67/4), ориентированный на привлечение внимания к проблемам окружающей среды и поощрение ответственного отношения к природе. Программа включала игры и викторины, выставку просветительских плакатов, книжную точку по обмену книг. Были организованы локации от партнеров: экологичный бренд «ЯМЬ», клуб творческих людей «Золотые ручки Югры», экологическое движение «РазДельный Сбор-Сургут». На мероприятии было собрано около 175 кг вторсырья (пластик, макулатура, крышечки, батарейки), которое отправится на переработку и получит вторую жизнь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2.1.11. Состоялись праздничные мероприятия, посвященные 60-летнему юбилею Центральной детской библиотеки. Проведены мастер-классы по песочному рисованию, созданию открыток, все желающие имели возможность погрузиться в мир виртуальной реальности при помощи VR-очков, посмотреть фильмы </w:t>
            </w:r>
          </w:p>
          <w:p w:rsidR="00F70C0C" w:rsidRPr="00137F35" w:rsidRDefault="00F70C0C" w:rsidP="00F70C0C">
            <w:pPr>
              <w:rPr>
                <w:sz w:val="20"/>
                <w:szCs w:val="20"/>
              </w:rPr>
            </w:pPr>
            <w:r w:rsidRPr="00137F35">
              <w:rPr>
                <w:sz w:val="20"/>
                <w:szCs w:val="20"/>
              </w:rPr>
              <w:t>о природе, пообщаться с роботом Эврикой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2.1.12. Библиотеки города приняли участие в летней программе чтения, которая в 2025 году была посвящена загадкам и тайнам Вселенной, устройству окружающего мира, выдающимся научным открытиям, флоре </w:t>
            </w:r>
          </w:p>
          <w:p w:rsidR="00F70C0C" w:rsidRPr="00137F35" w:rsidRDefault="00F70C0C" w:rsidP="00F70C0C">
            <w:pPr>
              <w:rPr>
                <w:sz w:val="20"/>
                <w:szCs w:val="20"/>
              </w:rPr>
            </w:pPr>
            <w:r w:rsidRPr="00137F35">
              <w:rPr>
                <w:sz w:val="20"/>
                <w:szCs w:val="20"/>
              </w:rPr>
              <w:t>и фауне земного шара, строению человека и всевозможным природным явлениям. Участниками чтений стали жители города, организованные группы из детских садов и школ города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2.1.13. Состоялся II детский книжный фестиваль «Чтение-86», посвященный жанру литературы – </w:t>
            </w:r>
          </w:p>
          <w:p w:rsidR="00114459" w:rsidRPr="004F70BA" w:rsidRDefault="00F70C0C" w:rsidP="00F70C0C">
            <w:pPr>
              <w:rPr>
                <w:sz w:val="20"/>
                <w:szCs w:val="20"/>
              </w:rPr>
            </w:pPr>
            <w:r w:rsidRPr="004F70BA">
              <w:rPr>
                <w:sz w:val="20"/>
                <w:szCs w:val="20"/>
              </w:rPr>
              <w:t>нон-фик</w:t>
            </w:r>
            <w:r w:rsidR="00114459" w:rsidRPr="004F70BA">
              <w:rPr>
                <w:sz w:val="20"/>
                <w:szCs w:val="20"/>
              </w:rPr>
              <w:t xml:space="preserve">шн, участие в котором приняли семь </w:t>
            </w:r>
            <w:r w:rsidRPr="004F70BA">
              <w:rPr>
                <w:sz w:val="20"/>
                <w:szCs w:val="20"/>
              </w:rPr>
              <w:t xml:space="preserve">библиотек. Партнерами выступили: онлайн-журнал </w:t>
            </w:r>
          </w:p>
          <w:p w:rsidR="001822ED" w:rsidRPr="004F70BA" w:rsidRDefault="00F70C0C" w:rsidP="00F70C0C">
            <w:pPr>
              <w:rPr>
                <w:sz w:val="20"/>
                <w:szCs w:val="20"/>
              </w:rPr>
            </w:pPr>
            <w:r w:rsidRPr="004F70BA">
              <w:rPr>
                <w:sz w:val="20"/>
                <w:szCs w:val="20"/>
              </w:rPr>
              <w:t xml:space="preserve">«Энергия +», книжное издательство «Пешком в историю» (город Москва), </w:t>
            </w:r>
            <w:r w:rsidR="001822ED" w:rsidRPr="004F70BA">
              <w:rPr>
                <w:sz w:val="20"/>
                <w:szCs w:val="20"/>
              </w:rPr>
              <w:t xml:space="preserve">общество с ограниченной ответственностью </w:t>
            </w:r>
            <w:r w:rsidRPr="004F70BA">
              <w:rPr>
                <w:sz w:val="20"/>
                <w:szCs w:val="20"/>
              </w:rPr>
              <w:t xml:space="preserve">«Фирма «Гранд» (город Москва), Центр развития творческой личности «Счастливый художник», </w:t>
            </w:r>
            <w:r w:rsidR="00114459" w:rsidRPr="004F70BA">
              <w:rPr>
                <w:sz w:val="20"/>
                <w:szCs w:val="20"/>
              </w:rPr>
              <w:t xml:space="preserve">муниципального бюджетного учреждения историко-культурного центра </w:t>
            </w:r>
            <w:r w:rsidRPr="004F70BA">
              <w:rPr>
                <w:sz w:val="20"/>
                <w:szCs w:val="20"/>
              </w:rPr>
              <w:t>«Старый Сургут». В рамках Фестиваля работала выставка-ярмарка «Сургут читает нон-фикшн» (269 наименований книг от 44 изда</w:t>
            </w:r>
            <w:r w:rsidR="00114459" w:rsidRPr="004F70BA">
              <w:rPr>
                <w:sz w:val="20"/>
                <w:szCs w:val="20"/>
              </w:rPr>
              <w:t>тельств, продано книг – 197 экземпляров</w:t>
            </w:r>
            <w:r w:rsidRPr="004F70BA">
              <w:rPr>
                <w:sz w:val="20"/>
                <w:szCs w:val="20"/>
              </w:rPr>
              <w:t xml:space="preserve">), проведены творческие встречи читателей </w:t>
            </w:r>
          </w:p>
          <w:p w:rsidR="001822ED" w:rsidRPr="004F70BA" w:rsidRDefault="00F70C0C" w:rsidP="00F70C0C">
            <w:pPr>
              <w:rPr>
                <w:sz w:val="20"/>
                <w:szCs w:val="20"/>
              </w:rPr>
            </w:pPr>
            <w:r w:rsidRPr="004F70BA">
              <w:rPr>
                <w:sz w:val="20"/>
                <w:szCs w:val="20"/>
              </w:rPr>
              <w:t xml:space="preserve">с Сергеем Дориченко, главным редактором детского журнала для любознательных школьников «Квантик» </w:t>
            </w:r>
          </w:p>
          <w:p w:rsidR="00F70C0C" w:rsidRPr="004F70BA" w:rsidRDefault="00F70C0C" w:rsidP="001822ED">
            <w:pPr>
              <w:rPr>
                <w:sz w:val="20"/>
                <w:szCs w:val="20"/>
              </w:rPr>
            </w:pPr>
            <w:r w:rsidRPr="004F70BA">
              <w:rPr>
                <w:sz w:val="20"/>
                <w:szCs w:val="20"/>
              </w:rPr>
              <w:t>и Петром Волцитом, писателем, педагогом и переводчиком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2.1.14. Состоялась акция «Читающий двор. </w:t>
            </w:r>
            <w:r w:rsidR="002E520F" w:rsidRPr="004F70BA">
              <w:rPr>
                <w:sz w:val="20"/>
                <w:szCs w:val="20"/>
              </w:rPr>
              <w:t xml:space="preserve">Кладовая солнца» в библиотеке № </w:t>
            </w:r>
            <w:r w:rsidRPr="004F70BA">
              <w:rPr>
                <w:sz w:val="20"/>
                <w:szCs w:val="20"/>
              </w:rPr>
              <w:t>3 имени П.А. Суханова. Читатели окунулись в атмосферу известной сказки-были Михаила Пришвина «Кладовая солнца», вышедшей в свет в год Победы в Великой Отечественной войне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2.1.15. Библиотека (универсальная) № 21 имени Н.М. Рубцова стала победителем в проекте «Гений места» </w:t>
            </w:r>
          </w:p>
          <w:p w:rsidR="00F70C0C" w:rsidRPr="004F70BA" w:rsidRDefault="00F70C0C" w:rsidP="00F70C0C">
            <w:pPr>
              <w:rPr>
                <w:sz w:val="20"/>
                <w:szCs w:val="20"/>
              </w:rPr>
            </w:pPr>
            <w:r w:rsidRPr="004F70BA">
              <w:rPr>
                <w:sz w:val="20"/>
                <w:szCs w:val="20"/>
              </w:rPr>
              <w:t xml:space="preserve">на 2026 год, конкурсный отбор проводился Министерством культуры Российской Федерации и Российской государственной библиотекой. Вошедшая в проект библиотека будет работать в следующих направлениях креативных индустрий: информационные технологии, современное искусство (фотография), кино </w:t>
            </w:r>
          </w:p>
          <w:p w:rsidR="00F70C0C" w:rsidRPr="004F70BA" w:rsidRDefault="00F70C0C" w:rsidP="00F70C0C">
            <w:pPr>
              <w:rPr>
                <w:sz w:val="20"/>
                <w:szCs w:val="20"/>
              </w:rPr>
            </w:pPr>
            <w:r w:rsidRPr="004F70BA">
              <w:rPr>
                <w:sz w:val="20"/>
                <w:szCs w:val="20"/>
              </w:rPr>
              <w:t xml:space="preserve">и мультипликация. Проект «Гений места» реализуется с 2022 года. Целью является создание современной инфраструктуры для поддержки креативных индустрий в регионах – участвуют в конкурсном отборе государственные и муниципальные библиотеки. На базе отобранных в рамках конкурса учреждений открываются «точки концентрации талантов». На базе точек посетители могут получить знания и навыки </w:t>
            </w:r>
          </w:p>
          <w:p w:rsidR="00F70C0C" w:rsidRPr="004F70BA" w:rsidRDefault="00F70C0C" w:rsidP="00F70C0C">
            <w:pPr>
              <w:rPr>
                <w:sz w:val="20"/>
                <w:szCs w:val="20"/>
              </w:rPr>
            </w:pPr>
            <w:r w:rsidRPr="004F70BA">
              <w:rPr>
                <w:sz w:val="20"/>
                <w:szCs w:val="20"/>
              </w:rPr>
              <w:t xml:space="preserve">по разным направлениям креативных индустрий, а также познакомиться с профильной литературой. </w:t>
            </w:r>
          </w:p>
          <w:p w:rsidR="00F70C0C" w:rsidRPr="004F70BA" w:rsidRDefault="00F70C0C" w:rsidP="00F70C0C">
            <w:pPr>
              <w:rPr>
                <w:sz w:val="20"/>
                <w:szCs w:val="20"/>
              </w:rPr>
            </w:pPr>
            <w:r w:rsidRPr="004F70BA">
              <w:rPr>
                <w:sz w:val="20"/>
                <w:szCs w:val="20"/>
              </w:rPr>
              <w:t>В 2026 году в России появится 149 новых точек, всего будет действовать уже 680 точек концентрации талантов в 84 регионах России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2.1.16. В центральной городской библиотеке имени Александра Сергеевича Пушкина состоялась </w:t>
            </w:r>
          </w:p>
          <w:p w:rsidR="00F70C0C" w:rsidRPr="00137F35" w:rsidRDefault="001822ED" w:rsidP="00F70C0C">
            <w:pPr>
              <w:rPr>
                <w:sz w:val="20"/>
                <w:szCs w:val="20"/>
              </w:rPr>
            </w:pPr>
            <w:r>
              <w:rPr>
                <w:sz w:val="20"/>
                <w:szCs w:val="20"/>
              </w:rPr>
              <w:t>презентация заключительного пятого</w:t>
            </w:r>
            <w:r w:rsidR="00F70C0C" w:rsidRPr="00137F35">
              <w:rPr>
                <w:sz w:val="20"/>
                <w:szCs w:val="20"/>
              </w:rPr>
              <w:t xml:space="preserve"> этапа культурно-просветительского проекта «Народное чтение». </w:t>
            </w:r>
          </w:p>
          <w:p w:rsidR="00F70C0C" w:rsidRPr="00137F35" w:rsidRDefault="00F70C0C" w:rsidP="00F70C0C">
            <w:pPr>
              <w:rPr>
                <w:sz w:val="20"/>
                <w:szCs w:val="20"/>
              </w:rPr>
            </w:pPr>
            <w:r w:rsidRPr="00137F35">
              <w:rPr>
                <w:sz w:val="20"/>
                <w:szCs w:val="20"/>
              </w:rPr>
              <w:t>В список «Народного чтения» вошли юмористические произведения А.Т. Аверченко, Тэффи, М.М. Зощенко, И. Ильфа и Е. Петрова, А.П. Чехова. Особенностями программы стали элементы театрализации, эффект иммерсивности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2.2. Музейная сеть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z w:val="20"/>
                <w:szCs w:val="20"/>
              </w:rPr>
            </w:pPr>
            <w:r w:rsidRPr="00137F35">
              <w:rPr>
                <w:sz w:val="20"/>
                <w:szCs w:val="20"/>
              </w:rPr>
              <w:t>2.2.1. Мероприятия в честь 40-летия основания клуба «Фронтовые подруги»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z w:val="20"/>
                <w:szCs w:val="20"/>
              </w:rPr>
            </w:pPr>
            <w:r w:rsidRPr="00137F35">
              <w:rPr>
                <w:sz w:val="20"/>
                <w:szCs w:val="20"/>
              </w:rPr>
              <w:t xml:space="preserve">2.2.2. Презентация музейного издания «Сургутский край глазами путешественников, исследователей </w:t>
            </w:r>
          </w:p>
          <w:p w:rsidR="00F70C0C" w:rsidRPr="00137F35" w:rsidRDefault="00F70C0C" w:rsidP="00F70C0C">
            <w:pPr>
              <w:shd w:val="clear" w:color="auto" w:fill="FFFFFF"/>
              <w:rPr>
                <w:sz w:val="20"/>
                <w:szCs w:val="20"/>
              </w:rPr>
            </w:pPr>
            <w:r w:rsidRPr="00137F35">
              <w:rPr>
                <w:sz w:val="20"/>
                <w:szCs w:val="20"/>
              </w:rPr>
              <w:t>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1822ED" w:rsidRPr="004F70BA" w:rsidRDefault="00F70C0C" w:rsidP="00F70C0C">
            <w:pPr>
              <w:shd w:val="clear" w:color="auto" w:fill="FFFFFF"/>
              <w:rPr>
                <w:sz w:val="20"/>
                <w:szCs w:val="20"/>
              </w:rPr>
            </w:pPr>
            <w:r w:rsidRPr="004F70BA">
              <w:rPr>
                <w:sz w:val="20"/>
                <w:szCs w:val="20"/>
              </w:rPr>
              <w:t>2.2.3. На пло</w:t>
            </w:r>
            <w:r w:rsidR="001822ED" w:rsidRPr="004F70BA">
              <w:rPr>
                <w:sz w:val="20"/>
                <w:szCs w:val="20"/>
              </w:rPr>
              <w:t>щадке «Купеческая усадьба</w:t>
            </w:r>
            <w:r w:rsidRPr="004F70BA">
              <w:rPr>
                <w:sz w:val="20"/>
                <w:szCs w:val="20"/>
              </w:rPr>
              <w:t xml:space="preserve">. Дом Г.С. Клепикова» состоялась встреча, посвященная 35-летию </w:t>
            </w:r>
          </w:p>
          <w:p w:rsidR="00F70C0C" w:rsidRPr="004F70BA" w:rsidRDefault="00F70C0C" w:rsidP="00F70C0C">
            <w:pPr>
              <w:shd w:val="clear" w:color="auto" w:fill="FFFFFF"/>
              <w:rPr>
                <w:sz w:val="20"/>
                <w:szCs w:val="20"/>
              </w:rPr>
            </w:pPr>
            <w:r w:rsidRPr="004F70BA">
              <w:rPr>
                <w:sz w:val="20"/>
                <w:szCs w:val="20"/>
              </w:rPr>
              <w:t>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shd w:val="clear" w:color="auto" w:fill="FFFFFF"/>
              <w:rPr>
                <w:sz w:val="20"/>
                <w:szCs w:val="20"/>
              </w:rPr>
            </w:pPr>
            <w:r w:rsidRPr="004F70BA">
              <w:rPr>
                <w:sz w:val="20"/>
                <w:szCs w:val="20"/>
              </w:rPr>
              <w:lastRenderedPageBreak/>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посвященная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w:t>
            </w:r>
          </w:p>
          <w:p w:rsidR="00F70C0C" w:rsidRPr="004F70BA" w:rsidRDefault="00F70C0C" w:rsidP="00F70C0C">
            <w:pPr>
              <w:shd w:val="clear" w:color="auto" w:fill="FFFFFF"/>
              <w:rPr>
                <w:sz w:val="20"/>
                <w:szCs w:val="20"/>
              </w:rPr>
            </w:pPr>
            <w:r w:rsidRPr="004F70BA">
              <w:rPr>
                <w:sz w:val="20"/>
                <w:szCs w:val="20"/>
              </w:rPr>
              <w:t>о сургутянах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Сургутского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Сургутского краеведческого музея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shd w:val="clear" w:color="auto" w:fill="FFFFFF"/>
              <w:rPr>
                <w:sz w:val="20"/>
                <w:szCs w:val="20"/>
              </w:rPr>
            </w:pPr>
            <w:r w:rsidRPr="004F70BA">
              <w:rPr>
                <w:sz w:val="20"/>
                <w:szCs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Арзамасова.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w:t>
            </w:r>
          </w:p>
          <w:p w:rsidR="00F70C0C" w:rsidRPr="004F70BA" w:rsidRDefault="00F70C0C" w:rsidP="00F70C0C">
            <w:pPr>
              <w:shd w:val="clear" w:color="auto" w:fill="FFFFFF"/>
              <w:rPr>
                <w:sz w:val="20"/>
                <w:szCs w:val="20"/>
              </w:rPr>
            </w:pPr>
            <w:r w:rsidRPr="004F70BA">
              <w:rPr>
                <w:sz w:val="20"/>
                <w:szCs w:val="20"/>
              </w:rPr>
              <w:t xml:space="preserve">к творчеству двух гениев: Сальвадора Дали и Антонио Гауди, произведениями которых и вдохновлялся мастер. Владимир Ильич занимал должность главного архитектора города Сургута (1974 – 1977), трудился </w:t>
            </w:r>
          </w:p>
          <w:p w:rsidR="00F70C0C" w:rsidRPr="004F70BA" w:rsidRDefault="00F70C0C" w:rsidP="00F70C0C">
            <w:pPr>
              <w:shd w:val="clear" w:color="auto" w:fill="FFFFFF"/>
              <w:rPr>
                <w:sz w:val="20"/>
                <w:szCs w:val="20"/>
              </w:rPr>
            </w:pPr>
            <w:r w:rsidRPr="004F70BA">
              <w:rPr>
                <w:sz w:val="20"/>
                <w:szCs w:val="20"/>
              </w:rPr>
              <w:t>в городской художественной мастерской (1978 – 1996), внес большой вклад в архитектурный облик нашего города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shd w:val="clear" w:color="auto" w:fill="FFFFFF"/>
              <w:rPr>
                <w:sz w:val="20"/>
                <w:szCs w:val="20"/>
              </w:rPr>
            </w:pPr>
            <w:r w:rsidRPr="004F70BA">
              <w:rPr>
                <w:sz w:val="20"/>
                <w:szCs w:val="20"/>
              </w:rPr>
              <w:t>2.2.6. Персональная выставка «Филумизм – это МЫ!» известного сибирского художника Игоря Рязанцева представлена в художественном музее. Автор – родоначальник нового жанра современной живописи – филумизма.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shd w:val="clear" w:color="auto" w:fill="FFFFFF"/>
              <w:rPr>
                <w:sz w:val="20"/>
                <w:szCs w:val="20"/>
              </w:rPr>
            </w:pPr>
            <w:r w:rsidRPr="004F70BA">
              <w:rPr>
                <w:sz w:val="20"/>
                <w:szCs w:val="20"/>
              </w:rPr>
              <w:t xml:space="preserve">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«Конек-горбунок». В экспозиции представлены произведения живописи, графики, декоративно-прикладного искусства из собрания музея </w:t>
            </w:r>
          </w:p>
          <w:p w:rsidR="00F70C0C" w:rsidRPr="004F70BA" w:rsidRDefault="00F70C0C" w:rsidP="00F70C0C">
            <w:pPr>
              <w:shd w:val="clear" w:color="auto" w:fill="FFFFFF"/>
              <w:rPr>
                <w:sz w:val="20"/>
                <w:szCs w:val="20"/>
              </w:rPr>
            </w:pPr>
            <w:r w:rsidRPr="004F70BA">
              <w:rPr>
                <w:sz w:val="20"/>
                <w:szCs w:val="20"/>
              </w:rPr>
              <w:t>и частной коллекции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2.2.8. В краеведческом музее,  в рамках проекта «Люди нашего города» прошла встреча «Ректор развития», посвященная 85-летию со дня рождения Георгия Ивановича Назина – первого ректора Сургутского 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2.2.9. В Центре патриотического наследия состоялось открытие выставки «Сургут в годы Великой Отечественной вой</w:t>
            </w:r>
            <w:r w:rsidR="001822ED" w:rsidRPr="004F70BA">
              <w:rPr>
                <w:sz w:val="20"/>
                <w:szCs w:val="20"/>
              </w:rPr>
              <w:t xml:space="preserve">ны 1941 – </w:t>
            </w:r>
            <w:r w:rsidRPr="004F70BA">
              <w:rPr>
                <w:sz w:val="20"/>
                <w:szCs w:val="20"/>
              </w:rPr>
              <w:t>1945 годов», призванной сохранить память о сургутянах – тружениках тыла: женщинах, стариках, подростках и детях, внесших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w:t>
            </w:r>
          </w:p>
          <w:p w:rsidR="00F70C0C" w:rsidRPr="00137F35" w:rsidRDefault="00F70C0C" w:rsidP="00F70C0C">
            <w:pPr>
              <w:rPr>
                <w:sz w:val="20"/>
                <w:szCs w:val="20"/>
              </w:rPr>
            </w:pPr>
            <w:r w:rsidRPr="00137F35">
              <w:rPr>
                <w:sz w:val="20"/>
                <w:szCs w:val="20"/>
              </w:rPr>
              <w:t>и отражающие основные направления развития изобразительного искусства СССР</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2.2.11. В художественном музее состоялась выставка «Чтобы помнили…», посвященная 80-летию Победы </w:t>
            </w:r>
          </w:p>
          <w:p w:rsidR="00F70C0C" w:rsidRPr="00137F35" w:rsidRDefault="00F70C0C" w:rsidP="00F70C0C">
            <w:pPr>
              <w:rPr>
                <w:sz w:val="20"/>
                <w:szCs w:val="20"/>
              </w:rPr>
            </w:pPr>
            <w:r w:rsidRPr="00137F35">
              <w:rPr>
                <w:sz w:val="20"/>
                <w:szCs w:val="20"/>
              </w:rPr>
              <w:t>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концерт-бэнда Сургутского музыкально-драматического театра и Алены Поль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2.2.13. Всего за 2025 год краеведческий и художественный музеи посетили свыше 44,5 тысяч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4B1E9B" w:rsidRDefault="00F70C0C" w:rsidP="00F70C0C">
            <w:pPr>
              <w:rPr>
                <w:sz w:val="20"/>
                <w:szCs w:val="20"/>
              </w:rPr>
            </w:pPr>
            <w:r w:rsidRPr="00137F35">
              <w:rPr>
                <w:sz w:val="20"/>
                <w:szCs w:val="20"/>
              </w:rPr>
              <w:t xml:space="preserve">2.2.14. В краеведческом музее проведена ежегодная акция «Время первых. Победители» приуроченная </w:t>
            </w:r>
          </w:p>
          <w:p w:rsidR="00F70C0C" w:rsidRPr="00137F35" w:rsidRDefault="00F70C0C" w:rsidP="00F70C0C">
            <w:pPr>
              <w:rPr>
                <w:sz w:val="20"/>
                <w:szCs w:val="20"/>
              </w:rPr>
            </w:pPr>
            <w:r w:rsidRPr="00137F35">
              <w:rPr>
                <w:sz w:val="20"/>
                <w:szCs w:val="20"/>
              </w:rPr>
              <w:t>ко дню высадки первого десанта геологоразведчиков под руководством Фармана Салманова. Гости узнали истории геологов, которые участвовали в Великой Отечественной войне и открытии месторождений нефти, посетили экскурсию по Мемориальному комплексу геологов-первопроходцев «Дом Ф.К. Салманова»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2.2.15. Состоялось открытие выставки художественных работ Александра Васильевича Груздева, выдающегося деятеля Югры в сфере вокального искусства, музыкальной педагогики и самодеятельного изобразительного творчества. Экспозиция входит в цикл мероприятий, посвященных 25-летию прихода храма в честь иконы Божией Матери «Всех скорбящих Радость» (с грошиками). На выставке представлено более 60 художественных работ, которые объединены в тематические серии: «Православие», «Природа», «Малая родина», «Архитектура». В работах используются различные техники: акварель, масло, гуашь </w:t>
            </w:r>
          </w:p>
          <w:p w:rsidR="00F70C0C" w:rsidRPr="00137F35" w:rsidRDefault="00F70C0C" w:rsidP="00F70C0C">
            <w:pPr>
              <w:rPr>
                <w:sz w:val="20"/>
                <w:szCs w:val="20"/>
              </w:rPr>
            </w:pPr>
            <w:r w:rsidRPr="00137F35">
              <w:rPr>
                <w:sz w:val="20"/>
                <w:szCs w:val="20"/>
              </w:rPr>
              <w:t>и графику</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2.2.16. В рамках проекта «Люди нашего города» в краеведческом музее прошла встреча «История православия в Сургуте», которая входит в цикл мероприятий, посвященных 25-летию прихода храма в честь иконы Божией Матери «Всех скорбящих Радость» (с грошиками). В ходе встречи участники поделились воспоминаниями становления православия в Сургуте, зарождения истоков культурно-просветительского воспитания молодежи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lastRenderedPageBreak/>
              <w:t xml:space="preserve">2.2.17. В </w:t>
            </w:r>
            <w:r w:rsidR="004B1E9B">
              <w:rPr>
                <w:sz w:val="20"/>
                <w:szCs w:val="20"/>
              </w:rPr>
              <w:t>художественном музее открылись три</w:t>
            </w:r>
            <w:r w:rsidRPr="00137F35">
              <w:rPr>
                <w:sz w:val="20"/>
                <w:szCs w:val="20"/>
              </w:rPr>
              <w:t xml:space="preserve"> новых выставки. На персональной выставке талантливого сургутского художника, одного из ведущих пейзажистов Югры, мастера пленэрной живописи </w:t>
            </w:r>
          </w:p>
          <w:p w:rsidR="00F70C0C" w:rsidRPr="00137F35" w:rsidRDefault="00F70C0C" w:rsidP="00F70C0C">
            <w:pPr>
              <w:rPr>
                <w:sz w:val="20"/>
                <w:szCs w:val="20"/>
              </w:rPr>
            </w:pPr>
            <w:r w:rsidRPr="00137F35">
              <w:rPr>
                <w:sz w:val="20"/>
                <w:szCs w:val="20"/>
              </w:rPr>
              <w:t xml:space="preserve">А.В. Александрова представлены полотна, которые раскрывают не только мастерство автора, но и его глубокое чувство сопричастности к окружающему миру. Каждая работа – своеобразный визуальный </w:t>
            </w:r>
          </w:p>
          <w:p w:rsidR="00F70C0C" w:rsidRPr="00137F35" w:rsidRDefault="00F70C0C" w:rsidP="00F70C0C">
            <w:pPr>
              <w:rPr>
                <w:sz w:val="20"/>
                <w:szCs w:val="20"/>
              </w:rPr>
            </w:pPr>
            <w:r w:rsidRPr="00137F35">
              <w:rPr>
                <w:sz w:val="20"/>
                <w:szCs w:val="20"/>
              </w:rPr>
              <w:t>дневник впечатлений художника, наполненный тонкими наблюдениями и лирической интонацией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4F70BA">
            <w:pPr>
              <w:rPr>
                <w:sz w:val="20"/>
                <w:szCs w:val="20"/>
              </w:rPr>
            </w:pPr>
            <w:r w:rsidRPr="004F70BA">
              <w:rPr>
                <w:sz w:val="20"/>
                <w:szCs w:val="20"/>
              </w:rPr>
              <w:t xml:space="preserve">2.2.18. Национальный праздник «Международный день коренных народов мира» состоялся на территории </w:t>
            </w:r>
            <w:r w:rsidR="004B1E9B" w:rsidRPr="004F70BA">
              <w:rPr>
                <w:sz w:val="20"/>
                <w:szCs w:val="20"/>
              </w:rPr>
              <w:t xml:space="preserve">историко-культурного центра </w:t>
            </w:r>
            <w:r w:rsidRPr="004F70BA">
              <w:rPr>
                <w:sz w:val="20"/>
                <w:szCs w:val="20"/>
              </w:rPr>
              <w:t>«Старый Сургут». Гостей мероприятия порадовали национальные песни и танцы, этноквест «Сила тайги», мастер-класс по плетению рыболовных сетей, выставка-ярмарка национальных изделий и сувениров, а также шоу мыльных пузырей для детской аудитории (более 500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4B1E9B" w:rsidRPr="004F70BA" w:rsidRDefault="00F70C0C" w:rsidP="00F70C0C">
            <w:pPr>
              <w:rPr>
                <w:sz w:val="20"/>
                <w:szCs w:val="20"/>
              </w:rPr>
            </w:pPr>
            <w:r w:rsidRPr="004F70BA">
              <w:rPr>
                <w:sz w:val="20"/>
                <w:szCs w:val="20"/>
              </w:rPr>
              <w:t xml:space="preserve">2.2.19. Состоялся ежегодный городской конкурс «Урожай года». В рамках праздника состоялась </w:t>
            </w:r>
          </w:p>
          <w:p w:rsidR="004B1E9B" w:rsidRPr="004F70BA" w:rsidRDefault="00F70C0C" w:rsidP="00F70C0C">
            <w:pPr>
              <w:rPr>
                <w:sz w:val="20"/>
                <w:szCs w:val="20"/>
              </w:rPr>
            </w:pPr>
            <w:r w:rsidRPr="004F70BA">
              <w:rPr>
                <w:sz w:val="20"/>
                <w:szCs w:val="20"/>
              </w:rPr>
              <w:t xml:space="preserve">выставка «Дары Севера». Среди представленных овощей и фруктов было разнообразие арбузов и дынь, огромные тыквы, фиолетовые перцы, причудливые помидоры, всевозможные цветы и кустарники. </w:t>
            </w:r>
          </w:p>
          <w:p w:rsidR="004B1E9B" w:rsidRPr="004F70BA" w:rsidRDefault="00F70C0C" w:rsidP="00F70C0C">
            <w:pPr>
              <w:rPr>
                <w:sz w:val="20"/>
                <w:szCs w:val="20"/>
              </w:rPr>
            </w:pPr>
            <w:r w:rsidRPr="004F70BA">
              <w:rPr>
                <w:sz w:val="20"/>
                <w:szCs w:val="20"/>
              </w:rPr>
              <w:t xml:space="preserve">Сургутян также порадовали выступления творческих коллективов города, колоритные тематические фотозоны, разнообразные мастер-классы, выставка-ярмарка сельскохозяйственной, цветочной, </w:t>
            </w:r>
          </w:p>
          <w:p w:rsidR="00F70C0C" w:rsidRPr="004F70BA" w:rsidRDefault="00F70C0C" w:rsidP="004B1E9B">
            <w:pPr>
              <w:rPr>
                <w:sz w:val="20"/>
                <w:szCs w:val="20"/>
              </w:rPr>
            </w:pPr>
            <w:r w:rsidRPr="004F70BA">
              <w:rPr>
                <w:sz w:val="20"/>
                <w:szCs w:val="20"/>
              </w:rPr>
              <w:t>фермерской и ремесленной продукции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2.2.20. Проекты сургутских учреждений культуры стали финалистами конкурса «Музейный олимп Югры – 2025»:</w:t>
            </w:r>
          </w:p>
          <w:p w:rsidR="00F70C0C" w:rsidRPr="00137F35" w:rsidRDefault="00F70C0C" w:rsidP="00F70C0C">
            <w:pPr>
              <w:rPr>
                <w:sz w:val="20"/>
                <w:szCs w:val="20"/>
              </w:rPr>
            </w:pPr>
            <w:r w:rsidRPr="00137F35">
              <w:rPr>
                <w:sz w:val="20"/>
                <w:szCs w:val="20"/>
              </w:rPr>
              <w:t xml:space="preserve">- цифровой проект «Узнать за 60 секунд!» краеведческого музея стал победителем в номинации «Премия музейного сообщества». Проект представляет собой серию запоминающихся, насыщенных фактами </w:t>
            </w:r>
          </w:p>
          <w:p w:rsidR="00F70C0C" w:rsidRPr="00137F35" w:rsidRDefault="00F70C0C" w:rsidP="00F70C0C">
            <w:pPr>
              <w:rPr>
                <w:sz w:val="20"/>
                <w:szCs w:val="20"/>
              </w:rPr>
            </w:pPr>
            <w:r w:rsidRPr="00137F35">
              <w:rPr>
                <w:sz w:val="20"/>
                <w:szCs w:val="20"/>
              </w:rPr>
              <w:t>и иллюстрациями, видеороликов научно-просветительской направленности об удивительном мире музейных предметов, за каждым из которых стоит история нашего города, округа и страны;</w:t>
            </w:r>
          </w:p>
          <w:p w:rsidR="00F70C0C" w:rsidRPr="00137F35" w:rsidRDefault="00F70C0C" w:rsidP="00F70C0C">
            <w:pPr>
              <w:rPr>
                <w:sz w:val="20"/>
                <w:szCs w:val="20"/>
              </w:rPr>
            </w:pPr>
            <w:r w:rsidRPr="00137F35">
              <w:rPr>
                <w:sz w:val="20"/>
                <w:szCs w:val="20"/>
              </w:rPr>
              <w:t>- экспозиция «Путь в Сибирь» историко-культурного центра «Старый Сургут» и проект художественного музея «Вдохновленные Севером» отмечены дипломами финалистов в номинации «Выставочный проект»;</w:t>
            </w:r>
          </w:p>
          <w:p w:rsidR="00F70C0C" w:rsidRPr="00137F35" w:rsidRDefault="00F70C0C" w:rsidP="00F70C0C">
            <w:pPr>
              <w:rPr>
                <w:sz w:val="20"/>
                <w:szCs w:val="20"/>
              </w:rPr>
            </w:pPr>
            <w:r w:rsidRPr="00137F35">
              <w:rPr>
                <w:sz w:val="20"/>
                <w:szCs w:val="20"/>
              </w:rPr>
              <w:t xml:space="preserve">- музейное издание краеведческого музея «Сургутский край глазами путешественников, исследователей </w:t>
            </w:r>
          </w:p>
          <w:p w:rsidR="00F70C0C" w:rsidRPr="00137F35" w:rsidRDefault="00F70C0C" w:rsidP="00F70C0C">
            <w:pPr>
              <w:rPr>
                <w:sz w:val="20"/>
                <w:szCs w:val="20"/>
              </w:rPr>
            </w:pPr>
            <w:r w:rsidRPr="00137F35">
              <w:rPr>
                <w:sz w:val="20"/>
                <w:szCs w:val="20"/>
              </w:rPr>
              <w:t>и общественных деятелей (середина XVI – начало XX века)» отмечено дипломом финалиста в номинации «Индивидуальный вклад в музейную практику».</w:t>
            </w:r>
          </w:p>
          <w:p w:rsidR="00F70C0C" w:rsidRPr="00137F35" w:rsidRDefault="00F70C0C" w:rsidP="00F70C0C">
            <w:pPr>
              <w:rPr>
                <w:sz w:val="20"/>
                <w:szCs w:val="20"/>
              </w:rPr>
            </w:pPr>
            <w:r w:rsidRPr="00137F35">
              <w:rPr>
                <w:sz w:val="20"/>
                <w:szCs w:val="20"/>
              </w:rPr>
              <w:t>В 2025 году конкурс впервые объединил лучшие музейные проекты из разных уголков России – в нем приняли участие 52 проекта из 15 регионов нашей страны. Цель конкурса – продемонстрировать инициативы в области музейного дела и поддержать развитие культурного пространства регионов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2.2.21. В художественном музее состоялось открытие выставки «АРХЕОювелирно», приуроченной </w:t>
            </w:r>
          </w:p>
          <w:p w:rsidR="00F70C0C" w:rsidRPr="00137F35" w:rsidRDefault="00F70C0C" w:rsidP="00F70C0C">
            <w:pPr>
              <w:rPr>
                <w:sz w:val="20"/>
                <w:szCs w:val="20"/>
              </w:rPr>
            </w:pPr>
            <w:r w:rsidRPr="00137F35">
              <w:rPr>
                <w:sz w:val="20"/>
                <w:szCs w:val="20"/>
              </w:rPr>
              <w:t xml:space="preserve">к 95-летию образования Ханты-Мансийского автономного округа – Югры и 60-летию присвоения Сургуту статуса города. Новый проект – это творческий эксперимент уральских художников-ювелиров </w:t>
            </w:r>
          </w:p>
          <w:p w:rsidR="00F70C0C" w:rsidRPr="00137F35" w:rsidRDefault="00F70C0C" w:rsidP="00F70C0C">
            <w:pPr>
              <w:rPr>
                <w:sz w:val="20"/>
                <w:szCs w:val="20"/>
              </w:rPr>
            </w:pPr>
            <w:r w:rsidRPr="00137F35">
              <w:rPr>
                <w:sz w:val="20"/>
                <w:szCs w:val="20"/>
              </w:rPr>
              <w:t xml:space="preserve">из Екатеринбурга Алексея Попова и Елены Железновой, сургутского фотографа Евгения Башты и музея. </w:t>
            </w:r>
          </w:p>
          <w:p w:rsidR="00F70C0C" w:rsidRPr="00137F35" w:rsidRDefault="00F70C0C" w:rsidP="00F70C0C">
            <w:pPr>
              <w:rPr>
                <w:sz w:val="20"/>
                <w:szCs w:val="20"/>
              </w:rPr>
            </w:pPr>
            <w:r w:rsidRPr="00137F35">
              <w:rPr>
                <w:sz w:val="20"/>
                <w:szCs w:val="20"/>
              </w:rPr>
              <w:t>В фокусе проекта – бесценное музейное археологическое собрание, которое неоднократно становилось источником вдохновения для художников, скульпторов и фотографов. В экспозиции представлены ювелирные изделия, в которых угадываются черты «обского звериного стиля» с такими знакомыми образами медведя, рыбы, оленя и водоплавающих птиц. Использование в украшениях уральских поделочных камней, цветовая гамма и фактура которых усиливает впечатление от произведений, дает возможность с легкостью рассмотреть и капли воды, и лесные ягоды, и чешуйки рыб. Традиционные техники и современные методы позволили мастерам-ювелирам выполнить украшения в самобытной художественной манере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3F5633" w:rsidRPr="004F70BA" w:rsidRDefault="00F70C0C" w:rsidP="003F5633">
            <w:pPr>
              <w:rPr>
                <w:sz w:val="20"/>
                <w:szCs w:val="20"/>
              </w:rPr>
            </w:pPr>
            <w:r w:rsidRPr="004F70BA">
              <w:rPr>
                <w:sz w:val="20"/>
                <w:szCs w:val="20"/>
              </w:rPr>
              <w:t>2.2.22. В краеведческом музее состоялось открытие масштабной выставки «Дом, в котором я живу», созданной в рамках праздничных мероприятий, посвященных 60-летию присвоения Сургуту статуса города окружного подчинения. Экспозиция переносит посетителей в мир повседневной жизни советской молодежи, приехавшей на работу в быстрорастущий северный город. Выставка «Дом, в котором я живу» приглашает гостей в путешествие по со</w:t>
            </w:r>
            <w:r w:rsidR="003F5633" w:rsidRPr="004F70BA">
              <w:rPr>
                <w:sz w:val="20"/>
                <w:szCs w:val="20"/>
              </w:rPr>
              <w:t xml:space="preserve">ветским бытовым интерьерам 1960 – </w:t>
            </w:r>
            <w:r w:rsidRPr="004F70BA">
              <w:rPr>
                <w:sz w:val="20"/>
                <w:szCs w:val="20"/>
              </w:rPr>
              <w:t>1980-х годов. Здесь можно увидеть архивную видеохронику, аудиозаписи писе</w:t>
            </w:r>
            <w:r w:rsidR="003F5633" w:rsidRPr="004F70BA">
              <w:rPr>
                <w:sz w:val="20"/>
                <w:szCs w:val="20"/>
              </w:rPr>
              <w:t xml:space="preserve">м комсомольцев, участвовавших в </w:t>
            </w:r>
            <w:r w:rsidRPr="004F70BA">
              <w:rPr>
                <w:sz w:val="20"/>
                <w:szCs w:val="20"/>
              </w:rPr>
              <w:t xml:space="preserve">строительных проектах Сургута. Фотографии и предметы из коллекции Сургутского краеведческого музея рассказывают о том, </w:t>
            </w:r>
          </w:p>
          <w:p w:rsidR="00F70C0C" w:rsidRPr="004F70BA" w:rsidRDefault="00F70C0C" w:rsidP="003F5633">
            <w:pPr>
              <w:rPr>
                <w:sz w:val="20"/>
                <w:szCs w:val="20"/>
              </w:rPr>
            </w:pPr>
            <w:r w:rsidRPr="004F70BA">
              <w:rPr>
                <w:sz w:val="20"/>
                <w:szCs w:val="20"/>
              </w:rPr>
              <w:t>как люди из разных уголков страны строили город, обустраивали свой быт и становились сургутянами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4F70BA" w:rsidRDefault="00F70C0C" w:rsidP="00F70C0C">
            <w:pPr>
              <w:rPr>
                <w:sz w:val="20"/>
                <w:szCs w:val="20"/>
              </w:rPr>
            </w:pPr>
            <w:r w:rsidRPr="004F70BA">
              <w:rPr>
                <w:sz w:val="20"/>
                <w:szCs w:val="20"/>
              </w:rPr>
              <w:t>2.3. Театральная деятельность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3F5633" w:rsidRPr="004F70BA" w:rsidRDefault="00F70C0C" w:rsidP="00F70C0C">
            <w:pPr>
              <w:shd w:val="clear" w:color="auto" w:fill="FFFFFF"/>
              <w:rPr>
                <w:sz w:val="20"/>
                <w:szCs w:val="20"/>
              </w:rPr>
            </w:pPr>
            <w:r w:rsidRPr="004F70BA">
              <w:rPr>
                <w:sz w:val="20"/>
                <w:szCs w:val="20"/>
              </w:rPr>
              <w:t>2.3.1. В муниципальном автономном учреждении «Театр актера и куклы «Петрушка» (далее – театр «Петрушка») состоялась первая премьера года – спектакл</w:t>
            </w:r>
            <w:r w:rsidR="003F5633" w:rsidRPr="004F70BA">
              <w:rPr>
                <w:sz w:val="20"/>
                <w:szCs w:val="20"/>
              </w:rPr>
              <w:t>ь «Муха-Цокотуха» для детей от четырех</w:t>
            </w:r>
            <w:r w:rsidRPr="004F70BA">
              <w:rPr>
                <w:sz w:val="20"/>
                <w:szCs w:val="20"/>
              </w:rPr>
              <w:t xml:space="preserve"> лет. </w:t>
            </w:r>
          </w:p>
          <w:p w:rsidR="00F70C0C" w:rsidRPr="004F70BA" w:rsidRDefault="00F70C0C" w:rsidP="00F70C0C">
            <w:pPr>
              <w:shd w:val="clear" w:color="auto" w:fill="FFFFFF"/>
              <w:rPr>
                <w:sz w:val="20"/>
                <w:szCs w:val="20"/>
              </w:rPr>
            </w:pPr>
            <w:r w:rsidRPr="004F70BA">
              <w:rPr>
                <w:sz w:val="20"/>
                <w:szCs w:val="20"/>
              </w:rPr>
              <w:t>В рамках премьеры состоялись два показа спектакля, который посетили 436 зрителей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2.3.2. Спектакль «В темноте» бюджетного учреждения Ханты-Мансийского автономного округа – Югры «Сургутский музыкально-драматический театр» (далее – музыкально-драматический театр) признан победителем городского конкурса в области культуры и искусства «Успех года» имени С.В. Липявко </w:t>
            </w:r>
          </w:p>
          <w:p w:rsidR="00F70C0C" w:rsidRPr="004F70BA" w:rsidRDefault="00F70C0C" w:rsidP="00F70C0C">
            <w:pPr>
              <w:rPr>
                <w:sz w:val="20"/>
                <w:szCs w:val="20"/>
              </w:rPr>
            </w:pPr>
            <w:r w:rsidRPr="004F70BA">
              <w:rPr>
                <w:sz w:val="20"/>
                <w:szCs w:val="20"/>
              </w:rPr>
              <w:t>в номинации «Исполнительские виды профессионального искусства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2.3.3. Театр «Петрушка» принял участие в фестивале «ЭХО БДФ Красноярский край» (город Красноярск) </w:t>
            </w:r>
          </w:p>
          <w:p w:rsidR="00F70C0C" w:rsidRPr="004F70BA" w:rsidRDefault="00F70C0C" w:rsidP="00F70C0C">
            <w:pPr>
              <w:rPr>
                <w:sz w:val="20"/>
                <w:szCs w:val="20"/>
              </w:rPr>
            </w:pPr>
            <w:r w:rsidRPr="004F70BA">
              <w:rPr>
                <w:sz w:val="20"/>
                <w:szCs w:val="20"/>
              </w:rPr>
              <w:t>со спектаклем «Девочка, наступившая на хлеб» по мотивам одноименной сказки Г.Х. Андерсена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4F70BA">
            <w:pPr>
              <w:rPr>
                <w:sz w:val="20"/>
                <w:szCs w:val="20"/>
              </w:rPr>
            </w:pPr>
            <w:r w:rsidRPr="004F70BA">
              <w:rPr>
                <w:sz w:val="20"/>
                <w:szCs w:val="20"/>
              </w:rPr>
              <w:t xml:space="preserve">2.3.4. В бэби-зале театра </w:t>
            </w:r>
            <w:r w:rsidR="003F5633" w:rsidRPr="004F70BA">
              <w:rPr>
                <w:sz w:val="20"/>
                <w:szCs w:val="20"/>
              </w:rPr>
              <w:t>«Петрушка» состоялось два</w:t>
            </w:r>
            <w:r w:rsidRPr="004F70BA">
              <w:rPr>
                <w:sz w:val="20"/>
                <w:szCs w:val="20"/>
              </w:rPr>
              <w:t xml:space="preserve"> спектакля «Крайний случай». Спектакль поставлен по мотивам одноименной повести-сказки Ильи Туричина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w:t>
            </w:r>
            <w:r w:rsidRPr="004F70BA">
              <w:rPr>
                <w:sz w:val="20"/>
                <w:szCs w:val="20"/>
              </w:rPr>
              <w:lastRenderedPageBreak/>
              <w:t>постановщик Андрей Сарпионович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z w:val="20"/>
                <w:szCs w:val="20"/>
              </w:rPr>
            </w:pPr>
            <w:r w:rsidRPr="00137F35">
              <w:rPr>
                <w:sz w:val="20"/>
                <w:szCs w:val="20"/>
              </w:rPr>
              <w:lastRenderedPageBreak/>
              <w:t>2.3.5. Музыкально-драматический театр стал лауреатом Премии Министерства просвещения за вклад в реализацию проекта «Пушкинская карта». Премия присуждается организациям культуры, активно занимающимся развитием программы «Пушкинская карта». Церемония награждения проходила в Москве, в Бетховенском зале Большого театра. Название победителя претендовали 15 учреждений культуры автономного округа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3F5633" w:rsidRDefault="00F70C0C" w:rsidP="00F70C0C">
            <w:pPr>
              <w:rPr>
                <w:sz w:val="20"/>
                <w:szCs w:val="20"/>
              </w:rPr>
            </w:pPr>
            <w:r w:rsidRPr="003F5633">
              <w:rPr>
                <w:sz w:val="20"/>
                <w:szCs w:val="20"/>
              </w:rPr>
              <w:t>2.3.6. В городе прошел</w:t>
            </w:r>
            <w:r w:rsidRPr="00137F35">
              <w:rPr>
                <w:sz w:val="20"/>
                <w:szCs w:val="20"/>
              </w:rPr>
              <w:t xml:space="preserve"> VIII фестиваль «КУКЛАград». Программа VIII фестиваля предусматривала показ совершенно разных по стилю, режиссерскому и художественному решению спектаклей профессиональных театров России: Сургута, Ханты-Мансийска, Тамбова, Нижнего Тагила, Брянска, а также проведение </w:t>
            </w:r>
          </w:p>
          <w:p w:rsidR="00F70C0C" w:rsidRPr="00137F35" w:rsidRDefault="00F70C0C" w:rsidP="00F70C0C">
            <w:pPr>
              <w:rPr>
                <w:sz w:val="20"/>
                <w:szCs w:val="20"/>
              </w:rPr>
            </w:pPr>
            <w:r w:rsidRPr="00137F35">
              <w:rPr>
                <w:sz w:val="20"/>
                <w:szCs w:val="20"/>
              </w:rPr>
              <w:t>мастер-классов, выставок кукол и музыкальных фестивалей. Участниками и партнерами фестиваля стали учреждения культу</w:t>
            </w:r>
            <w:r w:rsidR="003F5633">
              <w:rPr>
                <w:sz w:val="20"/>
                <w:szCs w:val="20"/>
              </w:rPr>
              <w:t xml:space="preserve">ры города, фестиваль посетили 6 </w:t>
            </w:r>
            <w:r w:rsidRPr="00137F35">
              <w:rPr>
                <w:sz w:val="20"/>
                <w:szCs w:val="20"/>
              </w:rPr>
              <w:t>471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2.4. Сургутская филармония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2.4.1. На сцене муниципального автономного учреждения «Сургутская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2.4.2. Состоялся XIII Молодежный фестиваль искусств «Зеленый шум» – творческий бренд Югры, проект Сургутской филармонии. Участники фестиваля – лауреаты многочисленных международных конкурсов, обладатели престижных премий. В рамках фестиваля прошли «Музыкальный квиз», международная премьера «Симфонии для мандолины с оркестром ор. 7», сургутская премьера Fusion Concerto,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w:t>
            </w:r>
          </w:p>
          <w:p w:rsidR="00F70C0C" w:rsidRPr="00137F35" w:rsidRDefault="00F70C0C" w:rsidP="00F70C0C">
            <w:pPr>
              <w:rPr>
                <w:sz w:val="20"/>
                <w:szCs w:val="20"/>
              </w:rPr>
            </w:pPr>
            <w:r w:rsidRPr="00137F35">
              <w:rPr>
                <w:sz w:val="20"/>
                <w:szCs w:val="20"/>
              </w:rPr>
              <w:t>в Великой Отечественной войны 1941 – 1945 годов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3F5633" w:rsidRDefault="00F70C0C" w:rsidP="00F70C0C">
            <w:pPr>
              <w:rPr>
                <w:sz w:val="20"/>
                <w:szCs w:val="20"/>
              </w:rPr>
            </w:pPr>
            <w:r w:rsidRPr="00137F35">
              <w:rPr>
                <w:sz w:val="20"/>
                <w:szCs w:val="20"/>
              </w:rPr>
              <w:t xml:space="preserve">2.4.3. Состоялся городской торжественный вечер, посвященный 80-ой годовщине Победы в Великой Отечественной войне 1941 – 1945 годов с участием творческих коллективов города и вокального </w:t>
            </w:r>
          </w:p>
          <w:p w:rsidR="00F70C0C" w:rsidRPr="00137F35" w:rsidRDefault="00F70C0C" w:rsidP="00F70C0C">
            <w:pPr>
              <w:rPr>
                <w:sz w:val="20"/>
                <w:szCs w:val="20"/>
              </w:rPr>
            </w:pPr>
            <w:r w:rsidRPr="00137F35">
              <w:rPr>
                <w:sz w:val="20"/>
                <w:szCs w:val="20"/>
              </w:rPr>
              <w:t>коллектива – мужского хора «Русский формат» (город Москва)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2.4.4. В большом концертном зале филармонии состоялся городской торжественный вечер, посвященный Дню славянской письменности и культуры. В программе – духовные песнопения в честь святых Кирилла</w:t>
            </w:r>
          </w:p>
          <w:p w:rsidR="00F70C0C" w:rsidRPr="00137F35" w:rsidRDefault="00F70C0C" w:rsidP="00F70C0C">
            <w:pPr>
              <w:rPr>
                <w:sz w:val="20"/>
                <w:szCs w:val="20"/>
              </w:rPr>
            </w:pPr>
            <w:r w:rsidRPr="00137F35">
              <w:rPr>
                <w:sz w:val="20"/>
                <w:szCs w:val="20"/>
              </w:rPr>
              <w:t>и Мефодия,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Сургутской филармонии, воспитанники Детских школ искусств, а также сводный детский хор Сургута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2.4.5. Коллективы Сургутской филармонии, в рамках «Летних филармонических сезонов», провели </w:t>
            </w:r>
          </w:p>
          <w:p w:rsidR="00F70C0C" w:rsidRPr="00137F35" w:rsidRDefault="00F70C0C" w:rsidP="00F70C0C">
            <w:pPr>
              <w:rPr>
                <w:sz w:val="20"/>
                <w:szCs w:val="20"/>
              </w:rPr>
            </w:pPr>
            <w:r w:rsidRPr="00137F35">
              <w:rPr>
                <w:sz w:val="20"/>
                <w:szCs w:val="20"/>
              </w:rPr>
              <w:t xml:space="preserve">для жителей и гостей города 14 концертов под открытым небом. Выступления стали творческим </w:t>
            </w:r>
          </w:p>
          <w:p w:rsidR="00F70C0C" w:rsidRPr="00137F35" w:rsidRDefault="00F70C0C" w:rsidP="00F70C0C">
            <w:pPr>
              <w:rPr>
                <w:sz w:val="20"/>
                <w:szCs w:val="20"/>
              </w:rPr>
            </w:pPr>
            <w:r w:rsidRPr="00137F35">
              <w:rPr>
                <w:sz w:val="20"/>
                <w:szCs w:val="20"/>
              </w:rPr>
              <w:t xml:space="preserve">подарком сургутянам к 60-летию со дня присвоения Сургуту статуса города. Всего концерты посетили </w:t>
            </w:r>
          </w:p>
          <w:p w:rsidR="00F70C0C" w:rsidRPr="00137F35" w:rsidRDefault="00F70C0C" w:rsidP="00F70C0C">
            <w:pPr>
              <w:rPr>
                <w:sz w:val="20"/>
                <w:szCs w:val="20"/>
              </w:rPr>
            </w:pPr>
            <w:r w:rsidRPr="00137F35">
              <w:rPr>
                <w:sz w:val="20"/>
                <w:szCs w:val="20"/>
              </w:rPr>
              <w:t>5 950 слушателей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2.4.6. Состоялся XIII Международный фестиваль искусств «60 параллель». Первым мероприятием фестиваля стал музыкально-литературный спектакль-концерт «Рахманинов. Письма без ответа...», где главные герои (Артур Ваха, Лаура Пицхелаури) воплотили на сцене образ гениального композитора, жизнь и судьба которого пронизаны множеством драматических событий ХХ столетия. В спектакле прозвучали фортепианные произведения Рахманинова, мастерски вписанные в контекст драматического действия пианистом Александром Кашпуриным и Симфоническим оркестром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2.5. Прочие мероприятия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2.5.1. 1 этап XXVI Городского фестиваля самодеятельного творчества ветеранов и пенсионеров «С песней </w:t>
            </w:r>
          </w:p>
          <w:p w:rsidR="00F70C0C" w:rsidRPr="004F70BA" w:rsidRDefault="00F70C0C" w:rsidP="00F70C0C">
            <w:pPr>
              <w:rPr>
                <w:sz w:val="20"/>
                <w:szCs w:val="20"/>
              </w:rPr>
            </w:pPr>
            <w:r w:rsidRPr="004F70BA">
              <w:rPr>
                <w:sz w:val="20"/>
                <w:szCs w:val="20"/>
              </w:rPr>
              <w:t>по жизни» состоялся в муниципальном автономном учреждении «Городской культурный центр» (далее –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2.5.2. Состоялось торжественное мероприятие по установке закладного камня</w:t>
            </w:r>
            <w:r w:rsidR="003F5633" w:rsidRPr="004F70BA">
              <w:rPr>
                <w:sz w:val="20"/>
                <w:szCs w:val="20"/>
              </w:rPr>
              <w:t xml:space="preserve"> на месте мемориала погибшим в с</w:t>
            </w:r>
            <w:r w:rsidRPr="004F70BA">
              <w:rPr>
                <w:sz w:val="20"/>
                <w:szCs w:val="20"/>
              </w:rPr>
              <w:t>пециальной военной операции (набережная района Речпорта возле памятника жертвам политических репрессий). Мероприятие состо</w:t>
            </w:r>
            <w:r w:rsidR="003F5633" w:rsidRPr="004F70BA">
              <w:rPr>
                <w:sz w:val="20"/>
                <w:szCs w:val="20"/>
              </w:rPr>
              <w:t>ялось в день третьей годовщины с</w:t>
            </w:r>
            <w:r w:rsidRPr="004F70BA">
              <w:rPr>
                <w:sz w:val="20"/>
                <w:szCs w:val="20"/>
              </w:rPr>
              <w:t>пециальной военной операции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2.5.3. Торжественная церемония открытия мемориальной доски Екатерины Владимировны Лоншаковой </w:t>
            </w:r>
          </w:p>
          <w:p w:rsidR="00F70C0C" w:rsidRPr="004F70BA" w:rsidRDefault="00F70C0C" w:rsidP="00F70C0C">
            <w:pPr>
              <w:rPr>
                <w:sz w:val="20"/>
                <w:szCs w:val="20"/>
              </w:rPr>
            </w:pPr>
            <w:r w:rsidRPr="004F70BA">
              <w:rPr>
                <w:sz w:val="20"/>
                <w:szCs w:val="20"/>
              </w:rPr>
              <w:t>по адресу</w:t>
            </w:r>
            <w:r w:rsidR="003F5633" w:rsidRPr="004F70BA">
              <w:rPr>
                <w:sz w:val="20"/>
                <w:szCs w:val="20"/>
              </w:rPr>
              <w:t>:</w:t>
            </w:r>
            <w:r w:rsidRPr="004F70BA">
              <w:rPr>
                <w:sz w:val="20"/>
                <w:szCs w:val="20"/>
              </w:rPr>
              <w:t xml:space="preserve">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югорчан. «Заслуженный работник культуры РСФСР», член-корреспондент Петровской академии искусств, «Почетный гражданин Ханты</w:t>
            </w:r>
            <w:r w:rsidR="003F5633" w:rsidRPr="004F70BA">
              <w:rPr>
                <w:sz w:val="20"/>
                <w:szCs w:val="20"/>
              </w:rPr>
              <w:t xml:space="preserve">-Мансийского автономного округа – </w:t>
            </w:r>
            <w:r w:rsidRPr="004F70BA">
              <w:rPr>
                <w:sz w:val="20"/>
                <w:szCs w:val="20"/>
              </w:rPr>
              <w:t>Югры», награждена знаками «За заслуги перед городом Сургутом»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w:t>
            </w:r>
            <w:r w:rsidR="003F5633" w:rsidRPr="004F70BA">
              <w:rPr>
                <w:sz w:val="20"/>
                <w:szCs w:val="20"/>
              </w:rPr>
              <w:t xml:space="preserve"> «Изобразительное и декоративно-</w:t>
            </w:r>
            <w:r w:rsidRPr="004F70BA">
              <w:rPr>
                <w:sz w:val="20"/>
                <w:szCs w:val="20"/>
              </w:rPr>
              <w:t xml:space="preserve">прикладное искусство, дизайн» за вклад </w:t>
            </w:r>
          </w:p>
          <w:p w:rsidR="00F70C0C" w:rsidRPr="004F70BA" w:rsidRDefault="00F70C0C" w:rsidP="00F70C0C">
            <w:pPr>
              <w:rPr>
                <w:sz w:val="20"/>
                <w:szCs w:val="20"/>
              </w:rPr>
            </w:pPr>
            <w:r w:rsidRPr="004F70BA">
              <w:rPr>
                <w:sz w:val="20"/>
                <w:szCs w:val="20"/>
              </w:rPr>
              <w:t xml:space="preserve">в популяризацию знаний о родном городе получила тактильная книга «О, Сургут!»; дипломом I степени </w:t>
            </w:r>
          </w:p>
          <w:p w:rsidR="00F70C0C" w:rsidRPr="004F70BA" w:rsidRDefault="00F70C0C" w:rsidP="00F70C0C">
            <w:pPr>
              <w:rPr>
                <w:sz w:val="20"/>
                <w:szCs w:val="20"/>
              </w:rPr>
            </w:pPr>
            <w:r w:rsidRPr="004F70BA">
              <w:rPr>
                <w:sz w:val="20"/>
                <w:szCs w:val="20"/>
              </w:rPr>
              <w:t xml:space="preserve">в номинации «Культурно-просветительская деятельность в сфере культуры» отмечен Фестиваль «Диалоги </w:t>
            </w:r>
          </w:p>
          <w:p w:rsidR="00F70C0C" w:rsidRPr="004F70BA" w:rsidRDefault="00F70C0C" w:rsidP="00F70C0C">
            <w:pPr>
              <w:rPr>
                <w:sz w:val="20"/>
                <w:szCs w:val="20"/>
              </w:rPr>
            </w:pPr>
            <w:r w:rsidRPr="004F70BA">
              <w:rPr>
                <w:sz w:val="20"/>
                <w:szCs w:val="20"/>
              </w:rPr>
              <w:t xml:space="preserve">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w:t>
            </w:r>
            <w:r w:rsidRPr="004F70BA">
              <w:rPr>
                <w:sz w:val="20"/>
                <w:szCs w:val="20"/>
              </w:rPr>
              <w:lastRenderedPageBreak/>
              <w:t xml:space="preserve">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4F70BA">
              <w:rPr>
                <w:rFonts w:hint="eastAsia"/>
                <w:sz w:val="20"/>
                <w:szCs w:val="20"/>
              </w:rPr>
              <w:t xml:space="preserve">– </w:t>
            </w:r>
            <w:r w:rsidRPr="004F70BA">
              <w:rPr>
                <w:sz w:val="20"/>
                <w:szCs w:val="20"/>
              </w:rPr>
              <w:t>Мой Сургут»</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lastRenderedPageBreak/>
              <w:t xml:space="preserve">2.5.5. Лауреатами ежегодной премии Губернатора Югры в области культуры и искусства стали </w:t>
            </w:r>
          </w:p>
          <w:p w:rsidR="00F70C0C" w:rsidRPr="004F70BA" w:rsidRDefault="003F5633" w:rsidP="00F70C0C">
            <w:pPr>
              <w:rPr>
                <w:sz w:val="20"/>
                <w:szCs w:val="20"/>
              </w:rPr>
            </w:pPr>
            <w:r w:rsidRPr="004F70BA">
              <w:rPr>
                <w:sz w:val="20"/>
                <w:szCs w:val="20"/>
              </w:rPr>
              <w:t>пять</w:t>
            </w:r>
            <w:r w:rsidR="00F70C0C" w:rsidRPr="004F70BA">
              <w:rPr>
                <w:sz w:val="20"/>
                <w:szCs w:val="20"/>
              </w:rPr>
              <w:t xml:space="preserve"> представителей культурной сферы города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2.5.6. Цикл праздничных мероприятий, посвященных празднованию 80-й годовщины Победы в В</w:t>
            </w:r>
            <w:r w:rsidR="003F5633" w:rsidRPr="004F70BA">
              <w:rPr>
                <w:sz w:val="20"/>
                <w:szCs w:val="20"/>
              </w:rPr>
              <w:t xml:space="preserve">еликой Отечественной Войне 1941 – </w:t>
            </w:r>
            <w:r w:rsidRPr="004F70BA">
              <w:rPr>
                <w:sz w:val="20"/>
                <w:szCs w:val="20"/>
              </w:rPr>
              <w:t xml:space="preserve">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w:t>
            </w:r>
          </w:p>
          <w:p w:rsidR="00F70C0C" w:rsidRPr="004F70BA" w:rsidRDefault="00F70C0C" w:rsidP="00F70C0C">
            <w:pPr>
              <w:rPr>
                <w:sz w:val="20"/>
                <w:szCs w:val="20"/>
              </w:rPr>
            </w:pPr>
            <w:r w:rsidRPr="004F70BA">
              <w:rPr>
                <w:sz w:val="20"/>
                <w:szCs w:val="20"/>
              </w:rPr>
              <w:t>на станцию Сургут и другие)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2.5.8. В Ледовом дворце спорта состоялся Единый выпускной бал для учащихся 11-х классов «Алые </w:t>
            </w:r>
          </w:p>
          <w:p w:rsidR="00F70C0C" w:rsidRPr="004F70BA" w:rsidRDefault="00F70C0C" w:rsidP="00F70C0C">
            <w:pPr>
              <w:rPr>
                <w:sz w:val="20"/>
                <w:szCs w:val="20"/>
              </w:rPr>
            </w:pPr>
            <w:r w:rsidRPr="004F70BA">
              <w:rPr>
                <w:sz w:val="20"/>
                <w:szCs w:val="20"/>
              </w:rPr>
              <w:t>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кавер-группы «PoluyanoVa-band» и хэдлайнера выпускного бала – Galibri &amp; Mavik</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2.5.9. Проекты двух учреждений культуры города признаны лучшими по итогам регионального конкурса «Дом культуры. Новый формат».</w:t>
            </w:r>
            <w:r w:rsidR="003F5633" w:rsidRPr="004F70BA">
              <w:rPr>
                <w:sz w:val="20"/>
                <w:szCs w:val="20"/>
              </w:rPr>
              <w:t xml:space="preserve"> Проект «Под парусом в Сибирь» и</w:t>
            </w:r>
            <w:r w:rsidRPr="004F70BA">
              <w:rPr>
                <w:sz w:val="20"/>
                <w:szCs w:val="20"/>
              </w:rPr>
              <w:t>сторико-культурного центра «Старый Сургут» стал лауреатом II степени, соц</w:t>
            </w:r>
            <w:r w:rsidR="00B57023" w:rsidRPr="004F70BA">
              <w:rPr>
                <w:sz w:val="20"/>
                <w:szCs w:val="20"/>
              </w:rPr>
              <w:t>иокультурный проект «ЮГРАТЕКА» м</w:t>
            </w:r>
            <w:r w:rsidRPr="004F70BA">
              <w:rPr>
                <w:sz w:val="20"/>
                <w:szCs w:val="20"/>
              </w:rPr>
              <w:t>ногофункционального культурно-досугового центра – лауреатом III степени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2.5.10. Состоялось мероприятие, посвященное Дню Военно-морского флота России. На Мемориале </w:t>
            </w:r>
          </w:p>
          <w:p w:rsidR="00F70C0C" w:rsidRPr="004F70BA" w:rsidRDefault="00F70C0C" w:rsidP="00F70C0C">
            <w:pPr>
              <w:rPr>
                <w:sz w:val="20"/>
                <w:szCs w:val="20"/>
              </w:rPr>
            </w:pPr>
            <w:r w:rsidRPr="004F70BA">
              <w:rPr>
                <w:sz w:val="20"/>
                <w:szCs w:val="20"/>
              </w:rPr>
              <w:t xml:space="preserve">Славы собрались более 70 участников, пришедших почтить память военных моряков, которые служили </w:t>
            </w:r>
          </w:p>
          <w:p w:rsidR="00F70C0C" w:rsidRPr="004F70BA" w:rsidRDefault="00F70C0C" w:rsidP="00F70C0C">
            <w:pPr>
              <w:rPr>
                <w:sz w:val="20"/>
                <w:szCs w:val="20"/>
              </w:rPr>
            </w:pPr>
            <w:r w:rsidRPr="004F70BA">
              <w:rPr>
                <w:sz w:val="20"/>
                <w:szCs w:val="20"/>
              </w:rPr>
              <w:t xml:space="preserve">и продолжают служить нашей стране. Участники почтили память павших защитников Родины минутой молчания, состоялось возложение цветов к Вечному огню. Это стало символом глубокой благодарности </w:t>
            </w:r>
          </w:p>
          <w:p w:rsidR="00F70C0C" w:rsidRPr="004F70BA" w:rsidRDefault="00F70C0C" w:rsidP="00F70C0C">
            <w:pPr>
              <w:rPr>
                <w:sz w:val="20"/>
                <w:szCs w:val="20"/>
              </w:rPr>
            </w:pPr>
            <w:r w:rsidRPr="004F70BA">
              <w:rPr>
                <w:sz w:val="20"/>
                <w:szCs w:val="20"/>
              </w:rPr>
              <w:t>и уважения к тем, кто отдал свои жизни за мирное небо над головой (70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2.5.11. Возле Памятника воинам-интернационалистам состоялось мероприятие, посвященное </w:t>
            </w:r>
          </w:p>
          <w:p w:rsidR="00F70C0C" w:rsidRPr="004F70BA" w:rsidRDefault="00F70C0C" w:rsidP="00F70C0C">
            <w:pPr>
              <w:rPr>
                <w:sz w:val="20"/>
                <w:szCs w:val="20"/>
              </w:rPr>
            </w:pPr>
            <w:r w:rsidRPr="004F70BA">
              <w:rPr>
                <w:sz w:val="20"/>
                <w:szCs w:val="20"/>
              </w:rPr>
              <w:t xml:space="preserve">Дню Воздушно-десантных войск России. В честь 95-летия ВДВ памятными медалями награждены </w:t>
            </w:r>
          </w:p>
          <w:p w:rsidR="00F70C0C" w:rsidRPr="004F70BA" w:rsidRDefault="00F70C0C" w:rsidP="00F70C0C">
            <w:pPr>
              <w:rPr>
                <w:sz w:val="20"/>
                <w:szCs w:val="20"/>
              </w:rPr>
            </w:pPr>
            <w:r w:rsidRPr="004F70BA">
              <w:rPr>
                <w:sz w:val="20"/>
                <w:szCs w:val="20"/>
              </w:rPr>
              <w:t>участники специальной военной операции, представители Ассоциации ветеранов ВДВ и войск Спецназа Ханты-Мансийского автономного округа – Югры. Члены Региональной общественной организации Ханты-Мансийского автономного округа – Югры выступили с музыкальными номерами (200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B57023" w:rsidRPr="004F70BA" w:rsidRDefault="00F70C0C" w:rsidP="00B57023">
            <w:pPr>
              <w:rPr>
                <w:sz w:val="20"/>
                <w:szCs w:val="20"/>
              </w:rPr>
            </w:pPr>
            <w:r w:rsidRPr="004F70BA">
              <w:rPr>
                <w:sz w:val="20"/>
                <w:szCs w:val="20"/>
              </w:rPr>
              <w:t xml:space="preserve">2.5.12. На Центральной площади города состоялось праздничное мероприятие, посвященное Дню Государственного флага Российской Федерации. Сургутян и гостей города поздравили: заместитель председателя Думы города VII созыва Трапезникова Э.Р., руководитель общественного объединения </w:t>
            </w:r>
          </w:p>
          <w:p w:rsidR="00F70C0C" w:rsidRPr="004F70BA" w:rsidRDefault="00F70C0C" w:rsidP="00B57023">
            <w:pPr>
              <w:rPr>
                <w:sz w:val="20"/>
                <w:szCs w:val="20"/>
              </w:rPr>
            </w:pPr>
            <w:r w:rsidRPr="004F70BA">
              <w:rPr>
                <w:sz w:val="20"/>
                <w:szCs w:val="20"/>
              </w:rPr>
              <w:t>«Клуб исторической реконструкции «Арсенал» Кальтинов С.А. и Глава города Слепов М.Н. Кульминацией праздника стал концерт легендарной арт-группы «Хор Турецкого» (более 19 тыс.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2.5.13. В Городском культурном центре состоялись II и III этапы городского конкурса «Семья года – 2025». Мероприятие объединило 19 самых активных и дружных семей города, которые продемонстрировали таланты и творческий подход в трех номинациях: «Молодая семья», «Многодетная семья» и «Семья – хранитель традиций». Сначала семьи представили свои экспозиции на выставке «История семьи – история Сургута», где познакомили жюри с бесценными семейными фотоархивами, наградами и реликвиями. Участники вдохновенно рассказывали о своих ценностях и увлечениях, демонстрируя, что взаимная поддержка и любовь являются главным фундаментом для счастья и успеха (195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2.5.14. На площадке Городского парка культуры и отдыха состоялось мероприятие «Морской фестиваль». </w:t>
            </w:r>
          </w:p>
          <w:p w:rsidR="00F70C0C" w:rsidRPr="004F70BA" w:rsidRDefault="00F70C0C" w:rsidP="00F70C0C">
            <w:pPr>
              <w:rPr>
                <w:sz w:val="20"/>
                <w:szCs w:val="20"/>
              </w:rPr>
            </w:pPr>
            <w:r w:rsidRPr="004F70BA">
              <w:rPr>
                <w:sz w:val="20"/>
                <w:szCs w:val="20"/>
              </w:rPr>
              <w:t xml:space="preserve">В рамках программы мероприятия были проведены мастер-классы по созданию оригинальных сувениров </w:t>
            </w:r>
          </w:p>
          <w:p w:rsidR="00F70C0C" w:rsidRPr="004F70BA" w:rsidRDefault="00F70C0C" w:rsidP="00F70C0C">
            <w:pPr>
              <w:rPr>
                <w:sz w:val="20"/>
                <w:szCs w:val="20"/>
              </w:rPr>
            </w:pPr>
            <w:r w:rsidRPr="004F70BA">
              <w:rPr>
                <w:sz w:val="20"/>
                <w:szCs w:val="20"/>
              </w:rPr>
              <w:t xml:space="preserve">из различных материалов (вощина, глина, бумага. текстиль, природные материалы) в «морской» тематике. </w:t>
            </w:r>
          </w:p>
          <w:p w:rsidR="00F70C0C" w:rsidRPr="004F70BA" w:rsidRDefault="00F70C0C" w:rsidP="00F70C0C">
            <w:pPr>
              <w:rPr>
                <w:sz w:val="20"/>
                <w:szCs w:val="20"/>
              </w:rPr>
            </w:pPr>
            <w:r w:rsidRPr="004F70BA">
              <w:rPr>
                <w:sz w:val="20"/>
                <w:szCs w:val="20"/>
              </w:rPr>
              <w:t xml:space="preserve">Дети приняли участие в развлекательных программах, играли в настольные игры, сразились на турнире </w:t>
            </w:r>
          </w:p>
          <w:p w:rsidR="00F70C0C" w:rsidRPr="004F70BA" w:rsidRDefault="00F70C0C" w:rsidP="00F70C0C">
            <w:pPr>
              <w:rPr>
                <w:sz w:val="20"/>
                <w:szCs w:val="20"/>
              </w:rPr>
            </w:pPr>
            <w:r w:rsidRPr="004F70BA">
              <w:rPr>
                <w:sz w:val="20"/>
                <w:szCs w:val="20"/>
              </w:rPr>
              <w:t>по морскому бою. Кроме творческих активностей гости познакомились с выставками, посмотрели, как рисуют художники на пленэре и сделали яркие фотографии в морской фотозоне (около 4 тыс.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2.5.15. Муниципальное бюджетное учреждение дополнительного образования «Детская школа искусств </w:t>
            </w:r>
          </w:p>
          <w:p w:rsidR="00F70C0C" w:rsidRPr="00137F35" w:rsidRDefault="00F70C0C" w:rsidP="00F70C0C">
            <w:pPr>
              <w:rPr>
                <w:sz w:val="20"/>
                <w:szCs w:val="20"/>
              </w:rPr>
            </w:pPr>
            <w:r w:rsidRPr="00137F35">
              <w:rPr>
                <w:sz w:val="20"/>
                <w:szCs w:val="20"/>
              </w:rPr>
              <w:t xml:space="preserve">имени Г. Кукуевицкого» отметило 55-летний юбилей. В честь праздничного события на сцене Сургутской филармонии прошел торжественный концерт «Месторождение творческих свершений», в котором приняли участие учащиеся, преподаватели и выпускники. Из 80 преподавателей и концертмейстеров плодотворно работают и передают накопленный профессиональный опыт своим воспитанникам 17 преподавателей </w:t>
            </w:r>
          </w:p>
          <w:p w:rsidR="00F70C0C" w:rsidRPr="00137F35" w:rsidRDefault="00F70C0C" w:rsidP="00F70C0C">
            <w:pPr>
              <w:rPr>
                <w:sz w:val="20"/>
                <w:szCs w:val="20"/>
              </w:rPr>
            </w:pPr>
            <w:r w:rsidRPr="00137F35">
              <w:rPr>
                <w:sz w:val="20"/>
                <w:szCs w:val="20"/>
              </w:rPr>
              <w:t xml:space="preserve">и концертмейстеров из числа выпускников школы. За годы своей деятельности школа выпустила более </w:t>
            </w:r>
          </w:p>
          <w:p w:rsidR="00F70C0C" w:rsidRPr="00137F35" w:rsidRDefault="00B57023" w:rsidP="00F70C0C">
            <w:pPr>
              <w:rPr>
                <w:sz w:val="20"/>
                <w:szCs w:val="20"/>
              </w:rPr>
            </w:pPr>
            <w:r>
              <w:rPr>
                <w:sz w:val="20"/>
                <w:szCs w:val="20"/>
              </w:rPr>
              <w:t>трех</w:t>
            </w:r>
            <w:r w:rsidR="00F70C0C" w:rsidRPr="00137F35">
              <w:rPr>
                <w:sz w:val="20"/>
                <w:szCs w:val="20"/>
              </w:rPr>
              <w:t xml:space="preserve"> тысяч учеников, многие из них стали профессиональными педагогами, исполнителями, </w:t>
            </w:r>
            <w:proofErr w:type="gramStart"/>
            <w:r w:rsidR="00F70C0C" w:rsidRPr="00137F35">
              <w:rPr>
                <w:sz w:val="20"/>
                <w:szCs w:val="20"/>
              </w:rPr>
              <w:t>концертмейсте-рами</w:t>
            </w:r>
            <w:proofErr w:type="gramEnd"/>
            <w:r w:rsidR="00F70C0C" w:rsidRPr="00137F35">
              <w:rPr>
                <w:sz w:val="20"/>
                <w:szCs w:val="20"/>
              </w:rPr>
              <w:t xml:space="preserve">. Ежегодно более 20% выпускников школы поступают в профессиональные образовательные организации сферы культуры, а затем и в ведущие ВУЗы России, становятся востребованными </w:t>
            </w:r>
          </w:p>
          <w:p w:rsidR="00F70C0C" w:rsidRPr="00137F35" w:rsidRDefault="00F70C0C" w:rsidP="00F70C0C">
            <w:pPr>
              <w:rPr>
                <w:sz w:val="20"/>
                <w:szCs w:val="20"/>
              </w:rPr>
            </w:pPr>
            <w:r w:rsidRPr="00137F35">
              <w:rPr>
                <w:sz w:val="20"/>
                <w:szCs w:val="20"/>
              </w:rPr>
              <w:t>музыкантами, профессиональными педагогами, концертмейстерами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2.5.16. Абсолютным победителем в IV Международном конкурсе-фестивале детского, юношеского </w:t>
            </w:r>
          </w:p>
          <w:p w:rsidR="00F70C0C" w:rsidRPr="00137F35" w:rsidRDefault="00F70C0C" w:rsidP="00F70C0C">
            <w:pPr>
              <w:rPr>
                <w:sz w:val="20"/>
                <w:szCs w:val="20"/>
              </w:rPr>
            </w:pPr>
            <w:r w:rsidRPr="00137F35">
              <w:rPr>
                <w:sz w:val="20"/>
                <w:szCs w:val="20"/>
              </w:rPr>
              <w:t xml:space="preserve">и взрослого творчества «Морозное вдохновение», проходившем в городе Великий Устюг, стал сургутский образцовый художественный коллектив ансамбль русской народной песни «Конфетки-бараночки» Дворца искусств «Нефтяник». Младшая группа ансамбля впервые участвовала в конкурсе такого уровня. Жюри </w:t>
            </w:r>
            <w:r w:rsidRPr="00137F35">
              <w:rPr>
                <w:sz w:val="20"/>
                <w:szCs w:val="20"/>
              </w:rPr>
              <w:lastRenderedPageBreak/>
              <w:t>безоговорочно присудило Гран-При коллективу и солистке ансамбля Екатерине Гордеевой. Участники коллектива исполнили русские народные песни «Куда барыня ходила» и «Балалайка»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B57023" w:rsidRDefault="00F70C0C" w:rsidP="00F70C0C">
            <w:pPr>
              <w:rPr>
                <w:sz w:val="20"/>
                <w:szCs w:val="20"/>
              </w:rPr>
            </w:pPr>
            <w:r w:rsidRPr="00137F35">
              <w:rPr>
                <w:sz w:val="20"/>
                <w:szCs w:val="20"/>
              </w:rPr>
              <w:lastRenderedPageBreak/>
              <w:t xml:space="preserve">2.5.17. Состоялась торжественная церемония открытия мемориальной доски главному архитектору города Сургута с 1989 по 2000 год, заслуженному архитектору Российской Федерации и Ханты-Мансийского автономного округа – Югры Унжакову Виктору Ивановичу. Доска расположена на фасаде здания </w:t>
            </w:r>
          </w:p>
          <w:p w:rsidR="00F70C0C" w:rsidRPr="00137F35" w:rsidRDefault="00F70C0C" w:rsidP="00F70C0C">
            <w:pPr>
              <w:rPr>
                <w:sz w:val="20"/>
                <w:szCs w:val="20"/>
              </w:rPr>
            </w:pPr>
            <w:r w:rsidRPr="00137F35">
              <w:rPr>
                <w:sz w:val="20"/>
                <w:szCs w:val="20"/>
              </w:rPr>
              <w:t>по улице Энергетиков, 20 (50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2.5.18. Состоялся финальный этап городского конкурса «Семья года – 2025». В городском культурном центре определили победителей в номинациях «Молодая семья», «Многодетная семья», «Семья – хранитель традиций». Семья Валеевых, набравшая наибольшее количество баллов, удостоена главного титула конкурса «Семья года – 2025». Сургутяне представят наш город на окружном этапе конкурса «Семья года Югры» </w:t>
            </w:r>
          </w:p>
          <w:p w:rsidR="00F70C0C" w:rsidRPr="00137F35" w:rsidRDefault="00F70C0C" w:rsidP="00F70C0C">
            <w:pPr>
              <w:rPr>
                <w:sz w:val="20"/>
                <w:szCs w:val="20"/>
              </w:rPr>
            </w:pPr>
            <w:r w:rsidRPr="00137F35">
              <w:rPr>
                <w:sz w:val="20"/>
                <w:szCs w:val="20"/>
              </w:rPr>
              <w:t>(195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2.5.19. Состоялся фестиваль современной музыки «Мир звучит», крупный культурный проект, реализованный при поддержке Гранта Губернатора Ханты-Мансийского автономного округа – Югры. </w:t>
            </w:r>
          </w:p>
          <w:p w:rsidR="00F70C0C" w:rsidRPr="00137F35" w:rsidRDefault="00F70C0C" w:rsidP="00F70C0C">
            <w:pPr>
              <w:rPr>
                <w:sz w:val="20"/>
                <w:szCs w:val="20"/>
              </w:rPr>
            </w:pPr>
            <w:r w:rsidRPr="00137F35">
              <w:rPr>
                <w:sz w:val="20"/>
                <w:szCs w:val="20"/>
              </w:rPr>
              <w:t xml:space="preserve">Цель проекта – популяризация современной академической музыки и интеграция города Сургута </w:t>
            </w:r>
          </w:p>
          <w:p w:rsidR="00F70C0C" w:rsidRPr="00137F35" w:rsidRDefault="00F70C0C" w:rsidP="00F70C0C">
            <w:pPr>
              <w:rPr>
                <w:sz w:val="20"/>
                <w:szCs w:val="20"/>
              </w:rPr>
            </w:pPr>
            <w:r w:rsidRPr="00137F35">
              <w:rPr>
                <w:sz w:val="20"/>
                <w:szCs w:val="20"/>
              </w:rPr>
              <w:t xml:space="preserve">в общероссийское культурное пространство, преодоление его региональной изоляции. За время фестиваля проведено 17 мероприятий: 8 концертов, аудиовизуальный перформанс, 4 лекции, 2 мастер-класса, </w:t>
            </w:r>
          </w:p>
          <w:p w:rsidR="00F70C0C" w:rsidRPr="00137F35" w:rsidRDefault="00F70C0C" w:rsidP="00F70C0C">
            <w:pPr>
              <w:rPr>
                <w:sz w:val="20"/>
                <w:szCs w:val="20"/>
              </w:rPr>
            </w:pPr>
            <w:r w:rsidRPr="00137F35">
              <w:rPr>
                <w:sz w:val="20"/>
                <w:szCs w:val="20"/>
              </w:rPr>
              <w:t xml:space="preserve">2 творческие встречи. В фестивале участвовали музыканты и композиторы из 5 регионов России, были исполнены мировые и российские премьеры. Всего проект собрал 429 слушателей. Количество посещений </w:t>
            </w:r>
          </w:p>
          <w:p w:rsidR="00F70C0C" w:rsidRPr="00137F35" w:rsidRDefault="00F70C0C" w:rsidP="00F70C0C">
            <w:pPr>
              <w:rPr>
                <w:sz w:val="20"/>
                <w:szCs w:val="20"/>
              </w:rPr>
            </w:pPr>
            <w:r w:rsidRPr="00137F35">
              <w:rPr>
                <w:sz w:val="20"/>
                <w:szCs w:val="20"/>
              </w:rPr>
              <w:t xml:space="preserve">в 2025 году 28 тыс. участников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2.5.20. Ежегодно детскими школами искусств организуются и проводятся более 30 городских мероприятий (конкурсы, фестивали, концерты, выставки, мастер-классы и др.). Традиционно в конце</w:t>
            </w:r>
            <w:r w:rsidR="00B57023">
              <w:rPr>
                <w:sz w:val="20"/>
                <w:szCs w:val="20"/>
              </w:rPr>
              <w:t xml:space="preserve"> учебного года проводятся два</w:t>
            </w:r>
            <w:r w:rsidRPr="00137F35">
              <w:rPr>
                <w:sz w:val="20"/>
                <w:szCs w:val="20"/>
              </w:rPr>
              <w:t xml:space="preserve"> отчетных мероприятия, где учащиеся демонстрируют высокий исполнительский уровень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3. Молодежная политика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3.1. Крупные городские молодежные события и мероприятия: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widowControl w:val="0"/>
              <w:rPr>
                <w:sz w:val="20"/>
                <w:szCs w:val="20"/>
              </w:rPr>
            </w:pPr>
            <w:r w:rsidRPr="00137F35">
              <w:rPr>
                <w:sz w:val="20"/>
                <w:szCs w:val="20"/>
              </w:rPr>
              <w:t>- открытый Чемпионат и Первенство города по мотокроссу (3</w:t>
            </w:r>
            <w:r w:rsidR="00A26C5B">
              <w:rPr>
                <w:sz w:val="20"/>
                <w:szCs w:val="20"/>
              </w:rPr>
              <w:t xml:space="preserve"> </w:t>
            </w:r>
            <w:r w:rsidRPr="00137F35">
              <w:rPr>
                <w:sz w:val="20"/>
                <w:szCs w:val="20"/>
              </w:rPr>
              <w:t>141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contextualSpacing/>
              <w:rPr>
                <w:sz w:val="20"/>
                <w:szCs w:val="20"/>
              </w:rPr>
            </w:pPr>
            <w:r w:rsidRPr="00137F35">
              <w:rPr>
                <w:sz w:val="20"/>
                <w:szCs w:val="20"/>
              </w:rPr>
              <w:t>- муниципальный этап Всероссийской военно-патриотической игры «Зарница 2.0» (583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цикл соревнований для юнармейцев города (1 240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мероприятия в рамках проекта «Воинская доблесть» (тематические экскурсии, уроки мужества, мастер-классы) (4 412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квиз «Блокада Ленинграда» (67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акция «Письмо солдату» ( 150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конкурс «Мой выбор» ( 64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 игровой тренинг по формированию здорового образа жизни у несовершеннолетних «Будь здоров!» </w:t>
            </w:r>
          </w:p>
          <w:p w:rsidR="00F70C0C" w:rsidRPr="00137F35" w:rsidRDefault="00F70C0C" w:rsidP="00F70C0C">
            <w:pPr>
              <w:rPr>
                <w:sz w:val="20"/>
                <w:szCs w:val="20"/>
              </w:rPr>
            </w:pPr>
            <w:r w:rsidRPr="00137F35">
              <w:rPr>
                <w:sz w:val="20"/>
                <w:szCs w:val="20"/>
              </w:rPr>
              <w:t>(158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тренинг «Что делать, если обижают» для детей совместно со школой «Стоп угроза» в рамках проекта «PROжизнь» (164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городской фестиваль «Студенческая весна» (300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autoSpaceDE w:val="0"/>
              <w:autoSpaceDN w:val="0"/>
              <w:adjustRightInd w:val="0"/>
              <w:rPr>
                <w:sz w:val="20"/>
                <w:szCs w:val="20"/>
              </w:rPr>
            </w:pPr>
            <w:r w:rsidRPr="00137F35">
              <w:rPr>
                <w:sz w:val="20"/>
                <w:szCs w:val="20"/>
              </w:rPr>
              <w:t>- городской молодежный форум «Город, и Я» (200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autoSpaceDE w:val="0"/>
              <w:autoSpaceDN w:val="0"/>
              <w:adjustRightInd w:val="0"/>
              <w:rPr>
                <w:sz w:val="20"/>
                <w:szCs w:val="20"/>
              </w:rPr>
            </w:pPr>
            <w:r w:rsidRPr="00137F35">
              <w:rPr>
                <w:sz w:val="20"/>
                <w:szCs w:val="20"/>
              </w:rPr>
              <w:t>- VIII Международный молодежный научно-практический форум «Нефтяная столица»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XXIII Всероссийский турнир по греко-римской борьбе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«Диктант Победы 2025»</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- 4 мероприятия проекта «Этнонити», организованные с участием представителей молодежных национальных общественных объединений города: фестиваль «Краса нации», флеш-моб «Единство во имя Победы», турнир по пейнтболу, фестиваль национальных игр «Мы вместе» (общее число участников 650)</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городская спартакиада допризывной молодежи «Резерв» (417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городская спартакиада студенческой молодежи «ZOV» (232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городская спартакиада работающей молодежи «Кубок корпораций» – (833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спортивно-игровая программа ко Дню защитника отечества (104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фестиваль настольных игр «Игрофорум» (87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театральный фестиваль «Маска» (113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ml:space="preserve">3.2. В рамках мероприятий, направленных на поддержку и развитие некоммерческих и волонтерских организаций проведено: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ml:space="preserve">- Митап для волонтеров, направленный на развитие личностных качеств волонтеров необходимых </w:t>
            </w:r>
          </w:p>
          <w:p w:rsidR="00F70C0C" w:rsidRPr="00137F35" w:rsidRDefault="00F70C0C" w:rsidP="00F70C0C">
            <w:pPr>
              <w:tabs>
                <w:tab w:val="left" w:pos="0"/>
              </w:tabs>
              <w:autoSpaceDE w:val="0"/>
              <w:autoSpaceDN w:val="0"/>
              <w:adjustRightInd w:val="0"/>
              <w:rPr>
                <w:sz w:val="20"/>
                <w:szCs w:val="20"/>
              </w:rPr>
            </w:pPr>
            <w:r w:rsidRPr="00137F35">
              <w:rPr>
                <w:sz w:val="20"/>
                <w:szCs w:val="20"/>
              </w:rPr>
              <w:t>для успешной реализации своего потенциала в личной и общественной жизни ( 30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- 6 встреч для волонтеров в рамках проекта «Проявись» (90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3.3. В рамках деятельности, направленной на вовлечение молодежи в добровольч</w:t>
            </w:r>
            <w:r w:rsidR="00B57023">
              <w:rPr>
                <w:sz w:val="20"/>
                <w:szCs w:val="20"/>
              </w:rPr>
              <w:t>ескую деятельность реализованы семь</w:t>
            </w:r>
            <w:r w:rsidRPr="00137F35">
              <w:rPr>
                <w:sz w:val="20"/>
                <w:szCs w:val="20"/>
              </w:rPr>
              <w:t xml:space="preserve"> встреч в рамках клуба волонтеров, а также серия встреч-презентаций «Кто хочет стать волонтером», состоялся традиционный квест «Посвящение в добровольцы», в котором 100 новых участников познакомились с различными направлениями волонтерства. </w:t>
            </w:r>
          </w:p>
          <w:p w:rsidR="00F70C0C" w:rsidRPr="00137F35" w:rsidRDefault="00F70C0C" w:rsidP="00F70C0C">
            <w:pPr>
              <w:tabs>
                <w:tab w:val="left" w:pos="0"/>
              </w:tabs>
              <w:autoSpaceDE w:val="0"/>
              <w:autoSpaceDN w:val="0"/>
              <w:adjustRightInd w:val="0"/>
              <w:rPr>
                <w:sz w:val="20"/>
                <w:szCs w:val="20"/>
              </w:rPr>
            </w:pPr>
            <w:r w:rsidRPr="00137F35">
              <w:rPr>
                <w:sz w:val="20"/>
                <w:szCs w:val="20"/>
              </w:rPr>
              <w:t>Для действующих волонтеров был организован Слет волонтеров (30 участников). Дополнительно были организованы 2 мероприятия, популяризирующие волонтерство (60 участников).</w:t>
            </w:r>
          </w:p>
          <w:p w:rsidR="00F70C0C" w:rsidRPr="00137F35" w:rsidRDefault="00F70C0C" w:rsidP="00F70C0C">
            <w:pPr>
              <w:rPr>
                <w:sz w:val="20"/>
                <w:szCs w:val="20"/>
              </w:rPr>
            </w:pPr>
            <w:r w:rsidRPr="00137F35">
              <w:rPr>
                <w:sz w:val="20"/>
                <w:szCs w:val="20"/>
              </w:rPr>
              <w:t xml:space="preserve">Главным мероприятием в этом направлении стала торжественная церемония награждения волонтеров </w:t>
            </w:r>
          </w:p>
          <w:p w:rsidR="00F70C0C" w:rsidRPr="00137F35" w:rsidRDefault="00F70C0C" w:rsidP="00F70C0C">
            <w:pPr>
              <w:rPr>
                <w:sz w:val="20"/>
                <w:szCs w:val="20"/>
              </w:rPr>
            </w:pPr>
            <w:r w:rsidRPr="00137F35">
              <w:rPr>
                <w:sz w:val="20"/>
                <w:szCs w:val="20"/>
              </w:rPr>
              <w:lastRenderedPageBreak/>
              <w:t>в рамках празднования Международного Дня добровольца, где 150 человек из числа волонтеров, руководителей волонтерских объединений были награждены памятными подарками и в их честь проведена праздничная программа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lastRenderedPageBreak/>
              <w:t>3.4. С целью популяризации участия волонтеров в форумах и грантовых конкурсах проведены:</w:t>
            </w:r>
          </w:p>
          <w:p w:rsidR="00F70C0C" w:rsidRPr="00137F35" w:rsidRDefault="00F70C0C" w:rsidP="00F70C0C">
            <w:pPr>
              <w:rPr>
                <w:sz w:val="20"/>
                <w:szCs w:val="20"/>
              </w:rPr>
            </w:pPr>
            <w:r w:rsidRPr="00137F35">
              <w:rPr>
                <w:sz w:val="20"/>
                <w:szCs w:val="20"/>
              </w:rPr>
              <w:t xml:space="preserve">- 4 презентации грантовых конкурсов и форумных кампаний, с целью популяризации участия волонтеров </w:t>
            </w:r>
          </w:p>
          <w:p w:rsidR="00F70C0C" w:rsidRPr="00137F35" w:rsidRDefault="00F70C0C" w:rsidP="00F70C0C">
            <w:pPr>
              <w:rPr>
                <w:sz w:val="20"/>
                <w:szCs w:val="20"/>
              </w:rPr>
            </w:pPr>
            <w:r w:rsidRPr="00137F35">
              <w:rPr>
                <w:sz w:val="20"/>
                <w:szCs w:val="20"/>
              </w:rPr>
              <w:t xml:space="preserve">в форумах и грантовых конкурсах (400 участников), </w:t>
            </w:r>
          </w:p>
          <w:p w:rsidR="00F70C0C" w:rsidRPr="00137F35" w:rsidRDefault="00F70C0C" w:rsidP="00F70C0C">
            <w:pPr>
              <w:rPr>
                <w:sz w:val="20"/>
                <w:szCs w:val="20"/>
              </w:rPr>
            </w:pPr>
            <w:r w:rsidRPr="00137F35">
              <w:rPr>
                <w:sz w:val="20"/>
                <w:szCs w:val="20"/>
              </w:rPr>
              <w:t>- 2 конвейера проектов, где участники с экспертами разбирали составляющие проекта и писали свои проекты;</w:t>
            </w:r>
          </w:p>
          <w:p w:rsidR="00F70C0C" w:rsidRPr="00137F35" w:rsidRDefault="00F70C0C" w:rsidP="00F70C0C">
            <w:pPr>
              <w:rPr>
                <w:sz w:val="20"/>
                <w:szCs w:val="20"/>
              </w:rPr>
            </w:pPr>
            <w:r w:rsidRPr="00137F35">
              <w:rPr>
                <w:sz w:val="20"/>
                <w:szCs w:val="20"/>
              </w:rPr>
              <w:t>- практикум «Дело молодое»;</w:t>
            </w:r>
          </w:p>
          <w:p w:rsidR="00F70C0C" w:rsidRPr="00137F35" w:rsidRDefault="00F70C0C" w:rsidP="00F70C0C">
            <w:pPr>
              <w:rPr>
                <w:sz w:val="20"/>
                <w:szCs w:val="20"/>
              </w:rPr>
            </w:pPr>
            <w:r w:rsidRPr="00137F35">
              <w:rPr>
                <w:sz w:val="20"/>
                <w:szCs w:val="20"/>
              </w:rPr>
              <w:t>- реализована информационная кампания для привлечения волонтеров к участию в Международной Премии #МЫВМЕСТЕ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3.5. В направлении «Серебряное волонтерство» состоялся форум «Серебряный лис» (20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ml:space="preserve">3.6. В направлении «Культурное волонтерство» проведены конкурс «За кадром», 3 культурные встречи «Место действия», музыкальное лото, творческий вечер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ml:space="preserve">3.7. В направлении «Экологическое волонтерство» проведен экологический квиз и 2 экологических квеста «Чистые игры» (общее число участников – 311 человек)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 xml:space="preserve">3.8. В рамках социального волонтерства реализованы проекты: Акция «Доброе письмо» и 3 мероприятия </w:t>
            </w:r>
          </w:p>
          <w:p w:rsidR="00F70C0C" w:rsidRPr="00137F35" w:rsidRDefault="00F70C0C" w:rsidP="00F70C0C">
            <w:pPr>
              <w:tabs>
                <w:tab w:val="left" w:pos="0"/>
              </w:tabs>
              <w:autoSpaceDE w:val="0"/>
              <w:autoSpaceDN w:val="0"/>
              <w:adjustRightInd w:val="0"/>
              <w:rPr>
                <w:sz w:val="20"/>
                <w:szCs w:val="20"/>
              </w:rPr>
            </w:pPr>
            <w:r w:rsidRPr="00137F35">
              <w:rPr>
                <w:sz w:val="20"/>
                <w:szCs w:val="20"/>
              </w:rPr>
              <w:t>в рамках акции «Добрые каникулы»( 90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3.9.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tabs>
                <w:tab w:val="left" w:pos="0"/>
              </w:tabs>
              <w:autoSpaceDE w:val="0"/>
              <w:autoSpaceDN w:val="0"/>
              <w:adjustRightInd w:val="0"/>
              <w:rPr>
                <w:sz w:val="20"/>
                <w:szCs w:val="20"/>
              </w:rPr>
            </w:pPr>
            <w:r w:rsidRPr="00137F35">
              <w:rPr>
                <w:sz w:val="20"/>
                <w:szCs w:val="20"/>
              </w:rPr>
              <w:t>3.10. Местным штабом движения «Волонтеры Победы» организовано:</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проведение совместно с молодежным центром «Студия 35» и молодежным центром «ФОРМАТ» урока, посвященного Сталинградской битве, событию, которое навсегда изменило ход Второй мировой войны</w:t>
            </w:r>
          </w:p>
          <w:p w:rsidR="00F70C0C" w:rsidRPr="004F70BA" w:rsidRDefault="00F70C0C" w:rsidP="00F70C0C">
            <w:pPr>
              <w:rPr>
                <w:sz w:val="20"/>
                <w:szCs w:val="20"/>
              </w:rPr>
            </w:pPr>
            <w:r w:rsidRPr="004F70BA">
              <w:rPr>
                <w:sz w:val="20"/>
                <w:szCs w:val="20"/>
              </w:rPr>
              <w:t>- плетение маскировочных сетей в мастерской добрых дел тылового фронта «Душа Югры»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 посещение и поздравление труженика тыла и его супруги (дети войны), узника концлагеря в канун </w:t>
            </w:r>
          </w:p>
          <w:p w:rsidR="00F70C0C" w:rsidRPr="004F70BA" w:rsidRDefault="00F70C0C" w:rsidP="00F70C0C">
            <w:pPr>
              <w:rPr>
                <w:sz w:val="20"/>
                <w:szCs w:val="20"/>
              </w:rPr>
            </w:pPr>
            <w:r w:rsidRPr="004F70BA">
              <w:rPr>
                <w:sz w:val="20"/>
                <w:szCs w:val="20"/>
              </w:rPr>
              <w:t>Дня защитника Отечества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проведение уроков мужества «Герои рядом» совместно с молодежным центром «ФОРМАТ», посвященных Дню Защитника Отечества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 торжественном открытии памятника «Солдату – победителю Великой Отечественной войны»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проведение Благотворительной акции «Красная гвоздика»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 проведение акции по возложению цветов к Мемориалу Вечного огня, в День единых действий в память </w:t>
            </w:r>
          </w:p>
          <w:p w:rsidR="00F70C0C" w:rsidRPr="004F70BA" w:rsidRDefault="00F70C0C" w:rsidP="00F70C0C">
            <w:pPr>
              <w:rPr>
                <w:sz w:val="20"/>
                <w:szCs w:val="20"/>
              </w:rPr>
            </w:pPr>
            <w:r w:rsidRPr="004F70BA">
              <w:rPr>
                <w:sz w:val="20"/>
                <w:szCs w:val="20"/>
              </w:rPr>
              <w:t>о геноциде советского народа нацистами и их пособниками в годы Великой Отечественной войны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B57023">
            <w:pPr>
              <w:rPr>
                <w:sz w:val="20"/>
                <w:szCs w:val="20"/>
              </w:rPr>
            </w:pPr>
            <w:r w:rsidRPr="004F70BA">
              <w:rPr>
                <w:sz w:val="20"/>
                <w:szCs w:val="20"/>
              </w:rPr>
              <w:t>- помощь в организации Диктанта Победы на базе Сур</w:t>
            </w:r>
            <w:r w:rsidR="00B57023" w:rsidRPr="004F70BA">
              <w:rPr>
                <w:sz w:val="20"/>
                <w:szCs w:val="20"/>
              </w:rPr>
              <w:t xml:space="preserve">гутского государственного педагогического университета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во Всероссийском субботнике по благоустройству памятников и мемориалов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 акции «Георгиевская Ленточка»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поздравление ветеранов с 80-ой годовщиной Победы в Великой Отечественной войне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 шествии «Бессмертного полка»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плетение маскировочных сетей в мастерской добрых дел тылового фронта «Душа Югры»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 возложении цветов и венков к Вечному огню, Всероссийская акция «Свеча Памяти»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участие в мероприятиях ко Дню Государственного Флага Российской Федерации. Активисты движения раздавали жителям города ленты триколор и объясняли трактовку трех цветов флага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раздача Муаровых лент совместно с Городским военно-поисковым клубом «Север», а также ознакомление с важными датами и фактами, посредством информационных брошюр</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3.11. Состоялось открытие муниципального центра подготовки Международного волонтерского корпуса </w:t>
            </w:r>
          </w:p>
          <w:p w:rsidR="00F70C0C" w:rsidRPr="004F70BA" w:rsidRDefault="00F70C0C" w:rsidP="00F70C0C">
            <w:pPr>
              <w:rPr>
                <w:sz w:val="20"/>
                <w:szCs w:val="20"/>
              </w:rPr>
            </w:pPr>
            <w:r w:rsidRPr="004F70BA">
              <w:rPr>
                <w:sz w:val="20"/>
                <w:szCs w:val="20"/>
              </w:rPr>
              <w:t>80-й годовщины Победы в Великой Отечественной войне 1941 – 1945 годов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3.12. В рамках празднования Дня молодежи состоялись масштабные мероприятия:</w:t>
            </w:r>
          </w:p>
          <w:p w:rsidR="00F70C0C" w:rsidRPr="004F70BA" w:rsidRDefault="00F70C0C" w:rsidP="00F70C0C">
            <w:pPr>
              <w:rPr>
                <w:sz w:val="20"/>
                <w:szCs w:val="20"/>
              </w:rPr>
            </w:pPr>
            <w:r w:rsidRPr="004F70BA">
              <w:rPr>
                <w:sz w:val="20"/>
                <w:szCs w:val="20"/>
              </w:rPr>
              <w:t>- «Технофест»,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формирование мировоззрения молодежи на основе традиционных российских духовных и нравственных ценностей;</w:t>
            </w:r>
          </w:p>
          <w:p w:rsidR="00F70C0C" w:rsidRPr="004F70BA" w:rsidRDefault="00F70C0C" w:rsidP="00F70C0C">
            <w:pPr>
              <w:rPr>
                <w:sz w:val="20"/>
                <w:szCs w:val="20"/>
              </w:rPr>
            </w:pPr>
            <w:r w:rsidRPr="004F70BA">
              <w:rPr>
                <w:sz w:val="20"/>
                <w:szCs w:val="20"/>
              </w:rPr>
              <w:t>- фестиваль «Рядом», «Кубок закаленных Севером».</w:t>
            </w:r>
          </w:p>
          <w:p w:rsidR="00F70C0C" w:rsidRPr="004F70BA" w:rsidRDefault="00F70C0C" w:rsidP="00F70C0C">
            <w:pPr>
              <w:rPr>
                <w:sz w:val="20"/>
                <w:szCs w:val="20"/>
              </w:rPr>
            </w:pPr>
            <w:r w:rsidRPr="004F70BA">
              <w:rPr>
                <w:sz w:val="20"/>
                <w:szCs w:val="20"/>
              </w:rPr>
              <w:t>В мероприятиях приняли участие более 3 тыс.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autoSpaceDE w:val="0"/>
              <w:autoSpaceDN w:val="0"/>
              <w:adjustRightInd w:val="0"/>
              <w:rPr>
                <w:sz w:val="20"/>
                <w:szCs w:val="20"/>
              </w:rPr>
            </w:pPr>
            <w:r w:rsidRPr="00137F35">
              <w:rPr>
                <w:sz w:val="20"/>
                <w:szCs w:val="20"/>
              </w:rPr>
              <w:t xml:space="preserve">3.13. Состоялось подведение итогов летней трудовой кампании закрытие «Трудового лета» муниципального автономного учреждения по работе с молодежью «Наше время» (далее – МАУ «Наше время»). Лучшие работники и бригады были награждены благодарственными письмами. В мероприятии приняли участие </w:t>
            </w:r>
          </w:p>
          <w:p w:rsidR="00F70C0C" w:rsidRPr="00137F35" w:rsidRDefault="00F70C0C" w:rsidP="00F70C0C">
            <w:pPr>
              <w:autoSpaceDE w:val="0"/>
              <w:autoSpaceDN w:val="0"/>
              <w:adjustRightInd w:val="0"/>
              <w:rPr>
                <w:sz w:val="20"/>
                <w:szCs w:val="20"/>
              </w:rPr>
            </w:pPr>
            <w:r w:rsidRPr="00137F35">
              <w:rPr>
                <w:sz w:val="20"/>
                <w:szCs w:val="20"/>
              </w:rPr>
              <w:t>50 несовершеннолетних работников учреждения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autoSpaceDE w:val="0"/>
              <w:autoSpaceDN w:val="0"/>
              <w:adjustRightInd w:val="0"/>
              <w:rPr>
                <w:sz w:val="20"/>
                <w:szCs w:val="20"/>
              </w:rPr>
            </w:pPr>
            <w:r w:rsidRPr="00137F35">
              <w:rPr>
                <w:sz w:val="20"/>
                <w:szCs w:val="20"/>
              </w:rPr>
              <w:t xml:space="preserve">3.14. Реализован проект «Мастерская инициатив «Северный лес». Своими идеями по улучшению жизни </w:t>
            </w:r>
          </w:p>
          <w:p w:rsidR="00F70C0C" w:rsidRPr="00137F35" w:rsidRDefault="00F70C0C" w:rsidP="00F70C0C">
            <w:pPr>
              <w:autoSpaceDE w:val="0"/>
              <w:autoSpaceDN w:val="0"/>
              <w:adjustRightInd w:val="0"/>
              <w:rPr>
                <w:sz w:val="20"/>
                <w:szCs w:val="20"/>
              </w:rPr>
            </w:pPr>
            <w:r w:rsidRPr="00137F35">
              <w:rPr>
                <w:sz w:val="20"/>
                <w:szCs w:val="20"/>
              </w:rPr>
              <w:t xml:space="preserve">в городе поделилась молодежь города в возрасте от 14 до 35 лет. В рамках проекта была организована </w:t>
            </w:r>
          </w:p>
          <w:p w:rsidR="00F70C0C" w:rsidRPr="00137F35" w:rsidRDefault="00F70C0C" w:rsidP="00F70C0C">
            <w:pPr>
              <w:autoSpaceDE w:val="0"/>
              <w:autoSpaceDN w:val="0"/>
              <w:adjustRightInd w:val="0"/>
              <w:rPr>
                <w:sz w:val="20"/>
                <w:szCs w:val="20"/>
              </w:rPr>
            </w:pPr>
            <w:r w:rsidRPr="00137F35">
              <w:rPr>
                <w:sz w:val="20"/>
                <w:szCs w:val="20"/>
              </w:rPr>
              <w:lastRenderedPageBreak/>
              <w:t>и проведена командная сессия, направленная на разработку событий для работающей молодежи, с целью улучшения взаимодействия и межэтнических отношений между представителями работающей молодежи города (42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lastRenderedPageBreak/>
              <w:t>3.15. Выполнен текущий ремонт молодежного центра «Цвет» МАУ «Наше время» (Быстринская, 20)</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shd w:val="clear" w:color="auto" w:fill="auto"/>
          </w:tcPr>
          <w:p w:rsidR="00F70C0C" w:rsidRPr="004F70BA" w:rsidRDefault="00F70C0C" w:rsidP="00F70C0C">
            <w:pPr>
              <w:rPr>
                <w:sz w:val="20"/>
              </w:rPr>
            </w:pPr>
            <w:r w:rsidRPr="004F70BA">
              <w:rPr>
                <w:sz w:val="20"/>
              </w:rPr>
              <w:t xml:space="preserve">3.16. Муниципальная практика «Система комплексного сопровождения семей участников СВО» стала победителем Всероссийского конкурса «Города для детей» в номинации «От сердца к сердцу». Торжественная церемония награждения состоялась 02.12.2025 в Комитете Совета Федерации. В конкурсе приняли участие 311 муниципальных образований из 75 субъектов, реализовав более 20 тысяч социально значимых мероприятий. Проекты представили на темы укрепления института семьи, поддержки семей </w:t>
            </w:r>
          </w:p>
          <w:p w:rsidR="00A26C5B" w:rsidRPr="004F70BA" w:rsidRDefault="00F70C0C" w:rsidP="00F70C0C">
            <w:pPr>
              <w:rPr>
                <w:sz w:val="20"/>
              </w:rPr>
            </w:pPr>
            <w:r w:rsidRPr="004F70BA">
              <w:rPr>
                <w:sz w:val="20"/>
              </w:rPr>
              <w:t xml:space="preserve">в трудной жизненной ситуации, инклюзивных проектов для детей с инвалидностью, патриотического воспитания и помощи ветеранам, помощи детям участников </w:t>
            </w:r>
            <w:r w:rsidR="00A26C5B" w:rsidRPr="004F70BA">
              <w:rPr>
                <w:sz w:val="20"/>
              </w:rPr>
              <w:t>специальной военной операции</w:t>
            </w:r>
            <w:r w:rsidRPr="004F70BA">
              <w:rPr>
                <w:sz w:val="20"/>
              </w:rPr>
              <w:t xml:space="preserve">, развития детского добровольчества, формирования здорового образа жизни и других. Конкурс реализуется </w:t>
            </w:r>
          </w:p>
          <w:p w:rsidR="00A26C5B" w:rsidRPr="004F70BA" w:rsidRDefault="00F70C0C" w:rsidP="00F70C0C">
            <w:pPr>
              <w:rPr>
                <w:sz w:val="20"/>
              </w:rPr>
            </w:pPr>
            <w:r w:rsidRPr="004F70BA">
              <w:rPr>
                <w:sz w:val="20"/>
              </w:rPr>
              <w:t xml:space="preserve">с 2010 года и является демонстрацией лучших практик муниципальных образований по работе с детьми </w:t>
            </w:r>
          </w:p>
          <w:p w:rsidR="00A26C5B" w:rsidRPr="004F70BA" w:rsidRDefault="00F70C0C" w:rsidP="00F70C0C">
            <w:pPr>
              <w:rPr>
                <w:sz w:val="20"/>
              </w:rPr>
            </w:pPr>
            <w:r w:rsidRPr="004F70BA">
              <w:rPr>
                <w:sz w:val="20"/>
              </w:rPr>
              <w:t xml:space="preserve">и семьями. Организатор – Фонд поддержки детей, находящихся в трудной жизненной ситуации, </w:t>
            </w:r>
          </w:p>
          <w:p w:rsidR="00F70C0C" w:rsidRPr="004F70BA" w:rsidRDefault="00F70C0C" w:rsidP="00A26C5B">
            <w:r w:rsidRPr="004F70BA">
              <w:rPr>
                <w:sz w:val="20"/>
              </w:rPr>
              <w:t>при поддержке Совета Федерации совместно с Ассоциацией малых и средних городов России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3.17. МАУ «Наше время» приняло участие во Всероссийском конкурсе лучших практик трудоустройства молодежи 2025 и заняло 3 место в номинации «Смелые шаги к успеху: Трудоустройство подростков </w:t>
            </w:r>
          </w:p>
          <w:p w:rsidR="00F70C0C" w:rsidRPr="004F70BA" w:rsidRDefault="00F70C0C" w:rsidP="00F70C0C">
            <w:pPr>
              <w:rPr>
                <w:sz w:val="20"/>
                <w:szCs w:val="20"/>
              </w:rPr>
            </w:pPr>
            <w:r w:rsidRPr="004F70BA">
              <w:rPr>
                <w:sz w:val="20"/>
                <w:szCs w:val="20"/>
              </w:rPr>
              <w:t>как старт в карьеру». Всего для участия в конкурсе подали 1</w:t>
            </w:r>
            <w:r w:rsidR="00A26C5B" w:rsidRPr="004F70BA">
              <w:rPr>
                <w:sz w:val="20"/>
                <w:szCs w:val="20"/>
              </w:rPr>
              <w:t xml:space="preserve"> </w:t>
            </w:r>
            <w:r w:rsidRPr="004F70BA">
              <w:rPr>
                <w:sz w:val="20"/>
                <w:szCs w:val="20"/>
              </w:rPr>
              <w:t>055 заявок из 77 регионов. По итогам отбора победителями и призерами стали 129 организаций. Торжественная церемония награждения победителей состоялась 04.12.2025 в город Москва на ВДНХ в рамках Всероссийского кадрового форума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3.18. Состоялся городской слет молодежных объединений предприятий и учреждений города «На крыло». </w:t>
            </w:r>
          </w:p>
          <w:p w:rsidR="00F70C0C" w:rsidRPr="004F70BA" w:rsidRDefault="00F70C0C" w:rsidP="00F70C0C">
            <w:pPr>
              <w:rPr>
                <w:sz w:val="20"/>
                <w:szCs w:val="20"/>
              </w:rPr>
            </w:pPr>
            <w:r w:rsidRPr="004F70BA">
              <w:rPr>
                <w:sz w:val="20"/>
                <w:szCs w:val="20"/>
              </w:rPr>
              <w:t xml:space="preserve">В мероприятии приняла участие работающая молодежь из 9 молодежных объединений и организаций </w:t>
            </w:r>
          </w:p>
          <w:p w:rsidR="00F70C0C" w:rsidRPr="004F70BA" w:rsidRDefault="00F70C0C" w:rsidP="00F70C0C">
            <w:pPr>
              <w:rPr>
                <w:sz w:val="20"/>
                <w:szCs w:val="20"/>
              </w:rPr>
            </w:pPr>
            <w:r w:rsidRPr="004F70BA">
              <w:rPr>
                <w:sz w:val="20"/>
                <w:szCs w:val="20"/>
              </w:rPr>
              <w:t>(150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3.19. Проведен городской фестиваль «Дебют первокурсника». В мероприятии приняли участие 193 студента первых курсов из 7 высших и профессиональных учебных заведений города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3.20. Проведено традиционное ежегодное мероприятие для молодежи города – молодежный этно-фестиваль «Большая земля». Участниками фестиваля стали молодые люди в возрасте от 14 до 35 лет (100 участников среди которых молодые дизайнеры, модели, театральные и хореографические коллективы, визажисты </w:t>
            </w:r>
          </w:p>
          <w:p w:rsidR="00F70C0C" w:rsidRPr="004F70BA" w:rsidRDefault="00F70C0C" w:rsidP="00F70C0C">
            <w:pPr>
              <w:rPr>
                <w:sz w:val="20"/>
                <w:szCs w:val="20"/>
              </w:rPr>
            </w:pPr>
            <w:r w:rsidRPr="004F70BA">
              <w:rPr>
                <w:sz w:val="20"/>
                <w:szCs w:val="20"/>
              </w:rPr>
              <w:t>и руководители коллективов)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4F70BA" w:rsidRDefault="00F70C0C" w:rsidP="00F70C0C">
            <w:pPr>
              <w:rPr>
                <w:sz w:val="20"/>
                <w:szCs w:val="20"/>
              </w:rPr>
            </w:pPr>
            <w:r w:rsidRPr="004F70BA">
              <w:rPr>
                <w:sz w:val="20"/>
                <w:szCs w:val="20"/>
              </w:rPr>
              <w:t xml:space="preserve">3.21. Специалисты сферы молодежной политики: </w:t>
            </w:r>
          </w:p>
          <w:p w:rsidR="00F70C0C" w:rsidRPr="004F70BA" w:rsidRDefault="00F70C0C" w:rsidP="00F70C0C">
            <w:pPr>
              <w:rPr>
                <w:sz w:val="20"/>
                <w:szCs w:val="20"/>
              </w:rPr>
            </w:pPr>
            <w:r w:rsidRPr="004F70BA">
              <w:rPr>
                <w:sz w:val="20"/>
                <w:szCs w:val="20"/>
              </w:rPr>
              <w:t>- заведующий молодежным центром «Формат» МАУ «Наше время» Брылеев В.С. получил статус федерального эксперта в области противодействия идеологии экстремизма и терроризма в молодежной среде, а также вошел в топ-100 лекторов УрФО по версии Российского общества «Знание»;</w:t>
            </w:r>
          </w:p>
          <w:p w:rsidR="00F70C0C" w:rsidRPr="004F70BA" w:rsidRDefault="00F70C0C" w:rsidP="00F70C0C">
            <w:pPr>
              <w:rPr>
                <w:sz w:val="20"/>
                <w:szCs w:val="20"/>
              </w:rPr>
            </w:pPr>
            <w:r w:rsidRPr="004F70BA">
              <w:rPr>
                <w:sz w:val="20"/>
                <w:szCs w:val="20"/>
              </w:rPr>
              <w:t xml:space="preserve">- специалист по работе с молодежью молодежного центра «Формат» МАУ «Наше время» Маленко А.Д. получил статус регионального эксперта в области противодействия идеологии экстремизма и терроризма </w:t>
            </w:r>
          </w:p>
          <w:p w:rsidR="00F70C0C" w:rsidRPr="004F70BA" w:rsidRDefault="00F70C0C" w:rsidP="00F70C0C">
            <w:pPr>
              <w:rPr>
                <w:sz w:val="20"/>
                <w:szCs w:val="20"/>
              </w:rPr>
            </w:pPr>
            <w:r w:rsidRPr="004F70BA">
              <w:rPr>
                <w:sz w:val="20"/>
                <w:szCs w:val="20"/>
              </w:rPr>
              <w:t>в молодежной среде;</w:t>
            </w:r>
          </w:p>
          <w:p w:rsidR="00F70C0C" w:rsidRPr="004F70BA" w:rsidRDefault="00F70C0C" w:rsidP="00F70C0C">
            <w:pPr>
              <w:rPr>
                <w:sz w:val="20"/>
                <w:szCs w:val="20"/>
              </w:rPr>
            </w:pPr>
            <w:r w:rsidRPr="004F70BA">
              <w:rPr>
                <w:sz w:val="20"/>
                <w:szCs w:val="20"/>
              </w:rPr>
              <w:t xml:space="preserve">- </w:t>
            </w:r>
            <w:r w:rsidR="00A26C5B" w:rsidRPr="004F70BA">
              <w:rPr>
                <w:sz w:val="20"/>
                <w:szCs w:val="20"/>
              </w:rPr>
              <w:t>ведущий специалист отдела молодё</w:t>
            </w:r>
            <w:r w:rsidRPr="004F70BA">
              <w:rPr>
                <w:sz w:val="20"/>
                <w:szCs w:val="20"/>
              </w:rPr>
              <w:t>жной политики комитета внутренней и молод</w:t>
            </w:r>
            <w:r w:rsidR="00A26C5B" w:rsidRPr="004F70BA">
              <w:rPr>
                <w:sz w:val="20"/>
                <w:szCs w:val="20"/>
              </w:rPr>
              <w:t>ё</w:t>
            </w:r>
            <w:r w:rsidRPr="004F70BA">
              <w:rPr>
                <w:sz w:val="20"/>
                <w:szCs w:val="20"/>
              </w:rPr>
              <w:t>жной политики Администрации города Ханипов Т.Р. победил в конкурсе Росмолодежь с проектом «Создание настольной игры «Время Ч: Отражение» (объем гранта 380,0 тыс. рублей);</w:t>
            </w:r>
          </w:p>
          <w:p w:rsidR="00F70C0C" w:rsidRPr="004F70BA" w:rsidRDefault="00F70C0C" w:rsidP="00F70C0C">
            <w:pPr>
              <w:rPr>
                <w:sz w:val="20"/>
                <w:szCs w:val="20"/>
              </w:rPr>
            </w:pPr>
            <w:r w:rsidRPr="004F70BA">
              <w:rPr>
                <w:sz w:val="20"/>
                <w:szCs w:val="20"/>
              </w:rPr>
              <w:t xml:space="preserve">- </w:t>
            </w:r>
            <w:r w:rsidR="00A26C5B" w:rsidRPr="004F70BA">
              <w:rPr>
                <w:sz w:val="20"/>
                <w:szCs w:val="20"/>
              </w:rPr>
              <w:t>специалист-эксперт отдела молодё</w:t>
            </w:r>
            <w:r w:rsidRPr="004F70BA">
              <w:rPr>
                <w:sz w:val="20"/>
                <w:szCs w:val="20"/>
              </w:rPr>
              <w:t xml:space="preserve">жной политики комитета внутренней и молодёжной политики Администрации города Бородатый М.Р. одержал победу в окружном конкурсе профессионального мастерства в сфере молодежной политики, включен в состав Общественного молодежного совета </w:t>
            </w:r>
          </w:p>
          <w:p w:rsidR="00F70C0C" w:rsidRPr="004F70BA" w:rsidRDefault="00F70C0C" w:rsidP="00F70C0C">
            <w:pPr>
              <w:rPr>
                <w:sz w:val="20"/>
                <w:szCs w:val="20"/>
              </w:rPr>
            </w:pPr>
            <w:r w:rsidRPr="004F70BA">
              <w:rPr>
                <w:sz w:val="20"/>
                <w:szCs w:val="20"/>
              </w:rPr>
              <w:t>при Уполномоченном по правам человека в Ханты-Мансийского автономного округа – Югры;</w:t>
            </w:r>
          </w:p>
          <w:p w:rsidR="00F70C0C" w:rsidRPr="004F70BA" w:rsidRDefault="00F70C0C" w:rsidP="00F70C0C">
            <w:pPr>
              <w:rPr>
                <w:sz w:val="20"/>
                <w:szCs w:val="20"/>
              </w:rPr>
            </w:pPr>
            <w:r w:rsidRPr="004F70BA">
              <w:rPr>
                <w:sz w:val="20"/>
                <w:szCs w:val="20"/>
              </w:rPr>
              <w:t xml:space="preserve">- специалист по работе с молодежью молодежного центра «Цвет» МАУ «Наше время» Байбикова Ю.А. </w:t>
            </w:r>
          </w:p>
          <w:p w:rsidR="00F70C0C" w:rsidRPr="004F70BA" w:rsidRDefault="00F70C0C" w:rsidP="00F70C0C">
            <w:pPr>
              <w:rPr>
                <w:sz w:val="20"/>
                <w:szCs w:val="20"/>
              </w:rPr>
            </w:pPr>
            <w:r w:rsidRPr="004F70BA">
              <w:rPr>
                <w:sz w:val="20"/>
                <w:szCs w:val="20"/>
              </w:rPr>
              <w:t>по итогам конкурсного отбора приняла участие в очном этапе Всероссийского образовательного семинара для молодых специалистов в сфере государственной молодежной политики в городе Калуге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3.22. Команда ресурсного молодежного центра по поддержке добровольчества заняла 2 место </w:t>
            </w:r>
          </w:p>
          <w:p w:rsidR="00F70C0C" w:rsidRPr="00137F35" w:rsidRDefault="00F70C0C" w:rsidP="00F70C0C">
            <w:pPr>
              <w:rPr>
                <w:sz w:val="20"/>
                <w:szCs w:val="20"/>
              </w:rPr>
            </w:pPr>
            <w:r w:rsidRPr="00137F35">
              <w:rPr>
                <w:sz w:val="20"/>
                <w:szCs w:val="20"/>
              </w:rPr>
              <w:t xml:space="preserve">на всероссийском конкурсе профессионального мастерства в сфере молодежной политики в рамках </w:t>
            </w:r>
          </w:p>
          <w:p w:rsidR="00F70C0C" w:rsidRPr="00137F35" w:rsidRDefault="00F70C0C" w:rsidP="00F70C0C">
            <w:pPr>
              <w:rPr>
                <w:sz w:val="20"/>
                <w:szCs w:val="20"/>
              </w:rPr>
            </w:pPr>
            <w:r w:rsidRPr="00137F35">
              <w:rPr>
                <w:sz w:val="20"/>
                <w:szCs w:val="20"/>
              </w:rPr>
              <w:t>премии «Время молодых»</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3.23. Модная мастерская «Кардиган» молодежного центра «Цвет» МАУ «Наше время» с номером «Капель» стал обладателем Гран-при в направлении «Мода» на Окружном фестивале «Студенческая весна»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4. Физическая культура и спорт</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4.1. В рамках XLII Всероссийской массовой лыжной гонки «Лыжня России» состоялась городская лыжная гонка «Сургутская лыжня – 2025» (охват более 2,1 тыс.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4.2. Город принял участие во Всероссийском спортивном марафоне «Сила России», приуроченном </w:t>
            </w:r>
          </w:p>
          <w:p w:rsidR="00F70C0C" w:rsidRPr="00137F35" w:rsidRDefault="00F70C0C" w:rsidP="00F70C0C">
            <w:pPr>
              <w:rPr>
                <w:sz w:val="20"/>
                <w:szCs w:val="20"/>
              </w:rPr>
            </w:pPr>
            <w:r w:rsidRPr="00137F35">
              <w:rPr>
                <w:sz w:val="20"/>
                <w:szCs w:val="20"/>
              </w:rPr>
              <w:t>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продлился спортивный марафон до 03.09.2025</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4.3. Первенство УрФО по русским шашкам среди девушек и юношей</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4.4. XXXIII чемпионат России по водному поло среди женских команд XX тур</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4.5. Кубок России по бильярдному спорту «Свободная пирамида с продолжением», мужчины, женщины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4.6. Легкоатлетическая эстафета, посвященная дню Победы в Великой Отечественной войне 1941 – 1945 годов, на призы газеты «Сургутская трибуна» (580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lastRenderedPageBreak/>
              <w:t>4.7. В соответствии с регламентами Чемпионатов России на территории города проводятся «домашние» игры:</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4.7.1. Чемпионата России по волейболу среди мужских команд Суперлиги и молодежной лиги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4.7.2. Чемпионата России по баскетболу среди мужских команд Суперлиги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4.7.3. Всероссийские соревнования по мини-футболу (футзалу) среди мужчин (Париматч-Высшая лига) сезонов 2024 – 2025 годов Конференция «Запад»</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4.7.4. Первенства Уральского, Сибирского и Приволжского Федеральных округов по хоккею</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z w:val="20"/>
                <w:szCs w:val="20"/>
              </w:rPr>
            </w:pPr>
            <w:r w:rsidRPr="00137F35">
              <w:rPr>
                <w:sz w:val="20"/>
                <w:szCs w:val="20"/>
              </w:rPr>
              <w:t xml:space="preserve">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w:t>
            </w:r>
          </w:p>
          <w:p w:rsidR="00F70C0C" w:rsidRPr="00137F35" w:rsidRDefault="00F70C0C" w:rsidP="00F70C0C">
            <w:pPr>
              <w:shd w:val="clear" w:color="auto" w:fill="FFFFFF"/>
              <w:rPr>
                <w:rFonts w:ascii="Arial" w:hAnsi="Arial" w:cs="Arial"/>
                <w:spacing w:val="2"/>
                <w:sz w:val="20"/>
              </w:rPr>
            </w:pPr>
            <w:r w:rsidRPr="00137F35">
              <w:rPr>
                <w:sz w:val="20"/>
                <w:szCs w:val="20"/>
              </w:rPr>
              <w:t>18 команд, включающих 126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pBdr>
                <w:top w:val="single" w:sz="2" w:space="0" w:color="F1F1F1"/>
                <w:left w:val="single" w:sz="2" w:space="0" w:color="F1F1F1"/>
                <w:bottom w:val="single" w:sz="2" w:space="0" w:color="F1F1F1"/>
                <w:right w:val="single" w:sz="2" w:space="0" w:color="F1F1F1"/>
              </w:pBdr>
              <w:rPr>
                <w:sz w:val="20"/>
                <w:szCs w:val="20"/>
              </w:rPr>
            </w:pPr>
            <w:r w:rsidRPr="00137F35">
              <w:rPr>
                <w:sz w:val="20"/>
                <w:szCs w:val="20"/>
              </w:rPr>
              <w:t>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сургутяне, в командном первенстве лидерство взял «Сибирский легион»</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pBdr>
                <w:top w:val="single" w:sz="2" w:space="0" w:color="F1F1F1"/>
                <w:left w:val="single" w:sz="2" w:space="0" w:color="F1F1F1"/>
                <w:bottom w:val="single" w:sz="2" w:space="0" w:color="F1F1F1"/>
                <w:right w:val="single" w:sz="2" w:space="0" w:color="F1F1F1"/>
              </w:pBdr>
              <w:rPr>
                <w:sz w:val="20"/>
                <w:szCs w:val="20"/>
              </w:rPr>
            </w:pPr>
            <w:r w:rsidRPr="00137F35">
              <w:rPr>
                <w:sz w:val="20"/>
                <w:szCs w:val="20"/>
              </w:rPr>
              <w:t>4.10. Благотворительный забег «Зеленый марафон» (7,4 тыс.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4.11. Фестиваль Всероссийского физкультурно-спортивного комплекса «Готов к труду и обороне» среди обучающихся образовательных учреждений, студентов высших и средних профессиональных учебных заведений,  лиц занятых трудовой деятельностью, неработающего населения и пенсионеров (782 участника)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4.12. В филиале «Сургутская ГРЭС-2» подвели итоги станци</w:t>
            </w:r>
            <w:r w:rsidR="00A26C5B">
              <w:rPr>
                <w:sz w:val="20"/>
                <w:szCs w:val="20"/>
              </w:rPr>
              <w:t>онной Спартакиады 2025 года по шести</w:t>
            </w:r>
            <w:r w:rsidRPr="00137F35">
              <w:rPr>
                <w:sz w:val="20"/>
                <w:szCs w:val="20"/>
              </w:rPr>
              <w:t xml:space="preserve"> видам спорта. В соревнованиях по футболу, волейболу, баскетболу, настольному теннису, шахматам, легкой атлетике участвовали все основные подразделения станции. Первое место заняла команда «Управление», второе место у команды электрического цеха., третье у цеха автоматизированных систем управления технологическими процессами. </w:t>
            </w:r>
          </w:p>
          <w:p w:rsidR="00A26C5B" w:rsidRDefault="00F70C0C" w:rsidP="00F70C0C">
            <w:pPr>
              <w:rPr>
                <w:sz w:val="20"/>
                <w:szCs w:val="20"/>
              </w:rPr>
            </w:pPr>
            <w:r w:rsidRPr="00137F35">
              <w:rPr>
                <w:sz w:val="20"/>
                <w:szCs w:val="20"/>
              </w:rPr>
              <w:t xml:space="preserve">Помимо соревнований в рамках Спартакиады, энергетики принимали участие и в других городских спортивных турнирах и мероприятиях. Сотрудники станции успешно выступали в соревнованиях </w:t>
            </w:r>
          </w:p>
          <w:p w:rsidR="00F70C0C" w:rsidRPr="00137F35" w:rsidRDefault="00F70C0C" w:rsidP="00F70C0C">
            <w:pPr>
              <w:rPr>
                <w:sz w:val="20"/>
                <w:szCs w:val="20"/>
              </w:rPr>
            </w:pPr>
            <w:r w:rsidRPr="00137F35">
              <w:rPr>
                <w:sz w:val="20"/>
                <w:szCs w:val="20"/>
              </w:rPr>
              <w:t>по фиджитал-спорту, баскетболу, хоккею на валенках и других видах спорта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4.13. Филиал «Сургутская ГРЭС-2» оказал финансовую помощь волейбольной академии имени Рафаэля Хабибуллина. На перечисленные средства были закуплены спортивная форма и волейбольные мячи. Академия волейбола много лет продолжает системную работу по воспитанию и развитию молодых волейболистов. Благодаря этому команды из города Сургута и Ханты-Мансийского автономного округа – Югры достойно представляют регион на детско-юношеском, молодежном и профессиональном уровнях</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4.14. Торжественная церемония награждения лауреатов городского конкурса «Спортивная элита» по итогам 2025 года (более 100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4.15. Спортивные праздники посвященные: 80-летию Победы в Великой Отечественной войне, </w:t>
            </w:r>
          </w:p>
          <w:p w:rsidR="00F70C0C" w:rsidRPr="00137F35" w:rsidRDefault="00F70C0C" w:rsidP="00F70C0C">
            <w:pPr>
              <w:rPr>
                <w:sz w:val="20"/>
                <w:szCs w:val="20"/>
              </w:rPr>
            </w:pPr>
            <w:r w:rsidRPr="00137F35">
              <w:rPr>
                <w:sz w:val="20"/>
                <w:szCs w:val="20"/>
              </w:rPr>
              <w:t>Дню физкультурника, открытию Ледового сезона (общее количество участников около 11 тыс. человек)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4.16. Физкультурно-спортивное мероприятие «Сургутский Велопарад 2025» (более 1,3 тыс. участников)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4.17. 2 масс-старта по скандинавской ходьбе в рамках Всероссийской акции «10 000 шагов к жизни» </w:t>
            </w:r>
          </w:p>
          <w:p w:rsidR="00F70C0C" w:rsidRPr="00137F35" w:rsidRDefault="00F70C0C" w:rsidP="00F70C0C">
            <w:pPr>
              <w:rPr>
                <w:sz w:val="20"/>
                <w:szCs w:val="20"/>
              </w:rPr>
            </w:pPr>
            <w:r w:rsidRPr="00137F35">
              <w:rPr>
                <w:sz w:val="20"/>
                <w:szCs w:val="20"/>
              </w:rPr>
              <w:t>и в рамках Всероссийских соревнований по северной ходьбе, посвященных Всемирному дню северной ходьбы (по 80 участников в каждом мероприятии)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4.18. Открытая матчевая встреча по легкой атлетике, посвященная празднованию 80-летия Победы в Великой Отечественной войне, в рамках фестиваля спорта «Стартуют все» (171 участник)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A26C5B" w:rsidRDefault="00F70C0C" w:rsidP="00A26C5B">
            <w:pPr>
              <w:rPr>
                <w:sz w:val="20"/>
                <w:szCs w:val="20"/>
              </w:rPr>
            </w:pPr>
            <w:r w:rsidRPr="00137F35">
              <w:rPr>
                <w:sz w:val="20"/>
                <w:szCs w:val="20"/>
              </w:rPr>
              <w:t xml:space="preserve">4.19. Легкоатлетический кросс в рамках Всероссийского Дня бега «Кросс Нации – 2025» </w:t>
            </w:r>
          </w:p>
          <w:p w:rsidR="00F70C0C" w:rsidRPr="00137F35" w:rsidRDefault="00F70C0C" w:rsidP="00A26C5B">
            <w:pPr>
              <w:rPr>
                <w:sz w:val="20"/>
                <w:szCs w:val="20"/>
              </w:rPr>
            </w:pPr>
            <w:r w:rsidRPr="00137F35">
              <w:rPr>
                <w:sz w:val="20"/>
                <w:szCs w:val="20"/>
              </w:rPr>
              <w:t xml:space="preserve">(2,8 тыс. участников)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4.20. Соревнования по шахматам, посвященные памяти участника Великой Отечественной войны </w:t>
            </w:r>
          </w:p>
          <w:p w:rsidR="00F70C0C" w:rsidRPr="00137F35" w:rsidRDefault="00F70C0C" w:rsidP="00F70C0C">
            <w:pPr>
              <w:rPr>
                <w:sz w:val="20"/>
                <w:szCs w:val="20"/>
              </w:rPr>
            </w:pPr>
            <w:r w:rsidRPr="00137F35">
              <w:rPr>
                <w:sz w:val="20"/>
                <w:szCs w:val="20"/>
              </w:rPr>
              <w:t>Никонова Г.Н., в рамках Фестиваля спорта «Шахматный олимп» (115 участников)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137F35" w:rsidRDefault="00F70C0C" w:rsidP="00F70C0C">
            <w:pPr>
              <w:rPr>
                <w:sz w:val="20"/>
                <w:szCs w:val="20"/>
              </w:rPr>
            </w:pPr>
            <w:r w:rsidRPr="00137F35">
              <w:rPr>
                <w:sz w:val="20"/>
                <w:szCs w:val="20"/>
              </w:rPr>
              <w:t>5. Здравоохранение</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5.1. В бюджетном учреждении Ханты-Мансийского автономного округа – Югры «Сургутская городская клиническая больница» на основании приказов Департамента здравоохранения Ханты-Мансийского автономного округа – Югры от 01.11.2024 №</w:t>
            </w:r>
            <w:r w:rsidR="00A26C5B">
              <w:rPr>
                <w:sz w:val="20"/>
                <w:szCs w:val="20"/>
              </w:rPr>
              <w:t xml:space="preserve"> </w:t>
            </w:r>
            <w:r w:rsidRPr="00137F35">
              <w:rPr>
                <w:sz w:val="20"/>
                <w:szCs w:val="20"/>
              </w:rPr>
              <w:t>1565 «О реорганизации коечного фонда бюджетных учреждений Ханты</w:t>
            </w:r>
            <w:r w:rsidR="00A26C5B">
              <w:rPr>
                <w:sz w:val="20"/>
                <w:szCs w:val="20"/>
              </w:rPr>
              <w:t xml:space="preserve">-Мансийского автономного округа – </w:t>
            </w:r>
            <w:r w:rsidRPr="00137F35">
              <w:rPr>
                <w:sz w:val="20"/>
                <w:szCs w:val="20"/>
              </w:rPr>
              <w:t>Югры «Сургутская городская клиническая больница» и «Сургутская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5.2. В бюджетном учреждении Ханты-Мансийского автономного округа – Югры «Сургутская клиническая травматологическая больница» (далее – БУ ХМАО – Югры «СКТБ») на основании приказа учреждения </w:t>
            </w:r>
          </w:p>
          <w:p w:rsidR="00F70C0C" w:rsidRPr="00137F35" w:rsidRDefault="00F70C0C" w:rsidP="00F70C0C">
            <w:pPr>
              <w:rPr>
                <w:sz w:val="20"/>
                <w:szCs w:val="20"/>
              </w:rPr>
            </w:pPr>
            <w:r w:rsidRPr="00137F35">
              <w:rPr>
                <w:sz w:val="20"/>
                <w:szCs w:val="20"/>
              </w:rPr>
              <w:t xml:space="preserve">от 13.09.2024 № 579-ц «О расформировании отделения» расформировано отделение дневного стационара </w:t>
            </w:r>
          </w:p>
          <w:p w:rsidR="00F70C0C" w:rsidRPr="00137F35" w:rsidRDefault="00F70C0C" w:rsidP="00F70C0C">
            <w:pPr>
              <w:rPr>
                <w:sz w:val="20"/>
                <w:szCs w:val="20"/>
              </w:rPr>
            </w:pPr>
            <w:r w:rsidRPr="00137F35">
              <w:rPr>
                <w:sz w:val="20"/>
                <w:szCs w:val="20"/>
              </w:rPr>
              <w:t>на 30 коек с 01.01.2025</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z w:val="20"/>
                <w:szCs w:val="20"/>
              </w:rPr>
            </w:pPr>
            <w:r w:rsidRPr="00137F35">
              <w:rPr>
                <w:sz w:val="20"/>
                <w:szCs w:val="20"/>
              </w:rPr>
              <w:t xml:space="preserve">5.3. В бюджетном учреждении Ханты-Мансийского автономного округа – Югры «Сургутская городская клиническая станция скорой медицинской помощи» (далее – Станция скорой медицинской помощи) внедрили новый цифровой сервис, благодаря которому медики уже по дороге к пациенту могут узнать </w:t>
            </w:r>
          </w:p>
          <w:p w:rsidR="00F70C0C" w:rsidRPr="00137F35" w:rsidRDefault="00F70C0C" w:rsidP="00F70C0C">
            <w:pPr>
              <w:rPr>
                <w:sz w:val="20"/>
                <w:szCs w:val="20"/>
              </w:rPr>
            </w:pPr>
            <w:r w:rsidRPr="00137F35">
              <w:rPr>
                <w:sz w:val="20"/>
                <w:szCs w:val="20"/>
              </w:rPr>
              <w:t>его медицинскую историю. Это поможет быстрее принимать решения и оказывать медицинскую помощь</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pacing w:val="2"/>
                <w:sz w:val="20"/>
                <w:szCs w:val="20"/>
              </w:rPr>
            </w:pPr>
            <w:r w:rsidRPr="00137F35">
              <w:rPr>
                <w:spacing w:val="2"/>
                <w:sz w:val="20"/>
                <w:szCs w:val="20"/>
              </w:rPr>
              <w:lastRenderedPageBreak/>
              <w:t xml:space="preserve">5.4. Специалисты бюджетного учреждения Ханты-Мансийского автономного округа – Югры </w:t>
            </w:r>
          </w:p>
          <w:p w:rsidR="00F70C0C" w:rsidRPr="00137F35" w:rsidRDefault="00F70C0C" w:rsidP="00F70C0C">
            <w:pPr>
              <w:rPr>
                <w:spacing w:val="2"/>
                <w:sz w:val="20"/>
                <w:szCs w:val="20"/>
              </w:rPr>
            </w:pPr>
            <w:r w:rsidRPr="00137F35">
              <w:rPr>
                <w:spacing w:val="2"/>
                <w:sz w:val="20"/>
                <w:szCs w:val="20"/>
              </w:rPr>
              <w:t>«Сургутская городская клиническая поликлиника №</w:t>
            </w:r>
            <w:r w:rsidR="00A26C5B">
              <w:rPr>
                <w:spacing w:val="2"/>
                <w:sz w:val="20"/>
                <w:szCs w:val="20"/>
              </w:rPr>
              <w:t xml:space="preserve"> </w:t>
            </w:r>
            <w:r w:rsidRPr="00137F35">
              <w:rPr>
                <w:spacing w:val="2"/>
                <w:sz w:val="20"/>
                <w:szCs w:val="20"/>
              </w:rPr>
              <w:t>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w:t>
            </w:r>
            <w:r w:rsidR="00A26C5B">
              <w:rPr>
                <w:spacing w:val="2"/>
                <w:sz w:val="20"/>
                <w:szCs w:val="20"/>
              </w:rPr>
              <w:t>ду в различных конкурсах. Так, два</w:t>
            </w:r>
            <w:r w:rsidRPr="00137F35">
              <w:rPr>
                <w:spacing w:val="2"/>
                <w:sz w:val="20"/>
                <w:szCs w:val="20"/>
              </w:rPr>
              <w:t xml:space="preserve"> специалиста городской поликлиники </w:t>
            </w:r>
          </w:p>
          <w:p w:rsidR="00F70C0C" w:rsidRPr="00137F35" w:rsidRDefault="00F70C0C" w:rsidP="00F70C0C">
            <w:pPr>
              <w:rPr>
                <w:spacing w:val="2"/>
                <w:sz w:val="20"/>
                <w:szCs w:val="20"/>
              </w:rPr>
            </w:pPr>
            <w:r w:rsidRPr="00137F35">
              <w:rPr>
                <w:spacing w:val="2"/>
                <w:sz w:val="20"/>
                <w:szCs w:val="20"/>
              </w:rPr>
              <w:t xml:space="preserve">№ 2 получили награды в номинации «Лучший художественно-исторический очерк по истории российской педиатрии»: заведующий отделением и врач-невролог Михайлева Е.А. за исследовательскую работу, посвященную русскому детскому врачу Я.М. Симоновичу; старшая медицинская сестра Варьяс А.А. </w:t>
            </w:r>
          </w:p>
          <w:p w:rsidR="00F70C0C" w:rsidRPr="00137F35" w:rsidRDefault="00F70C0C" w:rsidP="00F70C0C">
            <w:pPr>
              <w:rPr>
                <w:spacing w:val="2"/>
                <w:sz w:val="20"/>
                <w:szCs w:val="20"/>
              </w:rPr>
            </w:pPr>
            <w:r w:rsidRPr="00137F35">
              <w:rPr>
                <w:spacing w:val="2"/>
                <w:sz w:val="20"/>
                <w:szCs w:val="20"/>
              </w:rPr>
              <w:t>за исследовательскую работу о Е.М. Сагаяндуковой, главном враче детского противотуберкулезного санатория Ханты-Мансийского автономного округа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pacing w:val="2"/>
                <w:sz w:val="20"/>
                <w:szCs w:val="20"/>
              </w:rPr>
            </w:pPr>
            <w:r w:rsidRPr="00137F35">
              <w:rPr>
                <w:spacing w:val="2"/>
                <w:sz w:val="20"/>
                <w:szCs w:val="20"/>
              </w:rPr>
              <w:t xml:space="preserve">5.5. Бюджетным учреждением Ханты-Мансийского автономного округа – Югры «Сургутская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приобретен по федеральной программе «Оптимальная для восстановления здоровья медицинская реабилитация». Система позволяет подключить до 10 реабилитационных мест. </w:t>
            </w:r>
          </w:p>
          <w:p w:rsidR="00F70C0C" w:rsidRPr="00137F35" w:rsidRDefault="00F70C0C" w:rsidP="00F70C0C">
            <w:pPr>
              <w:rPr>
                <w:spacing w:val="2"/>
                <w:sz w:val="20"/>
                <w:szCs w:val="20"/>
              </w:rPr>
            </w:pPr>
            <w:r w:rsidRPr="00137F35">
              <w:rPr>
                <w:spacing w:val="2"/>
                <w:sz w:val="20"/>
                <w:szCs w:val="20"/>
              </w:rPr>
              <w:t>В основе комплекса лежит метод воздействия на полушария головного мозга звуковыми волнами, которые инициируют процессы выделения энкефалинов, эндорфинов и серотонина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A26C5B" w:rsidRDefault="00F70C0C" w:rsidP="00F70C0C">
            <w:pPr>
              <w:rPr>
                <w:spacing w:val="2"/>
                <w:sz w:val="20"/>
                <w:szCs w:val="20"/>
              </w:rPr>
            </w:pPr>
            <w:r w:rsidRPr="00137F35">
              <w:rPr>
                <w:spacing w:val="2"/>
                <w:sz w:val="20"/>
                <w:szCs w:val="20"/>
              </w:rPr>
              <w:t xml:space="preserve">5.6. Заведующий отделением рентгенологических методов диагностики и лечения Кан Павел Бен-Хоевич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w:t>
            </w:r>
          </w:p>
          <w:p w:rsidR="00A26C5B" w:rsidRDefault="00F70C0C" w:rsidP="00F70C0C">
            <w:pPr>
              <w:rPr>
                <w:spacing w:val="2"/>
                <w:sz w:val="20"/>
                <w:szCs w:val="20"/>
              </w:rPr>
            </w:pPr>
            <w:r w:rsidRPr="00137F35">
              <w:rPr>
                <w:spacing w:val="2"/>
                <w:sz w:val="20"/>
                <w:szCs w:val="20"/>
              </w:rPr>
              <w:t xml:space="preserve">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w:t>
            </w:r>
          </w:p>
          <w:p w:rsidR="00A26C5B" w:rsidRDefault="00F70C0C" w:rsidP="00F70C0C">
            <w:pPr>
              <w:rPr>
                <w:spacing w:val="2"/>
                <w:sz w:val="20"/>
                <w:szCs w:val="20"/>
              </w:rPr>
            </w:pPr>
            <w:r w:rsidRPr="00137F35">
              <w:rPr>
                <w:spacing w:val="2"/>
                <w:sz w:val="20"/>
                <w:szCs w:val="20"/>
              </w:rPr>
              <w:t xml:space="preserve">Непал, Южная Корея, Германия, Швейцария, Соединенные Штаты Америки, Австралия, Таиланд </w:t>
            </w:r>
          </w:p>
          <w:p w:rsidR="00F70C0C" w:rsidRPr="00137F35" w:rsidRDefault="00F70C0C" w:rsidP="00F70C0C">
            <w:pPr>
              <w:rPr>
                <w:spacing w:val="2"/>
                <w:sz w:val="20"/>
                <w:szCs w:val="20"/>
              </w:rPr>
            </w:pPr>
            <w:r w:rsidRPr="00137F35">
              <w:rPr>
                <w:spacing w:val="2"/>
                <w:sz w:val="20"/>
                <w:szCs w:val="20"/>
              </w:rPr>
              <w:t>и Великобритания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pacing w:val="2"/>
                <w:sz w:val="20"/>
                <w:szCs w:val="20"/>
              </w:rPr>
            </w:pPr>
            <w:r w:rsidRPr="00137F35">
              <w:rPr>
                <w:spacing w:val="2"/>
                <w:sz w:val="20"/>
                <w:szCs w:val="20"/>
              </w:rPr>
              <w:t>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w:t>
            </w:r>
            <w:r w:rsidR="00A26C5B">
              <w:rPr>
                <w:spacing w:val="2"/>
                <w:sz w:val="20"/>
                <w:szCs w:val="20"/>
              </w:rPr>
              <w:t>деле Кардиоцентра. Приобретены три</w:t>
            </w:r>
            <w:r w:rsidRPr="00137F35">
              <w:rPr>
                <w:spacing w:val="2"/>
                <w:sz w:val="20"/>
                <w:szCs w:val="20"/>
              </w:rPr>
              <w:t xml:space="preserve"> новейшие моюще-дезинфицирующие многофункциональные машины, имеющие трехуровневую систему мойки и сушки, систему фильтрации циркулирующей воды и воздуха в камере, встроенный пароконденсатор,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pacing w:val="2"/>
                <w:sz w:val="20"/>
                <w:szCs w:val="20"/>
              </w:rPr>
            </w:pPr>
            <w:r w:rsidRPr="00137F35">
              <w:rPr>
                <w:spacing w:val="2"/>
                <w:sz w:val="20"/>
                <w:szCs w:val="20"/>
              </w:rPr>
              <w:t xml:space="preserve">5.8. Делегация врачей БУ </w:t>
            </w:r>
            <w:r w:rsidRPr="00137F35">
              <w:rPr>
                <w:sz w:val="20"/>
                <w:szCs w:val="20"/>
              </w:rPr>
              <w:t xml:space="preserve">Ханты-Мансийского автономного округа – Югры </w:t>
            </w:r>
            <w:r w:rsidRPr="00137F35">
              <w:rPr>
                <w:spacing w:val="2"/>
                <w:sz w:val="20"/>
                <w:szCs w:val="20"/>
              </w:rPr>
              <w:t xml:space="preserve">«СКТБ» приняла участие </w:t>
            </w:r>
          </w:p>
          <w:p w:rsidR="00A26C5B" w:rsidRDefault="00F70C0C" w:rsidP="00F70C0C">
            <w:pPr>
              <w:rPr>
                <w:spacing w:val="2"/>
                <w:sz w:val="20"/>
                <w:szCs w:val="20"/>
              </w:rPr>
            </w:pPr>
            <w:r w:rsidRPr="00137F35">
              <w:rPr>
                <w:spacing w:val="2"/>
                <w:sz w:val="20"/>
                <w:szCs w:val="20"/>
              </w:rPr>
              <w:t xml:space="preserve">в V Евразийском ортопедическом форуме. В профессиональной среде событие масштабное </w:t>
            </w:r>
          </w:p>
          <w:p w:rsidR="00F70C0C" w:rsidRPr="00137F35" w:rsidRDefault="00F70C0C" w:rsidP="00F70C0C">
            <w:pPr>
              <w:rPr>
                <w:spacing w:val="2"/>
                <w:sz w:val="20"/>
                <w:szCs w:val="20"/>
              </w:rPr>
            </w:pPr>
            <w:r w:rsidRPr="00137F35">
              <w:rPr>
                <w:spacing w:val="2"/>
                <w:sz w:val="20"/>
                <w:szCs w:val="20"/>
              </w:rPr>
              <w:t xml:space="preserve">и долгожданное. Форум проходил в городе Москве и собрало около 5 тысяч гражданских и военных специалистов из 50 стран. Форум охватил все аспекты лечения заболеваний травматолого-ортопедического профиля, включая фармакотерапию, рентгенологию, анестезиологию, реабилитацию, организационные </w:t>
            </w:r>
          </w:p>
          <w:p w:rsidR="00F70C0C" w:rsidRPr="00137F35" w:rsidRDefault="00F70C0C" w:rsidP="00F70C0C">
            <w:pPr>
              <w:rPr>
                <w:spacing w:val="2"/>
                <w:sz w:val="20"/>
                <w:szCs w:val="20"/>
              </w:rPr>
            </w:pPr>
            <w:r w:rsidRPr="00137F35">
              <w:rPr>
                <w:spacing w:val="2"/>
                <w:sz w:val="20"/>
                <w:szCs w:val="20"/>
              </w:rPr>
              <w:t xml:space="preserve">и юридические вопросы. В числе его организаторов практически все профильные национальные медицинские исследовательские центры России.  Сургутская травмбольница представила на форум </w:t>
            </w:r>
          </w:p>
          <w:p w:rsidR="00F70C0C" w:rsidRPr="00137F35" w:rsidRDefault="00F70C0C" w:rsidP="00F70C0C">
            <w:pPr>
              <w:rPr>
                <w:spacing w:val="2"/>
                <w:sz w:val="20"/>
                <w:szCs w:val="20"/>
              </w:rPr>
            </w:pPr>
            <w:r w:rsidRPr="00137F35">
              <w:rPr>
                <w:spacing w:val="2"/>
                <w:sz w:val="20"/>
                <w:szCs w:val="20"/>
              </w:rPr>
              <w:t xml:space="preserve">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чрезвертельный перелом) </w:t>
            </w:r>
          </w:p>
          <w:p w:rsidR="00F70C0C" w:rsidRPr="00137F35" w:rsidRDefault="00F70C0C" w:rsidP="00F70C0C">
            <w:pPr>
              <w:rPr>
                <w:spacing w:val="2"/>
                <w:sz w:val="20"/>
                <w:szCs w:val="20"/>
              </w:rPr>
            </w:pPr>
            <w:r w:rsidRPr="00137F35">
              <w:rPr>
                <w:spacing w:val="2"/>
                <w:sz w:val="20"/>
                <w:szCs w:val="20"/>
              </w:rPr>
              <w:t>у пациентов старше 60 лет, применения недавно запатентованной собственной малоинвазивной методики стабилизации реберного каркаса при множественной торакальной травме, эндопротезирования плечевого сустава при заднем вывихе и наличии судорожного синдрома в анамнезе пациента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rPr>
                <w:spacing w:val="2"/>
                <w:sz w:val="20"/>
                <w:szCs w:val="20"/>
              </w:rPr>
            </w:pPr>
            <w:r w:rsidRPr="00137F35">
              <w:rPr>
                <w:spacing w:val="2"/>
                <w:sz w:val="20"/>
                <w:szCs w:val="20"/>
              </w:rPr>
              <w:t xml:space="preserve">5.9. В Центре диагностики и сердечно-сосудистой хирургии обновлена одна из 4-х рентгеонперационных. В операционной выполнен ремонт помещения и в рамках государственной программы Ханты-Мансийского автономного округа – Югры «Современное здравоохранение» приобретено передовое оборудование. Предварительно рентгенохирурги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w:t>
            </w:r>
          </w:p>
          <w:p w:rsidR="00F70C0C" w:rsidRPr="00137F35" w:rsidRDefault="00F70C0C" w:rsidP="00F70C0C">
            <w:pPr>
              <w:rPr>
                <w:spacing w:val="2"/>
                <w:sz w:val="20"/>
                <w:szCs w:val="20"/>
              </w:rPr>
            </w:pPr>
            <w:r w:rsidRPr="00137F35">
              <w:rPr>
                <w:spacing w:val="2"/>
                <w:sz w:val="20"/>
                <w:szCs w:val="20"/>
              </w:rPr>
              <w:t xml:space="preserve">из самых совершенных систем фильтрации излучения SpectraBeam, при этом качество изображения остается безупречным. Большой плоскопанельный 58-дюймовый цветной ЖК-дисплей с разрешением </w:t>
            </w:r>
          </w:p>
          <w:p w:rsidR="00A26C5B" w:rsidRDefault="00F70C0C" w:rsidP="00F70C0C">
            <w:pPr>
              <w:rPr>
                <w:spacing w:val="2"/>
                <w:sz w:val="20"/>
                <w:szCs w:val="20"/>
              </w:rPr>
            </w:pPr>
            <w:r w:rsidRPr="00137F35">
              <w:rPr>
                <w:spacing w:val="2"/>
                <w:sz w:val="20"/>
                <w:szCs w:val="20"/>
              </w:rPr>
              <w:t xml:space="preserve">8 мегапикселей позволяет визуализировать с высокой четкостью аортальный клапан, значительную </w:t>
            </w:r>
          </w:p>
          <w:p w:rsidR="00A26C5B" w:rsidRDefault="00F70C0C" w:rsidP="00F70C0C">
            <w:pPr>
              <w:rPr>
                <w:spacing w:val="2"/>
                <w:sz w:val="20"/>
                <w:szCs w:val="20"/>
              </w:rPr>
            </w:pPr>
            <w:r w:rsidRPr="00137F35">
              <w:rPr>
                <w:spacing w:val="2"/>
                <w:sz w:val="20"/>
                <w:szCs w:val="20"/>
              </w:rPr>
              <w:t xml:space="preserve">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стола. Рабочее место рентгенохирурга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w:t>
            </w:r>
          </w:p>
          <w:p w:rsidR="00F70C0C" w:rsidRPr="00137F35" w:rsidRDefault="00F70C0C" w:rsidP="00F70C0C">
            <w:pPr>
              <w:rPr>
                <w:spacing w:val="2"/>
                <w:sz w:val="20"/>
                <w:szCs w:val="20"/>
              </w:rPr>
            </w:pPr>
            <w:r w:rsidRPr="00137F35">
              <w:rPr>
                <w:spacing w:val="2"/>
                <w:sz w:val="20"/>
                <w:szCs w:val="20"/>
              </w:rPr>
              <w:t>у операционного стола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 xml:space="preserve">5.10. Два сургутских врача стали призерами Всероссийского конкурса врачей 2025, который проводило Министерство здравоохранения Российской Федерации. Лучшим инфекционистом признан врач Сургутской окружной клинической больницы, 3 место в номинации «Лучший стоматолог» занял врач из Сургутской городской клинической стоматологической поликлиники № 1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lastRenderedPageBreak/>
              <w:t xml:space="preserve">5.11. Врачебная бригада Станции скорой медицинской помощи приняла участие в III Межрегиональном конкурсе профессионального мастерства среди бригад скорой медицинской помощи и медицины катастроф и была признана лучшей, получив звание «Лучшая бригада скорой медицинской помощи </w:t>
            </w:r>
          </w:p>
          <w:p w:rsidR="00F70C0C" w:rsidRPr="00137F35" w:rsidRDefault="00F70C0C" w:rsidP="00F70C0C">
            <w:pPr>
              <w:shd w:val="clear" w:color="auto" w:fill="FFFFFF"/>
              <w:rPr>
                <w:spacing w:val="2"/>
                <w:sz w:val="20"/>
                <w:szCs w:val="20"/>
              </w:rPr>
            </w:pPr>
            <w:r w:rsidRPr="00137F35">
              <w:rPr>
                <w:spacing w:val="2"/>
                <w:sz w:val="20"/>
                <w:szCs w:val="20"/>
              </w:rPr>
              <w:t>и медицины катастроф». За победу боролись 28 команд из 17 регионов страны. В рамках конкурса участники прошли через серию сложнейших испытаний, требующих не только глубоких теоретических знаний, но и безупречного практического мастерства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 xml:space="preserve">5.12. Отечественная установка для рентген-исследований с искусственным интеллектом появилась </w:t>
            </w:r>
          </w:p>
          <w:p w:rsidR="00F70C0C" w:rsidRPr="00137F35" w:rsidRDefault="00F70C0C" w:rsidP="00F70C0C">
            <w:pPr>
              <w:shd w:val="clear" w:color="auto" w:fill="FFFFFF"/>
              <w:rPr>
                <w:spacing w:val="2"/>
                <w:sz w:val="20"/>
                <w:szCs w:val="20"/>
              </w:rPr>
            </w:pPr>
            <w:r w:rsidRPr="00137F35">
              <w:rPr>
                <w:spacing w:val="2"/>
                <w:sz w:val="20"/>
                <w:szCs w:val="20"/>
              </w:rPr>
              <w:t>в Центре диагностики и сердечно-сосудистой хирургии. В обработке снимков врачам помогает специальная платформа дистанционной обработки на основе искусственного интеллекта. На оборудовании планируется проводить около 100 исследований в день (исследование легких, органов грудной и брюшной полости, костосуставной и мочевыделительной системы), исследования можно проводить и  новорожденным детям, так как преимуществом является низкая доза облучения.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5.13. В частном учреждении здравоохранения «Клиническая больница «РЖД-Медицина» города Сургут» </w:t>
            </w:r>
          </w:p>
          <w:p w:rsidR="00F70C0C" w:rsidRPr="00137F35" w:rsidRDefault="00F70C0C" w:rsidP="00F70C0C">
            <w:pPr>
              <w:shd w:val="clear" w:color="auto" w:fill="FFFFFF"/>
              <w:rPr>
                <w:spacing w:val="2"/>
                <w:sz w:val="20"/>
                <w:szCs w:val="20"/>
              </w:rPr>
            </w:pPr>
            <w:r w:rsidRPr="00137F35">
              <w:rPr>
                <w:spacing w:val="2"/>
                <w:sz w:val="20"/>
                <w:szCs w:val="20"/>
              </w:rPr>
              <w:t xml:space="preserve">с 01.01.2025 открыты два дневных стационара: при круглосуточном стационаре и дневной стационар </w:t>
            </w:r>
          </w:p>
          <w:p w:rsidR="00F70C0C" w:rsidRPr="00137F35" w:rsidRDefault="00F70C0C" w:rsidP="00F70C0C">
            <w:pPr>
              <w:shd w:val="clear" w:color="auto" w:fill="FFFFFF"/>
              <w:rPr>
                <w:spacing w:val="2"/>
                <w:sz w:val="20"/>
                <w:szCs w:val="20"/>
              </w:rPr>
            </w:pPr>
            <w:r w:rsidRPr="00137F35">
              <w:rPr>
                <w:spacing w:val="2"/>
                <w:sz w:val="20"/>
                <w:szCs w:val="20"/>
              </w:rPr>
              <w:t xml:space="preserve">при поликлинике, с 01.09.2025 в круглосуточном стационаре сокращено 15 коек на базе отделения медицинской реабилитации с соматическими заболеваниями </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 xml:space="preserve">5.14. БУ ХМАО – Югры «СКТБ», в рамках окружной госпрограммы «Современное здравоохранение», </w:t>
            </w:r>
          </w:p>
          <w:p w:rsidR="00F70C0C" w:rsidRPr="00137F35" w:rsidRDefault="00F70C0C" w:rsidP="00F70C0C">
            <w:pPr>
              <w:shd w:val="clear" w:color="auto" w:fill="FFFFFF"/>
              <w:rPr>
                <w:spacing w:val="2"/>
                <w:sz w:val="20"/>
                <w:szCs w:val="20"/>
              </w:rPr>
            </w:pPr>
            <w:r w:rsidRPr="00137F35">
              <w:rPr>
                <w:spacing w:val="2"/>
                <w:sz w:val="20"/>
                <w:szCs w:val="20"/>
              </w:rPr>
              <w:t xml:space="preserve">за счет субсидии на развитие и модернизацию материально ресурсной базы медучреждений, приобретены: - аппарат роботизированной механотерапии, предназначенный для непрерывной пассивной разработки коленных и голеностопных суставов, помогающий справляться с посттравматическими и </w:t>
            </w:r>
            <w:proofErr w:type="spellStart"/>
            <w:proofErr w:type="gramStart"/>
            <w:r w:rsidRPr="00137F35">
              <w:rPr>
                <w:spacing w:val="2"/>
                <w:sz w:val="20"/>
                <w:szCs w:val="20"/>
              </w:rPr>
              <w:t>послеоперацион</w:t>
            </w:r>
            <w:r w:rsidR="002F0272">
              <w:rPr>
                <w:spacing w:val="2"/>
                <w:sz w:val="20"/>
                <w:szCs w:val="20"/>
              </w:rPr>
              <w:t>-</w:t>
            </w:r>
            <w:r w:rsidRPr="00137F35">
              <w:rPr>
                <w:spacing w:val="2"/>
                <w:sz w:val="20"/>
                <w:szCs w:val="20"/>
              </w:rPr>
              <w:t>ными</w:t>
            </w:r>
            <w:proofErr w:type="spellEnd"/>
            <w:proofErr w:type="gramEnd"/>
            <w:r w:rsidRPr="00137F35">
              <w:rPr>
                <w:spacing w:val="2"/>
                <w:sz w:val="20"/>
                <w:szCs w:val="20"/>
              </w:rPr>
              <w:t xml:space="preserve"> контрактурами;</w:t>
            </w:r>
          </w:p>
          <w:p w:rsidR="00F70C0C" w:rsidRPr="00137F35" w:rsidRDefault="00F70C0C" w:rsidP="00F70C0C">
            <w:pPr>
              <w:shd w:val="clear" w:color="auto" w:fill="FFFFFF"/>
              <w:rPr>
                <w:spacing w:val="2"/>
                <w:sz w:val="20"/>
                <w:szCs w:val="20"/>
              </w:rPr>
            </w:pPr>
            <w:r w:rsidRPr="00137F35">
              <w:rPr>
                <w:spacing w:val="2"/>
                <w:sz w:val="20"/>
                <w:szCs w:val="20"/>
              </w:rPr>
              <w:t>- комплексный физиотерапевтический прибор, который за счет электростимуляции или ультразвука активирует естественные восстановительные процессы организма, уменьшает боль и ускоряет реабилитацию. Многообразие режимов позволяет использовать аппарат при лечении широкого спектра заболеваний, в том числе, неврологического и травматолого-ортопедического профиля</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 xml:space="preserve">5.15. На базе бюджетного учреждения высшего образования Ханты-Мансийского автономного округа – Югры «Сургутский государственный университет» прошел III Международный форум геномных </w:t>
            </w:r>
          </w:p>
          <w:p w:rsidR="00F70C0C" w:rsidRPr="00137F35" w:rsidRDefault="00F70C0C" w:rsidP="00F70C0C">
            <w:pPr>
              <w:shd w:val="clear" w:color="auto" w:fill="FFFFFF"/>
              <w:rPr>
                <w:spacing w:val="2"/>
                <w:sz w:val="20"/>
                <w:szCs w:val="20"/>
              </w:rPr>
            </w:pPr>
            <w:r w:rsidRPr="00137F35">
              <w:rPr>
                <w:spacing w:val="2"/>
                <w:sz w:val="20"/>
                <w:szCs w:val="20"/>
              </w:rPr>
              <w:t xml:space="preserve">и биомедицинских технологий «От рождения до активного долголетия». Мероприятие организовано </w:t>
            </w:r>
          </w:p>
          <w:p w:rsidR="00F70C0C" w:rsidRPr="00137F35" w:rsidRDefault="00F70C0C" w:rsidP="00F70C0C">
            <w:pPr>
              <w:shd w:val="clear" w:color="auto" w:fill="FFFFFF"/>
              <w:rPr>
                <w:spacing w:val="2"/>
                <w:sz w:val="20"/>
                <w:szCs w:val="20"/>
              </w:rPr>
            </w:pPr>
            <w:r w:rsidRPr="00137F35">
              <w:rPr>
                <w:spacing w:val="2"/>
                <w:sz w:val="20"/>
                <w:szCs w:val="20"/>
              </w:rPr>
              <w:t xml:space="preserve">в рамках Десятилетия науки и технологий Российской Федерации при поддержке ведущих научных институтов страны. Программа включала более 10 актуальных секций: от редактирования генома </w:t>
            </w:r>
          </w:p>
          <w:p w:rsidR="00F70C0C" w:rsidRPr="00137F35" w:rsidRDefault="00F70C0C" w:rsidP="00F70C0C">
            <w:pPr>
              <w:shd w:val="clear" w:color="auto" w:fill="FFFFFF"/>
              <w:rPr>
                <w:spacing w:val="2"/>
                <w:sz w:val="20"/>
                <w:szCs w:val="20"/>
              </w:rPr>
            </w:pPr>
            <w:r w:rsidRPr="00137F35">
              <w:rPr>
                <w:spacing w:val="2"/>
                <w:sz w:val="20"/>
                <w:szCs w:val="20"/>
              </w:rPr>
              <w:t>и регенеративной медицины до биоинформатики, здорового долголетия и генетики коренных народов Севера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 xml:space="preserve">5.16. Состоялась Межрегиональная научно-практическая конференция Уральского федерального округа, посвященная 30-летию Центра диагностики и сердечно-сосудистой хирургии. Мероприятие объединило лучших представителей науки и практики из разных регионов страны, позволяя совместно определить новые направления и перспективы дальнейшего прогресса в области профилактики, диагностики </w:t>
            </w:r>
          </w:p>
          <w:p w:rsidR="00F70C0C" w:rsidRPr="00137F35" w:rsidRDefault="00F70C0C" w:rsidP="00F70C0C">
            <w:pPr>
              <w:shd w:val="clear" w:color="auto" w:fill="FFFFFF"/>
              <w:rPr>
                <w:spacing w:val="2"/>
                <w:sz w:val="20"/>
                <w:szCs w:val="20"/>
              </w:rPr>
            </w:pPr>
            <w:r w:rsidRPr="00137F35">
              <w:rPr>
                <w:spacing w:val="2"/>
                <w:sz w:val="20"/>
                <w:szCs w:val="20"/>
              </w:rPr>
              <w:t>и лечения болезней сердечно-сосудистой системы. Перед участниками были поставлены амбициозные цели: внедрение передовых методик, развитие индивидуального подхода к пациентам и создание условий для активного долголетия каждого жителя нашего региона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5.17. За 2025 год на станцию скорой медицинской помощи поступило 19 автомобилей. Это самое крупное обновление парка т</w:t>
            </w:r>
            <w:r w:rsidR="002F0272">
              <w:rPr>
                <w:spacing w:val="2"/>
                <w:sz w:val="20"/>
                <w:szCs w:val="20"/>
              </w:rPr>
              <w:t>ехники учреждения за последние шесть</w:t>
            </w:r>
            <w:r w:rsidRPr="00137F35">
              <w:rPr>
                <w:spacing w:val="2"/>
                <w:sz w:val="20"/>
                <w:szCs w:val="20"/>
              </w:rPr>
              <w:t xml:space="preserve"> лет. Современные машины скорой помощи произведены на базе модели ГАЗель NEXT марки «Аврора»</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5.18. БУ ХМАО – Югры «СОКБ» на средства филиала «</w:t>
            </w:r>
            <w:r w:rsidR="002F0272">
              <w:rPr>
                <w:spacing w:val="2"/>
                <w:sz w:val="20"/>
                <w:szCs w:val="20"/>
              </w:rPr>
              <w:t>Сургутская ГРЭС-2» приобретены две</w:t>
            </w:r>
            <w:r w:rsidRPr="00137F35">
              <w:rPr>
                <w:spacing w:val="2"/>
                <w:sz w:val="20"/>
                <w:szCs w:val="20"/>
              </w:rPr>
              <w:t xml:space="preserve"> единицы медицинского оборудования в центр сурдологии:</w:t>
            </w:r>
          </w:p>
          <w:p w:rsidR="00F70C0C" w:rsidRPr="00137F35" w:rsidRDefault="00F70C0C" w:rsidP="00F70C0C">
            <w:pPr>
              <w:shd w:val="clear" w:color="auto" w:fill="FFFFFF"/>
              <w:rPr>
                <w:spacing w:val="2"/>
                <w:sz w:val="20"/>
                <w:szCs w:val="20"/>
              </w:rPr>
            </w:pPr>
            <w:r w:rsidRPr="00137F35">
              <w:rPr>
                <w:spacing w:val="2"/>
                <w:sz w:val="20"/>
                <w:szCs w:val="20"/>
              </w:rPr>
              <w:t>- импедантный аудиометр – для проведения тимпанометрии и акустической рефлексометрии, а также оценки функции среднего уха с помощью акустического импедансометра;</w:t>
            </w:r>
          </w:p>
          <w:p w:rsidR="00F70C0C" w:rsidRPr="00137F35" w:rsidRDefault="00F70C0C" w:rsidP="00F70C0C">
            <w:pPr>
              <w:shd w:val="clear" w:color="auto" w:fill="FFFFFF"/>
              <w:rPr>
                <w:spacing w:val="2"/>
                <w:sz w:val="20"/>
                <w:szCs w:val="20"/>
              </w:rPr>
            </w:pPr>
            <w:r w:rsidRPr="00137F35">
              <w:rPr>
                <w:spacing w:val="2"/>
                <w:sz w:val="20"/>
                <w:szCs w:val="20"/>
              </w:rPr>
              <w:t>- система для проведения отоакустической эмиссии – применяется для оценки функции внутреннего уха, помогает проверить работоспособность чувствительных клеток, которые являются первым звеном в цепи передачи звукового сигнала.</w:t>
            </w:r>
          </w:p>
          <w:p w:rsidR="002F0272" w:rsidRDefault="00F70C0C" w:rsidP="00F70C0C">
            <w:pPr>
              <w:shd w:val="clear" w:color="auto" w:fill="FFFFFF"/>
              <w:rPr>
                <w:spacing w:val="2"/>
                <w:sz w:val="20"/>
                <w:szCs w:val="20"/>
              </w:rPr>
            </w:pPr>
            <w:r w:rsidRPr="00137F35">
              <w:rPr>
                <w:spacing w:val="2"/>
                <w:sz w:val="20"/>
                <w:szCs w:val="20"/>
              </w:rPr>
              <w:t xml:space="preserve">Сурдологический центр БУ ХМАО – Югры «СОКБ» обеспечивает полный цикл высокотехнологичной помощи людям с нарушениями слуха: от ранней диагностики и хирургического вмешательства </w:t>
            </w:r>
          </w:p>
          <w:p w:rsidR="00F70C0C" w:rsidRPr="00137F35" w:rsidRDefault="00F70C0C" w:rsidP="00F70C0C">
            <w:pPr>
              <w:shd w:val="clear" w:color="auto" w:fill="FFFFFF"/>
              <w:rPr>
                <w:spacing w:val="2"/>
                <w:sz w:val="20"/>
                <w:szCs w:val="20"/>
              </w:rPr>
            </w:pPr>
            <w:r w:rsidRPr="00137F35">
              <w:rPr>
                <w:spacing w:val="2"/>
                <w:sz w:val="20"/>
                <w:szCs w:val="20"/>
              </w:rPr>
              <w:t>до комплексной реабилитации, центр ежегодно принимает более 11 000 пациентов</w:t>
            </w:r>
          </w:p>
        </w:tc>
      </w:tr>
      <w:tr w:rsidR="00F70C0C" w:rsidRPr="00137F35" w:rsidTr="00F70C0C">
        <w:tc>
          <w:tcPr>
            <w:tcW w:w="9634" w:type="dxa"/>
            <w:tcBorders>
              <w:top w:val="single" w:sz="4" w:space="0" w:color="auto"/>
              <w:left w:val="single" w:sz="4" w:space="0" w:color="auto"/>
              <w:bottom w:val="single" w:sz="4" w:space="0" w:color="auto"/>
              <w:right w:val="single" w:sz="4" w:space="0" w:color="auto"/>
            </w:tcBorders>
          </w:tcPr>
          <w:p w:rsidR="00F70C0C" w:rsidRPr="00137F35" w:rsidRDefault="00F70C0C" w:rsidP="00F70C0C">
            <w:pPr>
              <w:shd w:val="clear" w:color="auto" w:fill="FFFFFF"/>
              <w:rPr>
                <w:spacing w:val="2"/>
                <w:sz w:val="20"/>
                <w:szCs w:val="20"/>
              </w:rPr>
            </w:pPr>
            <w:r w:rsidRPr="00137F35">
              <w:rPr>
                <w:spacing w:val="2"/>
                <w:sz w:val="20"/>
                <w:szCs w:val="20"/>
              </w:rPr>
              <w:t>5.19. Бюджетным учреждением Ханты-Мансийского автономного округа – Югры «Сургутская городская клиническая поликлиника № 3» на средства филиала «Сургутская ГРЭС-2» приобретено медицинское оборудование для детской поликлиники и женской консультации:</w:t>
            </w:r>
          </w:p>
          <w:p w:rsidR="00F70C0C" w:rsidRPr="00137F35" w:rsidRDefault="00F70C0C" w:rsidP="00F70C0C">
            <w:pPr>
              <w:shd w:val="clear" w:color="auto" w:fill="FFFFFF"/>
              <w:rPr>
                <w:spacing w:val="2"/>
                <w:sz w:val="20"/>
                <w:szCs w:val="20"/>
              </w:rPr>
            </w:pPr>
            <w:r w:rsidRPr="00137F35">
              <w:rPr>
                <w:spacing w:val="2"/>
                <w:sz w:val="20"/>
                <w:szCs w:val="20"/>
              </w:rPr>
              <w:t xml:space="preserve"> - кардиологический фетальный монитор – помогает отслеживать количество сердечных сокращений эмбриона, уровень насыщенности крови кислородом, позволяет фиксировать степень подвижность плода </w:t>
            </w:r>
          </w:p>
          <w:p w:rsidR="00F70C0C" w:rsidRPr="00137F35" w:rsidRDefault="00F70C0C" w:rsidP="00F70C0C">
            <w:pPr>
              <w:shd w:val="clear" w:color="auto" w:fill="FFFFFF"/>
              <w:rPr>
                <w:spacing w:val="2"/>
                <w:sz w:val="20"/>
                <w:szCs w:val="20"/>
              </w:rPr>
            </w:pPr>
            <w:r w:rsidRPr="00137F35">
              <w:rPr>
                <w:spacing w:val="2"/>
                <w:sz w:val="20"/>
                <w:szCs w:val="20"/>
              </w:rPr>
              <w:t>и малейшие отклонения от нормальных показателей;</w:t>
            </w:r>
          </w:p>
          <w:p w:rsidR="00F70C0C" w:rsidRPr="00137F35" w:rsidRDefault="00F70C0C" w:rsidP="00F70C0C">
            <w:pPr>
              <w:shd w:val="clear" w:color="auto" w:fill="FFFFFF"/>
              <w:rPr>
                <w:spacing w:val="2"/>
                <w:sz w:val="20"/>
                <w:szCs w:val="20"/>
              </w:rPr>
            </w:pPr>
            <w:r w:rsidRPr="00137F35">
              <w:rPr>
                <w:spacing w:val="2"/>
                <w:sz w:val="20"/>
                <w:szCs w:val="20"/>
              </w:rPr>
              <w:t>- детские медицинские весы в количестве 5 единиц для измерения динамики прироста веса новорожденных;</w:t>
            </w:r>
          </w:p>
          <w:p w:rsidR="00F70C0C" w:rsidRPr="00137F35" w:rsidRDefault="00F70C0C" w:rsidP="00F70C0C">
            <w:pPr>
              <w:shd w:val="clear" w:color="auto" w:fill="FFFFFF"/>
              <w:rPr>
                <w:spacing w:val="2"/>
                <w:sz w:val="20"/>
                <w:szCs w:val="20"/>
              </w:rPr>
            </w:pPr>
            <w:r w:rsidRPr="00137F35">
              <w:rPr>
                <w:spacing w:val="2"/>
                <w:sz w:val="20"/>
                <w:szCs w:val="20"/>
              </w:rPr>
              <w:t>- напольные весы в количестве 6 единиц для женской консультации</w:t>
            </w:r>
          </w:p>
        </w:tc>
      </w:tr>
    </w:tbl>
    <w:p w:rsidR="00AB0B03" w:rsidRDefault="00AB0B03" w:rsidP="00215475">
      <w:pPr>
        <w:ind w:firstLine="709"/>
        <w:jc w:val="both"/>
        <w:rPr>
          <w:rFonts w:cstheme="minorBidi"/>
          <w:szCs w:val="22"/>
        </w:rPr>
      </w:pPr>
    </w:p>
    <w:p w:rsidR="00F70C0C" w:rsidRDefault="00F70C0C" w:rsidP="00215475">
      <w:pPr>
        <w:ind w:firstLine="709"/>
        <w:jc w:val="both"/>
        <w:rPr>
          <w:rFonts w:cstheme="minorBidi"/>
          <w:szCs w:val="22"/>
        </w:rPr>
      </w:pPr>
    </w:p>
    <w:p w:rsidR="00F70C0C" w:rsidRDefault="00F70C0C" w:rsidP="00215475">
      <w:pPr>
        <w:ind w:firstLine="709"/>
        <w:jc w:val="both"/>
        <w:rPr>
          <w:rFonts w:cstheme="minorBidi"/>
          <w:szCs w:val="22"/>
        </w:rPr>
      </w:pPr>
    </w:p>
    <w:p w:rsidR="00F70C0C" w:rsidRPr="00137F35" w:rsidRDefault="00F70C0C" w:rsidP="00F70C0C">
      <w:pPr>
        <w:jc w:val="right"/>
        <w:rPr>
          <w:szCs w:val="28"/>
        </w:rPr>
      </w:pPr>
      <w:r w:rsidRPr="00137F35">
        <w:rPr>
          <w:szCs w:val="28"/>
        </w:rPr>
        <w:lastRenderedPageBreak/>
        <w:t>Таблица 10</w:t>
      </w:r>
    </w:p>
    <w:p w:rsidR="00F70C0C" w:rsidRPr="00137F35" w:rsidRDefault="00F70C0C" w:rsidP="00F70C0C">
      <w:pPr>
        <w:jc w:val="right"/>
        <w:rPr>
          <w:szCs w:val="28"/>
        </w:rPr>
      </w:pPr>
    </w:p>
    <w:p w:rsidR="00F70C0C" w:rsidRPr="00137F35" w:rsidRDefault="00F70C0C" w:rsidP="00F70C0C">
      <w:pPr>
        <w:jc w:val="center"/>
        <w:rPr>
          <w:rFonts w:eastAsia="Calibri" w:cstheme="minorBidi"/>
          <w:szCs w:val="28"/>
        </w:rPr>
      </w:pPr>
      <w:r w:rsidRPr="00137F35">
        <w:rPr>
          <w:rFonts w:eastAsia="Calibri" w:cstheme="minorBidi"/>
          <w:szCs w:val="28"/>
        </w:rPr>
        <w:t xml:space="preserve">Показатели, </w:t>
      </w:r>
    </w:p>
    <w:p w:rsidR="00F70C0C" w:rsidRPr="00137F35" w:rsidRDefault="00F70C0C" w:rsidP="00F70C0C">
      <w:pPr>
        <w:jc w:val="center"/>
        <w:rPr>
          <w:rFonts w:eastAsia="Calibri" w:cstheme="minorBidi"/>
          <w:szCs w:val="28"/>
        </w:rPr>
      </w:pPr>
      <w:r w:rsidRPr="00137F35">
        <w:rPr>
          <w:rFonts w:eastAsia="Calibri" w:cstheme="minorBidi"/>
          <w:szCs w:val="28"/>
        </w:rPr>
        <w:t xml:space="preserve">характеризующие развитие инфраструктуры </w:t>
      </w:r>
    </w:p>
    <w:p w:rsidR="00F70C0C" w:rsidRPr="00137F35" w:rsidRDefault="00F70C0C" w:rsidP="00F70C0C">
      <w:pPr>
        <w:jc w:val="center"/>
        <w:rPr>
          <w:rFonts w:eastAsia="Calibri" w:cstheme="minorBidi"/>
          <w:szCs w:val="28"/>
        </w:rPr>
      </w:pPr>
      <w:r w:rsidRPr="00137F35">
        <w:rPr>
          <w:rFonts w:eastAsia="Calibri" w:cstheme="minorBidi"/>
          <w:szCs w:val="28"/>
        </w:rPr>
        <w:t>потребительского рынка</w:t>
      </w:r>
    </w:p>
    <w:p w:rsidR="00F70C0C" w:rsidRPr="00137F35" w:rsidRDefault="00F70C0C" w:rsidP="00F70C0C">
      <w:pPr>
        <w:jc w:val="center"/>
        <w:rPr>
          <w:rFonts w:eastAsia="Calibri" w:cstheme="minorBidi"/>
          <w:szCs w:val="28"/>
        </w:rPr>
      </w:pPr>
    </w:p>
    <w:tbl>
      <w:tblPr>
        <w:tblW w:w="9639" w:type="dxa"/>
        <w:tblInd w:w="-5" w:type="dxa"/>
        <w:tblLook w:val="04A0" w:firstRow="1" w:lastRow="0" w:firstColumn="1" w:lastColumn="0" w:noHBand="0" w:noVBand="1"/>
      </w:tblPr>
      <w:tblGrid>
        <w:gridCol w:w="4111"/>
        <w:gridCol w:w="1420"/>
        <w:gridCol w:w="1440"/>
        <w:gridCol w:w="1440"/>
        <w:gridCol w:w="1228"/>
      </w:tblGrid>
      <w:tr w:rsidR="00F70C0C" w:rsidRPr="00137F35" w:rsidTr="00F70C0C">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 измерения</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2F0272" w:rsidRDefault="002F0272" w:rsidP="00F70C0C">
            <w:pPr>
              <w:jc w:val="center"/>
              <w:rPr>
                <w:rFonts w:eastAsia="Times New Roman"/>
                <w:spacing w:val="-6"/>
                <w:sz w:val="22"/>
                <w:szCs w:val="22"/>
                <w:lang w:eastAsia="ru-RU"/>
              </w:rPr>
            </w:pPr>
            <w:r w:rsidRPr="002F0272">
              <w:rPr>
                <w:rFonts w:eastAsia="Times New Roman"/>
                <w:spacing w:val="-6"/>
                <w:sz w:val="22"/>
                <w:szCs w:val="22"/>
                <w:lang w:eastAsia="ru-RU"/>
              </w:rPr>
              <w:t>Н</w:t>
            </w:r>
            <w:r w:rsidR="00F70C0C" w:rsidRPr="002F0272">
              <w:rPr>
                <w:rFonts w:eastAsia="Times New Roman"/>
                <w:spacing w:val="-6"/>
                <w:sz w:val="22"/>
                <w:szCs w:val="22"/>
                <w:lang w:eastAsia="ru-RU"/>
              </w:rPr>
              <w:t>а 31.12.2024</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2F0272" w:rsidRDefault="002F0272" w:rsidP="00F70C0C">
            <w:pPr>
              <w:jc w:val="center"/>
              <w:rPr>
                <w:rFonts w:eastAsia="Times New Roman"/>
                <w:spacing w:val="-6"/>
                <w:sz w:val="22"/>
                <w:szCs w:val="22"/>
                <w:lang w:eastAsia="ru-RU"/>
              </w:rPr>
            </w:pPr>
            <w:r w:rsidRPr="002F0272">
              <w:rPr>
                <w:rFonts w:eastAsia="Times New Roman"/>
                <w:spacing w:val="-6"/>
                <w:sz w:val="22"/>
                <w:szCs w:val="22"/>
                <w:lang w:eastAsia="ru-RU"/>
              </w:rPr>
              <w:t>Н</w:t>
            </w:r>
            <w:r w:rsidR="00F70C0C" w:rsidRPr="002F0272">
              <w:rPr>
                <w:rFonts w:eastAsia="Times New Roman"/>
                <w:spacing w:val="-6"/>
                <w:sz w:val="22"/>
                <w:szCs w:val="22"/>
                <w:lang w:eastAsia="ru-RU"/>
              </w:rPr>
              <w:t>а 31.12.2025</w:t>
            </w:r>
          </w:p>
        </w:tc>
        <w:tc>
          <w:tcPr>
            <w:tcW w:w="1228" w:type="dxa"/>
            <w:tcBorders>
              <w:top w:val="single" w:sz="4" w:space="0" w:color="auto"/>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 xml:space="preserve"> + (-)</w:t>
            </w:r>
          </w:p>
        </w:tc>
      </w:tr>
      <w:tr w:rsidR="00F70C0C" w:rsidRPr="00137F35"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1. Объекты розничной торговли</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Количество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1 351</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1 364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13,0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Мощность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кв. м</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737 794</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735 163</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-2631,1</w:t>
            </w:r>
          </w:p>
        </w:tc>
      </w:tr>
      <w:tr w:rsidR="00F70C0C" w:rsidRPr="00137F35" w:rsidTr="00F70C0C">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торговой площадью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(на 1 тыс. человек)</w:t>
            </w:r>
            <w:r w:rsidRPr="00137F35">
              <w:rPr>
                <w:rFonts w:eastAsia="Times New Roman"/>
                <w:sz w:val="22"/>
                <w:szCs w:val="22"/>
                <w:vertAlign w:val="superscript"/>
                <w:lang w:eastAsia="ru-RU"/>
              </w:rPr>
              <w:t xml:space="preserve"> 1</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кв. м</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1 704,4</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1 665,4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-39,0</w:t>
            </w:r>
          </w:p>
        </w:tc>
      </w:tr>
      <w:tr w:rsidR="00F70C0C" w:rsidRPr="00137F35"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стационарными торговыми объектами в процентах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от норматива (1 136 единиц на город) </w:t>
            </w:r>
            <w:r w:rsidRPr="00137F35">
              <w:rPr>
                <w:rFonts w:eastAsia="Times New Roman"/>
                <w:sz w:val="22"/>
                <w:szCs w:val="22"/>
                <w:vertAlign w:val="superscript"/>
                <w:lang w:eastAsia="ru-RU"/>
              </w:rPr>
              <w:t>2</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118,9</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120,1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1,1</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Количество магазинов продовольственных</w:t>
            </w:r>
          </w:p>
        </w:tc>
        <w:tc>
          <w:tcPr>
            <w:tcW w:w="142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687</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704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17,0</w:t>
            </w:r>
          </w:p>
        </w:tc>
      </w:tr>
      <w:tr w:rsidR="00F70C0C" w:rsidRPr="00137F35" w:rsidTr="00F70C0C">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4F70BA" w:rsidRDefault="00F70C0C" w:rsidP="00F70C0C">
            <w:pPr>
              <w:rPr>
                <w:rFonts w:eastAsia="Times New Roman"/>
                <w:sz w:val="22"/>
                <w:szCs w:val="22"/>
                <w:lang w:eastAsia="ru-RU"/>
              </w:rPr>
            </w:pPr>
            <w:r w:rsidRPr="004F70BA">
              <w:rPr>
                <w:rFonts w:eastAsia="Times New Roman"/>
                <w:sz w:val="22"/>
                <w:szCs w:val="22"/>
                <w:lang w:eastAsia="ru-RU"/>
              </w:rPr>
              <w:t xml:space="preserve">Обеспеченность стационарными торговыми объектами, в которых реализуются продовольственные </w:t>
            </w:r>
          </w:p>
          <w:p w:rsidR="002F0272" w:rsidRPr="004F70BA" w:rsidRDefault="00F70C0C" w:rsidP="00F70C0C">
            <w:pPr>
              <w:rPr>
                <w:rFonts w:eastAsia="Times New Roman"/>
                <w:sz w:val="22"/>
                <w:szCs w:val="22"/>
                <w:lang w:eastAsia="ru-RU"/>
              </w:rPr>
            </w:pPr>
            <w:r w:rsidRPr="004F70BA">
              <w:rPr>
                <w:rFonts w:eastAsia="Times New Roman"/>
                <w:sz w:val="22"/>
                <w:szCs w:val="22"/>
                <w:lang w:eastAsia="ru-RU"/>
              </w:rPr>
              <w:t xml:space="preserve">товары, в процентах от норматива </w:t>
            </w:r>
          </w:p>
          <w:p w:rsidR="00F70C0C" w:rsidRPr="004F70BA" w:rsidRDefault="00F70C0C" w:rsidP="00F70C0C">
            <w:pPr>
              <w:rPr>
                <w:rFonts w:eastAsia="Times New Roman"/>
                <w:sz w:val="22"/>
                <w:szCs w:val="22"/>
                <w:lang w:eastAsia="ru-RU"/>
              </w:rPr>
            </w:pPr>
            <w:r w:rsidRPr="004F70BA">
              <w:rPr>
                <w:rFonts w:eastAsia="Times New Roman"/>
                <w:sz w:val="22"/>
                <w:szCs w:val="22"/>
                <w:lang w:eastAsia="ru-RU"/>
              </w:rPr>
              <w:t>(509 единиц на город)</w:t>
            </w:r>
            <w:r w:rsidRPr="004F70BA">
              <w:rPr>
                <w:rFonts w:eastAsia="Times New Roman"/>
                <w:sz w:val="22"/>
                <w:szCs w:val="22"/>
                <w:vertAlign w:val="superscript"/>
                <w:lang w:eastAsia="ru-RU"/>
              </w:rPr>
              <w:t xml:space="preserve"> 2</w:t>
            </w:r>
          </w:p>
        </w:tc>
        <w:tc>
          <w:tcPr>
            <w:tcW w:w="1420" w:type="dxa"/>
            <w:tcBorders>
              <w:top w:val="nil"/>
              <w:left w:val="nil"/>
              <w:bottom w:val="single" w:sz="4" w:space="0" w:color="auto"/>
              <w:right w:val="single" w:sz="4" w:space="0" w:color="auto"/>
            </w:tcBorders>
            <w:shd w:val="clear" w:color="auto" w:fill="auto"/>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135,0</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138,3</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3,3</w:t>
            </w:r>
          </w:p>
        </w:tc>
      </w:tr>
      <w:tr w:rsidR="00F70C0C" w:rsidRPr="00137F35"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Количество объектов нестационарной торговли в соответствии со схемой размещения нестационарных объектов</w:t>
            </w:r>
          </w:p>
        </w:tc>
        <w:tc>
          <w:tcPr>
            <w:tcW w:w="1420" w:type="dxa"/>
            <w:tcBorders>
              <w:top w:val="nil"/>
              <w:left w:val="nil"/>
              <w:bottom w:val="single" w:sz="4" w:space="0" w:color="auto"/>
              <w:right w:val="single" w:sz="4" w:space="0" w:color="auto"/>
            </w:tcBorders>
            <w:shd w:val="clear" w:color="auto" w:fill="auto"/>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125</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102</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-23,0</w:t>
            </w:r>
          </w:p>
        </w:tc>
      </w:tr>
      <w:tr w:rsidR="00F70C0C" w:rsidRPr="00137F35"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 xml:space="preserve">Обеспеченность нестационарными торговыми объектами в процентах от норматива (235 единиц на город) </w:t>
            </w:r>
            <w:r w:rsidRPr="004F70BA">
              <w:rPr>
                <w:rFonts w:eastAsia="Times New Roman"/>
                <w:sz w:val="22"/>
                <w:szCs w:val="22"/>
                <w:vertAlign w:val="superscript"/>
                <w:lang w:eastAsia="ru-RU"/>
              </w:rPr>
              <w:t>2</w:t>
            </w:r>
            <w:r w:rsidRPr="004F70BA">
              <w:rPr>
                <w:rFonts w:eastAsia="Times New Roman"/>
                <w:sz w:val="22"/>
                <w:szCs w:val="22"/>
                <w:lang w:eastAsia="ru-RU"/>
              </w:rPr>
              <w:t xml:space="preserve">  </w:t>
            </w:r>
          </w:p>
        </w:tc>
        <w:tc>
          <w:tcPr>
            <w:tcW w:w="1420" w:type="dxa"/>
            <w:tcBorders>
              <w:top w:val="nil"/>
              <w:left w:val="nil"/>
              <w:bottom w:val="single" w:sz="4" w:space="0" w:color="auto"/>
              <w:right w:val="single" w:sz="4" w:space="0" w:color="auto"/>
            </w:tcBorders>
            <w:shd w:val="clear" w:color="auto" w:fill="auto"/>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53,2</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43,4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-9,8</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2F0272" w:rsidP="00F70C0C">
            <w:pPr>
              <w:rPr>
                <w:rFonts w:eastAsia="Times New Roman"/>
                <w:sz w:val="22"/>
                <w:szCs w:val="22"/>
                <w:lang w:eastAsia="ru-RU"/>
              </w:rPr>
            </w:pPr>
            <w:r w:rsidRPr="004F70BA">
              <w:rPr>
                <w:rFonts w:eastAsia="Times New Roman"/>
                <w:sz w:val="22"/>
                <w:szCs w:val="22"/>
                <w:lang w:eastAsia="ru-RU"/>
              </w:rPr>
              <w:t>Количество ярмарок –</w:t>
            </w:r>
            <w:r w:rsidR="00F70C0C" w:rsidRPr="004F70BA">
              <w:rPr>
                <w:rFonts w:eastAsia="Times New Roman"/>
                <w:sz w:val="22"/>
                <w:szCs w:val="22"/>
                <w:lang w:eastAsia="ru-RU"/>
              </w:rPr>
              <w:t xml:space="preserve"> всего</w:t>
            </w:r>
          </w:p>
        </w:tc>
        <w:tc>
          <w:tcPr>
            <w:tcW w:w="1420" w:type="dxa"/>
            <w:tcBorders>
              <w:top w:val="nil"/>
              <w:left w:val="nil"/>
              <w:bottom w:val="single" w:sz="4" w:space="0" w:color="auto"/>
              <w:right w:val="single" w:sz="4" w:space="0" w:color="auto"/>
            </w:tcBorders>
            <w:shd w:val="clear" w:color="auto" w:fill="auto"/>
            <w:noWrap/>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238</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263</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25,0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Количество участников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2 205</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3 061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856,0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Количество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89</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106</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17,0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Количество участников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151</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870</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719,0</w:t>
            </w:r>
          </w:p>
        </w:tc>
      </w:tr>
      <w:tr w:rsidR="00F70C0C" w:rsidRPr="00137F35"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2. Объекты общественного питания</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4F70BA" w:rsidRDefault="00F70C0C" w:rsidP="00F70C0C">
            <w:pPr>
              <w:rPr>
                <w:rFonts w:eastAsia="Times New Roman"/>
                <w:sz w:val="22"/>
                <w:szCs w:val="22"/>
                <w:lang w:eastAsia="ru-RU"/>
              </w:rPr>
            </w:pPr>
            <w:r w:rsidRPr="004F70BA">
              <w:rPr>
                <w:rFonts w:eastAsia="Times New Roman"/>
                <w:sz w:val="22"/>
                <w:szCs w:val="22"/>
                <w:lang w:eastAsia="ru-RU"/>
              </w:rPr>
              <w:t>Количество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rsidR="00F70C0C" w:rsidRPr="004F70BA" w:rsidRDefault="00F70C0C" w:rsidP="00F70C0C">
            <w:pPr>
              <w:jc w:val="center"/>
              <w:rPr>
                <w:rFonts w:eastAsia="Times New Roman"/>
                <w:sz w:val="22"/>
                <w:szCs w:val="22"/>
                <w:lang w:eastAsia="ru-RU"/>
              </w:rPr>
            </w:pPr>
            <w:r w:rsidRPr="004F70BA">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837</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862</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25,0</w:t>
            </w:r>
          </w:p>
        </w:tc>
      </w:tr>
      <w:tr w:rsidR="00F70C0C" w:rsidRPr="00137F35" w:rsidTr="00F70C0C">
        <w:trPr>
          <w:trHeight w:val="585"/>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Мощность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посадочное место</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46 725</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48 318</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1593,0</w:t>
            </w:r>
          </w:p>
        </w:tc>
      </w:tr>
      <w:tr w:rsidR="00F70C0C" w:rsidRPr="00137F35" w:rsidTr="00F70C0C">
        <w:trPr>
          <w:trHeight w:val="615"/>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Количество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657</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682</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25,0</w:t>
            </w:r>
          </w:p>
        </w:tc>
      </w:tr>
      <w:tr w:rsidR="00F70C0C" w:rsidRPr="00137F35"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Мощность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посадочное место</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25 421</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27 014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1593,0</w:t>
            </w:r>
          </w:p>
        </w:tc>
      </w:tr>
      <w:tr w:rsidR="00F70C0C" w:rsidRPr="00137F35"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объектами общественного питания общедоступной сети (на 1 тыс. человек) </w:t>
            </w:r>
            <w:r w:rsidRPr="00137F35">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посещение в смену</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58,7</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61,2</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2,5</w:t>
            </w:r>
          </w:p>
        </w:tc>
      </w:tr>
      <w:tr w:rsidR="00F70C0C" w:rsidRPr="00137F35" w:rsidTr="00F70C0C">
        <w:trPr>
          <w:trHeight w:val="415"/>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объектами общепита общедоступной сети в процентах </w:t>
            </w:r>
          </w:p>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от норматива (40 посадочных мест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на 1 тыс. человек) </w:t>
            </w:r>
            <w:r w:rsidRPr="00137F35">
              <w:rPr>
                <w:rFonts w:eastAsia="Times New Roman"/>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146,8</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153,0</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6,2</w:t>
            </w:r>
          </w:p>
        </w:tc>
      </w:tr>
    </w:tbl>
    <w:p w:rsidR="004F70BA" w:rsidRDefault="004F70BA"/>
    <w:tbl>
      <w:tblPr>
        <w:tblW w:w="9639" w:type="dxa"/>
        <w:tblInd w:w="-5" w:type="dxa"/>
        <w:tblLook w:val="04A0" w:firstRow="1" w:lastRow="0" w:firstColumn="1" w:lastColumn="0" w:noHBand="0" w:noVBand="1"/>
      </w:tblPr>
      <w:tblGrid>
        <w:gridCol w:w="4111"/>
        <w:gridCol w:w="1420"/>
        <w:gridCol w:w="1440"/>
        <w:gridCol w:w="1440"/>
        <w:gridCol w:w="1228"/>
      </w:tblGrid>
      <w:tr w:rsidR="00F70C0C" w:rsidRPr="00137F35" w:rsidTr="002F027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lastRenderedPageBreak/>
              <w:t>3. Объекты бытового обслуживания населения</w:t>
            </w:r>
          </w:p>
        </w:tc>
      </w:tr>
      <w:tr w:rsidR="00F70C0C" w:rsidRPr="00137F35" w:rsidTr="002F0272">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Количество объектов бытового обслуживания населения</w:t>
            </w:r>
          </w:p>
        </w:tc>
        <w:tc>
          <w:tcPr>
            <w:tcW w:w="1420" w:type="dxa"/>
            <w:tcBorders>
              <w:top w:val="single" w:sz="4" w:space="0" w:color="auto"/>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1 367</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1 373</w:t>
            </w:r>
          </w:p>
        </w:tc>
        <w:tc>
          <w:tcPr>
            <w:tcW w:w="1228" w:type="dxa"/>
            <w:tcBorders>
              <w:top w:val="single" w:sz="4" w:space="0" w:color="auto"/>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6,0</w:t>
            </w:r>
          </w:p>
        </w:tc>
      </w:tr>
      <w:tr w:rsidR="00F70C0C" w:rsidRPr="00137F35"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Мощность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рабочее место</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3 982</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3 994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12,0</w:t>
            </w:r>
          </w:p>
        </w:tc>
      </w:tr>
      <w:tr w:rsidR="00F70C0C" w:rsidRPr="00137F35"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объектами </w:t>
            </w:r>
          </w:p>
          <w:p w:rsidR="002F0272" w:rsidRDefault="00F70C0C" w:rsidP="002F0272">
            <w:pPr>
              <w:rPr>
                <w:rFonts w:eastAsia="Times New Roman"/>
                <w:sz w:val="22"/>
                <w:szCs w:val="22"/>
                <w:lang w:eastAsia="ru-RU"/>
              </w:rPr>
            </w:pPr>
            <w:r w:rsidRPr="00137F35">
              <w:rPr>
                <w:rFonts w:eastAsia="Times New Roman"/>
                <w:sz w:val="22"/>
                <w:szCs w:val="22"/>
                <w:lang w:eastAsia="ru-RU"/>
              </w:rPr>
              <w:t xml:space="preserve">бытового обслуживания населения </w:t>
            </w:r>
          </w:p>
          <w:p w:rsidR="00F70C0C" w:rsidRPr="00137F35" w:rsidRDefault="002F0272" w:rsidP="002F0272">
            <w:pPr>
              <w:rPr>
                <w:rFonts w:eastAsia="Times New Roman"/>
                <w:sz w:val="22"/>
                <w:szCs w:val="22"/>
                <w:lang w:eastAsia="ru-RU"/>
              </w:rPr>
            </w:pPr>
            <w:r>
              <w:rPr>
                <w:rFonts w:eastAsia="Times New Roman"/>
                <w:sz w:val="22"/>
                <w:szCs w:val="22"/>
                <w:lang w:eastAsia="ru-RU"/>
              </w:rPr>
              <w:t>(</w:t>
            </w:r>
            <w:r w:rsidR="00F70C0C" w:rsidRPr="00137F35">
              <w:rPr>
                <w:rFonts w:eastAsia="Times New Roman"/>
                <w:sz w:val="22"/>
                <w:szCs w:val="22"/>
                <w:lang w:eastAsia="ru-RU"/>
              </w:rPr>
              <w:t xml:space="preserve">на 1 тыс. человек) </w:t>
            </w:r>
            <w:r w:rsidR="00F70C0C" w:rsidRPr="00137F35">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рабочее место</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9,2</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9,0</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-0,2</w:t>
            </w:r>
          </w:p>
        </w:tc>
      </w:tr>
      <w:tr w:rsidR="00F70C0C" w:rsidRPr="00137F35" w:rsidTr="00F70C0C">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объектами бытового обслуживания населения в процентах </w:t>
            </w:r>
          </w:p>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от норматива (9 рабочих мест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на 1 тыс. человек) </w:t>
            </w:r>
            <w:r w:rsidRPr="00137F35">
              <w:rPr>
                <w:rFonts w:eastAsia="Times New Roman"/>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102,2</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100,5</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-1,7</w:t>
            </w:r>
          </w:p>
        </w:tc>
      </w:tr>
      <w:tr w:rsidR="00F70C0C" w:rsidRPr="00137F35"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Удельный вес в общем количестве</w:t>
            </w:r>
            <w:r w:rsidR="002F0272">
              <w:rPr>
                <w:rFonts w:eastAsia="Times New Roman"/>
                <w:sz w:val="22"/>
                <w:szCs w:val="22"/>
                <w:lang w:eastAsia="ru-RU"/>
              </w:rPr>
              <w:t xml:space="preserve"> объектов бытового обслуживания</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бани, сауны, душевые</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4,3</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0,1</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прачечные</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1,8</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1,8</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химчистки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4,1</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парикмахерские</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27,9</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27,9</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фотографии, фотолаборатории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6,4</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6,3</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мастерские по ремонту обуви</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5,2</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5,2</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4F70BA" w:rsidRDefault="00F70C0C" w:rsidP="00F70C0C">
            <w:pPr>
              <w:rPr>
                <w:rFonts w:eastAsia="Times New Roman"/>
                <w:sz w:val="22"/>
                <w:szCs w:val="22"/>
                <w:lang w:eastAsia="ru-RU"/>
              </w:rPr>
            </w:pPr>
            <w:r w:rsidRPr="00137F35">
              <w:rPr>
                <w:rFonts w:eastAsia="Times New Roman"/>
                <w:sz w:val="22"/>
                <w:szCs w:val="22"/>
                <w:lang w:eastAsia="ru-RU"/>
              </w:rPr>
              <w:t xml:space="preserve">мастерские, ателье по ремонту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и пошиву одежды</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10,5</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10,5</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мастерские, ателье по ремонту </w:t>
            </w:r>
          </w:p>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и техобслуживанию бытовой радиоэлектронной аппаратуры, </w:t>
            </w:r>
          </w:p>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бытовых машин и приборов, часов, изготовлению металлоизделий,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ремонту ювелирных изделий</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14,9</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15,1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0,2</w:t>
            </w:r>
          </w:p>
        </w:tc>
      </w:tr>
      <w:tr w:rsidR="00F70C0C" w:rsidRPr="00137F35"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мастерские по ремонту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и техобслуживанию транспортных средств</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21,2</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21,1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-0,1</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ритуальные предприятия</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0,3</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0,3</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предприятия проката</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3,4</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0,0</w:t>
            </w:r>
          </w:p>
        </w:tc>
      </w:tr>
      <w:tr w:rsidR="00F70C0C" w:rsidRPr="00137F35"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4. Гостиницы</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Количество гостиниц</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60</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54</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-6,0</w:t>
            </w:r>
          </w:p>
        </w:tc>
      </w:tr>
      <w:tr w:rsidR="00F70C0C" w:rsidRPr="00137F35"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137F35" w:rsidRDefault="00F70C0C" w:rsidP="00F70C0C">
            <w:pPr>
              <w:rPr>
                <w:rFonts w:eastAsia="Times New Roman"/>
                <w:sz w:val="22"/>
                <w:szCs w:val="22"/>
                <w:lang w:eastAsia="ru-RU"/>
              </w:rPr>
            </w:pPr>
            <w:r w:rsidRPr="00137F35">
              <w:rPr>
                <w:rFonts w:eastAsia="Times New Roman"/>
                <w:sz w:val="22"/>
                <w:szCs w:val="22"/>
                <w:lang w:eastAsia="ru-RU"/>
              </w:rPr>
              <w:t>Мощность гостиниц</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4 380</w:t>
            </w:r>
          </w:p>
        </w:tc>
        <w:tc>
          <w:tcPr>
            <w:tcW w:w="1440" w:type="dxa"/>
            <w:tcBorders>
              <w:top w:val="nil"/>
              <w:left w:val="nil"/>
              <w:bottom w:val="single" w:sz="4" w:space="0" w:color="auto"/>
              <w:right w:val="single" w:sz="4" w:space="0" w:color="auto"/>
            </w:tcBorders>
            <w:shd w:val="clear" w:color="auto" w:fill="auto"/>
            <w:noWrap/>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3 569</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-811,0</w:t>
            </w:r>
          </w:p>
        </w:tc>
      </w:tr>
      <w:tr w:rsidR="00F70C0C" w:rsidRPr="00137F35" w:rsidTr="00F70C0C">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гостиницами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(на 1 тыс. человек) </w:t>
            </w:r>
            <w:r w:rsidRPr="00137F35">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место</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10,1</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8,1</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-2,0</w:t>
            </w:r>
          </w:p>
        </w:tc>
      </w:tr>
      <w:tr w:rsidR="00F70C0C" w:rsidRPr="00137F35"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Обеспеченность гостиницами </w:t>
            </w:r>
          </w:p>
          <w:p w:rsidR="002F0272" w:rsidRDefault="00F70C0C" w:rsidP="00F70C0C">
            <w:pPr>
              <w:rPr>
                <w:rFonts w:eastAsia="Times New Roman"/>
                <w:sz w:val="22"/>
                <w:szCs w:val="22"/>
                <w:lang w:eastAsia="ru-RU"/>
              </w:rPr>
            </w:pPr>
            <w:r w:rsidRPr="00137F35">
              <w:rPr>
                <w:rFonts w:eastAsia="Times New Roman"/>
                <w:sz w:val="22"/>
                <w:szCs w:val="22"/>
                <w:lang w:eastAsia="ru-RU"/>
              </w:rPr>
              <w:t xml:space="preserve">в процентах от норматива </w:t>
            </w:r>
          </w:p>
          <w:p w:rsidR="00F70C0C" w:rsidRPr="00137F35" w:rsidRDefault="00F70C0C" w:rsidP="00F70C0C">
            <w:pPr>
              <w:rPr>
                <w:rFonts w:eastAsia="Times New Roman"/>
                <w:sz w:val="22"/>
                <w:szCs w:val="22"/>
                <w:lang w:eastAsia="ru-RU"/>
              </w:rPr>
            </w:pPr>
            <w:r w:rsidRPr="00137F35">
              <w:rPr>
                <w:rFonts w:eastAsia="Times New Roman"/>
                <w:sz w:val="22"/>
                <w:szCs w:val="22"/>
                <w:lang w:eastAsia="ru-RU"/>
              </w:rPr>
              <w:t xml:space="preserve">(6 мест на 1 тыс. человек) </w:t>
            </w:r>
            <w:r w:rsidRPr="00137F35">
              <w:rPr>
                <w:rFonts w:eastAsia="Times New Roman"/>
                <w:sz w:val="22"/>
                <w:szCs w:val="22"/>
                <w:vertAlign w:val="superscript"/>
                <w:lang w:eastAsia="ru-RU"/>
              </w:rPr>
              <w:t>2</w:t>
            </w:r>
          </w:p>
        </w:tc>
        <w:tc>
          <w:tcPr>
            <w:tcW w:w="142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168,6</w:t>
            </w:r>
          </w:p>
        </w:tc>
        <w:tc>
          <w:tcPr>
            <w:tcW w:w="1440"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131,6</w:t>
            </w:r>
          </w:p>
        </w:tc>
        <w:tc>
          <w:tcPr>
            <w:tcW w:w="1228" w:type="dxa"/>
            <w:tcBorders>
              <w:top w:val="nil"/>
              <w:left w:val="nil"/>
              <w:bottom w:val="single" w:sz="4" w:space="0" w:color="auto"/>
              <w:right w:val="single" w:sz="4" w:space="0" w:color="auto"/>
            </w:tcBorders>
            <w:shd w:val="clear" w:color="auto" w:fill="auto"/>
            <w:hideMark/>
          </w:tcPr>
          <w:p w:rsidR="00F70C0C" w:rsidRPr="00137F35" w:rsidRDefault="00F70C0C" w:rsidP="00F70C0C">
            <w:pPr>
              <w:jc w:val="center"/>
              <w:rPr>
                <w:rFonts w:eastAsia="Times New Roman"/>
                <w:sz w:val="22"/>
                <w:szCs w:val="22"/>
                <w:lang w:eastAsia="ru-RU"/>
              </w:rPr>
            </w:pPr>
            <w:r w:rsidRPr="00137F35">
              <w:rPr>
                <w:rFonts w:eastAsia="Times New Roman"/>
                <w:sz w:val="22"/>
                <w:szCs w:val="22"/>
                <w:lang w:eastAsia="ru-RU"/>
              </w:rPr>
              <w:t>-37,1</w:t>
            </w:r>
          </w:p>
        </w:tc>
      </w:tr>
      <w:tr w:rsidR="00F70C0C" w:rsidRPr="00137F35" w:rsidTr="00F70C0C">
        <w:trPr>
          <w:trHeight w:val="300"/>
        </w:trPr>
        <w:tc>
          <w:tcPr>
            <w:tcW w:w="4111" w:type="dxa"/>
            <w:tcBorders>
              <w:top w:val="nil"/>
              <w:left w:val="nil"/>
              <w:bottom w:val="nil"/>
              <w:right w:val="nil"/>
            </w:tcBorders>
            <w:shd w:val="clear" w:color="auto" w:fill="auto"/>
            <w:hideMark/>
          </w:tcPr>
          <w:p w:rsidR="002F0272" w:rsidRPr="002F0272" w:rsidRDefault="002F0272" w:rsidP="00F70C0C">
            <w:pPr>
              <w:ind w:firstLine="739"/>
              <w:jc w:val="both"/>
              <w:rPr>
                <w:rFonts w:eastAsia="Times New Roman"/>
                <w:sz w:val="20"/>
                <w:szCs w:val="28"/>
                <w:lang w:eastAsia="ru-RU"/>
              </w:rPr>
            </w:pPr>
          </w:p>
          <w:p w:rsidR="00F70C0C" w:rsidRPr="00137F35" w:rsidRDefault="00F70C0C" w:rsidP="00F70C0C">
            <w:pPr>
              <w:ind w:firstLine="739"/>
              <w:jc w:val="both"/>
              <w:rPr>
                <w:rFonts w:eastAsia="Times New Roman"/>
                <w:szCs w:val="28"/>
                <w:lang w:eastAsia="ru-RU"/>
              </w:rPr>
            </w:pPr>
            <w:r w:rsidRPr="00137F35">
              <w:rPr>
                <w:rFonts w:eastAsia="Times New Roman"/>
                <w:szCs w:val="28"/>
                <w:lang w:eastAsia="ru-RU"/>
              </w:rPr>
              <w:t>Примечание:</w:t>
            </w:r>
          </w:p>
        </w:tc>
        <w:tc>
          <w:tcPr>
            <w:tcW w:w="1420" w:type="dxa"/>
            <w:tcBorders>
              <w:top w:val="nil"/>
              <w:left w:val="nil"/>
              <w:bottom w:val="nil"/>
              <w:right w:val="nil"/>
            </w:tcBorders>
            <w:shd w:val="clear" w:color="auto" w:fill="auto"/>
            <w:hideMark/>
          </w:tcPr>
          <w:p w:rsidR="00F70C0C" w:rsidRPr="00137F35" w:rsidRDefault="00F70C0C" w:rsidP="00F70C0C">
            <w:pPr>
              <w:ind w:firstLine="739"/>
              <w:jc w:val="both"/>
              <w:rPr>
                <w:rFonts w:eastAsia="Times New Roman"/>
                <w:szCs w:val="28"/>
                <w:lang w:eastAsia="ru-RU"/>
              </w:rPr>
            </w:pPr>
          </w:p>
        </w:tc>
        <w:tc>
          <w:tcPr>
            <w:tcW w:w="1440" w:type="dxa"/>
            <w:tcBorders>
              <w:top w:val="nil"/>
              <w:left w:val="nil"/>
              <w:bottom w:val="nil"/>
              <w:right w:val="nil"/>
            </w:tcBorders>
            <w:shd w:val="clear" w:color="auto" w:fill="auto"/>
            <w:noWrap/>
            <w:hideMark/>
          </w:tcPr>
          <w:p w:rsidR="00F70C0C" w:rsidRPr="00137F35" w:rsidRDefault="00F70C0C" w:rsidP="00F70C0C">
            <w:pPr>
              <w:jc w:val="both"/>
              <w:rPr>
                <w:rFonts w:eastAsia="Times New Roman"/>
                <w:szCs w:val="28"/>
                <w:lang w:eastAsia="ru-RU"/>
              </w:rPr>
            </w:pPr>
          </w:p>
        </w:tc>
        <w:tc>
          <w:tcPr>
            <w:tcW w:w="1440" w:type="dxa"/>
            <w:tcBorders>
              <w:top w:val="nil"/>
              <w:left w:val="nil"/>
              <w:bottom w:val="nil"/>
              <w:right w:val="nil"/>
            </w:tcBorders>
            <w:shd w:val="clear" w:color="auto" w:fill="auto"/>
            <w:noWrap/>
            <w:hideMark/>
          </w:tcPr>
          <w:p w:rsidR="00F70C0C" w:rsidRPr="00137F35" w:rsidRDefault="00F70C0C" w:rsidP="00F70C0C">
            <w:pPr>
              <w:jc w:val="both"/>
              <w:rPr>
                <w:rFonts w:eastAsia="Times New Roman"/>
                <w:szCs w:val="28"/>
                <w:lang w:eastAsia="ru-RU"/>
              </w:rPr>
            </w:pPr>
          </w:p>
        </w:tc>
        <w:tc>
          <w:tcPr>
            <w:tcW w:w="1228" w:type="dxa"/>
            <w:tcBorders>
              <w:top w:val="nil"/>
              <w:left w:val="nil"/>
              <w:bottom w:val="nil"/>
              <w:right w:val="nil"/>
            </w:tcBorders>
            <w:shd w:val="clear" w:color="auto" w:fill="auto"/>
            <w:noWrap/>
            <w:hideMark/>
          </w:tcPr>
          <w:p w:rsidR="00F70C0C" w:rsidRPr="00137F35" w:rsidRDefault="00F70C0C" w:rsidP="00F70C0C">
            <w:pPr>
              <w:jc w:val="both"/>
              <w:rPr>
                <w:rFonts w:eastAsia="Times New Roman"/>
                <w:szCs w:val="28"/>
                <w:lang w:eastAsia="ru-RU"/>
              </w:rPr>
            </w:pPr>
          </w:p>
        </w:tc>
      </w:tr>
      <w:tr w:rsidR="00F70C0C" w:rsidRPr="00137F35" w:rsidTr="00F70C0C">
        <w:trPr>
          <w:trHeight w:val="1050"/>
        </w:trPr>
        <w:tc>
          <w:tcPr>
            <w:tcW w:w="9639" w:type="dxa"/>
            <w:gridSpan w:val="5"/>
            <w:tcBorders>
              <w:top w:val="nil"/>
              <w:left w:val="nil"/>
              <w:bottom w:val="nil"/>
              <w:right w:val="nil"/>
            </w:tcBorders>
            <w:shd w:val="clear" w:color="auto" w:fill="auto"/>
            <w:hideMark/>
          </w:tcPr>
          <w:p w:rsidR="00F70C0C" w:rsidRPr="00137F35" w:rsidRDefault="00F70C0C" w:rsidP="00F70C0C">
            <w:pPr>
              <w:ind w:firstLine="739"/>
              <w:jc w:val="both"/>
              <w:rPr>
                <w:rFonts w:eastAsia="Times New Roman"/>
                <w:szCs w:val="28"/>
                <w:lang w:eastAsia="ru-RU"/>
              </w:rPr>
            </w:pPr>
            <w:r w:rsidRPr="002F0272">
              <w:rPr>
                <w:rFonts w:eastAsia="Times New Roman"/>
                <w:szCs w:val="28"/>
                <w:vertAlign w:val="superscript"/>
                <w:lang w:eastAsia="ru-RU"/>
              </w:rPr>
              <w:t>1</w:t>
            </w:r>
            <w:r w:rsidRPr="002F0272">
              <w:rPr>
                <w:rFonts w:eastAsia="Times New Roman"/>
                <w:szCs w:val="28"/>
                <w:lang w:eastAsia="ru-RU"/>
              </w:rPr>
              <w:t xml:space="preserve"> –</w:t>
            </w:r>
            <w:r w:rsidRPr="00137F35">
              <w:rPr>
                <w:rFonts w:eastAsia="Times New Roman"/>
                <w:szCs w:val="28"/>
                <w:lang w:eastAsia="ru-RU"/>
              </w:rPr>
              <w:t xml:space="preserve"> данные по состоянию на 31.12.2025 предварительные, при расчете значений показателя применяются данные об общей численности постоянного населения (в отношении информации о численности, движении, возрастном </w:t>
            </w:r>
            <w:r w:rsidR="002F0272">
              <w:rPr>
                <w:rFonts w:eastAsia="Times New Roman"/>
                <w:szCs w:val="28"/>
                <w:lang w:eastAsia="ru-RU"/>
              </w:rPr>
              <w:br/>
            </w:r>
            <w:r w:rsidRPr="00137F35">
              <w:rPr>
                <w:rFonts w:eastAsia="Times New Roman"/>
                <w:szCs w:val="28"/>
                <w:lang w:eastAsia="ru-RU"/>
              </w:rPr>
              <w:t xml:space="preserve">и половом составе населения в соответствии с распоряжением Правительства Российской Федерации принято решение о временном приостановлении </w:t>
            </w:r>
            <w:r w:rsidR="002F0272">
              <w:rPr>
                <w:rFonts w:eastAsia="Times New Roman"/>
                <w:szCs w:val="28"/>
                <w:lang w:eastAsia="ru-RU"/>
              </w:rPr>
              <w:br/>
            </w:r>
            <w:r w:rsidRPr="00137F35">
              <w:rPr>
                <w:rFonts w:eastAsia="Times New Roman"/>
                <w:szCs w:val="28"/>
                <w:lang w:eastAsia="ru-RU"/>
              </w:rPr>
              <w:t>ее предоставления и распространения);</w:t>
            </w:r>
          </w:p>
        </w:tc>
      </w:tr>
      <w:tr w:rsidR="00F70C0C" w:rsidRPr="00137F35" w:rsidTr="00F70C0C">
        <w:trPr>
          <w:trHeight w:val="566"/>
        </w:trPr>
        <w:tc>
          <w:tcPr>
            <w:tcW w:w="9639" w:type="dxa"/>
            <w:gridSpan w:val="5"/>
            <w:tcBorders>
              <w:top w:val="nil"/>
              <w:left w:val="nil"/>
              <w:bottom w:val="nil"/>
              <w:right w:val="nil"/>
            </w:tcBorders>
            <w:shd w:val="clear" w:color="auto" w:fill="auto"/>
            <w:hideMark/>
          </w:tcPr>
          <w:p w:rsidR="00F70C0C" w:rsidRPr="00137F35" w:rsidRDefault="00F70C0C" w:rsidP="00F70C0C">
            <w:pPr>
              <w:ind w:firstLine="739"/>
              <w:jc w:val="both"/>
              <w:rPr>
                <w:rFonts w:eastAsia="Times New Roman"/>
                <w:szCs w:val="28"/>
                <w:lang w:eastAsia="ru-RU"/>
              </w:rPr>
            </w:pPr>
            <w:r w:rsidRPr="00137F35">
              <w:rPr>
                <w:rFonts w:eastAsia="Times New Roman"/>
                <w:szCs w:val="28"/>
                <w:vertAlign w:val="superscript"/>
                <w:lang w:eastAsia="ru-RU"/>
              </w:rPr>
              <w:t>2</w:t>
            </w:r>
            <w:r w:rsidRPr="00137F35">
              <w:rPr>
                <w:rFonts w:eastAsia="Times New Roman"/>
                <w:szCs w:val="28"/>
                <w:lang w:eastAsia="ru-RU"/>
              </w:rPr>
              <w:t xml:space="preserve"> – норматив утвержден постановлением Правительства Ханты-Мансийского автономного округа – Югры от 05.08.2016 № 291-п </w:t>
            </w:r>
            <w:r w:rsidRPr="00137F35">
              <w:rPr>
                <w:rFonts w:eastAsia="Times New Roman"/>
                <w:szCs w:val="28"/>
                <w:lang w:eastAsia="ru-RU"/>
              </w:rPr>
              <w:br/>
              <w:t xml:space="preserve">«О нормативах минимальной обеспеченности населения площадью стационарных торговых объектов, нестационарных торговых объектов, </w:t>
            </w:r>
            <w:r w:rsidRPr="00137F35">
              <w:rPr>
                <w:rFonts w:eastAsia="Times New Roman"/>
                <w:szCs w:val="28"/>
                <w:lang w:eastAsia="ru-RU"/>
              </w:rPr>
              <w:lastRenderedPageBreak/>
              <w:t>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tc>
      </w:tr>
      <w:tr w:rsidR="00F70C0C" w:rsidRPr="00137F35" w:rsidTr="00F70C0C">
        <w:trPr>
          <w:trHeight w:val="810"/>
        </w:trPr>
        <w:tc>
          <w:tcPr>
            <w:tcW w:w="9639" w:type="dxa"/>
            <w:gridSpan w:val="5"/>
            <w:tcBorders>
              <w:top w:val="nil"/>
              <w:left w:val="nil"/>
              <w:bottom w:val="nil"/>
              <w:right w:val="nil"/>
            </w:tcBorders>
            <w:shd w:val="clear" w:color="auto" w:fill="auto"/>
            <w:hideMark/>
          </w:tcPr>
          <w:p w:rsidR="00F70C0C" w:rsidRPr="009514B3" w:rsidRDefault="00F70C0C" w:rsidP="00F70C0C">
            <w:pPr>
              <w:ind w:firstLine="739"/>
              <w:jc w:val="both"/>
              <w:rPr>
                <w:rFonts w:eastAsia="Times New Roman"/>
                <w:spacing w:val="-2"/>
                <w:szCs w:val="28"/>
                <w:lang w:eastAsia="ru-RU"/>
              </w:rPr>
            </w:pPr>
            <w:r w:rsidRPr="009514B3">
              <w:rPr>
                <w:rFonts w:eastAsia="Times New Roman"/>
                <w:spacing w:val="-2"/>
                <w:szCs w:val="28"/>
                <w:vertAlign w:val="superscript"/>
                <w:lang w:eastAsia="ru-RU"/>
              </w:rPr>
              <w:lastRenderedPageBreak/>
              <w:t>3</w:t>
            </w:r>
            <w:r w:rsidRPr="009514B3">
              <w:rPr>
                <w:rFonts w:eastAsia="Times New Roman"/>
                <w:spacing w:val="-2"/>
                <w:szCs w:val="28"/>
                <w:lang w:eastAsia="ru-RU"/>
              </w:rPr>
              <w:t xml:space="preserve"> – норматив утвержден приказом Министерства строительства </w:t>
            </w:r>
            <w:r w:rsidR="009514B3">
              <w:rPr>
                <w:rFonts w:eastAsia="Times New Roman"/>
                <w:spacing w:val="-2"/>
                <w:szCs w:val="28"/>
                <w:lang w:eastAsia="ru-RU"/>
              </w:rPr>
              <w:br/>
            </w:r>
            <w:r w:rsidRPr="009514B3">
              <w:rPr>
                <w:rFonts w:eastAsia="Times New Roman"/>
                <w:spacing w:val="-2"/>
                <w:szCs w:val="28"/>
                <w:lang w:eastAsia="ru-RU"/>
              </w:rPr>
              <w:t xml:space="preserve">и жилищно-коммунального хозяйства Российской Федерации от 30.12.2016 </w:t>
            </w:r>
            <w:r w:rsidRPr="009514B3">
              <w:rPr>
                <w:rFonts w:eastAsia="Times New Roman"/>
                <w:spacing w:val="-2"/>
                <w:szCs w:val="28"/>
                <w:lang w:eastAsia="ru-RU"/>
              </w:rPr>
              <w:br/>
              <w:t xml:space="preserve">№ 1034/пр «Свод правил СП 42.13330.2016 «Градостроительство. Планировка </w:t>
            </w:r>
            <w:r w:rsidR="009514B3">
              <w:rPr>
                <w:rFonts w:eastAsia="Times New Roman"/>
                <w:spacing w:val="-2"/>
                <w:szCs w:val="28"/>
                <w:lang w:eastAsia="ru-RU"/>
              </w:rPr>
              <w:br/>
            </w:r>
            <w:r w:rsidRPr="009514B3">
              <w:rPr>
                <w:rFonts w:eastAsia="Times New Roman"/>
                <w:spacing w:val="-2"/>
                <w:szCs w:val="28"/>
                <w:lang w:eastAsia="ru-RU"/>
              </w:rPr>
              <w:t>и застройка городских и сельских поселений» Актуализированная редакция СНиП 2.07.01-89*».</w:t>
            </w:r>
          </w:p>
        </w:tc>
      </w:tr>
    </w:tbl>
    <w:p w:rsidR="00F70C0C" w:rsidRPr="00137F35" w:rsidRDefault="00F70C0C" w:rsidP="00F70C0C">
      <w:pPr>
        <w:ind w:firstLine="567"/>
        <w:jc w:val="both"/>
        <w:rPr>
          <w:rFonts w:eastAsia="Times New Roman"/>
          <w:sz w:val="20"/>
          <w:szCs w:val="20"/>
          <w:lang w:eastAsia="ru-RU"/>
        </w:rPr>
      </w:pPr>
    </w:p>
    <w:p w:rsidR="00F70C0C" w:rsidRPr="00137F35" w:rsidRDefault="00F70C0C" w:rsidP="00F70C0C">
      <w:pPr>
        <w:ind w:firstLine="567"/>
        <w:jc w:val="both"/>
        <w:rPr>
          <w:rFonts w:eastAsia="Times New Roman"/>
          <w:sz w:val="20"/>
          <w:szCs w:val="20"/>
          <w:lang w:eastAsia="ru-RU"/>
        </w:rPr>
      </w:pPr>
    </w:p>
    <w:p w:rsidR="00F70C0C" w:rsidRPr="00137F35" w:rsidRDefault="00F70C0C" w:rsidP="00F70C0C">
      <w:pPr>
        <w:ind w:firstLine="567"/>
        <w:jc w:val="both"/>
        <w:rPr>
          <w:rFonts w:eastAsia="Calibri" w:cstheme="minorBidi"/>
          <w:szCs w:val="28"/>
        </w:rPr>
      </w:pPr>
      <w:r w:rsidRPr="00137F35">
        <w:rPr>
          <w:rFonts w:eastAsia="Calibri" w:cstheme="minorBidi"/>
          <w:szCs w:val="28"/>
        </w:rPr>
        <w:br w:type="page"/>
      </w:r>
    </w:p>
    <w:p w:rsidR="00F70C0C" w:rsidRPr="00137F35" w:rsidRDefault="00F70C0C" w:rsidP="00F70C0C">
      <w:pPr>
        <w:ind w:firstLine="709"/>
        <w:jc w:val="right"/>
        <w:rPr>
          <w:rFonts w:eastAsia="Calibri" w:cstheme="minorBidi"/>
          <w:szCs w:val="28"/>
        </w:rPr>
      </w:pPr>
      <w:r w:rsidRPr="00137F35">
        <w:rPr>
          <w:rFonts w:eastAsia="Calibri" w:cstheme="minorBidi"/>
          <w:szCs w:val="28"/>
        </w:rPr>
        <w:lastRenderedPageBreak/>
        <w:t>Таблица 11</w:t>
      </w:r>
    </w:p>
    <w:p w:rsidR="00F70C0C" w:rsidRPr="00137F35" w:rsidRDefault="00F70C0C" w:rsidP="00F70C0C">
      <w:pPr>
        <w:ind w:firstLine="709"/>
        <w:jc w:val="right"/>
        <w:rPr>
          <w:rFonts w:eastAsia="Calibri" w:cstheme="minorBidi"/>
          <w:szCs w:val="16"/>
        </w:rPr>
      </w:pPr>
    </w:p>
    <w:p w:rsidR="00F70C0C" w:rsidRPr="00137F35" w:rsidRDefault="00F70C0C" w:rsidP="00F70C0C">
      <w:pPr>
        <w:jc w:val="center"/>
        <w:rPr>
          <w:rFonts w:eastAsia="Calibri" w:cstheme="minorBidi"/>
          <w:szCs w:val="28"/>
        </w:rPr>
      </w:pPr>
      <w:r w:rsidRPr="00137F35">
        <w:rPr>
          <w:rFonts w:eastAsia="Calibri" w:cstheme="minorBidi"/>
          <w:szCs w:val="28"/>
        </w:rPr>
        <w:t>Строительство и проектирование объектов</w:t>
      </w:r>
    </w:p>
    <w:p w:rsidR="00F70C0C" w:rsidRPr="00137F35" w:rsidRDefault="00F70C0C" w:rsidP="00F70C0C">
      <w:pPr>
        <w:jc w:val="center"/>
        <w:rPr>
          <w:rFonts w:eastAsia="Calibri" w:cstheme="minorBidi"/>
          <w:sz w:val="22"/>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Ввод в эксплуатацию объектов</w:t>
            </w:r>
          </w:p>
        </w:tc>
      </w:tr>
      <w:tr w:rsidR="00F70C0C" w:rsidRPr="00137F35" w:rsidTr="00F70C0C">
        <w:trPr>
          <w:trHeight w:val="739"/>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t>В рамках реализации проекта «Научно-технологический центр» завершено строительство объекта «Магистральная дорога на участках: улица 16 «ЮР» от улицы 3 «ЮР» до примыкания к улице Никольская; улица 3 «ЮР» от улицы 16 «ЮР» до 18 «ЮР»; улица 18 «ЮР» от 3 «ЮР»</w:t>
            </w:r>
            <w:r w:rsidRPr="00137F35">
              <w:rPr>
                <w:rFonts w:cstheme="minorBidi"/>
                <w:szCs w:val="22"/>
              </w:rPr>
              <w:t xml:space="preserve"> </w:t>
            </w:r>
            <w:r w:rsidRPr="00137F35">
              <w:rPr>
                <w:sz w:val="20"/>
                <w:szCs w:val="20"/>
              </w:rPr>
              <w:t xml:space="preserve">до примыкания к улице Энгельса </w:t>
            </w:r>
          </w:p>
          <w:p w:rsidR="00F70C0C" w:rsidRPr="00137F35" w:rsidRDefault="00F70C0C" w:rsidP="00F70C0C">
            <w:pPr>
              <w:rPr>
                <w:sz w:val="20"/>
                <w:szCs w:val="20"/>
              </w:rPr>
            </w:pPr>
            <w:r w:rsidRPr="00137F35">
              <w:rPr>
                <w:sz w:val="20"/>
                <w:szCs w:val="20"/>
              </w:rPr>
              <w:t>в городе Сургуте». Разрешение на ввод объекта в эксплуатацию от 30.06.2025 №86-10-13-2025. Протяженность дороги 1,302 км</w:t>
            </w:r>
          </w:p>
        </w:tc>
      </w:tr>
      <w:tr w:rsidR="00F70C0C" w:rsidRPr="00137F35" w:rsidTr="00F70C0C">
        <w:trPr>
          <w:trHeight w:val="11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«Спортивный комплекс с универсальным игровым залом (микрорайон А)». Строительство объекта завершено, получено разрешение на ввод от 07.10.2025 №86-10-31-2025</w:t>
            </w:r>
          </w:p>
        </w:tc>
      </w:tr>
      <w:tr w:rsidR="00F70C0C" w:rsidRPr="00137F35" w:rsidTr="00F70C0C">
        <w:trPr>
          <w:trHeight w:val="11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«Спортивный комплекс с универсальным игровым залом и дворец боевых искусств» в микрорайоне 30А </w:t>
            </w:r>
          </w:p>
          <w:p w:rsidR="00F70C0C" w:rsidRPr="00137F35" w:rsidRDefault="00F70C0C" w:rsidP="00F70C0C">
            <w:pPr>
              <w:rPr>
                <w:sz w:val="20"/>
                <w:szCs w:val="20"/>
              </w:rPr>
            </w:pPr>
            <w:r w:rsidRPr="00137F35">
              <w:rPr>
                <w:sz w:val="20"/>
                <w:szCs w:val="20"/>
              </w:rPr>
              <w:t>в городе Сургуте. I этап строительства. Дворец боевых искусств». Строительство объекта завершено, получено разрешение на ввод от 23.12.2025 № 86-10-52-2025</w:t>
            </w:r>
          </w:p>
        </w:tc>
      </w:tr>
      <w:tr w:rsidR="00F70C0C" w:rsidRPr="00137F35" w:rsidTr="00F70C0C">
        <w:trPr>
          <w:trHeight w:val="11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«Спортивный комплекс с универсальным игровым залом и дворец боевых искусств» в микрорайоне 30А </w:t>
            </w:r>
          </w:p>
          <w:p w:rsidR="00F70C0C" w:rsidRPr="00137F35" w:rsidRDefault="00F70C0C" w:rsidP="00F70C0C">
            <w:pPr>
              <w:rPr>
                <w:sz w:val="20"/>
                <w:szCs w:val="20"/>
              </w:rPr>
            </w:pPr>
            <w:r w:rsidRPr="00137F35">
              <w:rPr>
                <w:sz w:val="20"/>
                <w:szCs w:val="20"/>
              </w:rPr>
              <w:t xml:space="preserve">в муниципальном образовании городской округ Сургут Ханты-Мансийского автономного округа – Югры. </w:t>
            </w:r>
          </w:p>
          <w:p w:rsidR="00F70C0C" w:rsidRPr="00137F35" w:rsidRDefault="00F70C0C" w:rsidP="00F70C0C">
            <w:pPr>
              <w:rPr>
                <w:sz w:val="20"/>
                <w:szCs w:val="20"/>
              </w:rPr>
            </w:pPr>
            <w:r w:rsidRPr="00137F35">
              <w:rPr>
                <w:sz w:val="20"/>
                <w:szCs w:val="20"/>
              </w:rPr>
              <w:t>II этап строительства. Спортивный комплекс с универсальным игровым залом». Строительство объекта завершено, получено разрешение на ввод от 23.12.2025 № 86-10-53-2025</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«Спортивный комплекс с универсальным игровым залом в микрорайоне Хоззона» (по улице Маяковского).</w:t>
            </w:r>
            <w:r w:rsidRPr="00137F35">
              <w:rPr>
                <w:sz w:val="20"/>
                <w:szCs w:val="20"/>
              </w:rPr>
              <w:t xml:space="preserve"> Строительство объекта завершено, получено разрешение на ввод от 30.12.2025 № 86-10-67-2025</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pacing w:val="-4"/>
                <w:sz w:val="20"/>
                <w:szCs w:val="20"/>
              </w:rPr>
            </w:pPr>
            <w:r w:rsidRPr="00137F35">
              <w:rPr>
                <w:rFonts w:cstheme="minorBidi"/>
                <w:spacing w:val="-4"/>
                <w:sz w:val="20"/>
                <w:szCs w:val="20"/>
              </w:rPr>
              <w:t xml:space="preserve">«Участок дороги с инженерными сетями улицы Усольцева на участке от улицы Шидловского до улицы </w:t>
            </w:r>
          </w:p>
          <w:p w:rsidR="00F70C0C" w:rsidRPr="00137F35" w:rsidRDefault="00F70C0C" w:rsidP="00F70C0C">
            <w:pPr>
              <w:rPr>
                <w:rFonts w:cstheme="minorBidi"/>
                <w:spacing w:val="-4"/>
                <w:sz w:val="20"/>
                <w:szCs w:val="20"/>
              </w:rPr>
            </w:pPr>
            <w:r w:rsidRPr="00137F35">
              <w:rPr>
                <w:rFonts w:cstheme="minorBidi"/>
                <w:spacing w:val="-4"/>
                <w:sz w:val="20"/>
                <w:szCs w:val="20"/>
              </w:rPr>
              <w:t xml:space="preserve">Семена Билецкого в городе Сургуте». </w:t>
            </w:r>
            <w:r w:rsidRPr="00137F35">
              <w:rPr>
                <w:spacing w:val="-4"/>
                <w:sz w:val="20"/>
                <w:szCs w:val="20"/>
              </w:rPr>
              <w:t xml:space="preserve">Разрешение на ввод объекта в эксплуатацию от 14.11.2025 № 86-10-42-2025. </w:t>
            </w:r>
            <w:r w:rsidRPr="00137F35">
              <w:rPr>
                <w:rFonts w:cstheme="minorBidi"/>
                <w:spacing w:val="-4"/>
                <w:sz w:val="20"/>
                <w:szCs w:val="20"/>
              </w:rPr>
              <w:t>Протяженность 0,37 км</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rFonts w:cstheme="minorBidi"/>
                <w:sz w:val="20"/>
                <w:szCs w:val="20"/>
              </w:rPr>
              <w:t xml:space="preserve">Строительство станции переливания крови в микрорайоне 31A мощностью до 11 000 доноров и до 20 тысяч литров крови и ее компонентов в год. Общая площадь здания 6 900 кв. метров. </w:t>
            </w:r>
            <w:r w:rsidRPr="00137F35">
              <w:rPr>
                <w:sz w:val="20"/>
                <w:szCs w:val="20"/>
              </w:rPr>
              <w:t xml:space="preserve">Разрешение на ввод объекта </w:t>
            </w:r>
          </w:p>
          <w:p w:rsidR="00F70C0C" w:rsidRPr="00137F35" w:rsidRDefault="00F70C0C" w:rsidP="00F70C0C">
            <w:pPr>
              <w:rPr>
                <w:rFonts w:cstheme="minorBidi"/>
                <w:sz w:val="20"/>
                <w:szCs w:val="20"/>
              </w:rPr>
            </w:pPr>
            <w:r w:rsidRPr="00137F35">
              <w:rPr>
                <w:sz w:val="20"/>
                <w:szCs w:val="20"/>
              </w:rPr>
              <w:t>в эксплуатацию от 18.12.2025 №86-10-48-2025</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«Улица Тюменская от Сосновой до улицы Монтажников в городе Сургуте». Протяженность – 0,7659 км</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«Внутриквартальный проезд с устройством открытой автостоянки в микрорайоне 37 города Сургута». Протяженность 0,479 км, машиномест – 219, площадь парковки 5</w:t>
            </w:r>
            <w:r w:rsidR="002F0272">
              <w:rPr>
                <w:rFonts w:cstheme="minorBidi"/>
                <w:sz w:val="20"/>
                <w:szCs w:val="20"/>
              </w:rPr>
              <w:t xml:space="preserve"> </w:t>
            </w:r>
            <w:r w:rsidRPr="00137F35">
              <w:rPr>
                <w:rFonts w:cstheme="minorBidi"/>
                <w:sz w:val="20"/>
                <w:szCs w:val="20"/>
              </w:rPr>
              <w:t>381,4 кв. метров</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sz w:val="20"/>
                <w:szCs w:val="20"/>
              </w:rPr>
              <w:t xml:space="preserve">«Инженерные сети к спортивным сооружениям в микрорайоне 30А города Сургута». Сети теплоснабжения – 67,5 м, сети водоснабжения – 35 м, сети канализации – 659,5 м </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sz w:val="20"/>
                <w:szCs w:val="20"/>
              </w:rPr>
              <w:t xml:space="preserve">«Инженерные сети к спортивным сооружениям в хоззоне на пересечении улиц Маяковского и 30 лет Победы города Сургута». Сети теплоснабжения – 67,8 м, сети водоснабжения – 67,8 м, сети канализации – 26,7 м </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Средняя общеобразовательная школа в жилом районе «Марьина гора» (Общеобразовательная организация </w:t>
            </w:r>
          </w:p>
          <w:p w:rsidR="00F70C0C" w:rsidRPr="00137F35" w:rsidRDefault="00F70C0C" w:rsidP="00F70C0C">
            <w:pPr>
              <w:rPr>
                <w:sz w:val="20"/>
                <w:szCs w:val="20"/>
              </w:rPr>
            </w:pPr>
            <w:r w:rsidRPr="00137F35">
              <w:rPr>
                <w:sz w:val="20"/>
                <w:szCs w:val="20"/>
              </w:rPr>
              <w:t>с универсальной безбарьерной средой) мощностью 900 учащихся</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Средняя общеобразовательная школа в жилом квартале Пойма-5 города Сургута (Общеобразовательная организация с универсальной безбарьерной средой) мощностью 900 учащихся</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Дошкольная образовательная организация, расположенная по адресу: Ханты-Мансийский автономный округ – Югра, город Сургут, жилой квартал Пойма-5 на 300 мест</w:t>
            </w:r>
          </w:p>
        </w:tc>
      </w:tr>
      <w:tr w:rsidR="00F70C0C" w:rsidRPr="00137F35" w:rsidTr="00F70C0C">
        <w:trPr>
          <w:trHeight w:val="240"/>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Строительство объектов</w:t>
            </w:r>
          </w:p>
        </w:tc>
      </w:tr>
      <w:tr w:rsidR="00F70C0C" w:rsidRPr="00137F35" w:rsidTr="00F70C0C">
        <w:trPr>
          <w:trHeight w:val="153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w:t>
            </w:r>
          </w:p>
          <w:p w:rsidR="00F70C0C" w:rsidRPr="00137F35" w:rsidRDefault="00F70C0C" w:rsidP="00F70C0C">
            <w:pPr>
              <w:rPr>
                <w:sz w:val="20"/>
                <w:szCs w:val="20"/>
              </w:rPr>
            </w:pPr>
            <w:r w:rsidRPr="00137F35">
              <w:rPr>
                <w:sz w:val="20"/>
                <w:szCs w:val="20"/>
              </w:rPr>
              <w:t>от исполнения контракта. Контракт расторгнут 08.07.2025. Заключен муниципальный контракт на выполнение работ по строительству объекта от 26.11.2025 №34/2025, сумма контракта – 464 700 тыс. рублей, срок выполнения работ с даты заключения контракта по 08.12.2026. Начало работ – 01.02.2026. Выплачен авансовый платеж в размере 50% от цены контракта. Планируемый срок ввода в эксплуатацию – декабрь 2026</w:t>
            </w:r>
          </w:p>
        </w:tc>
      </w:tr>
      <w:tr w:rsidR="00F70C0C" w:rsidRPr="00137F35" w:rsidTr="00F70C0C">
        <w:trPr>
          <w:trHeight w:val="191"/>
        </w:trPr>
        <w:tc>
          <w:tcPr>
            <w:tcW w:w="9776" w:type="dxa"/>
            <w:shd w:val="clear" w:color="auto" w:fill="auto"/>
            <w:noWrap/>
            <w:tcMar>
              <w:top w:w="0" w:type="dxa"/>
              <w:left w:w="108" w:type="dxa"/>
              <w:bottom w:w="0" w:type="dxa"/>
              <w:right w:w="108" w:type="dxa"/>
            </w:tcMar>
          </w:tcPr>
          <w:p w:rsidR="009514B3" w:rsidRDefault="00F70C0C" w:rsidP="00F70C0C">
            <w:pPr>
              <w:rPr>
                <w:sz w:val="20"/>
                <w:szCs w:val="20"/>
              </w:rPr>
            </w:pPr>
            <w:r w:rsidRPr="00137F35">
              <w:rPr>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Проектная документация откорректирована, получено повторное положительное заключение государственной экспертизы проектной документации от 14.01.2026 г. </w:t>
            </w:r>
          </w:p>
          <w:p w:rsidR="00F70C0C" w:rsidRPr="00137F35" w:rsidRDefault="00F70C0C" w:rsidP="00F70C0C">
            <w:pPr>
              <w:rPr>
                <w:sz w:val="20"/>
                <w:szCs w:val="20"/>
              </w:rPr>
            </w:pPr>
            <w:r w:rsidRPr="00137F35">
              <w:rPr>
                <w:sz w:val="20"/>
                <w:szCs w:val="20"/>
              </w:rPr>
              <w:t>№86-1-1-2-000298-2026. Готовность объекта 65%</w:t>
            </w:r>
          </w:p>
        </w:tc>
      </w:tr>
      <w:tr w:rsidR="00F70C0C" w:rsidRPr="00137F35" w:rsidTr="002F0272">
        <w:trPr>
          <w:trHeight w:val="45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w:t>
            </w:r>
          </w:p>
          <w:p w:rsidR="00F70C0C" w:rsidRPr="00137F35" w:rsidRDefault="00F70C0C" w:rsidP="00F70C0C">
            <w:pPr>
              <w:rPr>
                <w:sz w:val="20"/>
                <w:szCs w:val="20"/>
              </w:rPr>
            </w:pPr>
            <w:r w:rsidRPr="00137F35">
              <w:rPr>
                <w:sz w:val="20"/>
                <w:szCs w:val="20"/>
              </w:rPr>
              <w:lastRenderedPageBreak/>
              <w:t>в размере 14,72% по ДС № 4 от 08.05.2024. Готовность объекта – 45%. Подрядчиком нарушен срок выполнения работ. Ориентировочный срок ввода в эксплуатацию – сентябрь 2026 года</w:t>
            </w:r>
          </w:p>
        </w:tc>
      </w:tr>
      <w:tr w:rsidR="00F70C0C" w:rsidRPr="00137F35" w:rsidTr="00F70C0C">
        <w:trPr>
          <w:trHeight w:val="71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lastRenderedPageBreak/>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w:t>
            </w:r>
          </w:p>
          <w:p w:rsidR="00F70C0C" w:rsidRPr="00137F35" w:rsidRDefault="00F70C0C" w:rsidP="00F70C0C">
            <w:pPr>
              <w:rPr>
                <w:sz w:val="20"/>
                <w:szCs w:val="20"/>
              </w:rPr>
            </w:pPr>
            <w:r w:rsidRPr="00137F35">
              <w:rPr>
                <w:sz w:val="20"/>
                <w:szCs w:val="20"/>
              </w:rPr>
              <w:t xml:space="preserve">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w:t>
            </w:r>
          </w:p>
          <w:p w:rsidR="00F70C0C" w:rsidRPr="00137F35" w:rsidRDefault="00F70C0C" w:rsidP="00F70C0C">
            <w:pPr>
              <w:rPr>
                <w:sz w:val="20"/>
                <w:szCs w:val="20"/>
              </w:rPr>
            </w:pPr>
            <w:r w:rsidRPr="00137F35">
              <w:rPr>
                <w:sz w:val="20"/>
                <w:szCs w:val="20"/>
              </w:rPr>
              <w:t xml:space="preserve">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w:t>
            </w:r>
            <w:r w:rsidR="002F0272">
              <w:rPr>
                <w:sz w:val="20"/>
                <w:szCs w:val="20"/>
              </w:rPr>
              <w:t>м</w:t>
            </w:r>
            <w:r w:rsidRPr="00137F35">
              <w:rPr>
                <w:sz w:val="20"/>
                <w:szCs w:val="20"/>
              </w:rPr>
              <w:t xml:space="preserve">униципальный контракт на проектирование и строительство объекта </w:t>
            </w:r>
          </w:p>
          <w:p w:rsidR="00F70C0C" w:rsidRPr="00137F35" w:rsidRDefault="00F70C0C" w:rsidP="00F70C0C">
            <w:pPr>
              <w:rPr>
                <w:sz w:val="20"/>
                <w:szCs w:val="20"/>
              </w:rPr>
            </w:pPr>
            <w:r w:rsidRPr="00137F35">
              <w:rPr>
                <w:sz w:val="20"/>
                <w:szCs w:val="20"/>
              </w:rPr>
              <w:t xml:space="preserve">от 12.09.2022 № 36/2022 расторгнут 08.07.2025. Заключен муниципальный контракт на выполнение работ </w:t>
            </w:r>
          </w:p>
          <w:p w:rsidR="00F70C0C" w:rsidRPr="00137F35" w:rsidRDefault="00F70C0C" w:rsidP="00F70C0C">
            <w:pPr>
              <w:rPr>
                <w:sz w:val="20"/>
                <w:szCs w:val="20"/>
              </w:rPr>
            </w:pPr>
            <w:r w:rsidRPr="00137F35">
              <w:rPr>
                <w:sz w:val="20"/>
                <w:szCs w:val="20"/>
              </w:rPr>
              <w:t xml:space="preserve">по строительству объекта от 24.11.2025 №27/2025, сумма контракта 449,7 млн. рублей, срок выполнения работ </w:t>
            </w:r>
          </w:p>
          <w:p w:rsidR="00F70C0C" w:rsidRPr="00137F35" w:rsidRDefault="00F70C0C" w:rsidP="00F70C0C">
            <w:pPr>
              <w:rPr>
                <w:sz w:val="20"/>
                <w:szCs w:val="20"/>
              </w:rPr>
            </w:pPr>
            <w:r w:rsidRPr="00137F35">
              <w:rPr>
                <w:sz w:val="20"/>
                <w:szCs w:val="20"/>
              </w:rPr>
              <w:t>с 24.11.2025 по 08.12.2026. Планируемый срок ввода в эксплуатацию – декабрь 2026</w:t>
            </w:r>
          </w:p>
        </w:tc>
      </w:tr>
      <w:tr w:rsidR="00F70C0C" w:rsidRPr="00137F35" w:rsidTr="00F70C0C">
        <w:trPr>
          <w:trHeight w:val="27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«Участок набережной протоки Кривуля в городе Сургуте». Заключен муниципальный контракт </w:t>
            </w:r>
          </w:p>
          <w:p w:rsidR="00F70C0C" w:rsidRPr="00137F35" w:rsidRDefault="00F70C0C" w:rsidP="00F70C0C">
            <w:pPr>
              <w:rPr>
                <w:sz w:val="20"/>
                <w:szCs w:val="20"/>
              </w:rPr>
            </w:pPr>
            <w:r w:rsidRPr="00137F35">
              <w:rPr>
                <w:sz w:val="20"/>
                <w:szCs w:val="20"/>
              </w:rPr>
              <w:t xml:space="preserve">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w:t>
            </w:r>
          </w:p>
          <w:p w:rsidR="00F70C0C" w:rsidRPr="00137F35" w:rsidRDefault="00F70C0C" w:rsidP="00F70C0C">
            <w:pPr>
              <w:rPr>
                <w:sz w:val="20"/>
                <w:szCs w:val="20"/>
              </w:rPr>
            </w:pPr>
            <w:r w:rsidRPr="00137F35">
              <w:rPr>
                <w:sz w:val="20"/>
                <w:szCs w:val="20"/>
              </w:rPr>
              <w:t>с ФБУ «Федеральный центр строительного контроля» от 19.10.2022 №48/2022 на сумму 50 610,25 тыс. рублей. Ведутся строительно-монтажные работы: погружено 100% трубошпунта, выполнено берегоукрепление,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на лицевую часть набережной, устройство монолитного парапета верхней части набережной. Готовность объекта – 75%. Планируемый срок ввода в эксплуатацию – октябрь 2026 года</w:t>
            </w:r>
          </w:p>
        </w:tc>
      </w:tr>
      <w:tr w:rsidR="00F70C0C" w:rsidRPr="00137F35" w:rsidTr="00F70C0C">
        <w:trPr>
          <w:trHeight w:val="488"/>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t xml:space="preserve">«Спортивный комплекс с универсальным игровым залом в микрорайоне Хоззона» (по улице Маяковского), концессионное соглашение №01-12-67/2 от 17.03.2022 о финансировании, проектировании, строительстве </w:t>
            </w:r>
          </w:p>
          <w:p w:rsidR="002F0272" w:rsidRDefault="00F70C0C" w:rsidP="00F70C0C">
            <w:pPr>
              <w:rPr>
                <w:sz w:val="20"/>
                <w:szCs w:val="20"/>
              </w:rPr>
            </w:pPr>
            <w:r w:rsidRPr="00137F35">
              <w:rPr>
                <w:sz w:val="20"/>
                <w:szCs w:val="20"/>
              </w:rPr>
              <w:t xml:space="preserve">и эксплуатации спортивного комплекса. Стоимость по заключенному концессионному соглашению </w:t>
            </w:r>
          </w:p>
          <w:p w:rsidR="002F0272" w:rsidRDefault="00F70C0C" w:rsidP="00F70C0C">
            <w:pPr>
              <w:rPr>
                <w:sz w:val="20"/>
                <w:szCs w:val="20"/>
              </w:rPr>
            </w:pPr>
            <w:r w:rsidRPr="00137F35">
              <w:rPr>
                <w:sz w:val="20"/>
                <w:szCs w:val="20"/>
              </w:rPr>
              <w:t xml:space="preserve">544 831,8 тыс. рублей, в том числе стоимость создания объекта 463 218,9 тыс. рублей. Получено положительное заключение государственной экспертизы проектной документации от 29.05.2023 </w:t>
            </w:r>
          </w:p>
          <w:p w:rsidR="002F0272" w:rsidRDefault="00F70C0C" w:rsidP="00F70C0C">
            <w:pPr>
              <w:rPr>
                <w:sz w:val="20"/>
                <w:szCs w:val="20"/>
              </w:rPr>
            </w:pPr>
            <w:r w:rsidRPr="00137F35">
              <w:rPr>
                <w:sz w:val="20"/>
                <w:szCs w:val="20"/>
              </w:rPr>
              <w:t xml:space="preserve">№ 86-1-1-3-028782-2023. Выдано разрешение на строительство от 07.06.2023 № 86-10-28-2023. Получено положительное заключение проверки достоверности определения сметной стоимости от 24.05.2024 </w:t>
            </w:r>
          </w:p>
          <w:p w:rsidR="002F0272" w:rsidRDefault="00F70C0C" w:rsidP="002F0272">
            <w:pPr>
              <w:rPr>
                <w:sz w:val="20"/>
                <w:szCs w:val="20"/>
              </w:rPr>
            </w:pPr>
            <w:r w:rsidRPr="00137F35">
              <w:rPr>
                <w:sz w:val="20"/>
                <w:szCs w:val="20"/>
              </w:rPr>
              <w:t xml:space="preserve">№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06.12.2024 внесены изменения в существенные условия концессионного соглашения по согласованию с Управлением федеральной антимонопольной службы </w:t>
            </w:r>
          </w:p>
          <w:p w:rsidR="002F0272" w:rsidRDefault="00F70C0C" w:rsidP="002F0272">
            <w:pPr>
              <w:rPr>
                <w:sz w:val="20"/>
                <w:szCs w:val="20"/>
              </w:rPr>
            </w:pPr>
            <w:r w:rsidRPr="00137F35">
              <w:rPr>
                <w:sz w:val="20"/>
                <w:szCs w:val="20"/>
              </w:rPr>
              <w:t xml:space="preserve">Ханты-Мансийского автономного округа – Югры, в том числе пролонгирован срок создания до 17.08.2025. Строительная готовность объекта – 100%. Получено разрешение на ввод объекта в эксплуатацию </w:t>
            </w:r>
          </w:p>
          <w:p w:rsidR="00F70C0C" w:rsidRPr="00137F35" w:rsidRDefault="00F70C0C" w:rsidP="002F0272">
            <w:pPr>
              <w:rPr>
                <w:sz w:val="20"/>
                <w:szCs w:val="20"/>
              </w:rPr>
            </w:pPr>
            <w:r w:rsidRPr="00137F35">
              <w:rPr>
                <w:sz w:val="20"/>
                <w:szCs w:val="20"/>
              </w:rPr>
              <w:t>№ 86-10-03-2026 от 20.02.2026</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2F0272" w:rsidRDefault="00F70C0C" w:rsidP="00F70C0C">
            <w:pPr>
              <w:rPr>
                <w:sz w:val="20"/>
                <w:szCs w:val="20"/>
              </w:rPr>
            </w:pPr>
            <w:r w:rsidRPr="00137F35">
              <w:rPr>
                <w:sz w:val="20"/>
                <w:szCs w:val="20"/>
              </w:rPr>
              <w:t>«Средняя общеобразовательная школа в микрорайоне 20А города Сургута (Общеобразовательная организация с универсальной безбарьерной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w:t>
            </w:r>
            <w:r w:rsidR="002F0272">
              <w:rPr>
                <w:sz w:val="20"/>
                <w:szCs w:val="20"/>
              </w:rPr>
              <w:t xml:space="preserve">вность – 39%. С декабря </w:t>
            </w:r>
          </w:p>
          <w:p w:rsidR="00F70C0C" w:rsidRPr="00137F35" w:rsidRDefault="00F70C0C" w:rsidP="00F70C0C">
            <w:pPr>
              <w:rPr>
                <w:sz w:val="20"/>
                <w:szCs w:val="20"/>
              </w:rPr>
            </w:pPr>
            <w:r w:rsidRPr="00137F35">
              <w:rPr>
                <w:sz w:val="20"/>
                <w:szCs w:val="20"/>
              </w:rPr>
              <w:t xml:space="preserve">2024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w:t>
            </w:r>
          </w:p>
          <w:p w:rsidR="00F70C0C" w:rsidRPr="00137F35" w:rsidRDefault="00F70C0C" w:rsidP="00F70C0C">
            <w:pPr>
              <w:rPr>
                <w:sz w:val="20"/>
                <w:szCs w:val="20"/>
              </w:rPr>
            </w:pPr>
            <w:r w:rsidRPr="00137F35">
              <w:rPr>
                <w:sz w:val="20"/>
                <w:szCs w:val="20"/>
              </w:rPr>
              <w:t xml:space="preserve">с 16.06.2025. Администрацией города проводятся мероприятия по досрочному прекращению концессионного соглашения, подано исковое заявление Администрации города к ООО «Школа» в Арбитражный суд </w:t>
            </w:r>
          </w:p>
          <w:p w:rsidR="00F70C0C" w:rsidRPr="00137F35" w:rsidRDefault="00F70C0C" w:rsidP="00F70C0C">
            <w:pPr>
              <w:rPr>
                <w:sz w:val="20"/>
                <w:szCs w:val="20"/>
              </w:rPr>
            </w:pPr>
            <w:r w:rsidRPr="00137F35">
              <w:rPr>
                <w:sz w:val="20"/>
                <w:szCs w:val="20"/>
              </w:rPr>
              <w:t xml:space="preserve">Ханты-Мансийского автономного округа – Югры о расторжении концессионного соглашения в связи </w:t>
            </w:r>
          </w:p>
          <w:p w:rsidR="00F70C0C" w:rsidRPr="00137F35" w:rsidRDefault="00F70C0C" w:rsidP="00F70C0C">
            <w:pPr>
              <w:rPr>
                <w:sz w:val="20"/>
                <w:szCs w:val="20"/>
              </w:rPr>
            </w:pPr>
            <w:r w:rsidRPr="00137F35">
              <w:rPr>
                <w:sz w:val="20"/>
                <w:szCs w:val="20"/>
              </w:rPr>
              <w:t>с существенными нарушениями концессионером условий концессионного соглашения, открыто производство по гражданскому делу № А75-24872/2025. Предварительное судебное заседание перенесено на 13.05.2026</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«Средняя общеобразовательная школа в микрорайоне 5А города Сургут (Общеобразовательная </w:t>
            </w:r>
          </w:p>
          <w:p w:rsidR="00F70C0C" w:rsidRPr="00137F35" w:rsidRDefault="00F70C0C" w:rsidP="00F70C0C">
            <w:pPr>
              <w:rPr>
                <w:sz w:val="20"/>
                <w:szCs w:val="20"/>
              </w:rPr>
            </w:pPr>
            <w:r w:rsidRPr="00137F35">
              <w:rPr>
                <w:sz w:val="20"/>
                <w:szCs w:val="20"/>
              </w:rPr>
              <w:t xml:space="preserve">организация с универсальной безбарьерной средой)». Заключено концессионное соглашение от 19.08.2020 </w:t>
            </w:r>
          </w:p>
          <w:p w:rsidR="00F70C0C" w:rsidRPr="00137F35" w:rsidRDefault="00F70C0C" w:rsidP="00F70C0C">
            <w:pPr>
              <w:rPr>
                <w:sz w:val="20"/>
                <w:szCs w:val="20"/>
              </w:rPr>
            </w:pPr>
            <w:r w:rsidRPr="00137F35">
              <w:rPr>
                <w:sz w:val="20"/>
                <w:szCs w:val="20"/>
              </w:rPr>
              <w:t xml:space="preserve">№ 01-12-453/0. Срок создания объекта – 36 месяцев с даты заключения соглашения. Стоимость </w:t>
            </w:r>
          </w:p>
          <w:p w:rsidR="00F70C0C" w:rsidRPr="00137F35" w:rsidRDefault="00F70C0C" w:rsidP="00F70C0C">
            <w:pPr>
              <w:rPr>
                <w:sz w:val="20"/>
                <w:szCs w:val="20"/>
              </w:rPr>
            </w:pPr>
            <w:r w:rsidRPr="00137F35">
              <w:rPr>
                <w:sz w:val="20"/>
                <w:szCs w:val="20"/>
              </w:rPr>
              <w:t xml:space="preserve">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w:t>
            </w:r>
          </w:p>
          <w:p w:rsidR="00F70C0C" w:rsidRPr="00137F35" w:rsidRDefault="00F70C0C" w:rsidP="00F70C0C">
            <w:pPr>
              <w:rPr>
                <w:sz w:val="20"/>
                <w:szCs w:val="20"/>
              </w:rPr>
            </w:pPr>
            <w:r w:rsidRPr="00137F35">
              <w:rPr>
                <w:sz w:val="20"/>
                <w:szCs w:val="20"/>
              </w:rPr>
              <w:t xml:space="preserve">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w:t>
            </w:r>
          </w:p>
          <w:p w:rsidR="00F70C0C" w:rsidRPr="00137F35" w:rsidRDefault="00F70C0C" w:rsidP="00F70C0C">
            <w:pPr>
              <w:rPr>
                <w:sz w:val="20"/>
                <w:szCs w:val="20"/>
              </w:rPr>
            </w:pPr>
            <w:r w:rsidRPr="00137F35">
              <w:rPr>
                <w:sz w:val="20"/>
                <w:szCs w:val="20"/>
              </w:rPr>
              <w:lastRenderedPageBreak/>
              <w:t xml:space="preserve">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w:t>
            </w:r>
          </w:p>
          <w:p w:rsidR="00F70C0C" w:rsidRPr="00137F35" w:rsidRDefault="00F70C0C" w:rsidP="00F70C0C">
            <w:pPr>
              <w:rPr>
                <w:sz w:val="20"/>
                <w:szCs w:val="20"/>
              </w:rPr>
            </w:pPr>
            <w:r w:rsidRPr="00137F35">
              <w:rPr>
                <w:sz w:val="20"/>
                <w:szCs w:val="20"/>
              </w:rPr>
              <w:t xml:space="preserve">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29.12.2025 подписан Акт передачи (возврата) объекта Соглашения. Проведены мероприятия по постановке </w:t>
            </w:r>
          </w:p>
          <w:p w:rsidR="00F70C0C" w:rsidRPr="00137F35" w:rsidRDefault="00F70C0C" w:rsidP="00F70C0C">
            <w:pPr>
              <w:rPr>
                <w:sz w:val="20"/>
                <w:szCs w:val="20"/>
              </w:rPr>
            </w:pPr>
            <w:r w:rsidRPr="00137F35">
              <w:rPr>
                <w:sz w:val="20"/>
                <w:szCs w:val="20"/>
              </w:rPr>
              <w:t xml:space="preserve">на кадастровый учет объекта незавершенного строительства и государственной регистрации права </w:t>
            </w:r>
            <w:proofErr w:type="gramStart"/>
            <w:r w:rsidRPr="00137F35">
              <w:rPr>
                <w:sz w:val="20"/>
                <w:szCs w:val="20"/>
              </w:rPr>
              <w:t>муници-пальной</w:t>
            </w:r>
            <w:proofErr w:type="gramEnd"/>
            <w:r w:rsidRPr="00137F35">
              <w:rPr>
                <w:sz w:val="20"/>
                <w:szCs w:val="20"/>
              </w:rPr>
              <w:t xml:space="preserve"> собственности. 07.11.2025 подготовлен технический план объекта незавершенного строительства </w:t>
            </w:r>
          </w:p>
          <w:p w:rsidR="00F70C0C" w:rsidRPr="00137F35" w:rsidRDefault="00F70C0C" w:rsidP="00F70C0C">
            <w:pPr>
              <w:rPr>
                <w:sz w:val="20"/>
                <w:szCs w:val="20"/>
              </w:rPr>
            </w:pPr>
            <w:r w:rsidRPr="00137F35">
              <w:rPr>
                <w:sz w:val="20"/>
                <w:szCs w:val="20"/>
              </w:rPr>
              <w:t>в соответствии с техническим заданием.</w:t>
            </w:r>
          </w:p>
          <w:p w:rsidR="00F70C0C" w:rsidRPr="00137F35" w:rsidRDefault="00F70C0C" w:rsidP="00F70C0C">
            <w:pPr>
              <w:rPr>
                <w:sz w:val="20"/>
                <w:szCs w:val="20"/>
              </w:rPr>
            </w:pPr>
            <w:r w:rsidRPr="00137F35">
              <w:rPr>
                <w:sz w:val="20"/>
                <w:szCs w:val="20"/>
              </w:rPr>
              <w:t xml:space="preserve">В рамках реализации государственной программы изменен механизм реализации на «прямые инвестиции» </w:t>
            </w:r>
          </w:p>
          <w:p w:rsidR="00F70C0C" w:rsidRPr="00137F35" w:rsidRDefault="00F70C0C" w:rsidP="00F70C0C">
            <w:pPr>
              <w:rPr>
                <w:sz w:val="20"/>
                <w:szCs w:val="20"/>
              </w:rPr>
            </w:pPr>
            <w:r w:rsidRPr="00137F35">
              <w:rPr>
                <w:sz w:val="20"/>
                <w:szCs w:val="20"/>
              </w:rPr>
              <w:t>со сроком реализации до 2028 года</w:t>
            </w:r>
          </w:p>
        </w:tc>
      </w:tr>
      <w:tr w:rsidR="00F70C0C" w:rsidRPr="00137F35" w:rsidTr="00F70C0C">
        <w:trPr>
          <w:trHeight w:val="147"/>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lastRenderedPageBreak/>
              <w:t xml:space="preserve">«Проезд Мунарева на участке от проспекта Комсомольский до улицы Мелик-Карамова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80%. Подрядчиком нарушены сроки выполнения работ. В процессе строительства объекта возникла необходимость внесения изменений в проектно-сметную документацию с последующим прохождением государственной экспертизы, в связи с чем произошла задержка строительства объекта. </w:t>
            </w:r>
          </w:p>
          <w:p w:rsidR="00F70C0C" w:rsidRPr="00137F35" w:rsidRDefault="00F70C0C" w:rsidP="00F70C0C">
            <w:pPr>
              <w:rPr>
                <w:sz w:val="20"/>
                <w:szCs w:val="20"/>
              </w:rPr>
            </w:pPr>
            <w:r w:rsidRPr="00137F35">
              <w:rPr>
                <w:sz w:val="20"/>
                <w:szCs w:val="20"/>
              </w:rPr>
              <w:t xml:space="preserve">Работы по укладке асфальтобетонного покрытия проезда выполнены в конце 2025 года, работы </w:t>
            </w:r>
          </w:p>
          <w:p w:rsidR="00F70C0C" w:rsidRPr="00137F35" w:rsidRDefault="00F70C0C" w:rsidP="00F70C0C">
            <w:pPr>
              <w:rPr>
                <w:sz w:val="20"/>
                <w:szCs w:val="20"/>
              </w:rPr>
            </w:pPr>
            <w:r w:rsidRPr="00137F35">
              <w:rPr>
                <w:sz w:val="20"/>
                <w:szCs w:val="20"/>
              </w:rPr>
              <w:t xml:space="preserve">по благоустройству (озеленение, высадка саженцев деревьев, тротуары) Генподрядчик выполнит в 2026 году </w:t>
            </w:r>
          </w:p>
          <w:p w:rsidR="00F70C0C" w:rsidRPr="00137F35" w:rsidRDefault="00F70C0C" w:rsidP="00F70C0C">
            <w:pPr>
              <w:rPr>
                <w:sz w:val="20"/>
                <w:szCs w:val="20"/>
              </w:rPr>
            </w:pPr>
            <w:r w:rsidRPr="00137F35">
              <w:rPr>
                <w:sz w:val="20"/>
                <w:szCs w:val="20"/>
              </w:rPr>
              <w:t>в летний период, так данные работы не успели выполнить до наступления холодов в 2025 года</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Протяженность 0,15 км. Заключен муниципальный контракт № 40/2022 от 26.09.2022 на выполнение работ по проектированию </w:t>
            </w:r>
          </w:p>
          <w:p w:rsidR="00F70C0C" w:rsidRPr="00137F35" w:rsidRDefault="00F70C0C" w:rsidP="00F70C0C">
            <w:pPr>
              <w:rPr>
                <w:sz w:val="20"/>
                <w:szCs w:val="20"/>
              </w:rPr>
            </w:pPr>
            <w:r w:rsidRPr="00137F35">
              <w:rPr>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p>
          <w:p w:rsidR="00F70C0C" w:rsidRPr="00137F35" w:rsidRDefault="00F70C0C" w:rsidP="00F70C0C">
            <w:pPr>
              <w:rPr>
                <w:sz w:val="20"/>
                <w:szCs w:val="20"/>
              </w:rPr>
            </w:pPr>
            <w:r w:rsidRPr="00137F35">
              <w:rPr>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137F35">
              <w:rPr>
                <w:rFonts w:cstheme="minorBidi"/>
                <w:szCs w:val="22"/>
              </w:rPr>
              <w:t xml:space="preserve"> </w:t>
            </w:r>
            <w:r w:rsidRPr="00137F35">
              <w:rPr>
                <w:sz w:val="20"/>
                <w:szCs w:val="20"/>
              </w:rPr>
              <w:t xml:space="preserve">Подписано дополнительное соглашение от 04.10.2024 №4, срок выполнения работ с 30.09.2022 по 30.08.2025. </w:t>
            </w:r>
          </w:p>
          <w:p w:rsidR="00F70C0C" w:rsidRPr="00137F35" w:rsidRDefault="00F70C0C" w:rsidP="00F70C0C">
            <w:pPr>
              <w:rPr>
                <w:sz w:val="20"/>
                <w:szCs w:val="20"/>
              </w:rPr>
            </w:pPr>
            <w:r w:rsidRPr="00137F35">
              <w:rPr>
                <w:sz w:val="20"/>
                <w:szCs w:val="20"/>
              </w:rPr>
              <w:t>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r w:rsidRPr="00137F35">
              <w:rPr>
                <w:rFonts w:cstheme="minorBidi"/>
                <w:szCs w:val="22"/>
              </w:rPr>
              <w:t xml:space="preserve"> </w:t>
            </w:r>
            <w:r w:rsidRPr="00137F35">
              <w:rPr>
                <w:sz w:val="20"/>
                <w:szCs w:val="20"/>
              </w:rPr>
              <w:t>Муниципальный контракт расторгнут, принято решение об одностороннем отказе № 43-02-4609/5 от 27.11.2025</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49,328 км, модернизации подлежит 5 тыс. светильников существующих объектов. Объем расходов инвестора на инвестиционной стадии составляет 650 млн. рублей.</w:t>
            </w:r>
          </w:p>
          <w:p w:rsidR="00F70C0C" w:rsidRPr="00137F35" w:rsidRDefault="00F70C0C" w:rsidP="00F70C0C">
            <w:pPr>
              <w:rPr>
                <w:sz w:val="20"/>
                <w:szCs w:val="20"/>
              </w:rPr>
            </w:pPr>
            <w:r w:rsidRPr="00137F35">
              <w:rPr>
                <w:sz w:val="20"/>
                <w:szCs w:val="20"/>
              </w:rPr>
              <w:t xml:space="preserve">Реализация программы реконструкции линий уличного освещения: завершена замена 5 007 светильников. </w:t>
            </w:r>
          </w:p>
          <w:p w:rsidR="00F70C0C" w:rsidRPr="00137F35" w:rsidRDefault="00F70C0C" w:rsidP="00F70C0C">
            <w:pPr>
              <w:rPr>
                <w:sz w:val="20"/>
                <w:szCs w:val="20"/>
              </w:rPr>
            </w:pPr>
            <w:r w:rsidRPr="00137F35">
              <w:rPr>
                <w:sz w:val="20"/>
                <w:szCs w:val="20"/>
              </w:rPr>
              <w:t xml:space="preserve">Реализация программы строительства новых сетей наружного освещения: проведены проектно-изыскательные </w:t>
            </w:r>
            <w:r w:rsidRPr="00137F35">
              <w:rPr>
                <w:spacing w:val="-4"/>
                <w:sz w:val="20"/>
                <w:szCs w:val="20"/>
              </w:rPr>
              <w:t>работы ПИР по 27 объектам. В рамках согласования земляных работ получено 26 разрешений на</w:t>
            </w:r>
            <w:r w:rsidRPr="00137F35">
              <w:rPr>
                <w:sz w:val="20"/>
                <w:szCs w:val="20"/>
              </w:rPr>
              <w:t xml:space="preserve"> осуществление земляных работ. Выполнены работы по созданию объектов уличного освещения: </w:t>
            </w:r>
          </w:p>
          <w:p w:rsidR="00F70C0C" w:rsidRPr="00137F35" w:rsidRDefault="00F70C0C" w:rsidP="00F70C0C">
            <w:pPr>
              <w:rPr>
                <w:sz w:val="20"/>
                <w:szCs w:val="20"/>
              </w:rPr>
            </w:pPr>
            <w:r w:rsidRPr="00137F35">
              <w:rPr>
                <w:sz w:val="20"/>
                <w:szCs w:val="20"/>
              </w:rPr>
              <w:t>МБДОУ № 22 «Сказка» улица Мечникова, 9а; МБДОУ «Огонек» улица Сибирская, 26; проспект Пролетарский (от улицы Югорской до улицы Геологической); улица Монтажная; улица Базовая; улица Трубная; улица Западная; улица Автомобилистов; автодорога на городское кладбище; автодорога до СОТ «Чернореченский»; автодорога до СОТ «Магистраль»; автодорога до СОТ «Прибрежный»; автодорога в поселок Лесной; автодорога до СОТ «Виктория», проезд от улицы Энгельса до дома 34 улицы Гагарина в микрорайоне 9-10; проезд от проспекта Пролетарского, 28 и до проезда Первопроходцев, 13; проезд от проезда Первопроходцев, 9 и до проспекта Пролетарского, 20; МБДОУ № 65 «Фестивальный» проезд Первопроходцев, 12; МБОУ лицей имени генерал-майора Хисматулина В.И. проспект Комсомольский, 29; внутриквартальный проезд от проезда Первопроходцев до проспекта Комсомольского.</w:t>
            </w:r>
            <w:r w:rsidRPr="00137F35">
              <w:rPr>
                <w:rFonts w:cstheme="minorBidi"/>
                <w:szCs w:val="22"/>
              </w:rPr>
              <w:t xml:space="preserve"> </w:t>
            </w:r>
            <w:r w:rsidRPr="00137F35">
              <w:rPr>
                <w:sz w:val="20"/>
                <w:szCs w:val="20"/>
              </w:rPr>
              <w:t>Планируемая дата завершения строительства линий наружного освещения 2026 год</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«Инженерные сети и подъездные пути к СОШ в микрорайоне 30 А». Проектная документация разработана </w:t>
            </w:r>
          </w:p>
          <w:p w:rsidR="00F70C0C" w:rsidRPr="00137F35" w:rsidRDefault="00F70C0C" w:rsidP="00F70C0C">
            <w:pPr>
              <w:rPr>
                <w:sz w:val="20"/>
                <w:szCs w:val="20"/>
              </w:rPr>
            </w:pPr>
            <w:r w:rsidRPr="00137F35">
              <w:rPr>
                <w:sz w:val="20"/>
                <w:szCs w:val="20"/>
              </w:rPr>
              <w:t xml:space="preserve">в полном объеме. Получено положительное заключение повторной государственной экспертизы по проверке достоверности сметной стоимости № 86-1-1-2-029032 от 12.05.2022. Средства на строительство объекта предусмотрены в бюджете на 2025 год. Размещено повторное извещение на проведение закупки, дата подведения итогов определения поставщика – 07.07.2025. Закупка признана несостоявшейся ввиду отсутствия участников. Средства 2025 года перемещены. В связи с переносом сроков строительства СОШ, средства </w:t>
            </w:r>
          </w:p>
          <w:p w:rsidR="00F70C0C" w:rsidRPr="00137F35" w:rsidRDefault="00F70C0C" w:rsidP="00F70C0C">
            <w:pPr>
              <w:rPr>
                <w:sz w:val="20"/>
                <w:szCs w:val="20"/>
              </w:rPr>
            </w:pPr>
            <w:r w:rsidRPr="00137F35">
              <w:rPr>
                <w:sz w:val="20"/>
                <w:szCs w:val="20"/>
              </w:rPr>
              <w:t>на строительство подъездов предусмотрены в проекте бюджета на 2027 год</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«Улица 3 «З» на участке от Тюменского тракта до улицы 4 «З» в городе Сургуте». Протяженность – 1,090 км.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w:t>
            </w:r>
            <w:r w:rsidRPr="00137F35">
              <w:rPr>
                <w:sz w:val="20"/>
                <w:szCs w:val="20"/>
              </w:rPr>
              <w:lastRenderedPageBreak/>
              <w:t>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Строительная готовность – 14%</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lastRenderedPageBreak/>
              <w:t xml:space="preserve">«Улица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w:t>
            </w:r>
          </w:p>
          <w:p w:rsidR="00F70C0C" w:rsidRPr="00137F35" w:rsidRDefault="00F70C0C" w:rsidP="00F70C0C">
            <w:pPr>
              <w:rPr>
                <w:sz w:val="20"/>
                <w:szCs w:val="20"/>
              </w:rPr>
            </w:pPr>
            <w:r w:rsidRPr="00137F35">
              <w:rPr>
                <w:sz w:val="20"/>
                <w:szCs w:val="20"/>
              </w:rPr>
              <w:t xml:space="preserve">и строительству №20/2025 от 01.09.2025. Сумма контракта 338 280 тыс. рублей. Срок выполнения работ </w:t>
            </w:r>
          </w:p>
          <w:p w:rsidR="00F70C0C" w:rsidRPr="00137F35" w:rsidRDefault="00F70C0C" w:rsidP="00F70C0C">
            <w:pPr>
              <w:rPr>
                <w:sz w:val="20"/>
                <w:szCs w:val="20"/>
              </w:rPr>
            </w:pPr>
            <w:r w:rsidRPr="00137F35">
              <w:rPr>
                <w:sz w:val="20"/>
                <w:szCs w:val="20"/>
              </w:rPr>
              <w:t>по 04.12.2026. Выполняются работы по проектированию объекта. Ориентировочный срок получения готовой документации с экспертизами май 2026 года, срок ввода в эксплуатацию – декабрь 2026 года</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«Объездная автомобильная дорога города Сургута (Восточная объездная дорога. 2 очередь). Съезд </w:t>
            </w:r>
          </w:p>
          <w:p w:rsidR="002F0272" w:rsidRDefault="00F70C0C" w:rsidP="00F70C0C">
            <w:pPr>
              <w:rPr>
                <w:sz w:val="20"/>
                <w:szCs w:val="20"/>
              </w:rPr>
            </w:pPr>
            <w:r w:rsidRPr="00137F35">
              <w:rPr>
                <w:sz w:val="20"/>
                <w:szCs w:val="20"/>
              </w:rPr>
              <w:t xml:space="preserve">на Нижневартовское шоссе». Протяженность 2,266 км. Заключен муниципальный контракт на выполнение работ по строительству объекта от 19.08.2025 № 18/2025, сумма контракта 4 255 100 тыс. рублей, </w:t>
            </w:r>
          </w:p>
          <w:p w:rsidR="002F0272" w:rsidRDefault="00F70C0C" w:rsidP="002F0272">
            <w:pPr>
              <w:rPr>
                <w:sz w:val="20"/>
                <w:szCs w:val="20"/>
              </w:rPr>
            </w:pPr>
            <w:r w:rsidRPr="00137F35">
              <w:rPr>
                <w:sz w:val="20"/>
                <w:szCs w:val="20"/>
              </w:rPr>
              <w:t>срок выполнения работ с 01.11.2025 по 22.09.2028. С целью изъятия ведется работа по подписанию соглашений об изъятии земельных участков и расположенных на нем объектов н</w:t>
            </w:r>
            <w:r w:rsidR="002F0272">
              <w:rPr>
                <w:sz w:val="20"/>
                <w:szCs w:val="20"/>
              </w:rPr>
              <w:t>едвижимого имущества для муници</w:t>
            </w:r>
            <w:r w:rsidRPr="00137F35">
              <w:rPr>
                <w:sz w:val="20"/>
                <w:szCs w:val="20"/>
              </w:rPr>
              <w:t xml:space="preserve">пальных нужд и изданию постановлений Администрации города «Об изъятии земельного участка </w:t>
            </w:r>
          </w:p>
          <w:p w:rsidR="002F0272" w:rsidRDefault="002F0272" w:rsidP="002F0272">
            <w:pPr>
              <w:rPr>
                <w:spacing w:val="-4"/>
                <w:sz w:val="20"/>
                <w:szCs w:val="20"/>
              </w:rPr>
            </w:pPr>
            <w:r>
              <w:rPr>
                <w:sz w:val="20"/>
                <w:szCs w:val="20"/>
              </w:rPr>
              <w:t>и располо</w:t>
            </w:r>
            <w:r w:rsidR="00F70C0C" w:rsidRPr="00137F35">
              <w:rPr>
                <w:spacing w:val="-4"/>
                <w:sz w:val="20"/>
                <w:szCs w:val="20"/>
              </w:rPr>
              <w:t xml:space="preserve">женных на нем объектов недвижимого имущества для муниципальных нужд». На 31.12.2025 изъято </w:t>
            </w:r>
          </w:p>
          <w:p w:rsidR="00F70C0C" w:rsidRPr="00137F35" w:rsidRDefault="00F70C0C" w:rsidP="002F0272">
            <w:pPr>
              <w:rPr>
                <w:sz w:val="20"/>
                <w:szCs w:val="20"/>
              </w:rPr>
            </w:pPr>
            <w:r w:rsidRPr="00137F35">
              <w:rPr>
                <w:spacing w:val="-4"/>
                <w:sz w:val="20"/>
                <w:szCs w:val="20"/>
              </w:rPr>
              <w:t>7 земельных участков и 6 объектов недвижимости</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«Улица Киртбая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 Произведена выплата аванса </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«Дорога с инженерными сетями улица Усольцева на участке от улицы Есенина до улицы Шидловского </w:t>
            </w:r>
          </w:p>
          <w:p w:rsidR="00F70C0C" w:rsidRPr="00137F35" w:rsidRDefault="00F70C0C" w:rsidP="00F70C0C">
            <w:pPr>
              <w:rPr>
                <w:sz w:val="20"/>
                <w:szCs w:val="20"/>
              </w:rPr>
            </w:pPr>
            <w:r w:rsidRPr="00137F35">
              <w:rPr>
                <w:sz w:val="20"/>
                <w:szCs w:val="20"/>
              </w:rPr>
              <w:t xml:space="preserve">в городе Сургуте». Протяженность 0,29 км. Заключен муниципальный контракт на выполнение работ </w:t>
            </w:r>
          </w:p>
          <w:p w:rsidR="00F70C0C" w:rsidRPr="00137F35" w:rsidRDefault="00F70C0C" w:rsidP="00F70C0C">
            <w:pPr>
              <w:rPr>
                <w:sz w:val="20"/>
                <w:szCs w:val="20"/>
              </w:rPr>
            </w:pPr>
            <w:r w:rsidRPr="00137F35">
              <w:rPr>
                <w:sz w:val="20"/>
                <w:szCs w:val="20"/>
              </w:rPr>
              <w:t>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апрель 2026 года</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Получено положительное заключение государственной экспертизы от 13.03.2026 №86-1-1-2-009902-2026</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«Магистральный водовод по улице Мелик-Карамова от проезда Тихий до улицы Энергетиков в городе Сургуте». Протяженность 0,8155 км. Заключен контракт на выполнение работ по строительству объекта </w:t>
            </w:r>
          </w:p>
          <w:p w:rsidR="00F70C0C" w:rsidRPr="00137F35" w:rsidRDefault="00F70C0C" w:rsidP="00F70C0C">
            <w:pPr>
              <w:rPr>
                <w:sz w:val="20"/>
                <w:szCs w:val="20"/>
              </w:rPr>
            </w:pPr>
            <w:r w:rsidRPr="00137F35">
              <w:rPr>
                <w:sz w:val="20"/>
                <w:szCs w:val="20"/>
              </w:rPr>
              <w:t>от 19.05.2025 №7/2025, сумма контракта – 58 100 тыс. рублей, срок выполнения работ с даты заключения контракта по 15.10.2025. Строительные работы завершены, в 2026 году будут проведены работы по промывке и опрессовке водовода и ввод в эксплуатацию</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w:t>
            </w:r>
          </w:p>
          <w:p w:rsidR="00F70C0C" w:rsidRPr="00137F35" w:rsidRDefault="00F70C0C" w:rsidP="00F70C0C">
            <w:pPr>
              <w:rPr>
                <w:sz w:val="20"/>
                <w:szCs w:val="20"/>
              </w:rPr>
            </w:pPr>
            <w:r w:rsidRPr="00137F35">
              <w:rPr>
                <w:sz w:val="20"/>
                <w:szCs w:val="20"/>
              </w:rPr>
              <w:t>№ 22/2025, сумма контракта – 14 580 тыс. рублей, срок выполнения работ по 30.10.26</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«Сети тепловодоснабжения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май 2026 года</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2F0272" w:rsidRDefault="00F70C0C" w:rsidP="00F70C0C">
            <w:pPr>
              <w:rPr>
                <w:sz w:val="20"/>
                <w:szCs w:val="20"/>
              </w:rPr>
            </w:pPr>
            <w:r w:rsidRPr="00137F35">
              <w:rPr>
                <w:sz w:val="20"/>
                <w:szCs w:val="20"/>
              </w:rPr>
              <w:t xml:space="preserve">«Кабельная линия 10 кВ от ТП-25 до ТП-26 в 31 микрорайоне в городе Сургуте». Заключен контракт </w:t>
            </w:r>
          </w:p>
          <w:p w:rsidR="002F0272" w:rsidRDefault="00F70C0C" w:rsidP="00F70C0C">
            <w:pPr>
              <w:rPr>
                <w:sz w:val="20"/>
                <w:szCs w:val="20"/>
              </w:rPr>
            </w:pPr>
            <w:r w:rsidRPr="00137F35">
              <w:rPr>
                <w:sz w:val="20"/>
                <w:szCs w:val="20"/>
              </w:rPr>
              <w:t xml:space="preserve">на выполнение работ по проектированию и строительству объекта от 25.04.2025 №6/2025, сумма контракта – 10 080 тыс. рублей, срок выполнения работ с даты заключения по 12.11.2025. Выполнены проектные работы. Получено положительное заключение негосударственной экспертизы от 30.07.2025 №86-2-1-2-0044-25 согласно которой, увеличение стоимости СМР превышает более 30% от изначальной цены муниципального контракта и составляет с учетом периода реализации – 10 600 тыс. рублей. В связи с невозможностью заключения дополнительного соглашения, необходимо расторгнуть муниципальный контракт и предусмотреть средства в 2026 году на выполнение работ по строительству объекта. Необходимы дополнительные средства </w:t>
            </w:r>
          </w:p>
          <w:p w:rsidR="00F70C0C" w:rsidRPr="00137F35" w:rsidRDefault="00F70C0C" w:rsidP="00F70C0C">
            <w:pPr>
              <w:rPr>
                <w:sz w:val="20"/>
                <w:szCs w:val="20"/>
              </w:rPr>
            </w:pPr>
            <w:r w:rsidRPr="00137F35">
              <w:rPr>
                <w:sz w:val="20"/>
                <w:szCs w:val="20"/>
              </w:rPr>
              <w:t>в размере – 8 980 тыс. рублей</w:t>
            </w:r>
          </w:p>
        </w:tc>
      </w:tr>
      <w:tr w:rsidR="00F70C0C" w:rsidRPr="00137F35" w:rsidTr="00F70C0C">
        <w:trPr>
          <w:trHeight w:val="25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w:t>
            </w:r>
          </w:p>
          <w:p w:rsidR="00F70C0C" w:rsidRPr="00137F35" w:rsidRDefault="00F70C0C" w:rsidP="00F70C0C">
            <w:pPr>
              <w:rPr>
                <w:sz w:val="20"/>
                <w:szCs w:val="20"/>
              </w:rPr>
            </w:pPr>
            <w:r w:rsidRPr="00137F35">
              <w:rPr>
                <w:sz w:val="20"/>
                <w:szCs w:val="20"/>
              </w:rPr>
              <w:t xml:space="preserve">№ 86-1-0026-20. В 2020 заключен муниципальный контракт № 18/2020 от 02.09.2020 на выполнение работ </w:t>
            </w:r>
          </w:p>
          <w:p w:rsidR="00F70C0C" w:rsidRPr="00137F35" w:rsidRDefault="00F70C0C" w:rsidP="00F70C0C">
            <w:pPr>
              <w:rPr>
                <w:sz w:val="20"/>
                <w:szCs w:val="20"/>
              </w:rPr>
            </w:pPr>
            <w:r w:rsidRPr="00137F35">
              <w:rPr>
                <w:sz w:val="20"/>
                <w:szCs w:val="20"/>
              </w:rPr>
              <w:t xml:space="preserve">по строительству объекта. В 2021 году приняты работы на сумму 12 360 тыс. рублей. Готовность объекта – 27,5%. Заказчиком в ЕИС размещено 03.08.2022 решение об одностороннем отказе от исполнения контракта. </w:t>
            </w:r>
          </w:p>
          <w:p w:rsidR="00F70C0C" w:rsidRPr="00137F35" w:rsidRDefault="00F70C0C" w:rsidP="00F70C0C">
            <w:pPr>
              <w:rPr>
                <w:sz w:val="20"/>
                <w:szCs w:val="20"/>
              </w:rPr>
            </w:pPr>
            <w:r w:rsidRPr="00137F35">
              <w:rPr>
                <w:sz w:val="20"/>
                <w:szCs w:val="20"/>
              </w:rPr>
              <w:t xml:space="preserve">В соответствии с частью 4 статьи 52 Градостроительного кодекса Российской Федерации от 29.12.2004 </w:t>
            </w:r>
          </w:p>
          <w:p w:rsidR="00F70C0C" w:rsidRPr="00137F35" w:rsidRDefault="00F70C0C" w:rsidP="00F70C0C">
            <w:pPr>
              <w:rPr>
                <w:sz w:val="20"/>
                <w:szCs w:val="20"/>
              </w:rPr>
            </w:pPr>
            <w:r w:rsidRPr="00137F35">
              <w:rPr>
                <w:sz w:val="20"/>
                <w:szCs w:val="20"/>
              </w:rPr>
              <w:t xml:space="preserve">№ 190-ФЗ, при необходимости прекращения работ или приостановления более чем на 6 месяцев застройщик или технический заказчик обязан обеспечить консервацию объекта капитального строительства. </w:t>
            </w:r>
          </w:p>
          <w:p w:rsidR="00F70C0C" w:rsidRPr="00137F35" w:rsidRDefault="00F70C0C" w:rsidP="00F70C0C">
            <w:pPr>
              <w:rPr>
                <w:sz w:val="20"/>
                <w:szCs w:val="20"/>
              </w:rPr>
            </w:pPr>
            <w:r w:rsidRPr="00137F35">
              <w:rPr>
                <w:sz w:val="20"/>
                <w:szCs w:val="20"/>
              </w:rPr>
              <w:t xml:space="preserve">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w:t>
            </w:r>
          </w:p>
          <w:p w:rsidR="00F70C0C" w:rsidRPr="00137F35" w:rsidRDefault="00F70C0C" w:rsidP="00F70C0C">
            <w:pPr>
              <w:rPr>
                <w:sz w:val="20"/>
                <w:szCs w:val="20"/>
              </w:rPr>
            </w:pPr>
            <w:r w:rsidRPr="00137F35">
              <w:rPr>
                <w:sz w:val="20"/>
                <w:szCs w:val="20"/>
              </w:rPr>
              <w:t xml:space="preserve">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w:t>
            </w:r>
            <w:r w:rsidRPr="00137F35">
              <w:rPr>
                <w:sz w:val="20"/>
                <w:szCs w:val="20"/>
              </w:rPr>
              <w:lastRenderedPageBreak/>
              <w:t xml:space="preserve">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расконсервации объекта. Заключен муниципальный контракт на выполнение работ по строительству </w:t>
            </w:r>
          </w:p>
          <w:p w:rsidR="00F70C0C" w:rsidRPr="00137F35" w:rsidRDefault="00F70C0C" w:rsidP="00F70C0C">
            <w:pPr>
              <w:rPr>
                <w:sz w:val="20"/>
                <w:szCs w:val="20"/>
              </w:rPr>
            </w:pPr>
            <w:r w:rsidRPr="00137F35">
              <w:rPr>
                <w:sz w:val="20"/>
                <w:szCs w:val="20"/>
              </w:rPr>
              <w:t>объекта от 05.08.2025 №16/2025, сумма контракта 157 100 тыс. рублей, срок выполнения работ по 30.09.2026. Муниципальный контракт расторгнут. Средства на выполнение экспертизы состояния законсервированного объекта и завершение строительства объекта предусмотрены на 2026 год</w:t>
            </w:r>
          </w:p>
        </w:tc>
      </w:tr>
      <w:tr w:rsidR="00F70C0C" w:rsidRPr="00137F35" w:rsidTr="00F70C0C">
        <w:trPr>
          <w:trHeight w:val="255"/>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lastRenderedPageBreak/>
              <w:t>Проектирование объектов</w:t>
            </w:r>
          </w:p>
        </w:tc>
      </w:tr>
      <w:tr w:rsidR="00F70C0C" w:rsidRPr="00137F35" w:rsidTr="00F70C0C">
        <w:trPr>
          <w:trHeight w:val="430"/>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t>«Загородный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F70C0C" w:rsidRPr="00137F35" w:rsidTr="00F70C0C">
        <w:trPr>
          <w:trHeight w:val="765"/>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В 2020 году выполнены работы </w:t>
            </w:r>
          </w:p>
          <w:p w:rsidR="00F70C0C" w:rsidRPr="00137F35" w:rsidRDefault="00F70C0C" w:rsidP="00F70C0C">
            <w:pPr>
              <w:rPr>
                <w:sz w:val="20"/>
                <w:szCs w:val="20"/>
              </w:rPr>
            </w:pPr>
            <w:r w:rsidRPr="00137F35">
              <w:rPr>
                <w:sz w:val="20"/>
                <w:szCs w:val="20"/>
              </w:rP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F70C0C" w:rsidRPr="00137F35" w:rsidTr="00F70C0C">
        <w:trPr>
          <w:trHeight w:val="572"/>
        </w:trPr>
        <w:tc>
          <w:tcPr>
            <w:tcW w:w="9776" w:type="dxa"/>
            <w:shd w:val="clear" w:color="auto" w:fill="auto"/>
            <w:noWrap/>
            <w:tcMar>
              <w:top w:w="0" w:type="dxa"/>
              <w:left w:w="108" w:type="dxa"/>
              <w:bottom w:w="0" w:type="dxa"/>
              <w:right w:w="108" w:type="dxa"/>
            </w:tcMar>
            <w:hideMark/>
          </w:tcPr>
          <w:p w:rsidR="00F70C0C" w:rsidRPr="00137F35" w:rsidRDefault="00F70C0C" w:rsidP="00F70C0C">
            <w:pPr>
              <w:rPr>
                <w:sz w:val="20"/>
                <w:szCs w:val="20"/>
              </w:rPr>
            </w:pPr>
            <w:r w:rsidRPr="00137F35">
              <w:rPr>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 «МАУ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w:t>
            </w:r>
          </w:p>
          <w:p w:rsidR="00F70C0C" w:rsidRPr="00137F35" w:rsidRDefault="00F70C0C" w:rsidP="00F70C0C">
            <w:pPr>
              <w:rPr>
                <w:sz w:val="20"/>
                <w:szCs w:val="20"/>
              </w:rPr>
            </w:pPr>
            <w:r w:rsidRPr="00137F35">
              <w:rPr>
                <w:sz w:val="20"/>
                <w:szCs w:val="20"/>
              </w:rPr>
              <w:t xml:space="preserve">от 11.03.2024 № 4П/2024, сумма контракта 2 100 тыс. рублей, срок выполнения работ по 31.10.2024. </w:t>
            </w:r>
          </w:p>
          <w:p w:rsidR="00F70C0C" w:rsidRPr="00137F35" w:rsidRDefault="00F70C0C" w:rsidP="00F70C0C">
            <w:pPr>
              <w:rPr>
                <w:sz w:val="20"/>
                <w:szCs w:val="20"/>
              </w:rPr>
            </w:pPr>
            <w:r w:rsidRPr="00137F35">
              <w:rPr>
                <w:sz w:val="20"/>
                <w:szCs w:val="20"/>
              </w:rPr>
              <w:t>Получено положительное заключение государственной экспертизы от 17.03.2025 № M2586-1-1-2-013695-2025. Работы приняты и оплачены в полном объеме</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w:t>
            </w:r>
          </w:p>
          <w:p w:rsidR="00F70C0C" w:rsidRPr="00137F35" w:rsidRDefault="00F70C0C" w:rsidP="00F70C0C">
            <w:pPr>
              <w:rPr>
                <w:sz w:val="20"/>
                <w:szCs w:val="20"/>
              </w:rPr>
            </w:pPr>
            <w:r w:rsidRPr="00137F35">
              <w:rPr>
                <w:sz w:val="20"/>
                <w:szCs w:val="20"/>
              </w:rPr>
              <w:t>по объекту от 23.12.2024 №21П/2024, сумма контракта 2 700 тыс. рублей, срок выполнения работ с 01.01.2025 по 17.03.2025. Работы выполнены и оплачены в полном объеме</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 xml:space="preserve">«Встроенное нежилое здание, расположенное на 1, 2, 3 этаже 3-х этажного нежилого здания. Музейный </w:t>
            </w:r>
          </w:p>
          <w:p w:rsidR="00F70C0C" w:rsidRPr="00137F35" w:rsidRDefault="00F70C0C" w:rsidP="00F70C0C">
            <w:pPr>
              <w:rPr>
                <w:rFonts w:cstheme="minorBidi"/>
                <w:sz w:val="20"/>
                <w:szCs w:val="20"/>
              </w:rPr>
            </w:pPr>
            <w:r w:rsidRPr="00137F35">
              <w:rPr>
                <w:rFonts w:cstheme="minorBidi"/>
                <w:sz w:val="20"/>
                <w:szCs w:val="20"/>
              </w:rPr>
              <w:t xml:space="preserve">центр, расположенный по адресу: улица 30 лет Победы, 21/2 в городе Сургуте. Реконструкция входной группы. (МБУК </w:t>
            </w:r>
            <w:r w:rsidRPr="00137F35">
              <w:rPr>
                <w:rFonts w:cstheme="minorBidi"/>
                <w:sz w:val="20"/>
                <w:szCs w:val="20"/>
              </w:rPr>
              <w:br w:type="column"/>
              <w:t xml:space="preserve">«Сургутский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 Подрядчиком нарушен срок выполнения работ, работы не выполнены </w:t>
            </w:r>
          </w:p>
          <w:p w:rsidR="00F70C0C" w:rsidRPr="00137F35" w:rsidRDefault="00F70C0C" w:rsidP="00F70C0C">
            <w:pPr>
              <w:rPr>
                <w:sz w:val="20"/>
                <w:szCs w:val="20"/>
              </w:rPr>
            </w:pPr>
            <w:r w:rsidRPr="00137F35">
              <w:rPr>
                <w:rFonts w:cstheme="minorBidi"/>
                <w:sz w:val="20"/>
                <w:szCs w:val="20"/>
              </w:rPr>
              <w:t>в установленный срок</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w:t>
            </w:r>
          </w:p>
          <w:p w:rsidR="00F70C0C" w:rsidRPr="00137F35" w:rsidRDefault="00F70C0C" w:rsidP="00F70C0C">
            <w:pPr>
              <w:rPr>
                <w:rFonts w:cstheme="minorBidi"/>
                <w:sz w:val="20"/>
                <w:szCs w:val="20"/>
              </w:rPr>
            </w:pPr>
            <w:r w:rsidRPr="00137F35">
              <w:rPr>
                <w:sz w:val="20"/>
                <w:szCs w:val="20"/>
              </w:rPr>
              <w:t xml:space="preserve">с даты заключения контракта по 30.11.2025. </w:t>
            </w:r>
            <w:r w:rsidRPr="00137F35">
              <w:rPr>
                <w:rFonts w:cstheme="minorBidi"/>
                <w:sz w:val="20"/>
                <w:szCs w:val="20"/>
              </w:rPr>
              <w:t xml:space="preserve">Подрядчиком нарушен срок выполнения работ, работы </w:t>
            </w:r>
          </w:p>
          <w:p w:rsidR="00F70C0C" w:rsidRPr="00137F35" w:rsidRDefault="00F70C0C" w:rsidP="00F70C0C">
            <w:pPr>
              <w:rPr>
                <w:sz w:val="20"/>
                <w:szCs w:val="20"/>
              </w:rPr>
            </w:pPr>
            <w:r w:rsidRPr="00137F35">
              <w:rPr>
                <w:rFonts w:cstheme="minorBidi"/>
                <w:sz w:val="20"/>
                <w:szCs w:val="20"/>
              </w:rPr>
              <w:t>не выполнены в установленный срок</w:t>
            </w:r>
          </w:p>
        </w:tc>
      </w:tr>
      <w:tr w:rsidR="00F70C0C" w:rsidRPr="00137F35" w:rsidTr="00F70C0C">
        <w:trPr>
          <w:trHeight w:val="478"/>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F70C0C" w:rsidRPr="00137F35" w:rsidTr="00F70C0C">
        <w:trPr>
          <w:trHeight w:val="43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«Автомобильная дорога по улице Набережная Ивана Кайдалова от проспекта Пролетарский до проспект Комсомольский в городе Сургуте». Протяженность 0,9 км. Заключен контракт от 13.05.2025 №8П/2025 </w:t>
            </w:r>
          </w:p>
          <w:p w:rsidR="00F70C0C" w:rsidRPr="00137F35" w:rsidRDefault="00F70C0C" w:rsidP="00F70C0C">
            <w:pPr>
              <w:rPr>
                <w:sz w:val="20"/>
                <w:szCs w:val="20"/>
              </w:rPr>
            </w:pPr>
            <w:r w:rsidRPr="00137F35">
              <w:rPr>
                <w:sz w:val="20"/>
                <w:szCs w:val="20"/>
              </w:rPr>
              <w:t xml:space="preserve">на выполнение проектно-изыскательских работ, сумма контракта – 8 650 тыс. рублей. Срок выполнения </w:t>
            </w:r>
          </w:p>
          <w:p w:rsidR="00F70C0C" w:rsidRPr="00137F35" w:rsidRDefault="00F70C0C" w:rsidP="00F70C0C">
            <w:pPr>
              <w:rPr>
                <w:rFonts w:cstheme="minorBidi"/>
                <w:sz w:val="20"/>
                <w:szCs w:val="20"/>
              </w:rPr>
            </w:pPr>
            <w:r w:rsidRPr="00137F35">
              <w:rPr>
                <w:sz w:val="20"/>
                <w:szCs w:val="20"/>
              </w:rPr>
              <w:t>работ – с даты заключения контракта по 31.10.2025.</w:t>
            </w:r>
            <w:r w:rsidRPr="00137F35">
              <w:rPr>
                <w:rFonts w:cstheme="minorBidi"/>
                <w:sz w:val="20"/>
                <w:szCs w:val="20"/>
              </w:rPr>
              <w:t xml:space="preserve"> Подрядчиком нарушен срок выполнения работ, работы </w:t>
            </w:r>
          </w:p>
          <w:p w:rsidR="00F70C0C" w:rsidRPr="00137F35" w:rsidRDefault="00F70C0C" w:rsidP="00F70C0C">
            <w:pPr>
              <w:rPr>
                <w:sz w:val="20"/>
                <w:szCs w:val="20"/>
              </w:rPr>
            </w:pPr>
            <w:r w:rsidRPr="00137F35">
              <w:rPr>
                <w:rFonts w:cstheme="minorBidi"/>
                <w:sz w:val="20"/>
                <w:szCs w:val="20"/>
              </w:rPr>
              <w:t>не выполнены в установленный срок</w:t>
            </w:r>
          </w:p>
        </w:tc>
      </w:tr>
      <w:tr w:rsidR="00F70C0C" w:rsidRPr="00137F35" w:rsidTr="00F70C0C">
        <w:trPr>
          <w:trHeight w:val="430"/>
        </w:trPr>
        <w:tc>
          <w:tcPr>
            <w:tcW w:w="9776" w:type="dxa"/>
            <w:shd w:val="clear" w:color="auto" w:fill="auto"/>
            <w:noWrap/>
            <w:tcMar>
              <w:top w:w="0" w:type="dxa"/>
              <w:left w:w="108" w:type="dxa"/>
              <w:bottom w:w="0" w:type="dxa"/>
              <w:right w:w="108" w:type="dxa"/>
            </w:tcMar>
          </w:tcPr>
          <w:p w:rsidR="00A0107F" w:rsidRDefault="00F70C0C" w:rsidP="00F70C0C">
            <w:pPr>
              <w:rPr>
                <w:sz w:val="20"/>
                <w:szCs w:val="20"/>
              </w:rPr>
            </w:pPr>
            <w:r w:rsidRPr="00137F35">
              <w:rPr>
                <w:sz w:val="20"/>
                <w:szCs w:val="20"/>
              </w:rPr>
              <w:t xml:space="preserve">«Автомобильная дорога по улице Мостостроительная (в кадастровом квартале №86:10:0101240) </w:t>
            </w:r>
          </w:p>
          <w:p w:rsidR="00F70C0C" w:rsidRPr="00137F35" w:rsidRDefault="00F70C0C" w:rsidP="00F70C0C">
            <w:pPr>
              <w:rPr>
                <w:sz w:val="20"/>
                <w:szCs w:val="20"/>
              </w:rPr>
            </w:pPr>
            <w:r w:rsidRPr="00137F35">
              <w:rPr>
                <w:sz w:val="20"/>
                <w:szCs w:val="20"/>
              </w:rPr>
              <w:t xml:space="preserve">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w:t>
            </w:r>
            <w:r w:rsidRPr="00137F35">
              <w:rPr>
                <w:sz w:val="20"/>
                <w:szCs w:val="20"/>
              </w:rPr>
              <w:lastRenderedPageBreak/>
              <w:t>выполнения работ по 30.06.2025. Ориентировочный срок получения государственной экспертизы – октябрь 2025.</w:t>
            </w:r>
            <w:r w:rsidRPr="00137F35">
              <w:rPr>
                <w:rFonts w:cstheme="minorBidi"/>
                <w:szCs w:val="22"/>
              </w:rPr>
              <w:t xml:space="preserve"> </w:t>
            </w:r>
            <w:r w:rsidRPr="00137F35">
              <w:rPr>
                <w:sz w:val="20"/>
                <w:szCs w:val="20"/>
              </w:rPr>
              <w:t>Подрядчиком нарушены сроки выполнения работ. Ориентировочный срок получения государственной экспертизы – апрель 2026 года</w:t>
            </w:r>
          </w:p>
        </w:tc>
      </w:tr>
      <w:tr w:rsidR="00F70C0C" w:rsidRPr="00137F35" w:rsidTr="00F70C0C">
        <w:trPr>
          <w:trHeight w:val="43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lastRenderedPageBreak/>
              <w:t xml:space="preserve">«Дорога с инженерными сетями улицы Усольцева на участке от улицы Билецкого до улицы Аэрофлотской </w:t>
            </w:r>
          </w:p>
          <w:p w:rsidR="00F70C0C" w:rsidRPr="00137F35" w:rsidRDefault="00F70C0C" w:rsidP="00F70C0C">
            <w:pPr>
              <w:rPr>
                <w:sz w:val="20"/>
                <w:szCs w:val="20"/>
              </w:rPr>
            </w:pPr>
            <w:r w:rsidRPr="00137F35">
              <w:rPr>
                <w:sz w:val="20"/>
                <w:szCs w:val="20"/>
              </w:rPr>
              <w:t xml:space="preserve">в городе Сургуте». Протяженность 1,2 км. Заключен муниципальный контракт на выполнение проектно-изыскательских работ по объекту от 29.05.2023 № 4П/2023, сумма контракта 16 400 тыс. рублей, срок выполнения работ по 31.03.2024. Получено положительное заключение государственной экспертизы </w:t>
            </w:r>
          </w:p>
          <w:p w:rsidR="00F70C0C" w:rsidRPr="00137F35" w:rsidRDefault="00F70C0C" w:rsidP="00F70C0C">
            <w:pPr>
              <w:rPr>
                <w:sz w:val="20"/>
                <w:szCs w:val="20"/>
              </w:rPr>
            </w:pPr>
            <w:r w:rsidRPr="00137F35">
              <w:rPr>
                <w:sz w:val="20"/>
                <w:szCs w:val="20"/>
              </w:rPr>
              <w:t>от 27.03.2025 №86-1-1-3-016434-2025. Работы по объекту выполнены и оплачены в полном объеме</w:t>
            </w:r>
          </w:p>
        </w:tc>
      </w:tr>
      <w:tr w:rsidR="00F70C0C" w:rsidRPr="00137F35" w:rsidTr="00F70C0C">
        <w:trPr>
          <w:trHeight w:val="430"/>
        </w:trPr>
        <w:tc>
          <w:tcPr>
            <w:tcW w:w="9776" w:type="dxa"/>
            <w:shd w:val="clear" w:color="auto" w:fill="auto"/>
            <w:noWrap/>
            <w:tcMar>
              <w:top w:w="0" w:type="dxa"/>
              <w:left w:w="108" w:type="dxa"/>
              <w:bottom w:w="0" w:type="dxa"/>
              <w:right w:w="108" w:type="dxa"/>
            </w:tcMar>
          </w:tcPr>
          <w:p w:rsidR="00A0107F" w:rsidRDefault="00F70C0C" w:rsidP="00F70C0C">
            <w:pPr>
              <w:rPr>
                <w:sz w:val="20"/>
                <w:szCs w:val="20"/>
              </w:rPr>
            </w:pPr>
            <w:r w:rsidRPr="00137F35">
              <w:rPr>
                <w:sz w:val="20"/>
                <w:szCs w:val="20"/>
              </w:rPr>
              <w:t xml:space="preserve">«Строительство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w:t>
            </w:r>
          </w:p>
          <w:p w:rsidR="00F70C0C" w:rsidRPr="00137F35" w:rsidRDefault="00F70C0C" w:rsidP="00F70C0C">
            <w:pPr>
              <w:rPr>
                <w:sz w:val="20"/>
                <w:szCs w:val="20"/>
              </w:rPr>
            </w:pPr>
            <w:r w:rsidRPr="00137F35">
              <w:rPr>
                <w:sz w:val="20"/>
                <w:szCs w:val="20"/>
              </w:rPr>
              <w:t xml:space="preserve">Получена государственная экспертиза </w:t>
            </w:r>
          </w:p>
        </w:tc>
      </w:tr>
      <w:tr w:rsidR="00F70C0C" w:rsidRPr="00137F35" w:rsidTr="00F70C0C">
        <w:trPr>
          <w:trHeight w:val="430"/>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«Проезд от улицы Сосновой к ЖК «Марьина гора» в городе Сургуте». Заключен муниципальный контракт </w:t>
            </w:r>
          </w:p>
          <w:p w:rsidR="00F70C0C" w:rsidRPr="00137F35" w:rsidRDefault="00F70C0C" w:rsidP="00F70C0C">
            <w:pPr>
              <w:rPr>
                <w:sz w:val="20"/>
                <w:szCs w:val="20"/>
              </w:rPr>
            </w:pPr>
            <w:r w:rsidRPr="00137F35">
              <w:rPr>
                <w:sz w:val="20"/>
                <w:szCs w:val="20"/>
              </w:rP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май 2026 года</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«Подъездные пути к СОШ в микрорайоне 5А города Сургута». Заключен муниципальный контракт </w:t>
            </w:r>
          </w:p>
          <w:p w:rsidR="00F70C0C" w:rsidRPr="00137F35" w:rsidRDefault="00F70C0C" w:rsidP="00F70C0C">
            <w:pPr>
              <w:rPr>
                <w:sz w:val="20"/>
                <w:szCs w:val="20"/>
              </w:rPr>
            </w:pPr>
            <w:r w:rsidRPr="00137F35">
              <w:rPr>
                <w:sz w:val="20"/>
                <w:szCs w:val="20"/>
              </w:rPr>
              <w:t xml:space="preserve">от 23.05.2025 №13П/2025 на выполнение проектно-изыскательских работ, сумма контракта – </w:t>
            </w:r>
            <w:r w:rsidRPr="00137F35">
              <w:rPr>
                <w:spacing w:val="-4"/>
                <w:sz w:val="20"/>
                <w:szCs w:val="20"/>
              </w:rPr>
              <w:t xml:space="preserve">5 000 тыс. рублей, срок выполнения работ с даты заключения контракта по 25.12.2025. </w:t>
            </w:r>
            <w:r w:rsidRPr="00137F35">
              <w:rPr>
                <w:rFonts w:cstheme="minorBidi"/>
                <w:spacing w:val="-4"/>
                <w:sz w:val="20"/>
                <w:szCs w:val="20"/>
              </w:rPr>
              <w:t>Подрядчиком нарушен срок выполнения работ, работы не выполнены в установленный срок</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A0107F" w:rsidRDefault="00F70C0C" w:rsidP="00F70C0C">
            <w:pPr>
              <w:rPr>
                <w:sz w:val="20"/>
                <w:szCs w:val="20"/>
              </w:rPr>
            </w:pPr>
            <w:r w:rsidRPr="00137F35">
              <w:rPr>
                <w:sz w:val="20"/>
                <w:szCs w:val="20"/>
              </w:rPr>
              <w:t xml:space="preserve">«Водоснабжение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w:t>
            </w:r>
          </w:p>
          <w:p w:rsidR="00F70C0C" w:rsidRPr="00137F35" w:rsidRDefault="00F70C0C" w:rsidP="00F70C0C">
            <w:pPr>
              <w:rPr>
                <w:sz w:val="20"/>
                <w:szCs w:val="20"/>
              </w:rPr>
            </w:pPr>
            <w:r w:rsidRPr="00137F35">
              <w:rPr>
                <w:sz w:val="20"/>
                <w:szCs w:val="20"/>
              </w:rPr>
              <w:t>срок получения государственной экспертизы – май 2026 года</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«Сети ливневой канализации с локально-очистными сооружениями для Западного и Центрального районов </w:t>
            </w:r>
          </w:p>
          <w:p w:rsidR="00F70C0C" w:rsidRPr="00137F35" w:rsidRDefault="00F70C0C" w:rsidP="00F70C0C">
            <w:pPr>
              <w:rPr>
                <w:sz w:val="20"/>
                <w:szCs w:val="20"/>
              </w:rPr>
            </w:pPr>
            <w:r w:rsidRPr="00137F35">
              <w:rPr>
                <w:sz w:val="20"/>
                <w:szCs w:val="20"/>
              </w:rPr>
              <w:t xml:space="preserve">в городе Сургуте». Заключен муниципальный контракт на выполнение проектно-изыскательских работ </w:t>
            </w:r>
          </w:p>
          <w:p w:rsidR="00F70C0C" w:rsidRPr="00137F35" w:rsidRDefault="00F70C0C" w:rsidP="00F70C0C">
            <w:pPr>
              <w:rPr>
                <w:sz w:val="20"/>
                <w:szCs w:val="20"/>
              </w:rPr>
            </w:pPr>
            <w:r w:rsidRPr="00137F35">
              <w:rPr>
                <w:sz w:val="20"/>
                <w:szCs w:val="20"/>
              </w:rPr>
              <w:t>от 29.01.2024 № 1П/2024, сумма контракта – 43 260 тыс. рублей, срок выполнения работ по 31.05.2025. Ориентировочный срок получения государственной экспертизы – 4 квартал 2026 года</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p>
          <w:p w:rsidR="00F70C0C" w:rsidRPr="00137F35" w:rsidRDefault="00F70C0C" w:rsidP="00F70C0C">
            <w:pPr>
              <w:rPr>
                <w:sz w:val="20"/>
                <w:szCs w:val="20"/>
              </w:rPr>
            </w:pPr>
            <w:r w:rsidRPr="00137F35">
              <w:rPr>
                <w:sz w:val="20"/>
                <w:szCs w:val="20"/>
              </w:rPr>
              <w:t>по 31.05.2025. Ориентировочный срок получения государственной экспертизы – 4 квартал 2026 года</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p>
          <w:p w:rsidR="00F70C0C" w:rsidRPr="00137F35" w:rsidRDefault="00F70C0C" w:rsidP="00F70C0C">
            <w:pPr>
              <w:rPr>
                <w:sz w:val="20"/>
                <w:szCs w:val="20"/>
              </w:rPr>
            </w:pPr>
            <w:r w:rsidRPr="00137F35">
              <w:rPr>
                <w:sz w:val="20"/>
                <w:szCs w:val="20"/>
              </w:rPr>
              <w:t>и строительству объекта от 30.06.2025 № 11/2025, сумма контракта – 4 670 тыс. рублей, срок выполнения работ по объекту 30.11.2025. Подрядчиком нарушен срок выполнения работ</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май 2026 года</w:t>
            </w:r>
          </w:p>
        </w:tc>
      </w:tr>
      <w:tr w:rsidR="00F70C0C" w:rsidRPr="00137F35" w:rsidTr="00F70C0C">
        <w:trPr>
          <w:trHeight w:val="464"/>
        </w:trPr>
        <w:tc>
          <w:tcPr>
            <w:tcW w:w="9776" w:type="dxa"/>
            <w:shd w:val="clear" w:color="auto" w:fill="auto"/>
            <w:noWrap/>
            <w:tcMar>
              <w:top w:w="0" w:type="dxa"/>
              <w:left w:w="108" w:type="dxa"/>
              <w:bottom w:w="0" w:type="dxa"/>
              <w:right w:w="108" w:type="dxa"/>
            </w:tcMar>
          </w:tcPr>
          <w:p w:rsidR="00F70C0C" w:rsidRPr="00137F35" w:rsidRDefault="00F70C0C" w:rsidP="00F70C0C">
            <w:pPr>
              <w:rPr>
                <w:sz w:val="20"/>
                <w:szCs w:val="20"/>
              </w:rPr>
            </w:pPr>
            <w:r w:rsidRPr="00137F35">
              <w:rPr>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октябрь 2025. Работы выполнены, приняты и оплачены в полном объеме</w:t>
            </w:r>
          </w:p>
        </w:tc>
      </w:tr>
    </w:tbl>
    <w:p w:rsidR="00F70C0C" w:rsidRPr="00137F35" w:rsidRDefault="00F70C0C" w:rsidP="00F70C0C">
      <w:pPr>
        <w:spacing w:after="160" w:line="259" w:lineRule="auto"/>
        <w:rPr>
          <w:rFonts w:cstheme="minorBidi"/>
          <w:szCs w:val="22"/>
        </w:rPr>
      </w:pPr>
      <w:r w:rsidRPr="00137F35">
        <w:rPr>
          <w:rFonts w:cstheme="minorBidi"/>
          <w:szCs w:val="22"/>
        </w:rPr>
        <w:br w:type="page"/>
      </w:r>
    </w:p>
    <w:p w:rsidR="00F70C0C" w:rsidRPr="00137F35" w:rsidRDefault="00F70C0C" w:rsidP="00F70C0C">
      <w:pPr>
        <w:ind w:firstLine="709"/>
        <w:jc w:val="right"/>
        <w:rPr>
          <w:rFonts w:eastAsia="Calibri" w:cstheme="minorBidi"/>
          <w:szCs w:val="28"/>
        </w:rPr>
      </w:pPr>
      <w:r w:rsidRPr="00137F35">
        <w:rPr>
          <w:rFonts w:eastAsia="Calibri" w:cstheme="minorBidi"/>
          <w:szCs w:val="28"/>
        </w:rPr>
        <w:lastRenderedPageBreak/>
        <w:t>Таблица 12</w:t>
      </w:r>
    </w:p>
    <w:p w:rsidR="00F70C0C" w:rsidRPr="00A0107F" w:rsidRDefault="00F70C0C" w:rsidP="00F70C0C">
      <w:pPr>
        <w:ind w:firstLine="709"/>
        <w:jc w:val="both"/>
        <w:rPr>
          <w:rFonts w:eastAsia="Calibri" w:cstheme="minorBidi"/>
          <w:szCs w:val="22"/>
        </w:rPr>
      </w:pPr>
    </w:p>
    <w:p w:rsidR="00F70C0C" w:rsidRPr="00137F35" w:rsidRDefault="00F70C0C" w:rsidP="00F70C0C">
      <w:pPr>
        <w:jc w:val="center"/>
        <w:rPr>
          <w:rFonts w:eastAsia="Calibri" w:cstheme="minorBidi"/>
          <w:szCs w:val="28"/>
        </w:rPr>
      </w:pPr>
      <w:r w:rsidRPr="00137F35">
        <w:rPr>
          <w:rFonts w:eastAsia="Calibri" w:cstheme="minorBidi"/>
          <w:szCs w:val="28"/>
        </w:rPr>
        <w:t xml:space="preserve">Перечень </w:t>
      </w:r>
    </w:p>
    <w:p w:rsidR="00F70C0C" w:rsidRPr="00137F35" w:rsidRDefault="00F70C0C" w:rsidP="00F70C0C">
      <w:pPr>
        <w:jc w:val="center"/>
        <w:rPr>
          <w:rFonts w:eastAsia="Calibri" w:cstheme="minorBidi"/>
          <w:szCs w:val="28"/>
        </w:rPr>
      </w:pPr>
      <w:r w:rsidRPr="00137F35">
        <w:rPr>
          <w:rFonts w:eastAsia="Calibri" w:cstheme="minorBidi"/>
          <w:szCs w:val="28"/>
        </w:rPr>
        <w:t>реализуемых/планируемых к реализации инвестиционных проектов</w:t>
      </w:r>
    </w:p>
    <w:p w:rsidR="00F70C0C" w:rsidRPr="00137F35" w:rsidRDefault="00F70C0C" w:rsidP="00F70C0C">
      <w:pPr>
        <w:jc w:val="center"/>
        <w:rPr>
          <w:rFonts w:eastAsia="Calibri" w:cstheme="minorBidi"/>
          <w:szCs w:val="28"/>
        </w:rPr>
      </w:pPr>
    </w:p>
    <w:tbl>
      <w:tblPr>
        <w:tblW w:w="9776" w:type="dxa"/>
        <w:tblCellMar>
          <w:left w:w="0" w:type="dxa"/>
          <w:right w:w="0" w:type="dxa"/>
        </w:tblCellMar>
        <w:tblLook w:val="04A0" w:firstRow="1" w:lastRow="0" w:firstColumn="1" w:lastColumn="0" w:noHBand="0" w:noVBand="1"/>
      </w:tblPr>
      <w:tblGrid>
        <w:gridCol w:w="9776"/>
      </w:tblGrid>
      <w:tr w:rsidR="00F70C0C" w:rsidRPr="00137F35" w:rsidTr="00F70C0C">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1. Создание инновационного научно-технологического центра «ЮНИТИ ПАРК».</w:t>
            </w:r>
          </w:p>
          <w:p w:rsidR="00F70C0C" w:rsidRPr="00137F35" w:rsidRDefault="00F70C0C" w:rsidP="00F70C0C">
            <w:pPr>
              <w:rPr>
                <w:sz w:val="20"/>
                <w:szCs w:val="20"/>
                <w:lang w:eastAsia="ru-RU"/>
              </w:rPr>
            </w:pPr>
            <w:r w:rsidRPr="00137F35">
              <w:rPr>
                <w:sz w:val="20"/>
                <w:szCs w:val="20"/>
                <w:lang w:eastAsia="ru-RU"/>
              </w:rPr>
              <w:t xml:space="preserve">На территории города продолжается реализация приоритетного регионального проекта, включенного </w:t>
            </w:r>
          </w:p>
          <w:p w:rsidR="00F70C0C" w:rsidRPr="00137F35" w:rsidRDefault="00F70C0C" w:rsidP="00F70C0C">
            <w:pPr>
              <w:rPr>
                <w:sz w:val="20"/>
                <w:szCs w:val="20"/>
                <w:lang w:eastAsia="ru-RU"/>
              </w:rPr>
            </w:pPr>
            <w:r w:rsidRPr="00137F35">
              <w:rPr>
                <w:sz w:val="20"/>
                <w:szCs w:val="20"/>
                <w:lang w:eastAsia="ru-RU"/>
              </w:rP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p>
          <w:p w:rsidR="00F70C0C" w:rsidRPr="00137F35" w:rsidRDefault="00F70C0C" w:rsidP="00F70C0C">
            <w:pPr>
              <w:rPr>
                <w:sz w:val="20"/>
                <w:szCs w:val="20"/>
                <w:lang w:eastAsia="ru-RU"/>
              </w:rPr>
            </w:pPr>
            <w:r w:rsidRPr="00137F35">
              <w:rPr>
                <w:sz w:val="20"/>
                <w:szCs w:val="20"/>
                <w:lang w:eastAsia="ru-RU"/>
              </w:rP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p>
          <w:p w:rsidR="00F70C0C" w:rsidRPr="00137F35" w:rsidRDefault="00F70C0C" w:rsidP="00F70C0C">
            <w:pPr>
              <w:rPr>
                <w:sz w:val="20"/>
                <w:szCs w:val="20"/>
                <w:lang w:eastAsia="ru-RU"/>
              </w:rPr>
            </w:pPr>
            <w:r w:rsidRPr="00137F35">
              <w:rPr>
                <w:sz w:val="20"/>
                <w:szCs w:val="20"/>
                <w:lang w:eastAsia="ru-RU"/>
              </w:rPr>
              <w:t xml:space="preserve">и межевания для размещения линейного объекта, разработки проектно-сметной документации объектов </w:t>
            </w:r>
          </w:p>
          <w:p w:rsidR="00F70C0C" w:rsidRPr="00137F35" w:rsidRDefault="00F70C0C" w:rsidP="00F70C0C">
            <w:pPr>
              <w:rPr>
                <w:sz w:val="20"/>
                <w:szCs w:val="20"/>
                <w:lang w:eastAsia="ru-RU"/>
              </w:rPr>
            </w:pPr>
            <w:r w:rsidRPr="00137F35">
              <w:rPr>
                <w:sz w:val="20"/>
                <w:szCs w:val="20"/>
                <w:lang w:eastAsia="ru-RU"/>
              </w:rPr>
              <w:t>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F70C0C" w:rsidRPr="00137F35" w:rsidRDefault="00F70C0C" w:rsidP="00F70C0C">
            <w:pPr>
              <w:autoSpaceDE w:val="0"/>
              <w:autoSpaceDN w:val="0"/>
              <w:rPr>
                <w:sz w:val="20"/>
                <w:szCs w:val="20"/>
                <w:lang w:eastAsia="ru-RU"/>
              </w:rPr>
            </w:pPr>
            <w:r w:rsidRPr="00137F35">
              <w:rPr>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F70C0C" w:rsidRPr="00137F35" w:rsidRDefault="00F70C0C" w:rsidP="00F70C0C">
            <w:pPr>
              <w:rPr>
                <w:sz w:val="20"/>
                <w:szCs w:val="20"/>
              </w:rPr>
            </w:pPr>
            <w:r w:rsidRPr="00137F35">
              <w:rPr>
                <w:sz w:val="20"/>
                <w:szCs w:val="20"/>
                <w:lang w:eastAsia="ru-RU"/>
              </w:rPr>
              <w:t xml:space="preserve">С обществом с ограниченной ответственностью «Швабе-Москва» (входит в </w:t>
            </w:r>
            <w:r w:rsidRPr="00137F35">
              <w:rPr>
                <w:sz w:val="20"/>
                <w:szCs w:val="20"/>
              </w:rPr>
              <w:t>государственную корпорацию «Ростех») 14.04.2022</w:t>
            </w:r>
            <w:r w:rsidRPr="00137F35">
              <w:rPr>
                <w:sz w:val="20"/>
                <w:szCs w:val="20"/>
                <w:lang w:eastAsia="ru-RU"/>
              </w:rPr>
              <w:t xml:space="preserve"> заключено соглашение </w:t>
            </w:r>
            <w:r w:rsidRPr="00137F35">
              <w:rPr>
                <w:sz w:val="20"/>
                <w:szCs w:val="20"/>
              </w:rPr>
              <w:t>о строительстве и оснащении центра высоких биомедицинских технологий</w:t>
            </w:r>
            <w:r w:rsidRPr="00137F35">
              <w:rPr>
                <w:sz w:val="20"/>
                <w:szCs w:val="20"/>
                <w:lang w:eastAsia="ru-RU"/>
              </w:rPr>
              <w:t xml:space="preserve">. </w:t>
            </w:r>
            <w:r w:rsidRPr="00137F35">
              <w:rPr>
                <w:sz w:val="20"/>
                <w:szCs w:val="20"/>
              </w:rPr>
              <w:t xml:space="preserve">На площади </w:t>
            </w:r>
            <w:r w:rsidRPr="00137F35">
              <w:rPr>
                <w:sz w:val="20"/>
                <w:szCs w:val="20"/>
                <w:lang w:eastAsia="ru-RU"/>
              </w:rPr>
              <w:t xml:space="preserve">5 298 </w:t>
            </w:r>
            <w:r w:rsidRPr="00137F35">
              <w:rPr>
                <w:sz w:val="20"/>
                <w:szCs w:val="20"/>
              </w:rPr>
              <w:t xml:space="preserve">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Планируемая мощность – не менее 3 170 исследований в год. Стоимость создания объекта составляет </w:t>
            </w:r>
          </w:p>
          <w:p w:rsidR="00F70C0C" w:rsidRPr="00137F35" w:rsidRDefault="00F70C0C" w:rsidP="00F70C0C">
            <w:pPr>
              <w:rPr>
                <w:sz w:val="20"/>
                <w:szCs w:val="20"/>
                <w:lang w:eastAsia="ru-RU"/>
              </w:rPr>
            </w:pPr>
            <w:r w:rsidRPr="00137F35">
              <w:rPr>
                <w:sz w:val="20"/>
                <w:szCs w:val="20"/>
              </w:rPr>
              <w:t xml:space="preserve">4,8 млрд. рублей, срок реализации не более 36 месяцев. </w:t>
            </w:r>
            <w:r w:rsidRPr="00137F35">
              <w:rPr>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 Работы не завершены. </w:t>
            </w:r>
          </w:p>
          <w:p w:rsidR="00F70C0C" w:rsidRPr="00137F35" w:rsidRDefault="00F70C0C" w:rsidP="00F70C0C">
            <w:pPr>
              <w:autoSpaceDE w:val="0"/>
              <w:autoSpaceDN w:val="0"/>
              <w:rPr>
                <w:sz w:val="20"/>
                <w:szCs w:val="20"/>
                <w:lang w:eastAsia="ru-RU"/>
              </w:rPr>
            </w:pPr>
            <w:r w:rsidRPr="00137F35">
              <w:rPr>
                <w:sz w:val="20"/>
                <w:szCs w:val="20"/>
                <w:lang w:eastAsia="ru-RU"/>
              </w:rPr>
              <w:t xml:space="preserve">Следующим объектом планируется создать технопарк, включающий научно-исследовательский парк </w:t>
            </w:r>
          </w:p>
          <w:p w:rsidR="00F70C0C" w:rsidRPr="00137F35" w:rsidRDefault="00F70C0C" w:rsidP="00F70C0C">
            <w:pPr>
              <w:autoSpaceDE w:val="0"/>
              <w:autoSpaceDN w:val="0"/>
              <w:rPr>
                <w:sz w:val="20"/>
                <w:szCs w:val="20"/>
                <w:lang w:eastAsia="ru-RU"/>
              </w:rPr>
            </w:pPr>
            <w:r w:rsidRPr="00137F35">
              <w:rPr>
                <w:sz w:val="20"/>
                <w:szCs w:val="20"/>
                <w:lang w:eastAsia="ru-RU"/>
              </w:rP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F70C0C" w:rsidRPr="00137F35" w:rsidRDefault="00F70C0C" w:rsidP="00F70C0C">
            <w:pPr>
              <w:autoSpaceDE w:val="0"/>
              <w:autoSpaceDN w:val="0"/>
              <w:rPr>
                <w:sz w:val="20"/>
                <w:szCs w:val="20"/>
                <w:lang w:eastAsia="ru-RU"/>
              </w:rPr>
            </w:pPr>
            <w:r w:rsidRPr="00137F35">
              <w:rPr>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p>
          <w:p w:rsidR="00F70C0C" w:rsidRPr="00137F35" w:rsidRDefault="00F70C0C" w:rsidP="00F70C0C">
            <w:pPr>
              <w:autoSpaceDE w:val="0"/>
              <w:autoSpaceDN w:val="0"/>
              <w:rPr>
                <w:sz w:val="20"/>
                <w:szCs w:val="20"/>
                <w:lang w:eastAsia="ru-RU"/>
              </w:rPr>
            </w:pPr>
            <w:r w:rsidRPr="00137F35">
              <w:rPr>
                <w:sz w:val="20"/>
                <w:szCs w:val="20"/>
                <w:lang w:eastAsia="ru-RU"/>
              </w:rPr>
              <w:t xml:space="preserve">также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w:t>
            </w:r>
          </w:p>
          <w:p w:rsidR="00F70C0C" w:rsidRPr="00137F35" w:rsidRDefault="00F70C0C" w:rsidP="00F70C0C">
            <w:pPr>
              <w:autoSpaceDE w:val="0"/>
              <w:autoSpaceDN w:val="0"/>
              <w:rPr>
                <w:sz w:val="20"/>
                <w:szCs w:val="20"/>
                <w:lang w:eastAsia="ru-RU"/>
              </w:rPr>
            </w:pPr>
            <w:r w:rsidRPr="00137F35">
              <w:rPr>
                <w:sz w:val="20"/>
                <w:szCs w:val="20"/>
                <w:lang w:eastAsia="ru-RU"/>
              </w:rP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F70C0C" w:rsidRPr="00137F35" w:rsidRDefault="00F70C0C" w:rsidP="00F70C0C">
            <w:pPr>
              <w:rPr>
                <w:sz w:val="20"/>
                <w:szCs w:val="20"/>
                <w:lang w:eastAsia="ru-RU"/>
              </w:rPr>
            </w:pPr>
            <w:r w:rsidRPr="00137F35">
              <w:rPr>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p>
          <w:p w:rsidR="00F70C0C" w:rsidRPr="00137F35" w:rsidRDefault="00F70C0C" w:rsidP="00F70C0C">
            <w:pPr>
              <w:rPr>
                <w:sz w:val="20"/>
                <w:szCs w:val="20"/>
                <w:lang w:eastAsia="ru-RU"/>
              </w:rPr>
            </w:pPr>
            <w:r w:rsidRPr="00137F35">
              <w:rPr>
                <w:sz w:val="20"/>
                <w:szCs w:val="20"/>
                <w:lang w:eastAsia="ru-RU"/>
              </w:rPr>
              <w:t>и обучающихся</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rFonts w:cstheme="minorBidi"/>
                <w:sz w:val="20"/>
                <w:szCs w:val="20"/>
                <w:lang w:eastAsia="ru-RU"/>
              </w:rPr>
            </w:pPr>
            <w:r w:rsidRPr="00137F35">
              <w:rPr>
                <w:rFonts w:cstheme="minorBidi"/>
                <w:sz w:val="20"/>
                <w:szCs w:val="20"/>
                <w:lang w:eastAsia="ru-RU"/>
              </w:rPr>
              <w:t>2. Индустриальный парк – Югра.</w:t>
            </w:r>
          </w:p>
          <w:p w:rsidR="00F70C0C" w:rsidRPr="00137F35" w:rsidRDefault="00F70C0C" w:rsidP="00F70C0C">
            <w:pPr>
              <w:rPr>
                <w:rFonts w:cstheme="minorBidi"/>
                <w:sz w:val="20"/>
                <w:szCs w:val="20"/>
                <w:lang w:eastAsia="ru-RU"/>
              </w:rPr>
            </w:pPr>
            <w:r w:rsidRPr="00137F35">
              <w:rPr>
                <w:rFonts w:cstheme="minorBidi"/>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 – 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F70C0C" w:rsidRPr="00137F35" w:rsidRDefault="00F70C0C" w:rsidP="00F70C0C">
            <w:pPr>
              <w:rPr>
                <w:rFonts w:cstheme="minorBidi"/>
                <w:sz w:val="20"/>
                <w:szCs w:val="20"/>
                <w:lang w:eastAsia="ru-RU"/>
              </w:rPr>
            </w:pPr>
            <w:r w:rsidRPr="00137F35">
              <w:rPr>
                <w:rFonts w:cstheme="minorBidi"/>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rsidR="00F70C0C" w:rsidRPr="00137F35" w:rsidRDefault="00F70C0C" w:rsidP="00F70C0C">
            <w:pPr>
              <w:rPr>
                <w:rFonts w:cstheme="minorBidi"/>
                <w:sz w:val="20"/>
                <w:szCs w:val="20"/>
                <w:lang w:eastAsia="ru-RU"/>
              </w:rPr>
            </w:pPr>
            <w:r w:rsidRPr="00137F35">
              <w:rPr>
                <w:rFonts w:cstheme="minorBidi"/>
                <w:sz w:val="20"/>
                <w:szCs w:val="20"/>
                <w:lang w:eastAsia="ru-RU"/>
              </w:rPr>
              <w:t xml:space="preserve">За время реализации проекта объем инвестиций, направленных на его реализацию составил 1,68 млрд. рублей. В 2025 году объем инвестиций составил 387,2 млн. рублей, объем налоговых отчислений составил </w:t>
            </w:r>
          </w:p>
          <w:p w:rsidR="00F70C0C" w:rsidRPr="00137F35" w:rsidRDefault="00F70C0C" w:rsidP="00F70C0C">
            <w:pPr>
              <w:rPr>
                <w:rFonts w:cstheme="minorBidi"/>
                <w:sz w:val="20"/>
                <w:szCs w:val="20"/>
                <w:lang w:eastAsia="ru-RU"/>
              </w:rPr>
            </w:pPr>
            <w:r w:rsidRPr="00137F35">
              <w:rPr>
                <w:rFonts w:cstheme="minorBidi"/>
                <w:sz w:val="20"/>
                <w:szCs w:val="20"/>
                <w:lang w:eastAsia="ru-RU"/>
              </w:rPr>
              <w:t xml:space="preserve">489,3 млн. рублей. Создание проекта осуществляется поэтапно – в 3 очереди строительства. Введены </w:t>
            </w:r>
          </w:p>
          <w:p w:rsidR="00F70C0C" w:rsidRPr="00137F35" w:rsidRDefault="00F70C0C" w:rsidP="00F70C0C">
            <w:pPr>
              <w:rPr>
                <w:rFonts w:cstheme="minorBidi"/>
                <w:sz w:val="20"/>
                <w:szCs w:val="20"/>
                <w:lang w:eastAsia="ru-RU"/>
              </w:rPr>
            </w:pPr>
            <w:r w:rsidRPr="00137F35">
              <w:rPr>
                <w:rFonts w:cstheme="minorBidi"/>
                <w:sz w:val="20"/>
                <w:szCs w:val="20"/>
                <w:lang w:eastAsia="ru-RU"/>
              </w:rPr>
              <w:lastRenderedPageBreak/>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w:t>
            </w:r>
          </w:p>
          <w:p w:rsidR="00F70C0C" w:rsidRPr="00137F35" w:rsidRDefault="00F70C0C" w:rsidP="00F70C0C">
            <w:pPr>
              <w:rPr>
                <w:rFonts w:cstheme="minorBidi"/>
                <w:sz w:val="20"/>
                <w:szCs w:val="20"/>
                <w:lang w:eastAsia="ru-RU"/>
              </w:rPr>
            </w:pPr>
            <w:r w:rsidRPr="00137F35">
              <w:rPr>
                <w:sz w:val="20"/>
                <w:szCs w:val="20"/>
              </w:rPr>
              <w:t>На сегодняшний день на территории Индустриального парка – Югра осуществляют производственную деятельность 17 резидентов, создано 212 рабочих мест</w:t>
            </w:r>
            <w:r w:rsidRPr="00137F35">
              <w:rPr>
                <w:rFonts w:cstheme="minorBidi"/>
                <w:sz w:val="20"/>
                <w:szCs w:val="20"/>
                <w:lang w:eastAsia="ru-RU"/>
              </w:rPr>
              <w:t>.</w:t>
            </w:r>
          </w:p>
          <w:p w:rsidR="00F70C0C" w:rsidRPr="00137F35" w:rsidRDefault="00F70C0C" w:rsidP="00F70C0C">
            <w:pPr>
              <w:rPr>
                <w:sz w:val="20"/>
                <w:szCs w:val="20"/>
              </w:rPr>
            </w:pPr>
            <w:r w:rsidRPr="00137F35">
              <w:rPr>
                <w:rFonts w:cstheme="minorBidi"/>
                <w:sz w:val="20"/>
                <w:szCs w:val="20"/>
                <w:lang w:eastAsia="ru-RU"/>
              </w:rPr>
              <w:t xml:space="preserve">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предпроектные наработки по другим объектам проектирования. </w:t>
            </w:r>
            <w:r w:rsidRPr="00137F35">
              <w:rPr>
                <w:sz w:val="20"/>
                <w:szCs w:val="20"/>
              </w:rPr>
              <w:t xml:space="preserve">Ввод объектов третьей очереди запланирован на 2 квартал 2026 года, по прогнозу планируется увеличение резидентов парка на 3 единицы. </w:t>
            </w:r>
          </w:p>
          <w:p w:rsidR="00A0107F" w:rsidRDefault="00F70C0C" w:rsidP="00F70C0C">
            <w:pPr>
              <w:rPr>
                <w:sz w:val="20"/>
                <w:szCs w:val="20"/>
              </w:rPr>
            </w:pPr>
            <w:r w:rsidRPr="00137F35">
              <w:rPr>
                <w:sz w:val="20"/>
                <w:szCs w:val="20"/>
              </w:rPr>
              <w:t xml:space="preserve">Резидентом ООО «Вимана» получено разрешение на строительство 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w:t>
            </w:r>
          </w:p>
          <w:p w:rsidR="00A0107F" w:rsidRDefault="00F70C0C" w:rsidP="00F70C0C">
            <w:pPr>
              <w:rPr>
                <w:sz w:val="20"/>
                <w:szCs w:val="20"/>
              </w:rPr>
            </w:pPr>
            <w:r w:rsidRPr="00137F35">
              <w:rPr>
                <w:sz w:val="20"/>
                <w:szCs w:val="20"/>
              </w:rPr>
              <w:t xml:space="preserve">по устройству ростверков, изготовлению металлоконструкций каркаса здания. Объем инвестиций </w:t>
            </w:r>
          </w:p>
          <w:p w:rsidR="00F70C0C" w:rsidRPr="00137F35" w:rsidRDefault="00F70C0C" w:rsidP="00F70C0C">
            <w:pPr>
              <w:rPr>
                <w:sz w:val="20"/>
                <w:szCs w:val="20"/>
              </w:rPr>
            </w:pPr>
            <w:r w:rsidRPr="00137F35">
              <w:rPr>
                <w:sz w:val="20"/>
                <w:szCs w:val="20"/>
              </w:rPr>
              <w:t xml:space="preserve">ООО «Вимана» на 31.12.2025 составил 76 млн. рублей. </w:t>
            </w:r>
          </w:p>
          <w:p w:rsidR="00A0107F" w:rsidRDefault="00F70C0C" w:rsidP="00F70C0C">
            <w:pPr>
              <w:rPr>
                <w:spacing w:val="-4"/>
                <w:sz w:val="20"/>
                <w:szCs w:val="20"/>
              </w:rPr>
            </w:pPr>
            <w:r w:rsidRPr="00A0107F">
              <w:rPr>
                <w:spacing w:val="-4"/>
                <w:sz w:val="20"/>
                <w:szCs w:val="20"/>
              </w:rPr>
              <w:t xml:space="preserve">Резидентом ООО «Сургутстройтехсервис» получено разрешение на строительство на территории Парка склада, выполняются работы по монтажу металлокаркаса здания. Объем инвестиций ООО «Сургутстройтехсервис» </w:t>
            </w:r>
          </w:p>
          <w:p w:rsidR="00F70C0C" w:rsidRPr="00A0107F" w:rsidRDefault="00F70C0C" w:rsidP="00F70C0C">
            <w:pPr>
              <w:rPr>
                <w:spacing w:val="-4"/>
                <w:sz w:val="20"/>
                <w:szCs w:val="20"/>
              </w:rPr>
            </w:pPr>
            <w:r w:rsidRPr="00A0107F">
              <w:rPr>
                <w:spacing w:val="-4"/>
                <w:sz w:val="20"/>
                <w:szCs w:val="20"/>
              </w:rPr>
              <w:t xml:space="preserve">на 31.12.2025 составил 25 млн. рублей. </w:t>
            </w:r>
          </w:p>
          <w:p w:rsidR="00F70C0C" w:rsidRPr="00137F35" w:rsidRDefault="00F70C0C" w:rsidP="00F70C0C">
            <w:pPr>
              <w:rPr>
                <w:sz w:val="20"/>
                <w:szCs w:val="20"/>
                <w:lang w:eastAsia="ru-RU"/>
              </w:rPr>
            </w:pPr>
            <w:r w:rsidRPr="00137F35">
              <w:rPr>
                <w:sz w:val="20"/>
                <w:szCs w:val="20"/>
              </w:rPr>
              <w:t>Резиденты планируют ввод объектов в 2026 году</w:t>
            </w:r>
          </w:p>
        </w:tc>
      </w:tr>
      <w:tr w:rsidR="00F70C0C" w:rsidRPr="00137F35" w:rsidTr="004F70BA">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lastRenderedPageBreak/>
              <w:t>3. Строительство второго моста через реку Обь.</w:t>
            </w:r>
          </w:p>
          <w:p w:rsidR="00F70C0C" w:rsidRPr="00137F35" w:rsidRDefault="00F70C0C" w:rsidP="00F70C0C">
            <w:pPr>
              <w:rPr>
                <w:sz w:val="20"/>
                <w:szCs w:val="20"/>
                <w:lang w:eastAsia="ru-RU"/>
              </w:rPr>
            </w:pPr>
            <w:r w:rsidRPr="00137F35">
              <w:rPr>
                <w:sz w:val="20"/>
                <w:szCs w:val="20"/>
                <w:lang w:eastAsia="ru-RU"/>
              </w:rPr>
              <w:t>Инвестиционная емкость проекта – 65,2 млрд. рублей. Срок реализации проекта – 2023 – 2025 годы. Количество созданых новых рабочих мест – около 10 тысяч.</w:t>
            </w:r>
          </w:p>
          <w:p w:rsidR="00F70C0C" w:rsidRPr="00137F35" w:rsidRDefault="00F70C0C" w:rsidP="00F70C0C">
            <w:pPr>
              <w:rPr>
                <w:sz w:val="20"/>
                <w:szCs w:val="20"/>
                <w:lang w:eastAsia="ru-RU"/>
              </w:rPr>
            </w:pPr>
            <w:r w:rsidRPr="00137F35">
              <w:rPr>
                <w:sz w:val="20"/>
                <w:szCs w:val="20"/>
                <w:lang w:eastAsia="ru-RU"/>
              </w:rPr>
              <w:t xml:space="preserve">Мост имеет стратегически важное значение как для Югры, так и для России в целом. В составе объекта, </w:t>
            </w:r>
          </w:p>
          <w:p w:rsidR="00F70C0C" w:rsidRPr="00137F35" w:rsidRDefault="00F70C0C" w:rsidP="00F70C0C">
            <w:pPr>
              <w:rPr>
                <w:sz w:val="20"/>
                <w:szCs w:val="20"/>
                <w:lang w:eastAsia="ru-RU"/>
              </w:rPr>
            </w:pPr>
            <w:r w:rsidRPr="00137F35">
              <w:rPr>
                <w:sz w:val="20"/>
                <w:szCs w:val="20"/>
                <w:lang w:eastAsia="ru-RU"/>
              </w:rPr>
              <w:t xml:space="preserve">общей протяженностью 45,5 км, восемь искусственных сооружений, включая мост через Обь длиной 1,7 км, </w:t>
            </w:r>
          </w:p>
          <w:p w:rsidR="00F70C0C" w:rsidRPr="00137F35" w:rsidRDefault="00F70C0C" w:rsidP="00F70C0C">
            <w:pPr>
              <w:rPr>
                <w:sz w:val="20"/>
                <w:szCs w:val="20"/>
                <w:lang w:eastAsia="ru-RU"/>
              </w:rPr>
            </w:pPr>
            <w:r w:rsidRPr="00137F35">
              <w:rPr>
                <w:sz w:val="20"/>
                <w:szCs w:val="20"/>
                <w:lang w:eastAsia="ru-RU"/>
              </w:rPr>
              <w:t xml:space="preserve">3 путепровода общей протяженностью 251,71 метра и 4 малых моста общей длиной 321,86 метра через </w:t>
            </w:r>
          </w:p>
          <w:p w:rsidR="00F70C0C" w:rsidRPr="00137F35" w:rsidRDefault="00F70C0C" w:rsidP="00F70C0C">
            <w:pPr>
              <w:rPr>
                <w:sz w:val="20"/>
                <w:szCs w:val="20"/>
                <w:lang w:eastAsia="ru-RU"/>
              </w:rPr>
            </w:pPr>
            <w:r w:rsidRPr="00137F35">
              <w:rPr>
                <w:sz w:val="20"/>
                <w:szCs w:val="20"/>
                <w:lang w:eastAsia="ru-RU"/>
              </w:rPr>
              <w:t xml:space="preserve">реки Сухой Аган, Казенная, Полой. </w:t>
            </w:r>
          </w:p>
          <w:p w:rsidR="00F70C0C" w:rsidRPr="00137F35" w:rsidRDefault="00F70C0C" w:rsidP="00F70C0C">
            <w:pPr>
              <w:rPr>
                <w:sz w:val="20"/>
                <w:szCs w:val="20"/>
                <w:lang w:eastAsia="ru-RU"/>
              </w:rPr>
            </w:pPr>
            <w:r w:rsidRPr="00137F35">
              <w:rPr>
                <w:sz w:val="20"/>
                <w:szCs w:val="20"/>
                <w:lang w:eastAsia="ru-RU"/>
              </w:rPr>
              <w:t xml:space="preserve">06.07.2022 акционерное общество «Мостострой-11» приступило к строительству второго моста через реку Обь. На заключительном этапе возведения нового сургутского моста стартовала всероссийская студенческая стройка «Звезда Оби», в рамках которой молодые специалисты со всей страны участвовали в строительстве </w:t>
            </w:r>
          </w:p>
          <w:p w:rsidR="00F70C0C" w:rsidRPr="00137F35" w:rsidRDefault="00F70C0C" w:rsidP="00F70C0C">
            <w:pPr>
              <w:rPr>
                <w:sz w:val="20"/>
                <w:szCs w:val="20"/>
                <w:lang w:eastAsia="ru-RU"/>
              </w:rPr>
            </w:pPr>
            <w:r w:rsidRPr="00137F35">
              <w:rPr>
                <w:sz w:val="20"/>
                <w:szCs w:val="20"/>
                <w:lang w:eastAsia="ru-RU"/>
              </w:rPr>
              <w:t>в городе жилых домов и нового моста через реку Обь. Строительство моста завершено, открытие состоялось 15.10.2025 года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4. Создание производственного комплекса по выпуску фасонного металлопроката.</w:t>
            </w:r>
          </w:p>
          <w:p w:rsidR="00F70C0C" w:rsidRPr="00137F35" w:rsidRDefault="00F70C0C" w:rsidP="00F70C0C">
            <w:pPr>
              <w:rPr>
                <w:sz w:val="20"/>
                <w:szCs w:val="20"/>
                <w:lang w:eastAsia="ru-RU"/>
              </w:rPr>
            </w:pPr>
            <w:r w:rsidRPr="00137F35">
              <w:rPr>
                <w:sz w:val="20"/>
                <w:szCs w:val="20"/>
                <w:lang w:eastAsia="ru-RU"/>
              </w:rPr>
              <w:t xml:space="preserve">Инвестиционная емкость проекта – более 2,1 млрд. рублей, в том числе привлеченные средства – </w:t>
            </w:r>
          </w:p>
          <w:p w:rsidR="00F70C0C" w:rsidRPr="00137F35" w:rsidRDefault="00F70C0C" w:rsidP="00F70C0C">
            <w:pPr>
              <w:rPr>
                <w:sz w:val="20"/>
                <w:szCs w:val="20"/>
                <w:lang w:eastAsia="ru-RU"/>
              </w:rPr>
            </w:pPr>
            <w:r w:rsidRPr="00137F35">
              <w:rPr>
                <w:sz w:val="20"/>
                <w:szCs w:val="20"/>
                <w:lang w:eastAsia="ru-RU"/>
              </w:rPr>
              <w:t>494,9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F70C0C" w:rsidRPr="00137F35" w:rsidRDefault="00F70C0C" w:rsidP="00F70C0C">
            <w:pPr>
              <w:rPr>
                <w:sz w:val="20"/>
                <w:szCs w:val="20"/>
                <w:lang w:eastAsia="ru-RU"/>
              </w:rPr>
            </w:pPr>
            <w:r w:rsidRPr="00137F35">
              <w:rPr>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F70C0C" w:rsidRPr="00137F35" w:rsidRDefault="00F70C0C" w:rsidP="00F70C0C">
            <w:pPr>
              <w:rPr>
                <w:sz w:val="20"/>
                <w:szCs w:val="20"/>
                <w:lang w:eastAsia="ru-RU"/>
              </w:rPr>
            </w:pPr>
            <w:r w:rsidRPr="00137F35">
              <w:rPr>
                <w:sz w:val="20"/>
                <w:szCs w:val="20"/>
                <w:lang w:eastAsia="ru-RU"/>
              </w:rPr>
              <w:t xml:space="preserve">Реализацию проекта осуществляет общество с ограниченной ответственностью «Сургутский </w:t>
            </w:r>
            <w:proofErr w:type="gramStart"/>
            <w:r w:rsidRPr="00137F35">
              <w:rPr>
                <w:sz w:val="20"/>
                <w:szCs w:val="20"/>
                <w:lang w:eastAsia="ru-RU"/>
              </w:rPr>
              <w:t>металлурги-</w:t>
            </w:r>
            <w:proofErr w:type="spellStart"/>
            <w:r w:rsidRPr="00137F35">
              <w:rPr>
                <w:sz w:val="20"/>
                <w:szCs w:val="20"/>
                <w:lang w:eastAsia="ru-RU"/>
              </w:rPr>
              <w:t>ческий</w:t>
            </w:r>
            <w:proofErr w:type="spellEnd"/>
            <w:proofErr w:type="gramEnd"/>
            <w:r w:rsidRPr="00137F35">
              <w:rPr>
                <w:sz w:val="20"/>
                <w:szCs w:val="20"/>
                <w:lang w:eastAsia="ru-RU"/>
              </w:rPr>
              <w:t xml:space="preserve">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F70C0C" w:rsidRPr="00137F35" w:rsidRDefault="00F70C0C" w:rsidP="00F70C0C">
            <w:pPr>
              <w:rPr>
                <w:sz w:val="20"/>
                <w:szCs w:val="20"/>
                <w:shd w:val="clear" w:color="auto" w:fill="FFFFFF"/>
                <w:lang w:eastAsia="ru-RU"/>
              </w:rPr>
            </w:pPr>
            <w:r w:rsidRPr="00137F35">
              <w:rPr>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137F35">
              <w:rPr>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F70C0C" w:rsidRPr="00137F35" w:rsidRDefault="00F70C0C" w:rsidP="00F70C0C">
            <w:pPr>
              <w:rPr>
                <w:sz w:val="20"/>
                <w:szCs w:val="20"/>
                <w:lang w:eastAsia="ru-RU"/>
              </w:rPr>
            </w:pPr>
            <w:r w:rsidRPr="00137F35">
              <w:rPr>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p>
          <w:p w:rsidR="00F70C0C" w:rsidRPr="00137F35" w:rsidRDefault="00F70C0C" w:rsidP="00F70C0C">
            <w:pPr>
              <w:rPr>
                <w:sz w:val="20"/>
                <w:szCs w:val="20"/>
                <w:lang w:eastAsia="ru-RU"/>
              </w:rPr>
            </w:pPr>
            <w:r w:rsidRPr="00137F35">
              <w:rPr>
                <w:sz w:val="20"/>
                <w:szCs w:val="20"/>
                <w:lang w:eastAsia="ru-RU"/>
              </w:rP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F70C0C" w:rsidRPr="00137F35" w:rsidRDefault="00F70C0C" w:rsidP="00F70C0C">
            <w:pPr>
              <w:rPr>
                <w:sz w:val="20"/>
                <w:szCs w:val="20"/>
                <w:lang w:eastAsia="ru-RU"/>
              </w:rPr>
            </w:pPr>
            <w:r w:rsidRPr="00137F35">
              <w:rPr>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метров.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 Получено разрешение </w:t>
            </w:r>
          </w:p>
          <w:p w:rsidR="00F70C0C" w:rsidRPr="00137F35" w:rsidRDefault="00F70C0C" w:rsidP="00F70C0C">
            <w:pPr>
              <w:rPr>
                <w:sz w:val="20"/>
                <w:szCs w:val="20"/>
                <w:lang w:eastAsia="ru-RU"/>
              </w:rPr>
            </w:pPr>
            <w:r w:rsidRPr="00137F35">
              <w:rPr>
                <w:sz w:val="20"/>
                <w:szCs w:val="20"/>
                <w:lang w:eastAsia="ru-RU"/>
              </w:rP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w:t>
            </w:r>
          </w:p>
          <w:p w:rsidR="00F70C0C" w:rsidRPr="00137F35" w:rsidRDefault="00F70C0C" w:rsidP="00F70C0C">
            <w:pPr>
              <w:rPr>
                <w:sz w:val="20"/>
                <w:szCs w:val="20"/>
                <w:lang w:eastAsia="ru-RU"/>
              </w:rPr>
            </w:pPr>
            <w:r w:rsidRPr="00137F35">
              <w:rPr>
                <w:sz w:val="20"/>
                <w:szCs w:val="20"/>
                <w:lang w:eastAsia="ru-RU"/>
              </w:rPr>
              <w:t xml:space="preserve">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w:t>
            </w:r>
            <w:r w:rsidRPr="00137F35">
              <w:rPr>
                <w:sz w:val="20"/>
                <w:szCs w:val="20"/>
                <w:lang w:eastAsia="ru-RU"/>
              </w:rPr>
              <w:lastRenderedPageBreak/>
              <w:t xml:space="preserve">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w:t>
            </w:r>
          </w:p>
          <w:p w:rsidR="00F70C0C" w:rsidRPr="00137F35" w:rsidRDefault="00F70C0C" w:rsidP="00F70C0C">
            <w:pPr>
              <w:rPr>
                <w:sz w:val="20"/>
                <w:szCs w:val="20"/>
                <w:lang w:eastAsia="ru-RU"/>
              </w:rPr>
            </w:pPr>
            <w:r w:rsidRPr="00137F35">
              <w:rPr>
                <w:sz w:val="20"/>
                <w:szCs w:val="20"/>
                <w:lang w:eastAsia="ru-RU"/>
              </w:rPr>
              <w:t xml:space="preserve">двух электродуговых сталеплавильных печей (ДСП № 1 и ДСП № 2) емкостью 10 тонн, агрегата ковш-печь </w:t>
            </w:r>
          </w:p>
          <w:p w:rsidR="00F70C0C" w:rsidRPr="00137F35" w:rsidRDefault="00F70C0C" w:rsidP="00F70C0C">
            <w:pPr>
              <w:rPr>
                <w:sz w:val="20"/>
                <w:szCs w:val="20"/>
                <w:lang w:eastAsia="ru-RU"/>
              </w:rPr>
            </w:pPr>
            <w:r w:rsidRPr="00137F35">
              <w:rPr>
                <w:sz w:val="20"/>
                <w:szCs w:val="20"/>
                <w:lang w:eastAsia="ru-RU"/>
              </w:rPr>
              <w:t xml:space="preserve">(АКП) и машины непрерывного литья заготовок (МНЛЗ). В здании находятся два яруса подкрановых путей </w:t>
            </w:r>
          </w:p>
          <w:p w:rsidR="00F70C0C" w:rsidRPr="00137F35" w:rsidRDefault="00F70C0C" w:rsidP="00F70C0C">
            <w:pPr>
              <w:rPr>
                <w:sz w:val="20"/>
                <w:szCs w:val="20"/>
                <w:lang w:eastAsia="ru-RU"/>
              </w:rPr>
            </w:pPr>
            <w:r w:rsidRPr="00137F35">
              <w:rPr>
                <w:sz w:val="20"/>
                <w:szCs w:val="20"/>
                <w:lang w:eastAsia="ru-RU"/>
              </w:rPr>
              <w:t xml:space="preserve">на отметке +12,5 м и 19,3 м, а также два электромостовых крана общего назначения грузоподъемностью </w:t>
            </w:r>
          </w:p>
          <w:p w:rsidR="00F70C0C" w:rsidRPr="00137F35" w:rsidRDefault="00F70C0C" w:rsidP="00F70C0C">
            <w:pPr>
              <w:rPr>
                <w:sz w:val="20"/>
                <w:szCs w:val="20"/>
                <w:lang w:eastAsia="ru-RU"/>
              </w:rPr>
            </w:pPr>
            <w:r w:rsidRPr="00137F35">
              <w:rPr>
                <w:sz w:val="20"/>
                <w:szCs w:val="20"/>
                <w:lang w:eastAsia="ru-RU"/>
              </w:rPr>
              <w:t>50/10 тонн на нижнем ярусе подкрановых путей</w:t>
            </w:r>
            <w:r w:rsidRPr="00137F35">
              <w:rPr>
                <w:rFonts w:cstheme="minorBidi"/>
                <w:szCs w:val="22"/>
              </w:rPr>
              <w:t xml:space="preserve"> </w:t>
            </w:r>
            <w:r w:rsidRPr="00137F35">
              <w:rPr>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w:t>
            </w:r>
            <w:proofErr w:type="gramStart"/>
            <w:r w:rsidRPr="00137F35">
              <w:rPr>
                <w:sz w:val="20"/>
                <w:szCs w:val="20"/>
                <w:lang w:eastAsia="ru-RU"/>
              </w:rPr>
              <w:t>металлурги-ческих</w:t>
            </w:r>
            <w:proofErr w:type="gramEnd"/>
            <w:r w:rsidRPr="00137F35">
              <w:rPr>
                <w:sz w:val="20"/>
                <w:szCs w:val="20"/>
                <w:lang w:eastAsia="ru-RU"/>
              </w:rPr>
              <w:t xml:space="preserve"> литейных электромостовых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w:t>
            </w:r>
          </w:p>
          <w:p w:rsidR="00F70C0C" w:rsidRPr="00137F35" w:rsidRDefault="00F70C0C" w:rsidP="00F70C0C">
            <w:pPr>
              <w:rPr>
                <w:sz w:val="20"/>
                <w:szCs w:val="20"/>
                <w:lang w:eastAsia="ru-RU"/>
              </w:rPr>
            </w:pPr>
            <w:r w:rsidRPr="00137F35">
              <w:rPr>
                <w:sz w:val="20"/>
                <w:szCs w:val="20"/>
                <w:lang w:eastAsia="ru-RU"/>
              </w:rPr>
              <w:t>и азота с резервуарным парком хранения продуктов разделения воздуха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lastRenderedPageBreak/>
              <w:t>5. Строительство рыборазводного завода.</w:t>
            </w:r>
          </w:p>
          <w:p w:rsidR="00F70C0C" w:rsidRPr="00137F35" w:rsidRDefault="00F70C0C" w:rsidP="00F70C0C">
            <w:pPr>
              <w:rPr>
                <w:sz w:val="20"/>
                <w:szCs w:val="20"/>
                <w:lang w:eastAsia="ru-RU"/>
              </w:rPr>
            </w:pPr>
            <w:r w:rsidRPr="00137F35">
              <w:rPr>
                <w:sz w:val="20"/>
                <w:szCs w:val="20"/>
                <w:lang w:eastAsia="ru-RU"/>
              </w:rPr>
              <w:t xml:space="preserve">Инвестиционная емкость проекта – 350 млн. рублей. Срок реализации проекта – до 2029 года. Количество запланированных к созданию новых рабочих мест – 30. Предполагаемые налоговые отчисления – </w:t>
            </w:r>
          </w:p>
          <w:p w:rsidR="00F70C0C" w:rsidRPr="00137F35" w:rsidRDefault="00F70C0C" w:rsidP="00F70C0C">
            <w:pPr>
              <w:rPr>
                <w:sz w:val="20"/>
                <w:szCs w:val="20"/>
                <w:lang w:eastAsia="ru-RU"/>
              </w:rPr>
            </w:pPr>
            <w:r w:rsidRPr="00137F35">
              <w:rPr>
                <w:sz w:val="20"/>
                <w:szCs w:val="20"/>
                <w:lang w:eastAsia="ru-RU"/>
              </w:rPr>
              <w:t>87 млн. рублей.</w:t>
            </w:r>
          </w:p>
          <w:p w:rsidR="00F70C0C" w:rsidRPr="00137F35" w:rsidRDefault="00F70C0C" w:rsidP="00F70C0C">
            <w:pPr>
              <w:overflowPunct w:val="0"/>
              <w:autoSpaceDE w:val="0"/>
              <w:autoSpaceDN w:val="0"/>
              <w:rPr>
                <w:sz w:val="20"/>
                <w:szCs w:val="20"/>
                <w:lang w:eastAsia="ru-RU"/>
              </w:rPr>
            </w:pPr>
            <w:r w:rsidRPr="00137F35">
              <w:rPr>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w:t>
            </w:r>
          </w:p>
          <w:p w:rsidR="00F70C0C" w:rsidRPr="00137F35" w:rsidRDefault="00F70C0C" w:rsidP="00F70C0C">
            <w:pPr>
              <w:overflowPunct w:val="0"/>
              <w:autoSpaceDE w:val="0"/>
              <w:autoSpaceDN w:val="0"/>
              <w:rPr>
                <w:sz w:val="20"/>
                <w:szCs w:val="20"/>
                <w:lang w:eastAsia="ru-RU"/>
              </w:rPr>
            </w:pPr>
            <w:r w:rsidRPr="00137F35">
              <w:rPr>
                <w:sz w:val="20"/>
                <w:szCs w:val="20"/>
                <w:lang w:eastAsia="ru-RU"/>
              </w:rPr>
              <w:t>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6. Реконструкция здания городского рынка.</w:t>
            </w:r>
          </w:p>
          <w:p w:rsidR="00F70C0C" w:rsidRPr="00137F35" w:rsidRDefault="00F70C0C" w:rsidP="00F70C0C">
            <w:pPr>
              <w:rPr>
                <w:sz w:val="20"/>
                <w:szCs w:val="20"/>
                <w:lang w:eastAsia="ru-RU"/>
              </w:rPr>
            </w:pPr>
            <w:r w:rsidRPr="00137F35">
              <w:rPr>
                <w:sz w:val="20"/>
                <w:szCs w:val="20"/>
                <w:lang w:eastAsia="ru-RU"/>
              </w:rPr>
              <w:t xml:space="preserve">Инвестиционная емкость проекта – более 200 млн. рублей. Мощность объекта составит 520 кв. метров. </w:t>
            </w:r>
          </w:p>
          <w:p w:rsidR="00F70C0C" w:rsidRPr="00137F35" w:rsidRDefault="00F70C0C" w:rsidP="00F70C0C">
            <w:pPr>
              <w:rPr>
                <w:sz w:val="20"/>
                <w:szCs w:val="20"/>
                <w:lang w:eastAsia="ru-RU"/>
              </w:rPr>
            </w:pPr>
            <w:r w:rsidRPr="00137F35">
              <w:rPr>
                <w:sz w:val="20"/>
                <w:szCs w:val="20"/>
                <w:lang w:eastAsia="ru-RU"/>
              </w:rPr>
              <w:t xml:space="preserve">Срок реализации проекта – 2025-2027 годы. По результатам обсуждений и решений экспертного совета </w:t>
            </w:r>
          </w:p>
          <w:p w:rsidR="00F70C0C" w:rsidRPr="00137F35" w:rsidRDefault="00F70C0C" w:rsidP="00F70C0C">
            <w:pPr>
              <w:rPr>
                <w:sz w:val="20"/>
                <w:szCs w:val="20"/>
                <w:lang w:eastAsia="ru-RU"/>
              </w:rPr>
            </w:pPr>
            <w:r w:rsidRPr="00137F35">
              <w:rPr>
                <w:sz w:val="20"/>
                <w:szCs w:val="20"/>
                <w:lang w:eastAsia="ru-RU"/>
              </w:rPr>
              <w:t xml:space="preserve">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w:t>
            </w:r>
          </w:p>
          <w:p w:rsidR="00F70C0C" w:rsidRPr="00137F35" w:rsidRDefault="00F70C0C" w:rsidP="00F70C0C">
            <w:pPr>
              <w:rPr>
                <w:sz w:val="20"/>
                <w:szCs w:val="20"/>
                <w:lang w:eastAsia="ru-RU"/>
              </w:rPr>
            </w:pPr>
            <w:r w:rsidRPr="00137F35">
              <w:rPr>
                <w:sz w:val="20"/>
                <w:szCs w:val="20"/>
                <w:lang w:eastAsia="ru-RU"/>
              </w:rPr>
              <w:t xml:space="preserve">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«Перчини». В рамках реконструкции данной части здания выполнены следующие работы: ремонт фасада, замена окон, входной группы, внутренних сетей отопления, водоснабжения, канализации и электроснабжения, устройство систем пожаротушения </w:t>
            </w:r>
          </w:p>
          <w:p w:rsidR="00F70C0C" w:rsidRPr="00137F35" w:rsidRDefault="00F70C0C" w:rsidP="00F70C0C">
            <w:pPr>
              <w:rPr>
                <w:sz w:val="20"/>
                <w:szCs w:val="20"/>
                <w:lang w:eastAsia="ru-RU"/>
              </w:rPr>
            </w:pPr>
            <w:r w:rsidRPr="00137F35">
              <w:rPr>
                <w:sz w:val="20"/>
                <w:szCs w:val="20"/>
                <w:lang w:eastAsia="ru-RU"/>
              </w:rPr>
              <w:t xml:space="preserve">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Пиплс. Начаты работы по капитальному ремонту кровли центрального зала. </w:t>
            </w:r>
          </w:p>
          <w:p w:rsidR="00F70C0C" w:rsidRPr="00137F35" w:rsidRDefault="00F70C0C" w:rsidP="00F70C0C">
            <w:pPr>
              <w:rPr>
                <w:sz w:val="20"/>
                <w:szCs w:val="20"/>
                <w:lang w:eastAsia="ru-RU"/>
              </w:rPr>
            </w:pPr>
            <w:r w:rsidRPr="00137F35">
              <w:rPr>
                <w:sz w:val="20"/>
                <w:szCs w:val="20"/>
                <w:lang w:eastAsia="ru-RU"/>
              </w:rPr>
              <w:t xml:space="preserve">С целью недопущения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w:t>
            </w:r>
          </w:p>
          <w:p w:rsidR="00F70C0C" w:rsidRPr="00137F35" w:rsidRDefault="00F70C0C" w:rsidP="00F70C0C">
            <w:pPr>
              <w:rPr>
                <w:sz w:val="20"/>
                <w:szCs w:val="20"/>
                <w:lang w:eastAsia="ru-RU"/>
              </w:rPr>
            </w:pPr>
            <w:r w:rsidRPr="00137F35">
              <w:rPr>
                <w:sz w:val="20"/>
                <w:szCs w:val="20"/>
                <w:lang w:eastAsia="ru-RU"/>
              </w:rPr>
              <w:t>на 1500 тысячи квадратных метров за счет дополнительных пристроек и расширенной парковки</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7. Реконструкция железнодорожного вокзала.</w:t>
            </w:r>
          </w:p>
          <w:p w:rsidR="00F70C0C" w:rsidRPr="00137F35" w:rsidRDefault="00F70C0C" w:rsidP="00F70C0C">
            <w:pPr>
              <w:rPr>
                <w:sz w:val="20"/>
                <w:szCs w:val="20"/>
              </w:rPr>
            </w:pPr>
            <w:r w:rsidRPr="00137F35">
              <w:rPr>
                <w:sz w:val="20"/>
                <w:szCs w:val="20"/>
                <w:lang w:eastAsia="ru-RU"/>
              </w:rPr>
              <w:t xml:space="preserve">Срок реализации проекта – 2027 год (перенос с 2025 года). </w:t>
            </w:r>
            <w:r w:rsidRPr="00137F35">
              <w:rPr>
                <w:sz w:val="20"/>
                <w:szCs w:val="20"/>
              </w:rPr>
              <w:t>Проект реализуется в рамках инвестиционного соглашения, подписанного в октябре 2021 года, между</w:t>
            </w:r>
            <w:r w:rsidRPr="00137F35">
              <w:rPr>
                <w:sz w:val="20"/>
                <w:szCs w:val="20"/>
                <w:shd w:val="clear" w:color="auto" w:fill="FFFFFF"/>
                <w:lang w:eastAsia="ru-RU"/>
              </w:rPr>
              <w:t xml:space="preserve"> </w:t>
            </w:r>
            <w:r w:rsidRPr="00137F35">
              <w:rPr>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rsidR="00F70C0C" w:rsidRPr="00137F35" w:rsidRDefault="00F70C0C" w:rsidP="00F70C0C">
            <w:pPr>
              <w:rPr>
                <w:sz w:val="20"/>
                <w:szCs w:val="20"/>
              </w:rPr>
            </w:pPr>
            <w:r w:rsidRPr="00137F35">
              <w:rPr>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137F35">
              <w:rPr>
                <w:szCs w:val="22"/>
              </w:rPr>
              <w:t xml:space="preserve"> </w:t>
            </w:r>
            <w:r w:rsidRPr="00137F35">
              <w:rPr>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«мультимодальными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(конкорса) из здания вокзала на посадочные платформы. </w:t>
            </w:r>
          </w:p>
          <w:p w:rsidR="00F70C0C" w:rsidRPr="00137F35" w:rsidRDefault="00F70C0C" w:rsidP="00F70C0C">
            <w:pPr>
              <w:rPr>
                <w:sz w:val="20"/>
                <w:szCs w:val="20"/>
                <w:lang w:eastAsia="ru-RU"/>
              </w:rPr>
            </w:pPr>
            <w:r w:rsidRPr="00137F35">
              <w:rPr>
                <w:sz w:val="20"/>
                <w:szCs w:val="20"/>
              </w:rPr>
              <w:lastRenderedPageBreak/>
              <w:t xml:space="preserve">В настоящее время на объекте </w:t>
            </w:r>
            <w:r w:rsidRPr="00137F35">
              <w:rPr>
                <w:sz w:val="20"/>
                <w:szCs w:val="20"/>
                <w:lang w:eastAsia="ru-RU"/>
              </w:rPr>
              <w:t>завершена</w:t>
            </w:r>
            <w:r w:rsidRPr="00137F35">
              <w:rPr>
                <w:sz w:val="20"/>
                <w:szCs w:val="20"/>
              </w:rPr>
              <w:t xml:space="preserve"> у</w:t>
            </w:r>
            <w:r w:rsidRPr="00137F35">
              <w:rPr>
                <w:sz w:val="20"/>
                <w:szCs w:val="20"/>
                <w:lang w:eastAsia="ru-RU"/>
              </w:rPr>
              <w:t xml:space="preserve">кладка фундамента и обеспечена строительная готовность фундаментной плиты, </w:t>
            </w:r>
            <w:r w:rsidRPr="00137F35">
              <w:rPr>
                <w:sz w:val="20"/>
                <w:szCs w:val="20"/>
              </w:rPr>
              <w:t>подведена вся инженерная инфраструктура: канализация, тепло- и водоснабжение. П</w:t>
            </w:r>
            <w:r w:rsidRPr="00137F35">
              <w:rPr>
                <w:sz w:val="20"/>
                <w:szCs w:val="20"/>
                <w:lang w:eastAsia="ru-RU"/>
              </w:rPr>
              <w:t xml:space="preserve">одрядчиком организована работа по возведению монолитного каркаса здания, </w:t>
            </w:r>
            <w:r w:rsidRPr="00137F35">
              <w:rPr>
                <w:sz w:val="20"/>
                <w:szCs w:val="20"/>
              </w:rPr>
              <w:t>производится установка колонн, перекрытий,</w:t>
            </w:r>
            <w:r w:rsidRPr="00137F35">
              <w:rPr>
                <w:sz w:val="20"/>
                <w:szCs w:val="20"/>
                <w:lang w:eastAsia="ru-RU"/>
              </w:rPr>
              <w:t xml:space="preserve"> а также проложены внутриплощадные инженерные коммуникации. Объем строительных работ конструкций каркаса выполнен на 50%. Общая строительная готовность объекта составляет не более 20%</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lastRenderedPageBreak/>
              <w:t>8. Культурно-спортивный кластер «СпортЗавод».</w:t>
            </w:r>
          </w:p>
          <w:p w:rsidR="00F70C0C" w:rsidRPr="00137F35" w:rsidRDefault="00F70C0C" w:rsidP="00F70C0C">
            <w:pPr>
              <w:autoSpaceDE w:val="0"/>
              <w:autoSpaceDN w:val="0"/>
              <w:adjustRightInd w:val="0"/>
              <w:rPr>
                <w:sz w:val="20"/>
                <w:szCs w:val="20"/>
              </w:rPr>
            </w:pPr>
            <w:r w:rsidRPr="00137F35">
              <w:rPr>
                <w:sz w:val="20"/>
                <w:szCs w:val="20"/>
              </w:rPr>
              <w:t xml:space="preserve">Реализации инвестиционного проекта осуществляется в 2 очереди: </w:t>
            </w:r>
          </w:p>
          <w:p w:rsidR="00F70C0C" w:rsidRPr="00137F35" w:rsidRDefault="00F70C0C" w:rsidP="00F70C0C">
            <w:pPr>
              <w:autoSpaceDE w:val="0"/>
              <w:autoSpaceDN w:val="0"/>
              <w:adjustRightInd w:val="0"/>
              <w:rPr>
                <w:sz w:val="20"/>
                <w:szCs w:val="20"/>
              </w:rPr>
            </w:pPr>
            <w:r w:rsidRPr="00137F35">
              <w:rPr>
                <w:sz w:val="20"/>
                <w:szCs w:val="20"/>
              </w:rPr>
              <w:t>1 очередь: 2021 – 2024 года;</w:t>
            </w:r>
          </w:p>
          <w:p w:rsidR="00F70C0C" w:rsidRPr="00137F35" w:rsidRDefault="00F70C0C" w:rsidP="00F70C0C">
            <w:pPr>
              <w:autoSpaceDE w:val="0"/>
              <w:autoSpaceDN w:val="0"/>
              <w:adjustRightInd w:val="0"/>
              <w:rPr>
                <w:sz w:val="20"/>
                <w:szCs w:val="20"/>
              </w:rPr>
            </w:pPr>
            <w:r w:rsidRPr="00137F35">
              <w:rPr>
                <w:sz w:val="20"/>
                <w:szCs w:val="20"/>
              </w:rPr>
              <w:t>2 очередь: 2024 – 2036 года.</w:t>
            </w:r>
          </w:p>
          <w:p w:rsidR="00F70C0C" w:rsidRPr="00137F35" w:rsidRDefault="00F70C0C" w:rsidP="00F70C0C">
            <w:pPr>
              <w:autoSpaceDE w:val="0"/>
              <w:autoSpaceDN w:val="0"/>
              <w:adjustRightInd w:val="0"/>
              <w:rPr>
                <w:sz w:val="20"/>
                <w:szCs w:val="20"/>
              </w:rPr>
            </w:pPr>
            <w:r w:rsidRPr="00137F35">
              <w:rPr>
                <w:sz w:val="20"/>
                <w:szCs w:val="20"/>
              </w:rPr>
              <w:t xml:space="preserve">Планируемый объем инвестиций составит 150 млн. рублей. </w:t>
            </w:r>
          </w:p>
          <w:p w:rsidR="00F70C0C" w:rsidRPr="00137F35" w:rsidRDefault="00F70C0C" w:rsidP="00F70C0C">
            <w:pPr>
              <w:rPr>
                <w:sz w:val="20"/>
                <w:szCs w:val="20"/>
              </w:rPr>
            </w:pPr>
            <w:r w:rsidRPr="00137F35">
              <w:rPr>
                <w:sz w:val="20"/>
                <w:szCs w:val="20"/>
              </w:rPr>
              <w:t xml:space="preserve">Креативный кластер направлен на создание экосистемы вокруг представителей креативных индустрий. </w:t>
            </w:r>
          </w:p>
          <w:p w:rsidR="00F70C0C" w:rsidRPr="00137F35" w:rsidRDefault="00F70C0C" w:rsidP="00F70C0C">
            <w:pPr>
              <w:rPr>
                <w:sz w:val="20"/>
                <w:szCs w:val="20"/>
              </w:rPr>
            </w:pPr>
            <w:r w:rsidRPr="00137F35">
              <w:rPr>
                <w:sz w:val="20"/>
                <w:szCs w:val="20"/>
              </w:rPr>
              <w:t>КСК «СпортЗавод» представляет собой пространство общей площадью 6 000 кв. метров, на базе которого расположены профессиональная школа брейк-данса, залы детской хореографической школы, залы для гимнастики, танцев, студия спорта и танцев на пилоне, студия растяжки, зал для занятий воздушной гимнастикой, а также лучный тир. Созданы площадки для представителей креативного сообщества – художников, музыкантов, дизайнеров, общественных деятелей, предпринимателей. На территории КСК СпортЗавод расположены мастерская предметов интерьера и декора, творческая мастерская «Дом красок», мастерская декора и мебели, и другие. Также осуществляет свою деятельность пункт приема вторсырья «Птичка».</w:t>
            </w:r>
          </w:p>
          <w:p w:rsidR="00A0107F" w:rsidRDefault="00F70C0C" w:rsidP="00F70C0C">
            <w:pPr>
              <w:rPr>
                <w:rFonts w:eastAsia="BatangChe"/>
                <w:sz w:val="20"/>
                <w:szCs w:val="20"/>
              </w:rPr>
            </w:pPr>
            <w:r w:rsidRPr="00137F35">
              <w:rPr>
                <w:rFonts w:eastAsia="BatangChe"/>
                <w:sz w:val="20"/>
                <w:szCs w:val="20"/>
              </w:rPr>
              <w:t xml:space="preserve">Планируется вторая очередь реализации проекта. В настоящее время инвестором осуществляются мероприятия, направленные на приведение параметров смежного земельного участка в соответствие </w:t>
            </w:r>
          </w:p>
          <w:p w:rsidR="00F70C0C" w:rsidRPr="00137F35" w:rsidRDefault="00F70C0C" w:rsidP="00F70C0C">
            <w:pPr>
              <w:rPr>
                <w:rFonts w:eastAsia="BatangChe"/>
                <w:sz w:val="20"/>
                <w:szCs w:val="20"/>
              </w:rPr>
            </w:pPr>
            <w:r w:rsidRPr="00137F35">
              <w:rPr>
                <w:rFonts w:eastAsia="BatangChe"/>
                <w:sz w:val="20"/>
                <w:szCs w:val="20"/>
              </w:rPr>
              <w:t>с требованиями территориальной и градостроительной документации.</w:t>
            </w:r>
          </w:p>
          <w:p w:rsidR="00F70C0C" w:rsidRPr="00137F35" w:rsidRDefault="00F70C0C" w:rsidP="00F70C0C">
            <w:pPr>
              <w:autoSpaceDE w:val="0"/>
              <w:autoSpaceDN w:val="0"/>
              <w:adjustRightInd w:val="0"/>
              <w:rPr>
                <w:sz w:val="20"/>
                <w:szCs w:val="20"/>
              </w:rPr>
            </w:pPr>
            <w:r w:rsidRPr="00137F35">
              <w:rPr>
                <w:sz w:val="20"/>
                <w:szCs w:val="20"/>
              </w:rPr>
              <w:t>Во второй очереди инвестиционного проекта планируется, строительство и эксплуатация многоцелевого здания,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w:t>
            </w:r>
          </w:p>
          <w:p w:rsidR="00A0107F" w:rsidRDefault="00F70C0C" w:rsidP="00F70C0C">
            <w:pPr>
              <w:autoSpaceDE w:val="0"/>
              <w:autoSpaceDN w:val="0"/>
              <w:adjustRightInd w:val="0"/>
              <w:rPr>
                <w:sz w:val="20"/>
                <w:szCs w:val="20"/>
              </w:rPr>
            </w:pPr>
            <w:r w:rsidRPr="00137F35">
              <w:rPr>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p>
          <w:p w:rsidR="00F70C0C" w:rsidRPr="00137F35" w:rsidRDefault="00F70C0C" w:rsidP="00F70C0C">
            <w:pPr>
              <w:autoSpaceDE w:val="0"/>
              <w:autoSpaceDN w:val="0"/>
              <w:adjustRightInd w:val="0"/>
              <w:rPr>
                <w:sz w:val="20"/>
                <w:szCs w:val="20"/>
              </w:rPr>
            </w:pPr>
            <w:r w:rsidRPr="00137F35">
              <w:rPr>
                <w:sz w:val="20"/>
                <w:szCs w:val="20"/>
              </w:rPr>
              <w:t>За время реализации проекта создано 4 рабочих места, объем налоговых отчислений в территориальный бюджет составил 2,57 млн. рублей.</w:t>
            </w:r>
          </w:p>
          <w:p w:rsidR="00A0107F" w:rsidRDefault="00F70C0C" w:rsidP="00F70C0C">
            <w:pPr>
              <w:autoSpaceDE w:val="0"/>
              <w:autoSpaceDN w:val="0"/>
              <w:adjustRightInd w:val="0"/>
              <w:rPr>
                <w:sz w:val="20"/>
                <w:szCs w:val="20"/>
              </w:rPr>
            </w:pPr>
            <w:r w:rsidRPr="00137F35">
              <w:rPr>
                <w:sz w:val="20"/>
                <w:szCs w:val="20"/>
              </w:rPr>
              <w:t xml:space="preserve">Проект в стадии реализации (готовность – 70%), также запланировано проведение ремонта инфраструктуры, </w:t>
            </w:r>
          </w:p>
          <w:p w:rsidR="00A0107F" w:rsidRDefault="00F70C0C" w:rsidP="00F70C0C">
            <w:pPr>
              <w:autoSpaceDE w:val="0"/>
              <w:autoSpaceDN w:val="0"/>
              <w:adjustRightInd w:val="0"/>
              <w:rPr>
                <w:sz w:val="20"/>
                <w:szCs w:val="20"/>
              </w:rPr>
            </w:pPr>
            <w:r w:rsidRPr="00137F35">
              <w:rPr>
                <w:sz w:val="20"/>
                <w:szCs w:val="20"/>
              </w:rPr>
              <w:t xml:space="preserve">в том числе расширение территории за счет вовлечения смежного земельного участка для строительства </w:t>
            </w:r>
          </w:p>
          <w:p w:rsidR="00F70C0C" w:rsidRPr="00137F35" w:rsidRDefault="00F70C0C" w:rsidP="00F70C0C">
            <w:pPr>
              <w:autoSpaceDE w:val="0"/>
              <w:autoSpaceDN w:val="0"/>
              <w:adjustRightInd w:val="0"/>
              <w:rPr>
                <w:sz w:val="20"/>
                <w:szCs w:val="20"/>
              </w:rPr>
            </w:pPr>
            <w:r w:rsidRPr="00137F35">
              <w:rPr>
                <w:sz w:val="20"/>
                <w:szCs w:val="20"/>
              </w:rPr>
              <w:t>2 очереди на 2 500 кв. метров.</w:t>
            </w:r>
          </w:p>
          <w:p w:rsidR="00A0107F" w:rsidRDefault="00F70C0C" w:rsidP="00F70C0C">
            <w:pPr>
              <w:pStyle w:val="aa"/>
              <w:rPr>
                <w:rFonts w:eastAsia="BatangChe"/>
                <w:sz w:val="20"/>
                <w:szCs w:val="20"/>
              </w:rPr>
            </w:pPr>
            <w:r w:rsidRPr="00137F35">
              <w:rPr>
                <w:rFonts w:eastAsia="BatangChe"/>
                <w:sz w:val="20"/>
                <w:szCs w:val="20"/>
              </w:rPr>
              <w:t xml:space="preserve">Проект занял 14-е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w:t>
            </w:r>
          </w:p>
          <w:p w:rsidR="00F70C0C" w:rsidRPr="00137F35" w:rsidRDefault="00F70C0C" w:rsidP="00F70C0C">
            <w:pPr>
              <w:pStyle w:val="aa"/>
              <w:rPr>
                <w:sz w:val="20"/>
                <w:szCs w:val="20"/>
                <w:lang w:eastAsia="ru-RU"/>
              </w:rPr>
            </w:pPr>
            <w:r w:rsidRPr="00137F35">
              <w:rPr>
                <w:rFonts w:eastAsia="BatangChe"/>
                <w:sz w:val="20"/>
                <w:szCs w:val="20"/>
              </w:rPr>
              <w:t>в топ-10 федерального акселератора по преобразованию территорий Rurban Creative Lab</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9. Реализация проекта жилой застройки «Марьина гора» компанией «Сибпромстрой-Югория».</w:t>
            </w:r>
          </w:p>
          <w:p w:rsidR="00F70C0C" w:rsidRPr="00137F35" w:rsidRDefault="00F70C0C" w:rsidP="00F70C0C">
            <w:pPr>
              <w:shd w:val="clear" w:color="auto" w:fill="FFFFFF"/>
              <w:rPr>
                <w:sz w:val="20"/>
                <w:szCs w:val="20"/>
                <w:lang w:eastAsia="ru-RU"/>
              </w:rPr>
            </w:pPr>
            <w:r w:rsidRPr="00137F35">
              <w:rPr>
                <w:sz w:val="20"/>
                <w:szCs w:val="20"/>
                <w:lang w:eastAsia="ru-RU"/>
              </w:rPr>
              <w:t xml:space="preserve">Инвестором запланировано строительство 26 многоквартирных домов (около 400 тыс. кв. метров жилья), </w:t>
            </w:r>
          </w:p>
          <w:p w:rsidR="00F70C0C" w:rsidRPr="00137F35" w:rsidRDefault="00F70C0C" w:rsidP="00F70C0C">
            <w:pPr>
              <w:shd w:val="clear" w:color="auto" w:fill="FFFFFF"/>
              <w:rPr>
                <w:sz w:val="20"/>
                <w:szCs w:val="20"/>
                <w:lang w:eastAsia="ru-RU"/>
              </w:rPr>
            </w:pPr>
            <w:r w:rsidRPr="00137F35">
              <w:rPr>
                <w:sz w:val="20"/>
                <w:szCs w:val="20"/>
                <w:lang w:eastAsia="ru-RU"/>
              </w:rPr>
              <w:t xml:space="preserve">2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Сибпромстрой-Югория </w:t>
            </w:r>
          </w:p>
          <w:p w:rsidR="00A0107F" w:rsidRDefault="00F70C0C" w:rsidP="00F70C0C">
            <w:pPr>
              <w:shd w:val="clear" w:color="auto" w:fill="FFFFFF"/>
              <w:rPr>
                <w:sz w:val="20"/>
                <w:szCs w:val="20"/>
                <w:lang w:eastAsia="ru-RU"/>
              </w:rPr>
            </w:pPr>
            <w:r w:rsidRPr="00137F35">
              <w:rPr>
                <w:sz w:val="20"/>
                <w:szCs w:val="20"/>
                <w:lang w:eastAsia="ru-RU"/>
              </w:rPr>
              <w:t xml:space="preserve">были выданы разрешения на строительство 6 жилых домов, общей площадью 78,7 тыс. кв. метров </w:t>
            </w:r>
          </w:p>
          <w:p w:rsidR="00F70C0C" w:rsidRPr="00137F35" w:rsidRDefault="00F70C0C" w:rsidP="00F70C0C">
            <w:pPr>
              <w:shd w:val="clear" w:color="auto" w:fill="FFFFFF"/>
              <w:rPr>
                <w:sz w:val="20"/>
                <w:szCs w:val="20"/>
                <w:lang w:eastAsia="ru-RU"/>
              </w:rPr>
            </w:pPr>
            <w:r w:rsidRPr="00137F35">
              <w:rPr>
                <w:sz w:val="20"/>
                <w:szCs w:val="20"/>
                <w:lang w:eastAsia="ru-RU"/>
              </w:rPr>
              <w:t xml:space="preserve">1 522 квартиры, на 1 школу на 900 учащихся, на 1 детский сад на 300 мест, 3 трансформаторных подстанции </w:t>
            </w:r>
          </w:p>
          <w:p w:rsidR="00F70C0C" w:rsidRPr="00137F35" w:rsidRDefault="00F70C0C" w:rsidP="00F70C0C">
            <w:pPr>
              <w:shd w:val="clear" w:color="auto" w:fill="FFFFFF"/>
              <w:rPr>
                <w:sz w:val="20"/>
                <w:szCs w:val="20"/>
                <w:lang w:eastAsia="ru-RU"/>
              </w:rPr>
            </w:pPr>
            <w:r w:rsidRPr="00137F35">
              <w:rPr>
                <w:sz w:val="20"/>
                <w:szCs w:val="20"/>
                <w:lang w:eastAsia="ru-RU"/>
              </w:rPr>
              <w:t xml:space="preserve">и 1 распределительный пункт с трансформаторной подстанцией. В 2022 – 2025 годах получены разрешения </w:t>
            </w:r>
          </w:p>
          <w:p w:rsidR="00F70C0C" w:rsidRPr="00137F35" w:rsidRDefault="00F70C0C" w:rsidP="00F70C0C">
            <w:pPr>
              <w:shd w:val="clear" w:color="auto" w:fill="FFFFFF"/>
              <w:rPr>
                <w:sz w:val="20"/>
                <w:szCs w:val="20"/>
                <w:lang w:eastAsia="ru-RU"/>
              </w:rPr>
            </w:pPr>
            <w:r w:rsidRPr="00137F35">
              <w:rPr>
                <w:sz w:val="20"/>
                <w:szCs w:val="20"/>
                <w:lang w:eastAsia="ru-RU"/>
              </w:rPr>
              <w:t xml:space="preserve">на ввод: 5 жилых домов (1 230 квартир), детского сада (300 мест), средней общеобразовательной школы </w:t>
            </w:r>
          </w:p>
          <w:p w:rsidR="00F70C0C" w:rsidRPr="00137F35" w:rsidRDefault="00F70C0C" w:rsidP="00F70C0C">
            <w:pPr>
              <w:shd w:val="clear" w:color="auto" w:fill="FFFFFF"/>
              <w:rPr>
                <w:sz w:val="20"/>
                <w:szCs w:val="20"/>
                <w:lang w:eastAsia="ru-RU"/>
              </w:rPr>
            </w:pPr>
            <w:r w:rsidRPr="00137F35">
              <w:rPr>
                <w:sz w:val="20"/>
                <w:szCs w:val="20"/>
                <w:lang w:eastAsia="ru-RU"/>
              </w:rPr>
              <w:t>на 900 учащихся, подстанций и распределительного пункта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shd w:val="clear" w:color="auto" w:fill="FFFFFF"/>
              <w:rPr>
                <w:sz w:val="20"/>
                <w:szCs w:val="20"/>
                <w:lang w:eastAsia="ru-RU"/>
              </w:rPr>
            </w:pPr>
            <w:r w:rsidRPr="00137F35">
              <w:rPr>
                <w:sz w:val="20"/>
                <w:szCs w:val="20"/>
                <w:lang w:eastAsia="ru-RU"/>
              </w:rPr>
              <w:t xml:space="preserve">10. Проект «Комплексное развитие территории жилой застройки части микрорайонов 1, 2 города Сургута» </w:t>
            </w:r>
          </w:p>
          <w:p w:rsidR="00F70C0C" w:rsidRPr="00137F35" w:rsidRDefault="00F70C0C" w:rsidP="00F70C0C">
            <w:pPr>
              <w:shd w:val="clear" w:color="auto" w:fill="FFFFFF"/>
              <w:rPr>
                <w:sz w:val="20"/>
                <w:szCs w:val="20"/>
                <w:lang w:eastAsia="ru-RU"/>
              </w:rPr>
            </w:pPr>
            <w:r w:rsidRPr="00137F35">
              <w:rPr>
                <w:sz w:val="20"/>
                <w:szCs w:val="20"/>
                <w:lang w:eastAsia="ru-RU"/>
              </w:rPr>
              <w:t>с учетом механизма «Югорский стандарт».</w:t>
            </w:r>
          </w:p>
          <w:p w:rsidR="00F70C0C" w:rsidRPr="00137F35" w:rsidRDefault="00F70C0C" w:rsidP="00F70C0C">
            <w:pPr>
              <w:rPr>
                <w:sz w:val="20"/>
                <w:szCs w:val="20"/>
              </w:rPr>
            </w:pPr>
            <w:r w:rsidRPr="00137F35">
              <w:rPr>
                <w:sz w:val="20"/>
                <w:szCs w:val="20"/>
                <w:lang w:eastAsia="ru-RU"/>
              </w:rPr>
              <w:t xml:space="preserve">Заключены 2 договора о комплексном развитии территории. </w:t>
            </w:r>
            <w:r w:rsidRPr="00137F35">
              <w:rPr>
                <w:sz w:val="20"/>
                <w:szCs w:val="20"/>
              </w:rPr>
              <w:t xml:space="preserve">В рамках реализации договоров будут расселены и снесены 9 многоквартирных домов, возведены 4 объекта общей площадью 59 474 кв. метров, 752 квартиры </w:t>
            </w:r>
          </w:p>
          <w:p w:rsidR="00F70C0C" w:rsidRPr="00137F35" w:rsidRDefault="00F70C0C" w:rsidP="00F70C0C">
            <w:pPr>
              <w:rPr>
                <w:sz w:val="20"/>
                <w:szCs w:val="20"/>
              </w:rPr>
            </w:pPr>
            <w:r w:rsidRPr="00137F35">
              <w:rPr>
                <w:sz w:val="20"/>
                <w:szCs w:val="20"/>
              </w:rP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p>
          <w:p w:rsidR="00F70C0C" w:rsidRPr="00137F35" w:rsidRDefault="00F70C0C" w:rsidP="00F70C0C">
            <w:pPr>
              <w:rPr>
                <w:sz w:val="20"/>
                <w:szCs w:val="20"/>
              </w:rPr>
            </w:pPr>
            <w:r w:rsidRPr="00137F35">
              <w:rPr>
                <w:sz w:val="20"/>
                <w:szCs w:val="20"/>
              </w:rPr>
              <w:t xml:space="preserve">в соответствии с мастер планом, разработанным застройщиком, осуществлены кадастровые работы </w:t>
            </w:r>
          </w:p>
          <w:p w:rsidR="00F70C0C" w:rsidRPr="00137F35" w:rsidRDefault="00F70C0C" w:rsidP="00F70C0C">
            <w:pPr>
              <w:rPr>
                <w:sz w:val="20"/>
                <w:szCs w:val="20"/>
              </w:rPr>
            </w:pPr>
            <w:r w:rsidRPr="00137F35">
              <w:rPr>
                <w:sz w:val="20"/>
                <w:szCs w:val="20"/>
              </w:rPr>
              <w:t xml:space="preserve">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w:t>
            </w:r>
          </w:p>
          <w:p w:rsidR="00F70C0C" w:rsidRPr="00137F35" w:rsidRDefault="00F70C0C" w:rsidP="00F70C0C">
            <w:pPr>
              <w:rPr>
                <w:sz w:val="20"/>
                <w:szCs w:val="20"/>
              </w:rPr>
            </w:pPr>
            <w:r w:rsidRPr="00137F35">
              <w:rPr>
                <w:sz w:val="20"/>
                <w:szCs w:val="20"/>
              </w:rPr>
              <w:t xml:space="preserve">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w:t>
            </w:r>
          </w:p>
          <w:p w:rsidR="00A0107F" w:rsidRDefault="00F70C0C" w:rsidP="00F70C0C">
            <w:pPr>
              <w:rPr>
                <w:sz w:val="20"/>
                <w:szCs w:val="20"/>
              </w:rPr>
            </w:pPr>
            <w:r w:rsidRPr="00137F35">
              <w:rPr>
                <w:sz w:val="20"/>
                <w:szCs w:val="20"/>
              </w:rPr>
              <w:t xml:space="preserve">от 29.12.2023 № 86-10-79-2023, от 23.10.2024 № 86-10-74-2024, от 09.12.2024 № 86-10-87-2024, </w:t>
            </w:r>
          </w:p>
          <w:p w:rsidR="00F70C0C" w:rsidRPr="00137F35" w:rsidRDefault="00F70C0C" w:rsidP="00F70C0C">
            <w:pPr>
              <w:rPr>
                <w:sz w:val="20"/>
                <w:szCs w:val="20"/>
              </w:rPr>
            </w:pPr>
            <w:r w:rsidRPr="00137F35">
              <w:rPr>
                <w:sz w:val="20"/>
                <w:szCs w:val="20"/>
              </w:rPr>
              <w:t>№ 86-10-88-2024. Строительная готовность НФТО1 – 51%, строительная готовность НФТО2 – 12%, строительная готовность НФТО3 – 3%, строительная готовность НФТО4 – 1%</w:t>
            </w:r>
          </w:p>
        </w:tc>
      </w:tr>
    </w:tbl>
    <w:p w:rsidR="00A0107F" w:rsidRDefault="00A0107F"/>
    <w:tbl>
      <w:tblPr>
        <w:tblW w:w="9776" w:type="dxa"/>
        <w:tblCellMar>
          <w:left w:w="0" w:type="dxa"/>
          <w:right w:w="0" w:type="dxa"/>
        </w:tblCellMar>
        <w:tblLook w:val="04A0" w:firstRow="1" w:lastRow="0" w:firstColumn="1" w:lastColumn="0" w:noHBand="0" w:noVBand="1"/>
      </w:tblPr>
      <w:tblGrid>
        <w:gridCol w:w="9776"/>
      </w:tblGrid>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lastRenderedPageBreak/>
              <w:t>11. Комплексное развитие территории бывшего совхоза «Северный».</w:t>
            </w:r>
          </w:p>
          <w:p w:rsidR="00F70C0C" w:rsidRPr="00137F35" w:rsidRDefault="00F70C0C" w:rsidP="00F70C0C">
            <w:pPr>
              <w:rPr>
                <w:sz w:val="20"/>
                <w:szCs w:val="20"/>
                <w:lang w:eastAsia="ru-RU"/>
              </w:rPr>
            </w:pPr>
            <w:r w:rsidRPr="00137F35">
              <w:rPr>
                <w:sz w:val="20"/>
                <w:szCs w:val="20"/>
                <w:lang w:eastAsia="ru-RU"/>
              </w:rPr>
              <w:t>08.10.2024 заключен договор № 01-12-525/4 о комплексном развитии территории по инициативе правообладателя.</w:t>
            </w:r>
            <w:r w:rsidRPr="00137F35">
              <w:rPr>
                <w:sz w:val="20"/>
                <w:szCs w:val="20"/>
              </w:rPr>
              <w:t xml:space="preserve"> </w:t>
            </w:r>
            <w:r w:rsidRPr="00137F35">
              <w:rPr>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137F35">
              <w:rPr>
                <w:sz w:val="20"/>
                <w:szCs w:val="20"/>
              </w:rPr>
              <w:t xml:space="preserve"> </w:t>
            </w:r>
            <w:r w:rsidRPr="00137F35">
              <w:rPr>
                <w:sz w:val="20"/>
                <w:szCs w:val="20"/>
                <w:lang w:eastAsia="ru-RU"/>
              </w:rPr>
              <w:t xml:space="preserve">Срок разработки документации по планировке территории </w:t>
            </w:r>
          </w:p>
          <w:p w:rsidR="00F70C0C" w:rsidRPr="00137F35" w:rsidRDefault="00F70C0C" w:rsidP="00F70C0C">
            <w:pPr>
              <w:rPr>
                <w:sz w:val="20"/>
                <w:szCs w:val="20"/>
                <w:lang w:eastAsia="ru-RU"/>
              </w:rPr>
            </w:pPr>
            <w:r w:rsidRPr="00137F35">
              <w:rPr>
                <w:sz w:val="20"/>
                <w:szCs w:val="20"/>
                <w:lang w:eastAsia="ru-RU"/>
              </w:rPr>
              <w:t>12 месяцев со дня заключения договора.</w:t>
            </w:r>
          </w:p>
          <w:p w:rsidR="00F70C0C" w:rsidRPr="00137F35" w:rsidRDefault="00F70C0C" w:rsidP="00F70C0C">
            <w:pPr>
              <w:rPr>
                <w:sz w:val="20"/>
                <w:szCs w:val="20"/>
                <w:lang w:eastAsia="ru-RU"/>
              </w:rPr>
            </w:pPr>
            <w:r w:rsidRPr="00137F35">
              <w:rPr>
                <w:sz w:val="20"/>
                <w:szCs w:val="20"/>
                <w:lang w:eastAsia="ru-RU"/>
              </w:rPr>
              <w:t xml:space="preserve">Срок проектирования и строительства объектов коммунальной, транспортной инфраструктуры не позднее </w:t>
            </w:r>
          </w:p>
          <w:p w:rsidR="00F70C0C" w:rsidRPr="00137F35" w:rsidRDefault="00F70C0C" w:rsidP="00F70C0C">
            <w:pPr>
              <w:rPr>
                <w:sz w:val="20"/>
                <w:szCs w:val="20"/>
                <w:lang w:eastAsia="ru-RU"/>
              </w:rPr>
            </w:pPr>
            <w:r w:rsidRPr="00137F35">
              <w:rPr>
                <w:sz w:val="20"/>
                <w:szCs w:val="20"/>
                <w:lang w:eastAsia="ru-RU"/>
              </w:rPr>
              <w:t xml:space="preserve">10 лет с момента заключения договора. Срок действия договора – 10 лет с даты заключения договора. </w:t>
            </w:r>
          </w:p>
          <w:p w:rsidR="00F70C0C" w:rsidRPr="00137F35" w:rsidRDefault="00F70C0C" w:rsidP="00F70C0C">
            <w:pPr>
              <w:rPr>
                <w:sz w:val="20"/>
                <w:szCs w:val="20"/>
                <w:lang w:eastAsia="ru-RU"/>
              </w:rPr>
            </w:pPr>
            <w:r w:rsidRPr="00137F35">
              <w:rPr>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F70C0C" w:rsidRPr="00137F35" w:rsidRDefault="00F70C0C" w:rsidP="00F70C0C">
            <w:pPr>
              <w:rPr>
                <w:sz w:val="20"/>
                <w:szCs w:val="20"/>
                <w:lang w:eastAsia="ru-RU"/>
              </w:rPr>
            </w:pPr>
            <w:r w:rsidRPr="00137F35">
              <w:rPr>
                <w:sz w:val="20"/>
                <w:szCs w:val="20"/>
                <w:lang w:eastAsia="ru-RU"/>
              </w:rPr>
              <w:t>В рамках заключенного договора предусмотрены следующие обязательства застройщика:</w:t>
            </w:r>
          </w:p>
          <w:p w:rsidR="00F70C0C" w:rsidRPr="00137F35" w:rsidRDefault="00F70C0C" w:rsidP="00F70C0C">
            <w:pPr>
              <w:rPr>
                <w:sz w:val="20"/>
                <w:szCs w:val="20"/>
                <w:lang w:eastAsia="ru-RU"/>
              </w:rPr>
            </w:pPr>
            <w:r w:rsidRPr="00137F35">
              <w:rPr>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F70C0C" w:rsidRPr="00137F35" w:rsidRDefault="00F70C0C" w:rsidP="00F70C0C">
            <w:pPr>
              <w:rPr>
                <w:sz w:val="20"/>
                <w:szCs w:val="20"/>
                <w:lang w:eastAsia="ru-RU"/>
              </w:rPr>
            </w:pPr>
            <w:r w:rsidRPr="00137F35">
              <w:rPr>
                <w:sz w:val="20"/>
                <w:szCs w:val="20"/>
                <w:lang w:eastAsia="ru-RU"/>
              </w:rPr>
              <w:t>- строительство объектов инженерной, транспортной инфраструктуры;</w:t>
            </w:r>
          </w:p>
          <w:p w:rsidR="00F70C0C" w:rsidRPr="00137F35" w:rsidRDefault="00F70C0C" w:rsidP="00F70C0C">
            <w:pPr>
              <w:rPr>
                <w:sz w:val="20"/>
                <w:szCs w:val="20"/>
                <w:lang w:eastAsia="ru-RU"/>
              </w:rPr>
            </w:pPr>
            <w:r w:rsidRPr="00137F35">
              <w:rPr>
                <w:sz w:val="20"/>
                <w:szCs w:val="20"/>
                <w:lang w:eastAsia="ru-RU"/>
              </w:rPr>
              <w:t>- передача в муниципальную собственность 3 однокомнатных квартир площадью не менее 40 кв. метров каждая в целях обеспечения маломобильных групп населения;</w:t>
            </w:r>
          </w:p>
          <w:p w:rsidR="00F70C0C" w:rsidRPr="00137F35" w:rsidRDefault="00F70C0C" w:rsidP="00F70C0C">
            <w:pPr>
              <w:rPr>
                <w:sz w:val="20"/>
                <w:szCs w:val="20"/>
                <w:lang w:eastAsia="ru-RU"/>
              </w:rPr>
            </w:pPr>
            <w:r w:rsidRPr="00137F35">
              <w:rPr>
                <w:sz w:val="20"/>
                <w:szCs w:val="20"/>
                <w:lang w:eastAsia="ru-RU"/>
              </w:rPr>
              <w:t xml:space="preserve">- передача в муниципальную собственность земельного участка площадью 14 300 кв. метров, проектной документации, положительного заключения государственной экспертизы данной документации </w:t>
            </w:r>
          </w:p>
          <w:p w:rsidR="00F70C0C" w:rsidRPr="00137F35" w:rsidRDefault="00F70C0C" w:rsidP="00F70C0C">
            <w:pPr>
              <w:rPr>
                <w:sz w:val="20"/>
                <w:szCs w:val="20"/>
                <w:lang w:eastAsia="ru-RU"/>
              </w:rPr>
            </w:pPr>
            <w:r w:rsidRPr="00137F35">
              <w:rPr>
                <w:sz w:val="20"/>
                <w:szCs w:val="20"/>
                <w:lang w:eastAsia="ru-RU"/>
              </w:rPr>
              <w:t>на совмещенную школу-детский сад с объектами дополнительного образования (школа – 300 учащихся, детский сад – 260 мест).</w:t>
            </w:r>
            <w:r w:rsidRPr="00137F35">
              <w:rPr>
                <w:rFonts w:cstheme="minorBidi"/>
                <w:szCs w:val="22"/>
              </w:rPr>
              <w:t xml:space="preserve"> </w:t>
            </w:r>
            <w:r w:rsidRPr="00137F35">
              <w:rPr>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p>
          <w:p w:rsidR="00F70C0C" w:rsidRPr="00137F35" w:rsidRDefault="00F70C0C" w:rsidP="00F70C0C">
            <w:pPr>
              <w:rPr>
                <w:sz w:val="20"/>
                <w:szCs w:val="20"/>
                <w:lang w:eastAsia="ru-RU"/>
              </w:rPr>
            </w:pPr>
            <w:r w:rsidRPr="00137F35">
              <w:rPr>
                <w:sz w:val="20"/>
                <w:szCs w:val="20"/>
                <w:lang w:eastAsia="ru-RU"/>
              </w:rPr>
              <w:t xml:space="preserve">и утверждена документация по планировке территории, согласованы планы-графики исполнения обязательств по строительству и вводу объектов капитального строительства в эксплуатацию. Выданы разрешения </w:t>
            </w:r>
          </w:p>
          <w:p w:rsidR="00F70C0C" w:rsidRPr="00137F35" w:rsidRDefault="00F70C0C" w:rsidP="00F70C0C">
            <w:pPr>
              <w:rPr>
                <w:sz w:val="20"/>
                <w:szCs w:val="20"/>
                <w:lang w:eastAsia="ru-RU"/>
              </w:rPr>
            </w:pPr>
            <w:r w:rsidRPr="00137F35">
              <w:rPr>
                <w:sz w:val="20"/>
                <w:szCs w:val="20"/>
                <w:lang w:eastAsia="ru-RU"/>
              </w:rPr>
              <w:t xml:space="preserve">на строительство от 12.12.2024 №№ 86-10-91-2024, 86-10-92-2024, от 28.12.2024 № 86-10-100-2024 </w:t>
            </w:r>
          </w:p>
          <w:p w:rsidR="00F70C0C" w:rsidRPr="00137F35" w:rsidRDefault="00F70C0C" w:rsidP="00F70C0C">
            <w:pPr>
              <w:rPr>
                <w:sz w:val="20"/>
                <w:szCs w:val="20"/>
                <w:lang w:eastAsia="ru-RU"/>
              </w:rPr>
            </w:pPr>
            <w:r w:rsidRPr="00137F35">
              <w:rPr>
                <w:sz w:val="20"/>
                <w:szCs w:val="20"/>
                <w:lang w:eastAsia="ru-RU"/>
              </w:rPr>
              <w:t xml:space="preserve">на комплекс жилых домов, заключено соглашение о безвозмездной передаче земельного участка </w:t>
            </w:r>
          </w:p>
          <w:p w:rsidR="00F70C0C" w:rsidRPr="00137F35" w:rsidRDefault="00F70C0C" w:rsidP="00F70C0C">
            <w:pPr>
              <w:rPr>
                <w:sz w:val="20"/>
                <w:szCs w:val="20"/>
                <w:lang w:eastAsia="ru-RU"/>
              </w:rPr>
            </w:pPr>
            <w:r w:rsidRPr="00137F35">
              <w:rPr>
                <w:sz w:val="20"/>
                <w:szCs w:val="20"/>
                <w:lang w:eastAsia="ru-RU"/>
              </w:rPr>
              <w:t>с кадастровым номером 86:10:0101041:329 от 23.12.2025 № 01-12-445/5 с видом разрешенного использования дошкольное, начальное и среднее общее образование (код 3.5.1)</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137F35" w:rsidRDefault="00F70C0C" w:rsidP="00F70C0C">
            <w:pPr>
              <w:rPr>
                <w:sz w:val="20"/>
                <w:szCs w:val="20"/>
                <w:lang w:eastAsia="ru-RU"/>
              </w:rPr>
            </w:pPr>
            <w:r w:rsidRPr="00137F35">
              <w:rPr>
                <w:sz w:val="20"/>
                <w:szCs w:val="20"/>
                <w:lang w:eastAsia="ru-RU"/>
              </w:rPr>
              <w:t>12. Комплексное развитие части территории микрорайона 43 в городе Сургуте.</w:t>
            </w:r>
          </w:p>
          <w:p w:rsidR="00F70C0C" w:rsidRPr="00137F35" w:rsidRDefault="00F70C0C" w:rsidP="00F70C0C">
            <w:pPr>
              <w:rPr>
                <w:sz w:val="20"/>
                <w:szCs w:val="20"/>
                <w:lang w:eastAsia="ru-RU"/>
              </w:rPr>
            </w:pPr>
            <w:r w:rsidRPr="00137F35">
              <w:rPr>
                <w:sz w:val="20"/>
                <w:szCs w:val="20"/>
                <w:lang w:eastAsia="ru-RU"/>
              </w:rPr>
              <w:t xml:space="preserve">В рамках заключенного договора от 09.09.2025 № 01-12-287/5 о комплексном развитии территории </w:t>
            </w:r>
          </w:p>
          <w:p w:rsidR="00F70C0C" w:rsidRPr="00137F35" w:rsidRDefault="00F70C0C" w:rsidP="00F70C0C">
            <w:pPr>
              <w:rPr>
                <w:sz w:val="20"/>
                <w:szCs w:val="20"/>
                <w:lang w:eastAsia="ru-RU"/>
              </w:rPr>
            </w:pPr>
            <w:r w:rsidRPr="00137F35">
              <w:rPr>
                <w:sz w:val="20"/>
                <w:szCs w:val="20"/>
                <w:lang w:eastAsia="ru-RU"/>
              </w:rPr>
              <w:t xml:space="preserve">по 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w:t>
            </w:r>
          </w:p>
          <w:p w:rsidR="00F70C0C" w:rsidRPr="00137F35" w:rsidRDefault="00F70C0C" w:rsidP="00F70C0C">
            <w:pPr>
              <w:rPr>
                <w:sz w:val="20"/>
                <w:szCs w:val="20"/>
                <w:lang w:eastAsia="ru-RU"/>
              </w:rPr>
            </w:pPr>
            <w:r w:rsidRPr="00137F35">
              <w:rPr>
                <w:sz w:val="20"/>
                <w:szCs w:val="20"/>
                <w:lang w:eastAsia="ru-RU"/>
              </w:rPr>
              <w:t>со дня заключения договора.</w:t>
            </w:r>
          </w:p>
          <w:p w:rsidR="00F70C0C" w:rsidRPr="00137F35" w:rsidRDefault="00F70C0C" w:rsidP="00F70C0C">
            <w:pPr>
              <w:rPr>
                <w:sz w:val="20"/>
                <w:szCs w:val="20"/>
                <w:lang w:eastAsia="ru-RU"/>
              </w:rPr>
            </w:pPr>
            <w:r w:rsidRPr="00137F35">
              <w:rPr>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rsidR="00F70C0C" w:rsidRPr="00137F35" w:rsidRDefault="00F70C0C" w:rsidP="00F70C0C">
            <w:pPr>
              <w:rPr>
                <w:sz w:val="20"/>
                <w:szCs w:val="20"/>
                <w:lang w:eastAsia="ru-RU"/>
              </w:rPr>
            </w:pPr>
            <w:r w:rsidRPr="00137F35">
              <w:rPr>
                <w:sz w:val="20"/>
                <w:szCs w:val="20"/>
                <w:lang w:eastAsia="ru-RU"/>
              </w:rPr>
              <w:t xml:space="preserve">Строительство и безвозмездная передача в муниципальную собственность объекта капитального </w:t>
            </w:r>
            <w:proofErr w:type="gramStart"/>
            <w:r w:rsidRPr="00137F35">
              <w:rPr>
                <w:sz w:val="20"/>
                <w:szCs w:val="20"/>
                <w:lang w:eastAsia="ru-RU"/>
              </w:rPr>
              <w:t>строитель-ства</w:t>
            </w:r>
            <w:proofErr w:type="gramEnd"/>
            <w:r w:rsidRPr="00137F35">
              <w:rPr>
                <w:sz w:val="20"/>
                <w:szCs w:val="20"/>
                <w:lang w:eastAsia="ru-RU"/>
              </w:rPr>
              <w:t xml:space="preserve"> – детский сад на 300 мест площадью не менее 6 600 кв. метров. должны быть осуществлены в срок </w:t>
            </w:r>
          </w:p>
          <w:p w:rsidR="00F70C0C" w:rsidRPr="00137F35" w:rsidRDefault="00F70C0C" w:rsidP="00F70C0C">
            <w:pPr>
              <w:rPr>
                <w:sz w:val="20"/>
                <w:szCs w:val="20"/>
                <w:lang w:eastAsia="ru-RU"/>
              </w:rPr>
            </w:pPr>
            <w:r w:rsidRPr="00137F35">
              <w:rPr>
                <w:sz w:val="20"/>
                <w:szCs w:val="20"/>
                <w:lang w:eastAsia="ru-RU"/>
              </w:rPr>
              <w:t>не позднее шести лет с момента заключения договора.</w:t>
            </w:r>
          </w:p>
          <w:p w:rsidR="00F70C0C" w:rsidRPr="00137F35" w:rsidRDefault="00F70C0C" w:rsidP="00F70C0C">
            <w:pPr>
              <w:rPr>
                <w:sz w:val="20"/>
                <w:szCs w:val="20"/>
                <w:lang w:eastAsia="ru-RU"/>
              </w:rPr>
            </w:pPr>
            <w:r w:rsidRPr="00137F35">
              <w:rPr>
                <w:sz w:val="20"/>
                <w:szCs w:val="20"/>
                <w:lang w:eastAsia="ru-RU"/>
              </w:rPr>
              <w:t>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не менее 8 000 кв. метров, благоустройство лесопарковой зоны (включая пешеходно-тропиночную сеть, декоративное освещение, малые архитектурные формы) в границах планировочной структуры микрорайона 43, парка культуры и отдыха в микрорайоне 35А</w:t>
            </w:r>
          </w:p>
        </w:tc>
      </w:tr>
      <w:tr w:rsidR="00F70C0C" w:rsidRPr="00137F35" w:rsidTr="00F70C0C">
        <w:trPr>
          <w:trHeight w:val="273"/>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rPr>
            </w:pPr>
            <w:r w:rsidRPr="00137F35">
              <w:rPr>
                <w:sz w:val="20"/>
                <w:szCs w:val="20"/>
                <w:lang w:eastAsia="ru-RU"/>
              </w:rPr>
              <w:t>13.</w:t>
            </w:r>
            <w:r w:rsidRPr="00137F35">
              <w:rPr>
                <w:rFonts w:cstheme="minorBidi"/>
                <w:sz w:val="20"/>
                <w:szCs w:val="20"/>
              </w:rPr>
              <w:t xml:space="preserve"> П</w:t>
            </w:r>
            <w:r w:rsidRPr="00137F35">
              <w:rPr>
                <w:sz w:val="20"/>
                <w:szCs w:val="20"/>
              </w:rPr>
              <w:t xml:space="preserve">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запланировано предоставление городу субсидии на модернизацию объектов жилищно-коммунального хозяйства в объеме 1,687 млрд. рублей, предоставляемой за счет казначейского инфраструктурного кредита.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rPr>
            </w:pPr>
            <w:r w:rsidRPr="00137F35">
              <w:rPr>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поселка Юность, сети водоснабжения поселка Юность общей мощностью 7 152,72 куб. м воды в сутки, сети водоотведения поселка Юность общей мощностью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pacing w:val="-4"/>
                <w:sz w:val="20"/>
                <w:szCs w:val="20"/>
                <w:lang w:eastAsia="ru-RU"/>
              </w:rPr>
            </w:pPr>
            <w:r w:rsidRPr="00137F35">
              <w:rPr>
                <w:sz w:val="20"/>
                <w:szCs w:val="20"/>
                <w:lang w:eastAsia="ru-RU"/>
              </w:rPr>
              <w:t xml:space="preserve">5 </w:t>
            </w:r>
            <w:r w:rsidRPr="00137F35">
              <w:rPr>
                <w:spacing w:val="-4"/>
                <w:sz w:val="20"/>
                <w:szCs w:val="20"/>
                <w:lang w:eastAsia="ru-RU"/>
              </w:rPr>
              <w:t xml:space="preserve">347,81 куб. м стоков в сутки. На территории поселка запланировано строительство 3 школ: на 1 000 учащихся,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137F35">
              <w:rPr>
                <w:spacing w:val="-4"/>
                <w:sz w:val="20"/>
                <w:szCs w:val="20"/>
                <w:lang w:eastAsia="ru-RU"/>
              </w:rPr>
              <w:t>на 844 учащихся, на 239 учащихся; 4 детских садов: 2 по 300 мест, 1 на 350 мест, 1 на 71 место.</w:t>
            </w:r>
            <w:r w:rsidRPr="00137F35">
              <w:rPr>
                <w:sz w:val="20"/>
                <w:szCs w:val="20"/>
                <w:lang w:eastAsia="ru-RU"/>
              </w:rPr>
              <w:t xml:space="preserve">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137F35">
              <w:rPr>
                <w:sz w:val="20"/>
                <w:szCs w:val="20"/>
                <w:lang w:eastAsia="ru-RU"/>
              </w:rPr>
              <w:t xml:space="preserve">Планируемый ввод жилья 395 100 кв. метров. Планируемая численность населения поселка Юность составит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137F35">
              <w:rPr>
                <w:sz w:val="20"/>
                <w:szCs w:val="20"/>
                <w:lang w:eastAsia="ru-RU"/>
              </w:rPr>
              <w:t xml:space="preserve">13 239 жителей. </w:t>
            </w:r>
          </w:p>
          <w:p w:rsidR="00F70C0C" w:rsidRPr="00137F35"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137F35">
              <w:rPr>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кв. метров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137F35" w:rsidRDefault="00F70C0C" w:rsidP="00F70C0C">
            <w:pPr>
              <w:rPr>
                <w:sz w:val="20"/>
                <w:szCs w:val="20"/>
                <w:lang w:eastAsia="ru-RU"/>
              </w:rPr>
            </w:pPr>
            <w:r w:rsidRPr="00137F35">
              <w:rPr>
                <w:sz w:val="20"/>
                <w:szCs w:val="20"/>
                <w:lang w:eastAsia="ru-RU"/>
              </w:rPr>
              <w:t>14. «Строительство Креативного кластера в городе Сургуте».</w:t>
            </w:r>
          </w:p>
          <w:p w:rsidR="00F70C0C" w:rsidRPr="00137F35" w:rsidRDefault="00F70C0C" w:rsidP="00F70C0C">
            <w:pPr>
              <w:rPr>
                <w:sz w:val="20"/>
                <w:szCs w:val="20"/>
                <w:lang w:eastAsia="ru-RU"/>
              </w:rPr>
            </w:pPr>
            <w:r w:rsidRPr="00137F35">
              <w:rPr>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w:t>
            </w:r>
            <w:r w:rsidRPr="00137F35">
              <w:rPr>
                <w:sz w:val="20"/>
                <w:szCs w:val="20"/>
                <w:lang w:eastAsia="ru-RU"/>
              </w:rPr>
              <w:lastRenderedPageBreak/>
              <w:t>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lastRenderedPageBreak/>
              <w:t xml:space="preserve">15.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w:t>
            </w:r>
          </w:p>
          <w:p w:rsidR="00F70C0C" w:rsidRPr="00137F35" w:rsidRDefault="00F70C0C" w:rsidP="00F70C0C">
            <w:pPr>
              <w:rPr>
                <w:sz w:val="20"/>
                <w:szCs w:val="20"/>
                <w:lang w:eastAsia="ru-RU"/>
              </w:rPr>
            </w:pPr>
            <w:r w:rsidRPr="00137F35">
              <w:rPr>
                <w:sz w:val="20"/>
                <w:szCs w:val="20"/>
                <w:lang w:eastAsia="ru-RU"/>
              </w:rPr>
              <w:t xml:space="preserve">в целях импортозамещения. Срок реализации инвестиционного проекта 2025 – 2030 годы. Планируемый </w:t>
            </w:r>
          </w:p>
          <w:p w:rsidR="00F70C0C" w:rsidRPr="00137F35" w:rsidRDefault="00F70C0C" w:rsidP="00F70C0C">
            <w:pPr>
              <w:rPr>
                <w:sz w:val="20"/>
                <w:szCs w:val="20"/>
                <w:lang w:eastAsia="ru-RU"/>
              </w:rPr>
            </w:pPr>
            <w:r w:rsidRPr="00137F35">
              <w:rPr>
                <w:sz w:val="20"/>
                <w:szCs w:val="20"/>
                <w:lang w:eastAsia="ru-RU"/>
              </w:rPr>
              <w:t xml:space="preserve">объем инвестиций составит более 159 млн. рублей. Реализация инвестиционного проекта позволит создать </w:t>
            </w:r>
          </w:p>
          <w:p w:rsidR="00F70C0C" w:rsidRPr="00137F35" w:rsidRDefault="00F70C0C" w:rsidP="00F70C0C">
            <w:pPr>
              <w:rPr>
                <w:sz w:val="20"/>
                <w:szCs w:val="20"/>
                <w:lang w:eastAsia="ru-RU"/>
              </w:rPr>
            </w:pPr>
            <w:r w:rsidRPr="00137F35">
              <w:rPr>
                <w:sz w:val="20"/>
                <w:szCs w:val="20"/>
                <w:lang w:eastAsia="ru-RU"/>
              </w:rPr>
              <w:t xml:space="preserve">не менее 10 новых рабочих мест. В целях реализации масштабного инвестиционного вышло распоряжение Губернатора </w:t>
            </w:r>
            <w:r w:rsidRPr="00137F35">
              <w:rPr>
                <w:rFonts w:cstheme="minorBidi"/>
                <w:sz w:val="20"/>
                <w:szCs w:val="22"/>
              </w:rPr>
              <w:t xml:space="preserve">Ханты-Мансийского автономного округа – Югры </w:t>
            </w:r>
            <w:r w:rsidRPr="00137F35">
              <w:rPr>
                <w:sz w:val="20"/>
                <w:szCs w:val="20"/>
                <w:lang w:eastAsia="ru-RU"/>
              </w:rPr>
              <w:t xml:space="preserve">от 14.08.2025 № 255-рг «О предоставлении земельного участка в аренду без проведения торгов». 23.09.2025 между Администрацией города </w:t>
            </w:r>
          </w:p>
          <w:p w:rsidR="00F70C0C" w:rsidRPr="00137F35" w:rsidRDefault="00F70C0C" w:rsidP="00F70C0C">
            <w:pPr>
              <w:rPr>
                <w:sz w:val="20"/>
                <w:szCs w:val="20"/>
                <w:lang w:eastAsia="ru-RU"/>
              </w:rPr>
            </w:pPr>
            <w:r w:rsidRPr="00137F35">
              <w:rPr>
                <w:sz w:val="20"/>
                <w:szCs w:val="20"/>
                <w:lang w:eastAsia="ru-RU"/>
              </w:rPr>
              <w:t>и ООО ПКФ «НОВОТЕХ» заключен договор аренды земельного участка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 xml:space="preserve">16. С целью развития транспортной инфраструктуры на территории города между Администрацией города </w:t>
            </w:r>
          </w:p>
          <w:p w:rsidR="00F70C0C" w:rsidRPr="00137F35" w:rsidRDefault="00F70C0C" w:rsidP="00F70C0C">
            <w:pPr>
              <w:rPr>
                <w:sz w:val="20"/>
                <w:szCs w:val="20"/>
                <w:lang w:eastAsia="ru-RU"/>
              </w:rPr>
            </w:pPr>
            <w:r w:rsidRPr="00137F35">
              <w:rPr>
                <w:sz w:val="20"/>
                <w:szCs w:val="20"/>
                <w:lang w:eastAsia="ru-RU"/>
              </w:rP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F70C0C" w:rsidRPr="00137F35" w:rsidRDefault="00F70C0C" w:rsidP="00F70C0C">
            <w:pPr>
              <w:rPr>
                <w:sz w:val="20"/>
                <w:szCs w:val="20"/>
                <w:lang w:eastAsia="ru-RU"/>
              </w:rPr>
            </w:pPr>
            <w:r w:rsidRPr="00137F35">
              <w:rPr>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сопровождение проекта приостановлено до момента возобновления инвестором мероприятий, направленных на реализацию проекта</w:t>
            </w:r>
          </w:p>
        </w:tc>
      </w:tr>
      <w:tr w:rsidR="00F70C0C" w:rsidRPr="00137F35"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137F35" w:rsidRDefault="00F70C0C" w:rsidP="00F70C0C">
            <w:pPr>
              <w:rPr>
                <w:sz w:val="20"/>
                <w:szCs w:val="20"/>
                <w:lang w:eastAsia="ru-RU"/>
              </w:rPr>
            </w:pPr>
            <w:r w:rsidRPr="00137F35">
              <w:rPr>
                <w:sz w:val="20"/>
                <w:szCs w:val="20"/>
                <w:lang w:eastAsia="ru-RU"/>
              </w:rPr>
              <w:t xml:space="preserve">17.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F70C0C" w:rsidRPr="00137F35" w:rsidRDefault="00F70C0C" w:rsidP="00F70C0C">
            <w:pPr>
              <w:rPr>
                <w:sz w:val="20"/>
                <w:szCs w:val="20"/>
                <w:lang w:eastAsia="ru-RU"/>
              </w:rPr>
            </w:pPr>
            <w:r w:rsidRPr="00137F35">
              <w:rPr>
                <w:sz w:val="20"/>
                <w:szCs w:val="20"/>
                <w:lang w:eastAsia="ru-RU"/>
              </w:rPr>
              <w:t xml:space="preserve">В целях реализации инвестиционного проекта между Администрацией города и обществом с ограниченной ответственностью «Строительно-финансовая компания «Сургутгазстрой» 12.09.2023 заключено соглашение </w:t>
            </w:r>
          </w:p>
          <w:p w:rsidR="00F70C0C" w:rsidRPr="00137F35" w:rsidRDefault="00F70C0C" w:rsidP="00F70C0C">
            <w:pPr>
              <w:rPr>
                <w:sz w:val="20"/>
                <w:szCs w:val="20"/>
                <w:lang w:eastAsia="ru-RU"/>
              </w:rPr>
            </w:pPr>
            <w:r w:rsidRPr="00137F35">
              <w:rPr>
                <w:sz w:val="20"/>
                <w:szCs w:val="20"/>
                <w:lang w:eastAsia="ru-RU"/>
              </w:rP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F70C0C" w:rsidRPr="00137F35" w:rsidRDefault="00F70C0C" w:rsidP="00F70C0C">
            <w:pPr>
              <w:rPr>
                <w:sz w:val="20"/>
                <w:szCs w:val="20"/>
                <w:lang w:eastAsia="ru-RU"/>
              </w:rPr>
            </w:pPr>
            <w:r w:rsidRPr="00137F35">
              <w:rPr>
                <w:sz w:val="20"/>
                <w:szCs w:val="20"/>
                <w:lang w:eastAsia="ru-RU"/>
              </w:rPr>
              <w:t xml:space="preserve">Срок реализации инвестиционного проекта 2023 – 2028 года. Планируемый объем инвестиций составит </w:t>
            </w:r>
          </w:p>
          <w:p w:rsidR="00F70C0C" w:rsidRPr="00137F35" w:rsidRDefault="00F70C0C" w:rsidP="00F70C0C">
            <w:pPr>
              <w:rPr>
                <w:sz w:val="20"/>
                <w:szCs w:val="20"/>
                <w:lang w:eastAsia="ru-RU"/>
              </w:rPr>
            </w:pPr>
            <w:r w:rsidRPr="00137F35">
              <w:rPr>
                <w:sz w:val="20"/>
                <w:szCs w:val="20"/>
                <w:lang w:eastAsia="ru-RU"/>
              </w:rPr>
              <w:t xml:space="preserve">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F70C0C" w:rsidRPr="00137F35" w:rsidRDefault="00F70C0C" w:rsidP="00F70C0C">
            <w:pPr>
              <w:rPr>
                <w:sz w:val="20"/>
                <w:szCs w:val="20"/>
                <w:lang w:eastAsia="ru-RU"/>
              </w:rPr>
            </w:pPr>
            <w:r w:rsidRPr="00137F35">
              <w:rPr>
                <w:sz w:val="20"/>
                <w:szCs w:val="20"/>
                <w:lang w:eastAsia="ru-RU"/>
              </w:rPr>
              <w:t>В настоящее время сопровождение проекта приостановлено до момента возобновления инвестором мероприятий, направленных на реализацию проекта</w:t>
            </w:r>
          </w:p>
        </w:tc>
      </w:tr>
    </w:tbl>
    <w:p w:rsidR="00F70C0C" w:rsidRPr="00137F35" w:rsidRDefault="00F70C0C" w:rsidP="00F70C0C">
      <w:pPr>
        <w:jc w:val="center"/>
        <w:rPr>
          <w:rFonts w:eastAsia="Calibri" w:cstheme="minorBidi"/>
          <w:szCs w:val="28"/>
        </w:rPr>
      </w:pPr>
    </w:p>
    <w:p w:rsidR="00F70C0C" w:rsidRPr="00137F35" w:rsidRDefault="00F70C0C" w:rsidP="00F70C0C">
      <w:pPr>
        <w:rPr>
          <w:rFonts w:eastAsia="Calibri" w:cstheme="minorBidi"/>
          <w:szCs w:val="28"/>
        </w:rPr>
      </w:pPr>
      <w:r w:rsidRPr="00137F35">
        <w:rPr>
          <w:rFonts w:eastAsia="Calibri" w:cstheme="minorBidi"/>
          <w:szCs w:val="28"/>
        </w:rPr>
        <w:br w:type="page"/>
      </w:r>
    </w:p>
    <w:p w:rsidR="00F70C0C" w:rsidRPr="00137F35" w:rsidRDefault="00F70C0C" w:rsidP="00F70C0C">
      <w:pPr>
        <w:ind w:firstLine="7230"/>
        <w:jc w:val="right"/>
        <w:rPr>
          <w:rFonts w:cstheme="minorBidi"/>
          <w:szCs w:val="28"/>
        </w:rPr>
      </w:pPr>
      <w:r w:rsidRPr="00137F35">
        <w:rPr>
          <w:rFonts w:cstheme="minorBidi"/>
          <w:szCs w:val="28"/>
        </w:rPr>
        <w:lastRenderedPageBreak/>
        <w:t>Таблица 13</w:t>
      </w:r>
    </w:p>
    <w:p w:rsidR="00F70C0C" w:rsidRPr="00137F35" w:rsidRDefault="00F70C0C" w:rsidP="00F70C0C">
      <w:pPr>
        <w:ind w:firstLine="7230"/>
        <w:jc w:val="right"/>
        <w:rPr>
          <w:rFonts w:cstheme="minorBidi"/>
          <w:szCs w:val="28"/>
        </w:rPr>
      </w:pPr>
    </w:p>
    <w:p w:rsidR="00F70C0C" w:rsidRPr="00137F35" w:rsidRDefault="00F70C0C" w:rsidP="00F70C0C">
      <w:pPr>
        <w:autoSpaceDE w:val="0"/>
        <w:autoSpaceDN w:val="0"/>
        <w:adjustRightInd w:val="0"/>
        <w:jc w:val="center"/>
        <w:rPr>
          <w:rFonts w:eastAsia="Times New Roman"/>
          <w:szCs w:val="28"/>
          <w:lang w:eastAsia="ru-RU"/>
        </w:rPr>
      </w:pPr>
      <w:r w:rsidRPr="00137F35">
        <w:rPr>
          <w:rFonts w:eastAsia="Times New Roman"/>
          <w:szCs w:val="28"/>
          <w:lang w:eastAsia="ru-RU"/>
        </w:rPr>
        <w:t xml:space="preserve">Информация </w:t>
      </w:r>
    </w:p>
    <w:p w:rsidR="00F70C0C" w:rsidRPr="00137F35" w:rsidRDefault="00F70C0C" w:rsidP="00F70C0C">
      <w:pPr>
        <w:autoSpaceDE w:val="0"/>
        <w:autoSpaceDN w:val="0"/>
        <w:adjustRightInd w:val="0"/>
        <w:jc w:val="center"/>
        <w:rPr>
          <w:snapToGrid w:val="0"/>
          <w:szCs w:val="28"/>
        </w:rPr>
      </w:pPr>
      <w:r w:rsidRPr="00137F35">
        <w:rPr>
          <w:rFonts w:eastAsia="Times New Roman"/>
          <w:szCs w:val="28"/>
          <w:lang w:eastAsia="ru-RU"/>
        </w:rPr>
        <w:t>о реализации инициативных проектов в 2025 году</w:t>
      </w:r>
    </w:p>
    <w:p w:rsidR="00F70C0C" w:rsidRPr="00137F35" w:rsidRDefault="00F70C0C" w:rsidP="00F70C0C">
      <w:pPr>
        <w:autoSpaceDE w:val="0"/>
        <w:autoSpaceDN w:val="0"/>
        <w:adjustRightInd w:val="0"/>
        <w:jc w:val="center"/>
        <w:rPr>
          <w:snapToGrid w:val="0"/>
          <w:szCs w:val="28"/>
        </w:rPr>
      </w:pPr>
    </w:p>
    <w:tbl>
      <w:tblPr>
        <w:tblStyle w:val="12"/>
        <w:tblW w:w="9747" w:type="dxa"/>
        <w:tblLook w:val="04A0" w:firstRow="1" w:lastRow="0" w:firstColumn="1" w:lastColumn="0" w:noHBand="0" w:noVBand="1"/>
      </w:tblPr>
      <w:tblGrid>
        <w:gridCol w:w="3794"/>
        <w:gridCol w:w="5953"/>
      </w:tblGrid>
      <w:tr w:rsidR="00F70C0C" w:rsidRPr="00137F35" w:rsidTr="00F70C0C">
        <w:tc>
          <w:tcPr>
            <w:tcW w:w="3794" w:type="dxa"/>
          </w:tcPr>
          <w:p w:rsidR="00F70C0C" w:rsidRPr="00137F35" w:rsidRDefault="00F70C0C" w:rsidP="00F70C0C">
            <w:pPr>
              <w:jc w:val="center"/>
              <w:rPr>
                <w:snapToGrid w:val="0"/>
                <w:sz w:val="22"/>
                <w:szCs w:val="20"/>
              </w:rPr>
            </w:pPr>
            <w:r w:rsidRPr="00137F35">
              <w:rPr>
                <w:snapToGrid w:val="0"/>
                <w:sz w:val="22"/>
                <w:szCs w:val="22"/>
              </w:rPr>
              <w:t>Инициативный проект</w:t>
            </w:r>
          </w:p>
        </w:tc>
        <w:tc>
          <w:tcPr>
            <w:tcW w:w="5953" w:type="dxa"/>
          </w:tcPr>
          <w:p w:rsidR="00F70C0C" w:rsidRPr="00137F35" w:rsidRDefault="00F70C0C" w:rsidP="00F70C0C">
            <w:pPr>
              <w:jc w:val="center"/>
              <w:rPr>
                <w:snapToGrid w:val="0"/>
                <w:sz w:val="22"/>
                <w:szCs w:val="20"/>
              </w:rPr>
            </w:pPr>
            <w:r w:rsidRPr="00137F35">
              <w:rPr>
                <w:snapToGrid w:val="0"/>
                <w:sz w:val="22"/>
                <w:szCs w:val="22"/>
              </w:rPr>
              <w:t>Описание проекта</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1. Модернизация футбольной площадки на территории спортивного комплекса «Ледовый дворец спорта» (</w:t>
            </w:r>
            <w:r w:rsidRPr="00137F35">
              <w:rPr>
                <w:snapToGrid w:val="0"/>
                <w:sz w:val="22"/>
                <w:szCs w:val="22"/>
                <w:lang w:val="en-US"/>
              </w:rPr>
              <w:t>II</w:t>
            </w:r>
            <w:r w:rsidRPr="00137F35">
              <w:rPr>
                <w:snapToGrid w:val="0"/>
                <w:sz w:val="22"/>
                <w:szCs w:val="22"/>
              </w:rPr>
              <w:t xml:space="preserve"> этап)</w:t>
            </w:r>
          </w:p>
        </w:tc>
        <w:tc>
          <w:tcPr>
            <w:tcW w:w="5953" w:type="dxa"/>
          </w:tcPr>
          <w:p w:rsidR="00F70C0C" w:rsidRPr="00137F35" w:rsidRDefault="00F70C0C" w:rsidP="00A0107F">
            <w:pPr>
              <w:rPr>
                <w:snapToGrid w:val="0"/>
                <w:sz w:val="22"/>
                <w:szCs w:val="22"/>
              </w:rPr>
            </w:pPr>
            <w:r w:rsidRPr="00137F35">
              <w:rPr>
                <w:snapToGrid w:val="0"/>
                <w:sz w:val="22"/>
                <w:szCs w:val="22"/>
              </w:rPr>
              <w:t>в рамках реализации проекта на территории площадки установлены опоры освещения, трибуны и модульный административно-бытовой комплекс</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2. Фестиваль «Креативная энергия»</w:t>
            </w:r>
          </w:p>
        </w:tc>
        <w:tc>
          <w:tcPr>
            <w:tcW w:w="5953" w:type="dxa"/>
          </w:tcPr>
          <w:p w:rsidR="00F70C0C" w:rsidRPr="00137F35" w:rsidRDefault="00F70C0C" w:rsidP="00F70C0C">
            <w:pPr>
              <w:rPr>
                <w:snapToGrid w:val="0"/>
                <w:sz w:val="22"/>
                <w:szCs w:val="22"/>
              </w:rPr>
            </w:pPr>
            <w:r w:rsidRPr="00137F35">
              <w:rPr>
                <w:snapToGrid w:val="0"/>
                <w:sz w:val="22"/>
                <w:szCs w:val="22"/>
              </w:rPr>
              <w:t xml:space="preserve">в период с 25 по 29 апреля 2025 года прошел </w:t>
            </w:r>
            <w:r w:rsidRPr="00137F35">
              <w:rPr>
                <w:snapToGrid w:val="0"/>
                <w:sz w:val="22"/>
                <w:szCs w:val="22"/>
                <w:lang w:val="en-US"/>
              </w:rPr>
              <w:t>I</w:t>
            </w:r>
            <w:r w:rsidRPr="00137F35">
              <w:rPr>
                <w:snapToGrid w:val="0"/>
                <w:sz w:val="22"/>
                <w:szCs w:val="22"/>
              </w:rPr>
              <w:t xml:space="preserve"> этап фестиваля – мастер-классы по 4 направлениям: «Анимация и 3D-графика», «Интерактивные цифровые технологии </w:t>
            </w:r>
          </w:p>
          <w:p w:rsidR="00F70C0C" w:rsidRPr="00137F35" w:rsidRDefault="00F70C0C" w:rsidP="00F70C0C">
            <w:pPr>
              <w:rPr>
                <w:snapToGrid w:val="0"/>
                <w:sz w:val="22"/>
                <w:szCs w:val="22"/>
              </w:rPr>
            </w:pPr>
            <w:r w:rsidRPr="00137F35">
              <w:rPr>
                <w:snapToGrid w:val="0"/>
                <w:sz w:val="22"/>
                <w:szCs w:val="22"/>
              </w:rPr>
              <w:t>VR и AR», «Фото и видеопроизводство», «Звукорежиссура».</w:t>
            </w:r>
          </w:p>
          <w:p w:rsidR="00F70C0C" w:rsidRPr="00137F35" w:rsidRDefault="00F70C0C" w:rsidP="00F70C0C">
            <w:pPr>
              <w:rPr>
                <w:snapToGrid w:val="0"/>
                <w:sz w:val="22"/>
                <w:szCs w:val="22"/>
              </w:rPr>
            </w:pPr>
            <w:r w:rsidRPr="00137F35">
              <w:rPr>
                <w:snapToGrid w:val="0"/>
                <w:sz w:val="22"/>
                <w:szCs w:val="22"/>
              </w:rPr>
              <w:t xml:space="preserve">В период с 12.05.2025 по 31.10.2025 проведен городской конкурс креативных индустрий «Арт-фьюжн» в целях популяризация творческих профессий и специальностей </w:t>
            </w:r>
          </w:p>
          <w:p w:rsidR="00F70C0C" w:rsidRPr="00137F35" w:rsidRDefault="00F70C0C" w:rsidP="00F70C0C">
            <w:pPr>
              <w:rPr>
                <w:snapToGrid w:val="0"/>
                <w:sz w:val="22"/>
                <w:szCs w:val="22"/>
              </w:rPr>
            </w:pPr>
            <w:r w:rsidRPr="00137F35">
              <w:rPr>
                <w:snapToGrid w:val="0"/>
                <w:sz w:val="22"/>
                <w:szCs w:val="22"/>
              </w:rPr>
              <w:t xml:space="preserve">в сфере креативных индустрий. На конкурс было подано более 70 работ от 14 организаций города. </w:t>
            </w:r>
          </w:p>
          <w:p w:rsidR="00F70C0C" w:rsidRPr="00137F35" w:rsidRDefault="00F70C0C" w:rsidP="00F70C0C">
            <w:pPr>
              <w:rPr>
                <w:snapToGrid w:val="0"/>
                <w:sz w:val="22"/>
                <w:szCs w:val="22"/>
              </w:rPr>
            </w:pPr>
            <w:r w:rsidRPr="00137F35">
              <w:rPr>
                <w:snapToGrid w:val="0"/>
                <w:sz w:val="22"/>
                <w:szCs w:val="22"/>
              </w:rPr>
              <w:t>С 03.11.2025 по 09.11.2025 жюри оценило конкурсные работы.</w:t>
            </w:r>
          </w:p>
          <w:p w:rsidR="00F70C0C" w:rsidRPr="00137F35" w:rsidRDefault="00F70C0C" w:rsidP="00F70C0C">
            <w:pPr>
              <w:rPr>
                <w:snapToGrid w:val="0"/>
                <w:sz w:val="22"/>
                <w:szCs w:val="22"/>
              </w:rPr>
            </w:pPr>
            <w:r w:rsidRPr="00137F35">
              <w:rPr>
                <w:snapToGrid w:val="0"/>
                <w:sz w:val="22"/>
                <w:szCs w:val="22"/>
              </w:rPr>
              <w:t>19.11.2025 в Сургутской филармонии состоялось заключительное мероприятие с подведением итогов конкурса, демонстрацией работ победителей, мастер-классами и лекциями</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3. Арт-пространство (</w:t>
            </w:r>
            <w:r w:rsidRPr="00137F35">
              <w:rPr>
                <w:snapToGrid w:val="0"/>
                <w:sz w:val="22"/>
                <w:szCs w:val="22"/>
                <w:lang w:val="en-US"/>
              </w:rPr>
              <w:t>II</w:t>
            </w:r>
            <w:r w:rsidRPr="00137F35">
              <w:rPr>
                <w:snapToGrid w:val="0"/>
                <w:sz w:val="22"/>
                <w:szCs w:val="22"/>
              </w:rPr>
              <w:t xml:space="preserve"> этап)</w:t>
            </w:r>
          </w:p>
        </w:tc>
        <w:tc>
          <w:tcPr>
            <w:tcW w:w="5953" w:type="dxa"/>
          </w:tcPr>
          <w:p w:rsidR="00F70C0C" w:rsidRPr="00137F35" w:rsidRDefault="00F70C0C" w:rsidP="00F70C0C">
            <w:pPr>
              <w:rPr>
                <w:snapToGrid w:val="0"/>
                <w:sz w:val="22"/>
                <w:szCs w:val="22"/>
              </w:rPr>
            </w:pPr>
            <w:r w:rsidRPr="00137F35">
              <w:rPr>
                <w:snapToGrid w:val="0"/>
                <w:sz w:val="22"/>
                <w:szCs w:val="22"/>
              </w:rPr>
              <w:t xml:space="preserve">в рамках инициативного проекта выполнен ремонт </w:t>
            </w:r>
          </w:p>
          <w:p w:rsidR="00F70C0C" w:rsidRPr="00137F35" w:rsidRDefault="00F70C0C" w:rsidP="00F70C0C">
            <w:pPr>
              <w:rPr>
                <w:snapToGrid w:val="0"/>
                <w:sz w:val="22"/>
                <w:szCs w:val="22"/>
              </w:rPr>
            </w:pPr>
            <w:r w:rsidRPr="00137F35">
              <w:rPr>
                <w:snapToGrid w:val="0"/>
                <w:sz w:val="22"/>
                <w:szCs w:val="22"/>
              </w:rPr>
              <w:t>и оснащение помещения «Арт-резиденции» (улица Магистральная, 28), что позволило создать новый центр притяжения для реализации творческих проектов сургутян</w:t>
            </w:r>
          </w:p>
        </w:tc>
      </w:tr>
      <w:tr w:rsidR="00F70C0C" w:rsidRPr="00137F35" w:rsidTr="00F70C0C">
        <w:tc>
          <w:tcPr>
            <w:tcW w:w="3794" w:type="dxa"/>
          </w:tcPr>
          <w:p w:rsidR="00F70C0C" w:rsidRPr="00137F35" w:rsidRDefault="00F70C0C" w:rsidP="00F70C0C">
            <w:pPr>
              <w:rPr>
                <w:snapToGrid w:val="0"/>
                <w:sz w:val="22"/>
                <w:szCs w:val="20"/>
              </w:rPr>
            </w:pPr>
            <w:r w:rsidRPr="00137F35">
              <w:rPr>
                <w:snapToGrid w:val="0"/>
                <w:sz w:val="22"/>
                <w:szCs w:val="22"/>
              </w:rPr>
              <w:t>4. Экспозиция «Открывая тайгу»</w:t>
            </w:r>
          </w:p>
        </w:tc>
        <w:tc>
          <w:tcPr>
            <w:tcW w:w="5953" w:type="dxa"/>
          </w:tcPr>
          <w:p w:rsidR="00F70C0C" w:rsidRPr="00137F35" w:rsidRDefault="00F70C0C" w:rsidP="00F70C0C">
            <w:pPr>
              <w:rPr>
                <w:snapToGrid w:val="0"/>
                <w:sz w:val="22"/>
                <w:szCs w:val="22"/>
              </w:rPr>
            </w:pPr>
            <w:r w:rsidRPr="00137F35">
              <w:rPr>
                <w:snapToGrid w:val="0"/>
                <w:sz w:val="22"/>
                <w:szCs w:val="22"/>
              </w:rPr>
              <w:t xml:space="preserve">27.11.2025 состоялось торжественное открытие </w:t>
            </w:r>
          </w:p>
          <w:p w:rsidR="00F70C0C" w:rsidRPr="00137F35" w:rsidRDefault="00F70C0C" w:rsidP="00F70C0C">
            <w:pPr>
              <w:rPr>
                <w:snapToGrid w:val="0"/>
                <w:sz w:val="22"/>
                <w:szCs w:val="20"/>
              </w:rPr>
            </w:pPr>
            <w:r w:rsidRPr="00137F35">
              <w:rPr>
                <w:snapToGrid w:val="0"/>
                <w:sz w:val="22"/>
                <w:szCs w:val="22"/>
              </w:rPr>
              <w:t>и презентация экспозиции, посвященной богатому миру сибирской тайги. Жители и гости города могут познакомиться с обитателями тайги, услышать голоса птиц и животных, почувствовать аромат деревьев и редких краснокнижных растений. Общая площадь экспозиции составила около 50 квадратных метров, на которых разместили более 150 экспонатов</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5. Благоустройство спортивной площадки по адресу: город Сургут, проспект Ленина, 29</w:t>
            </w:r>
          </w:p>
        </w:tc>
        <w:tc>
          <w:tcPr>
            <w:tcW w:w="5953" w:type="dxa"/>
          </w:tcPr>
          <w:p w:rsidR="00F70C0C" w:rsidRPr="00137F35" w:rsidRDefault="00F70C0C" w:rsidP="00F70C0C">
            <w:pPr>
              <w:rPr>
                <w:snapToGrid w:val="0"/>
                <w:sz w:val="22"/>
                <w:szCs w:val="22"/>
              </w:rPr>
            </w:pPr>
            <w:r w:rsidRPr="00137F35">
              <w:rPr>
                <w:snapToGrid w:val="0"/>
                <w:sz w:val="22"/>
                <w:szCs w:val="22"/>
              </w:rPr>
              <w:t>на территории благоустроена современная детская спортивная зона с малыми архитектурными формами, ограждением и освещением. Проект является победителем регионального конкурса инициативных проектов, проведенного Правительством Ханты-Мансийского автономного округа – Югры в 2025 году</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 xml:space="preserve">6. «Хвостатый буфет» – установка кормушек для белок в парке </w:t>
            </w:r>
          </w:p>
          <w:p w:rsidR="00F70C0C" w:rsidRPr="00137F35" w:rsidRDefault="00F70C0C" w:rsidP="00F70C0C">
            <w:pPr>
              <w:rPr>
                <w:snapToGrid w:val="0"/>
                <w:sz w:val="22"/>
                <w:szCs w:val="22"/>
              </w:rPr>
            </w:pPr>
            <w:r w:rsidRPr="00137F35">
              <w:rPr>
                <w:snapToGrid w:val="0"/>
                <w:sz w:val="22"/>
                <w:szCs w:val="22"/>
              </w:rPr>
              <w:t>«За Саймой».</w:t>
            </w:r>
          </w:p>
        </w:tc>
        <w:tc>
          <w:tcPr>
            <w:tcW w:w="5953" w:type="dxa"/>
          </w:tcPr>
          <w:p w:rsidR="00F70C0C" w:rsidRPr="00137F35" w:rsidRDefault="00F70C0C" w:rsidP="00F70C0C">
            <w:pPr>
              <w:rPr>
                <w:snapToGrid w:val="0"/>
                <w:sz w:val="22"/>
                <w:szCs w:val="22"/>
              </w:rPr>
            </w:pPr>
            <w:r w:rsidRPr="00137F35">
              <w:rPr>
                <w:snapToGrid w:val="0"/>
                <w:sz w:val="22"/>
                <w:szCs w:val="22"/>
              </w:rPr>
              <w:t>в рамках проекта на территории парка «За Саймой» установлены 5 новых оригинальных арт-объектов, которые кроме того приспособлены для кормления обитателей парка</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7. Молодежный фестиваль «Рядом»</w:t>
            </w:r>
          </w:p>
        </w:tc>
        <w:tc>
          <w:tcPr>
            <w:tcW w:w="5953" w:type="dxa"/>
          </w:tcPr>
          <w:p w:rsidR="00F70C0C" w:rsidRPr="00137F35" w:rsidRDefault="00F70C0C" w:rsidP="00F70C0C">
            <w:pPr>
              <w:rPr>
                <w:snapToGrid w:val="0"/>
                <w:sz w:val="22"/>
                <w:szCs w:val="22"/>
              </w:rPr>
            </w:pPr>
            <w:r w:rsidRPr="00137F35">
              <w:rPr>
                <w:snapToGrid w:val="0"/>
                <w:sz w:val="22"/>
                <w:szCs w:val="22"/>
              </w:rPr>
              <w:t xml:space="preserve">29.06.2025 состоялся молодежный фестиваль «Рядом» </w:t>
            </w:r>
          </w:p>
          <w:p w:rsidR="00F70C0C" w:rsidRPr="00137F35" w:rsidRDefault="00F70C0C" w:rsidP="00F70C0C">
            <w:pPr>
              <w:rPr>
                <w:snapToGrid w:val="0"/>
                <w:sz w:val="22"/>
                <w:szCs w:val="22"/>
              </w:rPr>
            </w:pPr>
            <w:r w:rsidRPr="00137F35">
              <w:rPr>
                <w:snapToGrid w:val="0"/>
                <w:sz w:val="22"/>
                <w:szCs w:val="22"/>
              </w:rPr>
              <w:t>на Центральной городской площади.</w:t>
            </w:r>
          </w:p>
          <w:p w:rsidR="00F70C0C" w:rsidRPr="00137F35" w:rsidRDefault="00F70C0C" w:rsidP="00F70C0C">
            <w:pPr>
              <w:rPr>
                <w:snapToGrid w:val="0"/>
                <w:sz w:val="22"/>
                <w:szCs w:val="22"/>
              </w:rPr>
            </w:pPr>
            <w:r w:rsidRPr="00137F35">
              <w:rPr>
                <w:snapToGrid w:val="0"/>
                <w:sz w:val="22"/>
                <w:szCs w:val="22"/>
              </w:rPr>
              <w:t>На фестивале работало 7 площадок:</w:t>
            </w:r>
          </w:p>
          <w:p w:rsidR="00F70C0C" w:rsidRPr="00137F35" w:rsidRDefault="00F70C0C" w:rsidP="00F70C0C">
            <w:pPr>
              <w:rPr>
                <w:snapToGrid w:val="0"/>
                <w:sz w:val="22"/>
                <w:szCs w:val="22"/>
              </w:rPr>
            </w:pPr>
            <w:r w:rsidRPr="00137F35">
              <w:rPr>
                <w:snapToGrid w:val="0"/>
                <w:sz w:val="22"/>
                <w:szCs w:val="22"/>
              </w:rPr>
              <w:t>- «Образование РЯДОМ» – выставка-презентация учебных заведений – участников фестиваля с точки зрения привлекательности для выпускников школ города и региона для выбора места дальнейшего обучения и получения компетенций;</w:t>
            </w:r>
          </w:p>
          <w:p w:rsidR="00F70C0C" w:rsidRPr="00137F35" w:rsidRDefault="00F70C0C" w:rsidP="00F70C0C">
            <w:pPr>
              <w:rPr>
                <w:snapToGrid w:val="0"/>
                <w:sz w:val="22"/>
                <w:szCs w:val="22"/>
              </w:rPr>
            </w:pPr>
            <w:r w:rsidRPr="00137F35">
              <w:rPr>
                <w:snapToGrid w:val="0"/>
                <w:sz w:val="22"/>
                <w:szCs w:val="22"/>
              </w:rPr>
              <w:t xml:space="preserve">- «Добро РЯДОМ» – презентация видов добровольческой </w:t>
            </w:r>
          </w:p>
          <w:p w:rsidR="00F70C0C" w:rsidRPr="00137F35" w:rsidRDefault="00F70C0C" w:rsidP="00F70C0C">
            <w:pPr>
              <w:rPr>
                <w:snapToGrid w:val="0"/>
                <w:sz w:val="22"/>
                <w:szCs w:val="22"/>
              </w:rPr>
            </w:pPr>
            <w:r w:rsidRPr="00137F35">
              <w:rPr>
                <w:snapToGrid w:val="0"/>
                <w:sz w:val="22"/>
                <w:szCs w:val="22"/>
              </w:rPr>
              <w:t>и волонтерской деятельности, были проведены мастер-классы и тренинги;</w:t>
            </w:r>
          </w:p>
          <w:p w:rsidR="00F70C0C" w:rsidRPr="00137F35" w:rsidRDefault="00F70C0C" w:rsidP="00F70C0C">
            <w:pPr>
              <w:rPr>
                <w:snapToGrid w:val="0"/>
                <w:sz w:val="22"/>
                <w:szCs w:val="22"/>
              </w:rPr>
            </w:pPr>
            <w:r w:rsidRPr="00137F35">
              <w:rPr>
                <w:snapToGrid w:val="0"/>
                <w:sz w:val="22"/>
                <w:szCs w:val="22"/>
              </w:rPr>
              <w:lastRenderedPageBreak/>
              <w:t>- «Благотворительность РЯДОМ» – выставка-презентация благотворительных фондов города и региона разной направленности;</w:t>
            </w:r>
          </w:p>
          <w:p w:rsidR="00F70C0C" w:rsidRPr="00137F35" w:rsidRDefault="00F70C0C" w:rsidP="00F70C0C">
            <w:pPr>
              <w:rPr>
                <w:snapToGrid w:val="0"/>
                <w:spacing w:val="-4"/>
                <w:sz w:val="22"/>
                <w:szCs w:val="22"/>
              </w:rPr>
            </w:pPr>
            <w:r w:rsidRPr="00137F35">
              <w:rPr>
                <w:snapToGrid w:val="0"/>
                <w:spacing w:val="-4"/>
                <w:sz w:val="22"/>
                <w:szCs w:val="22"/>
              </w:rPr>
              <w:t>- «Наука РЯДОМ» – выставка-презентация научных проектов студентов и школьников города, мастер-классы, настольные тематические игры;</w:t>
            </w:r>
          </w:p>
          <w:p w:rsidR="00F70C0C" w:rsidRPr="00137F35" w:rsidRDefault="00F70C0C" w:rsidP="00F70C0C">
            <w:pPr>
              <w:rPr>
                <w:snapToGrid w:val="0"/>
                <w:spacing w:val="-4"/>
                <w:sz w:val="22"/>
                <w:szCs w:val="22"/>
              </w:rPr>
            </w:pPr>
            <w:r w:rsidRPr="00137F35">
              <w:rPr>
                <w:snapToGrid w:val="0"/>
                <w:spacing w:val="-4"/>
                <w:sz w:val="22"/>
                <w:szCs w:val="22"/>
              </w:rPr>
              <w:t>- «Экология РЯДОМ» – выставка-презентация экологических фондов и компаний, занимающихся переработкой отходов, мастер-классы по разумному потреблению;</w:t>
            </w:r>
          </w:p>
          <w:p w:rsidR="00F70C0C" w:rsidRPr="00137F35" w:rsidRDefault="00F70C0C" w:rsidP="00F70C0C">
            <w:pPr>
              <w:rPr>
                <w:snapToGrid w:val="0"/>
                <w:sz w:val="22"/>
                <w:szCs w:val="22"/>
              </w:rPr>
            </w:pPr>
            <w:r w:rsidRPr="00137F35">
              <w:rPr>
                <w:snapToGrid w:val="0"/>
                <w:sz w:val="22"/>
                <w:szCs w:val="22"/>
              </w:rPr>
              <w:t xml:space="preserve">- «Творчество РЯДОМ» – творческие мастер-классы </w:t>
            </w:r>
          </w:p>
          <w:p w:rsidR="00F70C0C" w:rsidRPr="00137F35" w:rsidRDefault="00F70C0C" w:rsidP="00F70C0C">
            <w:pPr>
              <w:rPr>
                <w:snapToGrid w:val="0"/>
                <w:sz w:val="22"/>
                <w:szCs w:val="22"/>
              </w:rPr>
            </w:pPr>
            <w:r w:rsidRPr="00137F35">
              <w:rPr>
                <w:snapToGrid w:val="0"/>
                <w:sz w:val="22"/>
                <w:szCs w:val="22"/>
              </w:rPr>
              <w:t>для молодежи и фотовыставка молодых фотографов;</w:t>
            </w:r>
          </w:p>
          <w:p w:rsidR="00F70C0C" w:rsidRPr="00137F35" w:rsidRDefault="00F70C0C" w:rsidP="00F70C0C">
            <w:pPr>
              <w:rPr>
                <w:snapToGrid w:val="0"/>
                <w:sz w:val="22"/>
                <w:szCs w:val="22"/>
              </w:rPr>
            </w:pPr>
            <w:r w:rsidRPr="00137F35">
              <w:rPr>
                <w:snapToGrid w:val="0"/>
                <w:sz w:val="22"/>
                <w:szCs w:val="22"/>
              </w:rPr>
              <w:t xml:space="preserve">- «Возможности РЯДОМ» – лекции, мастер-классы </w:t>
            </w:r>
          </w:p>
          <w:p w:rsidR="00F70C0C" w:rsidRPr="00137F35" w:rsidRDefault="00F70C0C" w:rsidP="00F70C0C">
            <w:pPr>
              <w:rPr>
                <w:snapToGrid w:val="0"/>
                <w:sz w:val="22"/>
                <w:szCs w:val="22"/>
              </w:rPr>
            </w:pPr>
            <w:r w:rsidRPr="00137F35">
              <w:rPr>
                <w:snapToGrid w:val="0"/>
                <w:sz w:val="22"/>
                <w:szCs w:val="22"/>
              </w:rPr>
              <w:t>и информационная деятельность о дополнительных возможностях поддержки молодежных инициатив</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lastRenderedPageBreak/>
              <w:t>8. «Дорога в прошлое: история СурГУ в датах» (художественная роспись)</w:t>
            </w:r>
          </w:p>
        </w:tc>
        <w:tc>
          <w:tcPr>
            <w:tcW w:w="5953" w:type="dxa"/>
          </w:tcPr>
          <w:p w:rsidR="00F70C0C" w:rsidRPr="00137F35" w:rsidRDefault="00F70C0C" w:rsidP="00F70C0C">
            <w:pPr>
              <w:rPr>
                <w:snapToGrid w:val="0"/>
                <w:sz w:val="22"/>
                <w:szCs w:val="22"/>
              </w:rPr>
            </w:pPr>
            <w:r w:rsidRPr="00137F35">
              <w:rPr>
                <w:snapToGrid w:val="0"/>
                <w:sz w:val="22"/>
                <w:szCs w:val="22"/>
              </w:rPr>
              <w:t>выполнены работы по нанесению художественной росписи, посвященной истории становления и развития Сургутского государственного университета</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9. Туристический маршрут «Следами Лиса: Городской Тур»</w:t>
            </w:r>
          </w:p>
        </w:tc>
        <w:tc>
          <w:tcPr>
            <w:tcW w:w="5953" w:type="dxa"/>
          </w:tcPr>
          <w:p w:rsidR="00F70C0C" w:rsidRPr="00137F35" w:rsidRDefault="00F70C0C" w:rsidP="00F70C0C">
            <w:pPr>
              <w:rPr>
                <w:snapToGrid w:val="0"/>
                <w:sz w:val="22"/>
                <w:szCs w:val="22"/>
              </w:rPr>
            </w:pPr>
            <w:r w:rsidRPr="00137F35">
              <w:rPr>
                <w:snapToGrid w:val="0"/>
                <w:sz w:val="22"/>
                <w:szCs w:val="22"/>
              </w:rPr>
              <w:t>на территории города размещены 7 бронзовых скульптур Лиса, которые создали новый туристический маршрут. Каждая фигура символизирует одну из ключевых ценностей города: науку, историю и традиции, память и подвиг, искусство и культуру, промышленность и нефтяной край, мультикультурность и перспективы развития, духовность</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 xml:space="preserve">10. «Экопарк «За Саймой». Площадка для дрессировки и выгула собак» </w:t>
            </w:r>
          </w:p>
          <w:p w:rsidR="00F70C0C" w:rsidRPr="00137F35" w:rsidRDefault="00F70C0C" w:rsidP="00F70C0C">
            <w:pPr>
              <w:rPr>
                <w:snapToGrid w:val="0"/>
                <w:sz w:val="22"/>
                <w:szCs w:val="22"/>
              </w:rPr>
            </w:pPr>
            <w:r w:rsidRPr="00137F35">
              <w:rPr>
                <w:snapToGrid w:val="0"/>
                <w:sz w:val="22"/>
                <w:szCs w:val="22"/>
              </w:rPr>
              <w:t>(I этап – выполнение работ по благоустройству объекта)</w:t>
            </w:r>
          </w:p>
        </w:tc>
        <w:tc>
          <w:tcPr>
            <w:tcW w:w="5953" w:type="dxa"/>
          </w:tcPr>
          <w:p w:rsidR="00F70C0C" w:rsidRPr="00137F35" w:rsidRDefault="00F70C0C" w:rsidP="00F70C0C">
            <w:pPr>
              <w:rPr>
                <w:snapToGrid w:val="0"/>
                <w:sz w:val="22"/>
                <w:szCs w:val="22"/>
              </w:rPr>
            </w:pPr>
            <w:r w:rsidRPr="00137F35">
              <w:rPr>
                <w:snapToGrid w:val="0"/>
                <w:sz w:val="22"/>
                <w:szCs w:val="22"/>
              </w:rPr>
              <w:t xml:space="preserve">реализован </w:t>
            </w:r>
            <w:r w:rsidRPr="00137F35">
              <w:rPr>
                <w:snapToGrid w:val="0"/>
                <w:sz w:val="22"/>
                <w:szCs w:val="22"/>
                <w:lang w:val="en-US"/>
              </w:rPr>
              <w:t>I</w:t>
            </w:r>
            <w:r w:rsidRPr="00137F35">
              <w:rPr>
                <w:snapToGrid w:val="0"/>
                <w:sz w:val="22"/>
                <w:szCs w:val="22"/>
              </w:rPr>
              <w:t xml:space="preserve"> этап проекта – выполнены работы </w:t>
            </w:r>
          </w:p>
          <w:p w:rsidR="00F70C0C" w:rsidRPr="00137F35" w:rsidRDefault="00F70C0C" w:rsidP="00F70C0C">
            <w:pPr>
              <w:rPr>
                <w:snapToGrid w:val="0"/>
                <w:sz w:val="22"/>
                <w:szCs w:val="22"/>
              </w:rPr>
            </w:pPr>
            <w:r w:rsidRPr="00137F35">
              <w:rPr>
                <w:snapToGrid w:val="0"/>
                <w:sz w:val="22"/>
                <w:szCs w:val="22"/>
              </w:rPr>
              <w:t xml:space="preserve">по подготовке основания площадки (отсыпка песком), установлены малые архитектурные формы (турники </w:t>
            </w:r>
          </w:p>
          <w:p w:rsidR="00F70C0C" w:rsidRPr="00137F35" w:rsidRDefault="00F70C0C" w:rsidP="00F70C0C">
            <w:pPr>
              <w:rPr>
                <w:snapToGrid w:val="0"/>
                <w:sz w:val="22"/>
                <w:szCs w:val="22"/>
              </w:rPr>
            </w:pPr>
            <w:r w:rsidRPr="00137F35">
              <w:rPr>
                <w:snapToGrid w:val="0"/>
                <w:sz w:val="22"/>
                <w:szCs w:val="22"/>
              </w:rPr>
              <w:t>для дрессировки собак), ограждения</w:t>
            </w:r>
          </w:p>
        </w:tc>
      </w:tr>
      <w:tr w:rsidR="00F70C0C" w:rsidRPr="00137F35" w:rsidTr="00F70C0C">
        <w:tc>
          <w:tcPr>
            <w:tcW w:w="3794" w:type="dxa"/>
          </w:tcPr>
          <w:p w:rsidR="00F70C0C" w:rsidRPr="00137F35" w:rsidRDefault="00F70C0C" w:rsidP="00F70C0C">
            <w:pPr>
              <w:rPr>
                <w:snapToGrid w:val="0"/>
                <w:sz w:val="22"/>
                <w:szCs w:val="22"/>
              </w:rPr>
            </w:pPr>
            <w:r w:rsidRPr="00137F35">
              <w:rPr>
                <w:snapToGrid w:val="0"/>
                <w:sz w:val="22"/>
                <w:szCs w:val="22"/>
              </w:rPr>
              <w:t xml:space="preserve">11. «Безопасный путь к школе </w:t>
            </w:r>
          </w:p>
          <w:p w:rsidR="00F70C0C" w:rsidRPr="00137F35" w:rsidRDefault="00F70C0C" w:rsidP="00F70C0C">
            <w:pPr>
              <w:rPr>
                <w:snapToGrid w:val="0"/>
                <w:sz w:val="22"/>
                <w:szCs w:val="22"/>
              </w:rPr>
            </w:pPr>
            <w:r w:rsidRPr="00137F35">
              <w:rPr>
                <w:snapToGrid w:val="0"/>
                <w:sz w:val="22"/>
                <w:szCs w:val="22"/>
              </w:rPr>
              <w:t xml:space="preserve">и детскому саду в микрорайоне 40» </w:t>
            </w:r>
          </w:p>
          <w:p w:rsidR="00F70C0C" w:rsidRPr="00137F35" w:rsidRDefault="00F70C0C" w:rsidP="00F70C0C">
            <w:pPr>
              <w:rPr>
                <w:snapToGrid w:val="0"/>
                <w:sz w:val="22"/>
                <w:szCs w:val="22"/>
              </w:rPr>
            </w:pPr>
            <w:r w:rsidRPr="00137F35">
              <w:rPr>
                <w:snapToGrid w:val="0"/>
                <w:sz w:val="22"/>
                <w:szCs w:val="22"/>
              </w:rPr>
              <w:t>(I этап)</w:t>
            </w:r>
          </w:p>
        </w:tc>
        <w:tc>
          <w:tcPr>
            <w:tcW w:w="5953" w:type="dxa"/>
          </w:tcPr>
          <w:p w:rsidR="00F70C0C" w:rsidRPr="00137F35" w:rsidRDefault="00F70C0C" w:rsidP="00F70C0C">
            <w:pPr>
              <w:rPr>
                <w:snapToGrid w:val="0"/>
                <w:sz w:val="22"/>
                <w:szCs w:val="22"/>
              </w:rPr>
            </w:pPr>
            <w:r w:rsidRPr="00137F35">
              <w:rPr>
                <w:snapToGrid w:val="0"/>
                <w:sz w:val="22"/>
                <w:szCs w:val="22"/>
              </w:rPr>
              <w:t xml:space="preserve">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p>
        </w:tc>
      </w:tr>
    </w:tbl>
    <w:p w:rsidR="00F70C0C" w:rsidRPr="00137F35" w:rsidRDefault="00F70C0C" w:rsidP="00F70C0C">
      <w:pPr>
        <w:ind w:firstLine="709"/>
        <w:jc w:val="both"/>
        <w:rPr>
          <w:snapToGrid w:val="0"/>
          <w:sz w:val="22"/>
          <w:szCs w:val="22"/>
        </w:rPr>
      </w:pPr>
    </w:p>
    <w:p w:rsidR="00F70C0C" w:rsidRPr="00137F35" w:rsidRDefault="00F70C0C" w:rsidP="00F70C0C">
      <w:pPr>
        <w:tabs>
          <w:tab w:val="left" w:pos="4962"/>
        </w:tabs>
        <w:rPr>
          <w:rFonts w:cstheme="minorBidi"/>
          <w:szCs w:val="28"/>
        </w:rPr>
      </w:pPr>
      <w:r w:rsidRPr="00137F35">
        <w:rPr>
          <w:rFonts w:cstheme="minorBidi"/>
          <w:szCs w:val="28"/>
        </w:rPr>
        <w:br w:type="page"/>
      </w:r>
    </w:p>
    <w:p w:rsidR="00F70C0C" w:rsidRPr="00137F35" w:rsidRDefault="00F70C0C" w:rsidP="00F70C0C">
      <w:pPr>
        <w:ind w:firstLine="709"/>
        <w:jc w:val="right"/>
        <w:rPr>
          <w:rFonts w:eastAsia="Calibri"/>
          <w:szCs w:val="28"/>
        </w:rPr>
      </w:pPr>
      <w:r w:rsidRPr="00137F35">
        <w:rPr>
          <w:rFonts w:eastAsia="Calibri"/>
          <w:szCs w:val="28"/>
        </w:rPr>
        <w:lastRenderedPageBreak/>
        <w:t>Таблица 14</w:t>
      </w:r>
    </w:p>
    <w:p w:rsidR="00F70C0C" w:rsidRPr="00137F35" w:rsidRDefault="00F70C0C" w:rsidP="00F70C0C">
      <w:pPr>
        <w:jc w:val="both"/>
        <w:rPr>
          <w:rFonts w:eastAsia="Calibri"/>
          <w:szCs w:val="28"/>
        </w:rPr>
      </w:pPr>
    </w:p>
    <w:p w:rsidR="00F70C0C" w:rsidRPr="00137F35" w:rsidRDefault="00F70C0C" w:rsidP="00F70C0C">
      <w:pPr>
        <w:jc w:val="center"/>
        <w:rPr>
          <w:rFonts w:eastAsia="Calibri"/>
          <w:szCs w:val="28"/>
        </w:rPr>
      </w:pPr>
      <w:r w:rsidRPr="00137F35">
        <w:rPr>
          <w:rFonts w:eastAsia="Calibri"/>
          <w:szCs w:val="28"/>
        </w:rPr>
        <w:t xml:space="preserve">Позиции города </w:t>
      </w:r>
    </w:p>
    <w:p w:rsidR="00F70C0C" w:rsidRPr="00137F35" w:rsidRDefault="00F70C0C" w:rsidP="00F70C0C">
      <w:pPr>
        <w:jc w:val="center"/>
        <w:rPr>
          <w:rFonts w:eastAsia="Calibri"/>
          <w:szCs w:val="28"/>
        </w:rPr>
      </w:pPr>
      <w:r w:rsidRPr="00137F35">
        <w:rPr>
          <w:rFonts w:eastAsia="Calibri"/>
          <w:szCs w:val="28"/>
        </w:rPr>
        <w:t>в рейтингах 2025 года</w:t>
      </w:r>
    </w:p>
    <w:p w:rsidR="00F70C0C" w:rsidRPr="00137F35" w:rsidRDefault="00F70C0C" w:rsidP="00F70C0C">
      <w:pPr>
        <w:rPr>
          <w:rFonts w:cstheme="minorBidi"/>
          <w:sz w:val="22"/>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70C0C" w:rsidRPr="00137F35" w:rsidTr="00F70C0C">
        <w:tc>
          <w:tcPr>
            <w:tcW w:w="9747" w:type="dxa"/>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1. Сургут занял </w:t>
            </w:r>
            <w:r w:rsidRPr="00137F35">
              <w:rPr>
                <w:sz w:val="20"/>
                <w:szCs w:val="20"/>
                <w:lang w:val="en-US"/>
              </w:rPr>
              <w:t>I</w:t>
            </w:r>
            <w:r w:rsidRPr="00137F35">
              <w:rPr>
                <w:sz w:val="20"/>
                <w:szCs w:val="20"/>
                <w:shd w:val="clear" w:color="auto" w:fill="FFFFFF"/>
              </w:rPr>
              <w:t xml:space="preserve"> место среди крупнейших городов страны</w:t>
            </w:r>
            <w:r w:rsidRPr="00137F35">
              <w:rPr>
                <w:sz w:val="20"/>
                <w:szCs w:val="20"/>
              </w:rPr>
              <w:t xml:space="preserve"> Национального рейтинга прозрачности закупок </w:t>
            </w:r>
          </w:p>
          <w:p w:rsidR="00F70C0C" w:rsidRPr="00137F35" w:rsidRDefault="00F70C0C" w:rsidP="00F70C0C">
            <w:pPr>
              <w:rPr>
                <w:sz w:val="20"/>
                <w:szCs w:val="20"/>
              </w:rPr>
            </w:pPr>
            <w:r w:rsidRPr="00137F35">
              <w:rPr>
                <w:sz w:val="20"/>
                <w:szCs w:val="20"/>
              </w:rPr>
              <w:t>в 2025 году. Торжественное награждение состоялось 05.12.2025 в Торгово-промышленной палате Российской Федерации. По итогам комплексного экономического и правового анализа город набрал 6 303 баллов, став первым среди 87 крупнейших муниципальных образований. Сургут опередил Южно-Сахалинск, Краснодар, Владивосток, Симферополь и Хабаровск. Город возглавляет этот рейтинг уже двенадцать лет подряд, удерживая планку открытости и эффективности в управлении муниципальными финансами. В 2025 году проект «Национальный рейтинг прозрачности закупок» отпраздновал свое 20-летие</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 xml:space="preserve">2. Сургут – победитель Всероссийского конкурса «Города для детей» в номинации «От сердца к сердцу». Город представил муниципальную практику «Система комплексного сопровождения семей участников </w:t>
            </w:r>
          </w:p>
          <w:p w:rsidR="00F70C0C" w:rsidRPr="00137F35" w:rsidRDefault="00F70C0C" w:rsidP="00F70C0C">
            <w:pPr>
              <w:rPr>
                <w:rFonts w:cstheme="minorBidi"/>
                <w:sz w:val="20"/>
                <w:szCs w:val="20"/>
              </w:rPr>
            </w:pPr>
            <w:r w:rsidRPr="00137F35">
              <w:rPr>
                <w:rFonts w:cstheme="minorBidi"/>
                <w:sz w:val="20"/>
                <w:szCs w:val="20"/>
              </w:rPr>
              <w:t xml:space="preserve">СВО». Торжественная церемония награждения состоялась 02.12.2025 в Комитете Совета Федерации. </w:t>
            </w:r>
          </w:p>
          <w:p w:rsidR="00F70C0C" w:rsidRPr="00137F35" w:rsidRDefault="00F70C0C" w:rsidP="00F70C0C">
            <w:pPr>
              <w:rPr>
                <w:rFonts w:cstheme="minorBidi"/>
                <w:sz w:val="20"/>
                <w:szCs w:val="20"/>
              </w:rPr>
            </w:pPr>
            <w:r w:rsidRPr="00137F35">
              <w:rPr>
                <w:rFonts w:cstheme="minorBidi"/>
                <w:sz w:val="20"/>
                <w:szCs w:val="20"/>
              </w:rPr>
              <w:t xml:space="preserve">Событие объединило представителей 25 муниципалитетов со всей России. В конкурсе приняли участие </w:t>
            </w:r>
          </w:p>
          <w:p w:rsidR="00F70C0C" w:rsidRPr="00137F35" w:rsidRDefault="00F70C0C" w:rsidP="00F70C0C">
            <w:pPr>
              <w:rPr>
                <w:rFonts w:cstheme="minorBidi"/>
                <w:sz w:val="20"/>
                <w:szCs w:val="20"/>
              </w:rPr>
            </w:pPr>
            <w:r w:rsidRPr="00137F35">
              <w:rPr>
                <w:rFonts w:cstheme="minorBidi"/>
                <w:sz w:val="20"/>
                <w:szCs w:val="20"/>
              </w:rPr>
              <w:t xml:space="preserve">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в трудной жизненной ситуации, инклюзивных проектов для детей с инвалидностью, патриотического воспитания </w:t>
            </w:r>
          </w:p>
          <w:p w:rsidR="00F70C0C" w:rsidRPr="00137F35" w:rsidRDefault="00F70C0C" w:rsidP="00F70C0C">
            <w:pPr>
              <w:rPr>
                <w:rFonts w:cstheme="minorBidi"/>
                <w:sz w:val="20"/>
                <w:szCs w:val="20"/>
              </w:rPr>
            </w:pPr>
            <w:r w:rsidRPr="00137F35">
              <w:rPr>
                <w:rFonts w:cstheme="minorBidi"/>
                <w:sz w:val="20"/>
                <w:szCs w:val="20"/>
              </w:rPr>
              <w:t>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поддержки детей, находящихся в трудной жизненной ситуации, при поддержке Совета Федерации и совместно с Ассоциацией малых и средних городов России</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3. В апреле 2025 года Сургут признан лучшим по итогам открытого конкурса «Лидеры в сфере государственной национальной политики» в рамках Всероссийского форума национального единства </w:t>
            </w:r>
          </w:p>
          <w:p w:rsidR="00F70C0C" w:rsidRPr="00137F35" w:rsidRDefault="00F70C0C" w:rsidP="00F70C0C">
            <w:pPr>
              <w:rPr>
                <w:rFonts w:cstheme="minorBidi"/>
                <w:sz w:val="20"/>
                <w:szCs w:val="20"/>
              </w:rPr>
            </w:pPr>
            <w:r w:rsidRPr="00137F35">
              <w:rPr>
                <w:sz w:val="20"/>
                <w:szCs w:val="20"/>
              </w:rPr>
              <w:t>в городе Ханты-Мансийске</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sz w:val="20"/>
                <w:szCs w:val="20"/>
              </w:rPr>
            </w:pPr>
            <w:r w:rsidRPr="00137F35">
              <w:rPr>
                <w:sz w:val="20"/>
                <w:szCs w:val="20"/>
              </w:rPr>
              <w:t>4. В XVIII Всероссийском конкурсе «Лучшее муниципальное образование в сфере управления общественными финансами», который ежегодно проводит издательский дом «Бюджет», Союз финансистов России и Союз развития государственных финансов при поддержке Совета Федерации город Сургут одержал победу в специальных номинациях:</w:t>
            </w:r>
          </w:p>
          <w:p w:rsidR="00F70C0C" w:rsidRPr="00137F35" w:rsidRDefault="00F70C0C" w:rsidP="00F70C0C">
            <w:pPr>
              <w:rPr>
                <w:sz w:val="20"/>
                <w:szCs w:val="20"/>
              </w:rPr>
            </w:pPr>
            <w:r w:rsidRPr="00137F35">
              <w:rPr>
                <w:sz w:val="20"/>
                <w:szCs w:val="20"/>
              </w:rPr>
              <w:t xml:space="preserve">- за лучшую организацию работы в области инициативного бюджетирования; </w:t>
            </w:r>
          </w:p>
          <w:p w:rsidR="00F70C0C" w:rsidRPr="00137F35" w:rsidRDefault="00F70C0C" w:rsidP="00F70C0C">
            <w:pPr>
              <w:rPr>
                <w:sz w:val="20"/>
                <w:szCs w:val="20"/>
              </w:rPr>
            </w:pPr>
            <w:r w:rsidRPr="00137F35">
              <w:rPr>
                <w:sz w:val="20"/>
                <w:szCs w:val="20"/>
              </w:rPr>
              <w:t>- за эффективное применение цифровых технологий и развитие системы управления муниципальными финансами</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 xml:space="preserve">5. Практики Сургута признаны лучшими в региональном этапе Всероссийского конкурса «Лучшая муниципальная практика». Сургут занял </w:t>
            </w:r>
            <w:r w:rsidRPr="00137F35">
              <w:rPr>
                <w:rFonts w:cstheme="minorBidi"/>
                <w:sz w:val="20"/>
                <w:szCs w:val="20"/>
                <w:lang w:val="en-US"/>
              </w:rPr>
              <w:t>I</w:t>
            </w:r>
            <w:r w:rsidRPr="00137F35">
              <w:rPr>
                <w:rFonts w:cstheme="minorBidi"/>
                <w:sz w:val="20"/>
                <w:szCs w:val="20"/>
              </w:rPr>
              <w:t xml:space="preserve"> место в номинации «Модернизация городского хозяйства посредством внедрения цифровых технологий и платформенных решений (Умный город)», представив практику «Применение технологий искусственного интеллекта в городском хозяйстве в составе Интеллектуальной транспортной системы Сургутской агломерации». Практика посвящена вопросу оперативного обнаружения нарушений содержания городской среды, в частности улично-дорожной сети, </w:t>
            </w:r>
          </w:p>
          <w:p w:rsidR="00F70C0C" w:rsidRPr="00137F35" w:rsidRDefault="00F70C0C" w:rsidP="00F70C0C">
            <w:pPr>
              <w:rPr>
                <w:rFonts w:cstheme="minorBidi"/>
                <w:sz w:val="20"/>
                <w:szCs w:val="20"/>
              </w:rPr>
            </w:pPr>
            <w:r w:rsidRPr="00137F35">
              <w:rPr>
                <w:rFonts w:cstheme="minorBidi"/>
                <w:sz w:val="20"/>
                <w:szCs w:val="20"/>
              </w:rPr>
              <w:t>на основании поступающей информации от различных источников видеоаналитики</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sz w:val="20"/>
                <w:szCs w:val="20"/>
              </w:rPr>
            </w:pPr>
            <w:r w:rsidRPr="00137F35">
              <w:rPr>
                <w:sz w:val="20"/>
                <w:szCs w:val="20"/>
              </w:rPr>
              <w:t xml:space="preserve">6. По результатам ежегодной оценки органами государственной власти Ханты-Мансийском автономном округа – Югры уровня открытости бюджетных данных и участия граждан в бюджетном процессе </w:t>
            </w:r>
          </w:p>
          <w:p w:rsidR="00F70C0C" w:rsidRPr="00137F35" w:rsidRDefault="00F70C0C" w:rsidP="00F70C0C">
            <w:pPr>
              <w:rPr>
                <w:sz w:val="20"/>
                <w:szCs w:val="20"/>
              </w:rPr>
            </w:pPr>
            <w:r w:rsidRPr="00137F35">
              <w:rPr>
                <w:sz w:val="20"/>
                <w:szCs w:val="20"/>
              </w:rPr>
              <w:t xml:space="preserve">в муниципальных образованиях автономного округа город Сургут в 2025 году занял </w:t>
            </w:r>
            <w:r w:rsidRPr="00137F35">
              <w:rPr>
                <w:sz w:val="20"/>
                <w:szCs w:val="20"/>
                <w:lang w:val="en-US"/>
              </w:rPr>
              <w:t>I</w:t>
            </w:r>
            <w:r w:rsidRPr="00137F35">
              <w:rPr>
                <w:sz w:val="20"/>
                <w:szCs w:val="20"/>
              </w:rPr>
              <w:t xml:space="preserve"> место в рейтинге. </w:t>
            </w:r>
          </w:p>
          <w:p w:rsidR="00F70C0C" w:rsidRPr="00137F35" w:rsidRDefault="00F70C0C" w:rsidP="00F70C0C">
            <w:pPr>
              <w:rPr>
                <w:sz w:val="20"/>
                <w:szCs w:val="20"/>
              </w:rPr>
            </w:pPr>
            <w:r w:rsidRPr="00137F35">
              <w:rPr>
                <w:sz w:val="20"/>
                <w:szCs w:val="20"/>
              </w:rPr>
              <w:t xml:space="preserve">Оцениваются показатели, включающие комплекс мероприятий, в том числе по размещению сведений </w:t>
            </w:r>
          </w:p>
          <w:p w:rsidR="00F70C0C" w:rsidRPr="00137F35" w:rsidRDefault="00F70C0C" w:rsidP="00F70C0C">
            <w:pPr>
              <w:rPr>
                <w:sz w:val="20"/>
                <w:szCs w:val="20"/>
              </w:rPr>
            </w:pPr>
            <w:r w:rsidRPr="00137F35">
              <w:rPr>
                <w:sz w:val="20"/>
                <w:szCs w:val="20"/>
              </w:rPr>
              <w:t xml:space="preserve">о бюджете на портале Администрации, освещению его формирования и исполнения в средствах массовой информации, подготовку брошюр «Бюджет для граждан», а также проведение публичных слушаний </w:t>
            </w:r>
          </w:p>
          <w:p w:rsidR="00F70C0C" w:rsidRPr="00137F35" w:rsidRDefault="00F70C0C" w:rsidP="00F70C0C">
            <w:pPr>
              <w:rPr>
                <w:rFonts w:cstheme="minorBidi"/>
                <w:sz w:val="20"/>
                <w:szCs w:val="20"/>
              </w:rPr>
            </w:pPr>
            <w:r w:rsidRPr="00137F35">
              <w:rPr>
                <w:sz w:val="20"/>
                <w:szCs w:val="20"/>
              </w:rPr>
              <w:t>по проекту бюджета города и его исполнению</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contextualSpacing/>
              <w:rPr>
                <w:sz w:val="20"/>
                <w:szCs w:val="20"/>
              </w:rPr>
            </w:pPr>
            <w:r w:rsidRPr="00137F35">
              <w:rPr>
                <w:sz w:val="20"/>
                <w:szCs w:val="20"/>
              </w:rPr>
              <w:t>7. Победа в смотре-конкурсе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w:t>
            </w:r>
          </w:p>
          <w:p w:rsidR="00F70C0C" w:rsidRPr="00137F35" w:rsidRDefault="00F70C0C" w:rsidP="00F70C0C">
            <w:pPr>
              <w:rPr>
                <w:rFonts w:cstheme="minorBidi"/>
                <w:sz w:val="20"/>
                <w:szCs w:val="20"/>
              </w:rPr>
            </w:pPr>
            <w:r w:rsidRPr="00137F35">
              <w:rPr>
                <w:sz w:val="20"/>
                <w:szCs w:val="20"/>
              </w:rPr>
              <w:t xml:space="preserve">В 2025 году на уровне Ханты-Мансийского автономного округа – Югры проводился ежегодный смотр-конкурс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В соответствии с приказом Главного управления </w:t>
            </w:r>
            <w:r w:rsidRPr="00137F35">
              <w:rPr>
                <w:bCs/>
                <w:sz w:val="20"/>
                <w:szCs w:val="20"/>
                <w:shd w:val="clear" w:color="auto" w:fill="FFFFFF"/>
              </w:rPr>
              <w:t>Министерств</w:t>
            </w:r>
            <w:r w:rsidRPr="00137F35">
              <w:rPr>
                <w:rFonts w:cstheme="minorBidi"/>
                <w:bCs/>
                <w:sz w:val="20"/>
                <w:szCs w:val="20"/>
                <w:shd w:val="clear" w:color="auto" w:fill="FFFFFF"/>
              </w:rPr>
              <w:t>а</w:t>
            </w:r>
            <w:r w:rsidRPr="00137F35">
              <w:rPr>
                <w:bCs/>
                <w:sz w:val="20"/>
                <w:szCs w:val="20"/>
                <w:shd w:val="clear" w:color="auto" w:fill="FFFFFF"/>
              </w:rPr>
              <w:t xml:space="preserve"> Российской Федерации по делам гражданской обороны, чрезвычайным ситуациям и ликвидации последствий стихийных бедствий</w:t>
            </w:r>
            <w:r w:rsidRPr="00137F35">
              <w:rPr>
                <w:rFonts w:cstheme="minorBidi"/>
                <w:bCs/>
                <w:sz w:val="20"/>
                <w:szCs w:val="20"/>
                <w:shd w:val="clear" w:color="auto" w:fill="FFFFFF"/>
              </w:rPr>
              <w:t xml:space="preserve"> </w:t>
            </w:r>
            <w:r w:rsidRPr="00137F35">
              <w:rPr>
                <w:sz w:val="20"/>
                <w:szCs w:val="20"/>
              </w:rPr>
              <w:t xml:space="preserve">по Ханты-Мансийскому автономному округу – Югре от 05.08.2025 № 1107 «О проведении </w:t>
            </w:r>
            <w:r w:rsidRPr="00137F35">
              <w:rPr>
                <w:sz w:val="20"/>
                <w:szCs w:val="20"/>
                <w:lang w:val="en-US"/>
              </w:rPr>
              <w:t>I</w:t>
            </w:r>
            <w:r w:rsidRPr="00137F35">
              <w:rPr>
                <w:sz w:val="20"/>
                <w:szCs w:val="20"/>
              </w:rPr>
              <w:t xml:space="preserve"> этапа смотра-конкурса по гражданской обороне на звание «Лучший орган местного самоуправления </w:t>
            </w:r>
            <w:proofErr w:type="spellStart"/>
            <w:r w:rsidRPr="00137F35">
              <w:rPr>
                <w:sz w:val="20"/>
                <w:szCs w:val="20"/>
              </w:rPr>
              <w:t>муниципаль-ного</w:t>
            </w:r>
            <w:proofErr w:type="spellEnd"/>
            <w:r w:rsidRPr="00137F35">
              <w:rPr>
                <w:sz w:val="20"/>
                <w:szCs w:val="20"/>
              </w:rPr>
              <w:t xml:space="preserve"> образования в области обеспечения безопасности жизнедеятельности населения в Ханты-Мансийском автономном округе – Югре» город Сургут принимал участие в указанном смотре-конкурсе, по итогам которого занял </w:t>
            </w:r>
            <w:r w:rsidRPr="00137F35">
              <w:rPr>
                <w:sz w:val="20"/>
                <w:szCs w:val="20"/>
                <w:lang w:val="en-US"/>
              </w:rPr>
              <w:t>I</w:t>
            </w:r>
            <w:r w:rsidRPr="00137F35">
              <w:rPr>
                <w:sz w:val="20"/>
                <w:szCs w:val="20"/>
              </w:rPr>
              <w:t xml:space="preserve"> место. Результаты победителей </w:t>
            </w:r>
            <w:r w:rsidRPr="00137F35">
              <w:rPr>
                <w:sz w:val="20"/>
                <w:szCs w:val="20"/>
                <w:lang w:val="en-US"/>
              </w:rPr>
              <w:t>I</w:t>
            </w:r>
            <w:r w:rsidRPr="00137F35">
              <w:rPr>
                <w:sz w:val="20"/>
                <w:szCs w:val="20"/>
              </w:rPr>
              <w:t xml:space="preserve"> этапа смотров-конкурсов направлены для участия во </w:t>
            </w:r>
            <w:r w:rsidRPr="00137F35">
              <w:rPr>
                <w:sz w:val="20"/>
                <w:szCs w:val="20"/>
                <w:lang w:val="en-US"/>
              </w:rPr>
              <w:t>II</w:t>
            </w:r>
            <w:r w:rsidRPr="00137F35">
              <w:rPr>
                <w:sz w:val="20"/>
                <w:szCs w:val="20"/>
              </w:rPr>
              <w:t xml:space="preserve"> этапе на уровне Уральского федерального округа, по результатам которого городу Сургуту присуждено </w:t>
            </w:r>
            <w:r w:rsidRPr="00137F35">
              <w:rPr>
                <w:sz w:val="20"/>
                <w:szCs w:val="20"/>
                <w:lang w:val="en-US"/>
              </w:rPr>
              <w:t>II</w:t>
            </w:r>
            <w:r w:rsidRPr="00137F35">
              <w:rPr>
                <w:sz w:val="20"/>
                <w:szCs w:val="20"/>
              </w:rPr>
              <w:t xml:space="preserve"> место</w:t>
            </w:r>
          </w:p>
        </w:tc>
      </w:tr>
    </w:tbl>
    <w:p w:rsidR="00A0107F" w:rsidRDefault="00A0107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70C0C" w:rsidRPr="00137F35" w:rsidTr="00F70C0C">
        <w:tc>
          <w:tcPr>
            <w:tcW w:w="9747" w:type="dxa"/>
            <w:tcMar>
              <w:top w:w="0" w:type="dxa"/>
              <w:left w:w="108" w:type="dxa"/>
              <w:bottom w:w="0" w:type="dxa"/>
              <w:right w:w="108" w:type="dxa"/>
            </w:tcMar>
          </w:tcPr>
          <w:p w:rsidR="00F70C0C" w:rsidRPr="00137F35" w:rsidRDefault="00F70C0C" w:rsidP="00F70C0C">
            <w:pPr>
              <w:rPr>
                <w:rFonts w:asciiTheme="minorHAnsi" w:hAnsiTheme="minorHAnsi" w:cstheme="minorBidi"/>
                <w:sz w:val="20"/>
                <w:szCs w:val="20"/>
              </w:rPr>
            </w:pPr>
            <w:r w:rsidRPr="00137F35">
              <w:rPr>
                <w:rFonts w:cstheme="minorBidi"/>
                <w:sz w:val="20"/>
                <w:szCs w:val="20"/>
              </w:rPr>
              <w:lastRenderedPageBreak/>
              <w:t>8. Сургутскую практику молодежного трудоустройства отметили на федеральном уровне.</w:t>
            </w:r>
          </w:p>
          <w:p w:rsidR="00F70C0C" w:rsidRPr="00137F35" w:rsidRDefault="00F70C0C" w:rsidP="00F70C0C">
            <w:pPr>
              <w:rPr>
                <w:rFonts w:cstheme="minorBidi"/>
                <w:sz w:val="20"/>
                <w:szCs w:val="20"/>
              </w:rPr>
            </w:pPr>
            <w:r w:rsidRPr="00137F35">
              <w:rPr>
                <w:rFonts w:cstheme="minorBidi"/>
                <w:sz w:val="20"/>
                <w:szCs w:val="20"/>
              </w:rPr>
              <w:t xml:space="preserve">МАУ по работе с молодежью «Наше время» – обладатель </w:t>
            </w:r>
            <w:r w:rsidRPr="00137F35">
              <w:rPr>
                <w:rFonts w:cstheme="minorBidi"/>
                <w:sz w:val="20"/>
                <w:szCs w:val="20"/>
                <w:lang w:val="en-US"/>
              </w:rPr>
              <w:t>III</w:t>
            </w:r>
            <w:r w:rsidRPr="00137F35">
              <w:rPr>
                <w:rFonts w:cstheme="minorBidi"/>
                <w:sz w:val="20"/>
                <w:szCs w:val="20"/>
              </w:rPr>
              <w:t xml:space="preserve"> места Всероссийского конкурса лучших </w:t>
            </w:r>
          </w:p>
          <w:p w:rsidR="00F70C0C" w:rsidRPr="00137F35" w:rsidRDefault="00F70C0C" w:rsidP="00F70C0C">
            <w:pPr>
              <w:rPr>
                <w:rFonts w:cstheme="minorBidi"/>
                <w:sz w:val="20"/>
                <w:szCs w:val="20"/>
              </w:rPr>
            </w:pPr>
            <w:r w:rsidRPr="00137F35">
              <w:rPr>
                <w:rFonts w:cstheme="minorBidi"/>
                <w:sz w:val="20"/>
                <w:szCs w:val="20"/>
              </w:rPr>
              <w:t xml:space="preserve">практик трудоустройства молодежи 2025 в номинации: «Смелые шаги к успеху: Трудоустройство подростков как старт в карьеру». Торжественная церемония награждения победителей состоялась 04.12.2025 на ВДНХ </w:t>
            </w:r>
          </w:p>
          <w:p w:rsidR="00F70C0C" w:rsidRPr="00137F35" w:rsidRDefault="00F70C0C" w:rsidP="00F70C0C">
            <w:pPr>
              <w:rPr>
                <w:rFonts w:cstheme="minorBidi"/>
                <w:sz w:val="20"/>
                <w:szCs w:val="20"/>
              </w:rPr>
            </w:pPr>
            <w:r w:rsidRPr="00137F35">
              <w:rPr>
                <w:rFonts w:cstheme="minorBidi"/>
                <w:sz w:val="20"/>
                <w:szCs w:val="20"/>
              </w:rPr>
              <w:t>в рамках Всероссийского кадрового форума. Всего для участия в конкурсе подано 1055 заявок из 77 регионов. По итогам отбора победителями и призерами стали 129 организаций</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 xml:space="preserve">9. Сургут в 2025 году занял </w:t>
            </w:r>
            <w:r w:rsidRPr="00137F35">
              <w:rPr>
                <w:rFonts w:cstheme="minorBidi"/>
                <w:sz w:val="20"/>
                <w:szCs w:val="20"/>
                <w:lang w:val="en-US"/>
              </w:rPr>
              <w:t>III</w:t>
            </w:r>
            <w:r w:rsidRPr="00137F35">
              <w:rPr>
                <w:rFonts w:cstheme="minorBidi"/>
                <w:sz w:val="20"/>
                <w:szCs w:val="20"/>
              </w:rPr>
              <w:t xml:space="preserve"> место в номинации «Повышение эффективности управления территорией муниципального образования» на региональном этапе Всероссийского конкурса «Лучшая муниципальная практика» с практикой «Муниципальная система мер поддержки и развития инвестиционной деятельности. Комплексная поддержка малого и среднего предпринимательства»</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rFonts w:cstheme="minorBidi"/>
                <w:sz w:val="20"/>
                <w:szCs w:val="20"/>
              </w:rPr>
            </w:pPr>
            <w:r w:rsidRPr="00137F35">
              <w:rPr>
                <w:sz w:val="20"/>
                <w:szCs w:val="20"/>
              </w:rPr>
              <w:t xml:space="preserve">10. Антинаркотическая комиссия города Сургута заняла </w:t>
            </w:r>
            <w:r w:rsidRPr="00137F35">
              <w:rPr>
                <w:sz w:val="20"/>
                <w:szCs w:val="20"/>
                <w:lang w:val="en-US"/>
              </w:rPr>
              <w:t>III</w:t>
            </w:r>
            <w:r w:rsidRPr="00137F35">
              <w:rPr>
                <w:sz w:val="20"/>
                <w:szCs w:val="20"/>
              </w:rPr>
              <w:t xml:space="preserve"> место в конкурсе муниципальных образований автономного округа в сфере организации мероприятий по профилактике наркомании, получив вознаграждение в виде межбюджетных трансфертов в размере 940 тыс. рублей на реализацию мероприятий антинаркотической направленности</w:t>
            </w:r>
          </w:p>
        </w:tc>
      </w:tr>
      <w:tr w:rsidR="00F70C0C" w:rsidRPr="00137F35" w:rsidTr="00F70C0C">
        <w:tc>
          <w:tcPr>
            <w:tcW w:w="9747" w:type="dxa"/>
            <w:tcMar>
              <w:top w:w="0" w:type="dxa"/>
              <w:left w:w="108" w:type="dxa"/>
              <w:bottom w:w="0" w:type="dxa"/>
              <w:right w:w="108" w:type="dxa"/>
            </w:tcMar>
          </w:tcPr>
          <w:p w:rsidR="00F70C0C" w:rsidRPr="00137F35" w:rsidRDefault="00F70C0C" w:rsidP="00F70C0C">
            <w:pPr>
              <w:rPr>
                <w:rFonts w:cstheme="minorBidi"/>
                <w:sz w:val="20"/>
                <w:szCs w:val="20"/>
              </w:rPr>
            </w:pPr>
            <w:r w:rsidRPr="00137F35">
              <w:rPr>
                <w:rFonts w:cstheme="minorBidi"/>
                <w:sz w:val="20"/>
                <w:szCs w:val="20"/>
              </w:rPr>
              <w:t xml:space="preserve">11. В 2025 году проект «О финансировании, проектировании, строительстве спортивного комплекса </w:t>
            </w:r>
          </w:p>
          <w:p w:rsidR="00F70C0C" w:rsidRPr="00137F35" w:rsidRDefault="00F70C0C" w:rsidP="00F70C0C">
            <w:pPr>
              <w:rPr>
                <w:rFonts w:cstheme="minorBidi"/>
                <w:sz w:val="20"/>
                <w:szCs w:val="20"/>
              </w:rPr>
            </w:pPr>
            <w:r w:rsidRPr="00137F35">
              <w:rPr>
                <w:rFonts w:cstheme="minorBidi"/>
                <w:sz w:val="20"/>
                <w:szCs w:val="20"/>
              </w:rPr>
              <w:t xml:space="preserve">с универсальным игровым залом в микрорайоне А в муниципальном образовании городской округ Сургут Ханты-Мансийского автономного округа – Югры», реализуемый посредством концессионного соглашения </w:t>
            </w:r>
          </w:p>
          <w:p w:rsidR="00F70C0C" w:rsidRPr="00137F35" w:rsidRDefault="00F70C0C" w:rsidP="00F70C0C">
            <w:pPr>
              <w:rPr>
                <w:sz w:val="20"/>
                <w:szCs w:val="20"/>
              </w:rPr>
            </w:pPr>
            <w:r w:rsidRPr="00137F35">
              <w:rPr>
                <w:rFonts w:cstheme="minorBidi"/>
                <w:sz w:val="20"/>
                <w:szCs w:val="20"/>
              </w:rPr>
              <w:t>с ООО  «РК+» вошел в ТОП 45 проектов из 156 заявок от 54 регионов Российской федерации и стран СНГ Всероссийского конкурса объектов социальной инфраструктуры «МАРТ»</w:t>
            </w:r>
          </w:p>
        </w:tc>
      </w:tr>
    </w:tbl>
    <w:p w:rsidR="00F70C0C" w:rsidRPr="00137F35" w:rsidRDefault="00F70C0C" w:rsidP="00F70C0C">
      <w:pPr>
        <w:spacing w:after="160" w:line="259" w:lineRule="auto"/>
        <w:rPr>
          <w:rFonts w:cstheme="minorBidi"/>
          <w:szCs w:val="28"/>
        </w:rPr>
      </w:pPr>
    </w:p>
    <w:p w:rsidR="00F70C0C" w:rsidRDefault="00F70C0C" w:rsidP="00215475">
      <w:pPr>
        <w:ind w:firstLine="709"/>
        <w:jc w:val="both"/>
        <w:rPr>
          <w:rFonts w:cstheme="minorBidi"/>
          <w:szCs w:val="22"/>
        </w:rPr>
      </w:pPr>
    </w:p>
    <w:p w:rsidR="00AB0B03" w:rsidRDefault="00AB0B03" w:rsidP="00215475">
      <w:pPr>
        <w:ind w:firstLine="709"/>
        <w:jc w:val="both"/>
        <w:rPr>
          <w:rFonts w:cstheme="minorBidi"/>
          <w:szCs w:val="22"/>
        </w:rPr>
      </w:pPr>
    </w:p>
    <w:p w:rsidR="007E452E" w:rsidRDefault="007E452E" w:rsidP="00215475">
      <w:pPr>
        <w:ind w:firstLine="709"/>
        <w:jc w:val="both"/>
        <w:rPr>
          <w:rFonts w:cstheme="minorBidi"/>
          <w:szCs w:val="22"/>
        </w:rPr>
        <w:sectPr w:rsidR="007E452E" w:rsidSect="00D959FB">
          <w:pgSz w:w="11906" w:h="16798" w:code="9"/>
          <w:pgMar w:top="1134" w:right="567" w:bottom="567" w:left="1701" w:header="720" w:footer="720" w:gutter="0"/>
          <w:cols w:space="708"/>
          <w:titlePg/>
          <w:docGrid w:linePitch="381"/>
        </w:sectPr>
      </w:pPr>
    </w:p>
    <w:p w:rsidR="007E452E" w:rsidRPr="00137F35" w:rsidRDefault="007E452E" w:rsidP="007E452E">
      <w:pPr>
        <w:jc w:val="center"/>
        <w:rPr>
          <w:szCs w:val="28"/>
        </w:rPr>
      </w:pPr>
      <w:r w:rsidRPr="00137F35">
        <w:rPr>
          <w:noProof/>
          <w:szCs w:val="28"/>
          <w:lang w:eastAsia="ru-RU"/>
        </w:rPr>
        <w:lastRenderedPageBreak/>
        <w:drawing>
          <wp:inline distT="0" distB="0" distL="0" distR="0" wp14:anchorId="39D343D9" wp14:editId="78DEB0A6">
            <wp:extent cx="4756995" cy="24600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724" cy="2471277"/>
                    </a:xfrm>
                    <a:prstGeom prst="rect">
                      <a:avLst/>
                    </a:prstGeom>
                    <a:noFill/>
                  </pic:spPr>
                </pic:pic>
              </a:graphicData>
            </a:graphic>
          </wp:inline>
        </w:drawing>
      </w:r>
    </w:p>
    <w:p w:rsidR="007E452E" w:rsidRDefault="007E452E" w:rsidP="007E452E">
      <w:pPr>
        <w:jc w:val="center"/>
        <w:rPr>
          <w:szCs w:val="28"/>
        </w:rPr>
      </w:pPr>
      <w:r w:rsidRPr="00137F35">
        <w:rPr>
          <w:szCs w:val="28"/>
        </w:rPr>
        <w:t xml:space="preserve">Рисунок 1. Структура населения по возрасту по состоянию на 31.12.2025 </w:t>
      </w:r>
    </w:p>
    <w:p w:rsidR="00322836" w:rsidRPr="00137F35" w:rsidRDefault="00322836" w:rsidP="007E452E">
      <w:pPr>
        <w:jc w:val="center"/>
        <w:rPr>
          <w:szCs w:val="28"/>
        </w:rPr>
      </w:pPr>
    </w:p>
    <w:p w:rsidR="007E452E" w:rsidRPr="00137F35" w:rsidRDefault="007E452E" w:rsidP="007E452E">
      <w:pPr>
        <w:jc w:val="center"/>
        <w:rPr>
          <w:szCs w:val="28"/>
        </w:rPr>
      </w:pPr>
      <w:r w:rsidRPr="00137F35">
        <w:rPr>
          <w:noProof/>
          <w:szCs w:val="28"/>
          <w:lang w:eastAsia="ru-RU"/>
        </w:rPr>
        <w:drawing>
          <wp:inline distT="0" distB="0" distL="0" distR="0" wp14:anchorId="122BC1D3" wp14:editId="33B77653">
            <wp:extent cx="4915561" cy="25941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798" cy="2601675"/>
                    </a:xfrm>
                    <a:prstGeom prst="rect">
                      <a:avLst/>
                    </a:prstGeom>
                    <a:noFill/>
                  </pic:spPr>
                </pic:pic>
              </a:graphicData>
            </a:graphic>
          </wp:inline>
        </w:drawing>
      </w:r>
    </w:p>
    <w:p w:rsidR="006B53FB" w:rsidRDefault="007E452E" w:rsidP="007E452E">
      <w:pPr>
        <w:jc w:val="center"/>
        <w:rPr>
          <w:szCs w:val="28"/>
        </w:rPr>
      </w:pPr>
      <w:r w:rsidRPr="00137F35">
        <w:rPr>
          <w:szCs w:val="28"/>
        </w:rPr>
        <w:t xml:space="preserve">Рисунок 2. Коэффициент демографической нагрузки </w:t>
      </w:r>
    </w:p>
    <w:p w:rsidR="007E452E" w:rsidRDefault="007E452E" w:rsidP="007E452E">
      <w:pPr>
        <w:jc w:val="center"/>
        <w:rPr>
          <w:szCs w:val="28"/>
        </w:rPr>
      </w:pPr>
      <w:r w:rsidRPr="00137F35">
        <w:rPr>
          <w:szCs w:val="28"/>
        </w:rPr>
        <w:t>на 1 000 человек трудоспособного возраста на 31.12.2025</w:t>
      </w:r>
    </w:p>
    <w:p w:rsidR="00A03AE0" w:rsidRPr="00322836" w:rsidRDefault="00A03AE0" w:rsidP="007E452E">
      <w:pPr>
        <w:jc w:val="center"/>
        <w:rPr>
          <w:sz w:val="36"/>
          <w:szCs w:val="28"/>
        </w:rPr>
      </w:pPr>
    </w:p>
    <w:p w:rsidR="007E452E" w:rsidRPr="00137F35" w:rsidRDefault="007E452E" w:rsidP="00322836">
      <w:pPr>
        <w:jc w:val="center"/>
        <w:rPr>
          <w:rFonts w:eastAsia="Calibri"/>
          <w:szCs w:val="28"/>
        </w:rPr>
      </w:pPr>
      <w:r w:rsidRPr="00137F35">
        <w:rPr>
          <w:rFonts w:eastAsia="Calibri"/>
          <w:noProof/>
          <w:szCs w:val="28"/>
          <w:lang w:eastAsia="ru-RU"/>
        </w:rPr>
        <w:drawing>
          <wp:inline distT="0" distB="0" distL="0" distR="0" wp14:anchorId="20430A3F" wp14:editId="46ECE04A">
            <wp:extent cx="5724250" cy="2545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993" cy="2563658"/>
                    </a:xfrm>
                    <a:prstGeom prst="rect">
                      <a:avLst/>
                    </a:prstGeom>
                    <a:noFill/>
                  </pic:spPr>
                </pic:pic>
              </a:graphicData>
            </a:graphic>
          </wp:inline>
        </w:drawing>
      </w:r>
    </w:p>
    <w:p w:rsidR="007E452E" w:rsidRPr="00137F35" w:rsidRDefault="007E452E" w:rsidP="007E452E">
      <w:pPr>
        <w:jc w:val="center"/>
        <w:rPr>
          <w:szCs w:val="28"/>
        </w:rPr>
      </w:pPr>
      <w:r w:rsidRPr="00137F35">
        <w:rPr>
          <w:szCs w:val="28"/>
        </w:rPr>
        <w:t>Рисунок 3. Структура денежных доходов населения (2025 год, %)</w:t>
      </w:r>
    </w:p>
    <w:p w:rsidR="007E452E" w:rsidRPr="00137F35" w:rsidRDefault="007E452E" w:rsidP="007E452E">
      <w:pPr>
        <w:jc w:val="center"/>
        <w:rPr>
          <w:rFonts w:eastAsia="Calibri"/>
          <w:szCs w:val="28"/>
        </w:rPr>
      </w:pPr>
      <w:r w:rsidRPr="00137F35">
        <w:rPr>
          <w:rFonts w:eastAsia="Calibri"/>
          <w:noProof/>
          <w:szCs w:val="28"/>
          <w:lang w:eastAsia="ru-RU"/>
        </w:rPr>
        <w:lastRenderedPageBreak/>
        <w:drawing>
          <wp:inline distT="0" distB="0" distL="0" distR="0" wp14:anchorId="086542B7" wp14:editId="2FBD1310">
            <wp:extent cx="5951528" cy="30827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715" cy="3092219"/>
                    </a:xfrm>
                    <a:prstGeom prst="rect">
                      <a:avLst/>
                    </a:prstGeom>
                    <a:noFill/>
                  </pic:spPr>
                </pic:pic>
              </a:graphicData>
            </a:graphic>
          </wp:inline>
        </w:drawing>
      </w:r>
    </w:p>
    <w:p w:rsidR="007E452E" w:rsidRPr="00137F35" w:rsidRDefault="007E452E" w:rsidP="007E452E">
      <w:pPr>
        <w:jc w:val="center"/>
        <w:rPr>
          <w:szCs w:val="28"/>
        </w:rPr>
      </w:pPr>
      <w:r w:rsidRPr="00137F35">
        <w:rPr>
          <w:szCs w:val="28"/>
        </w:rPr>
        <w:t xml:space="preserve">Рисунок 4. Структура индекса потребительских цен </w:t>
      </w:r>
    </w:p>
    <w:p w:rsidR="007E452E" w:rsidRPr="00137F35" w:rsidRDefault="007E452E" w:rsidP="007E452E">
      <w:pPr>
        <w:jc w:val="center"/>
        <w:rPr>
          <w:szCs w:val="28"/>
        </w:rPr>
      </w:pPr>
      <w:r w:rsidRPr="00137F35">
        <w:rPr>
          <w:szCs w:val="28"/>
        </w:rPr>
        <w:t>(к соответствующему периоду предыдущего года, %)</w:t>
      </w:r>
    </w:p>
    <w:p w:rsidR="007E452E" w:rsidRPr="00137F35" w:rsidRDefault="007E452E" w:rsidP="007E452E">
      <w:pPr>
        <w:jc w:val="center"/>
        <w:rPr>
          <w:rFonts w:eastAsia="Calibri"/>
          <w:szCs w:val="28"/>
        </w:rPr>
      </w:pPr>
      <w:r w:rsidRPr="00137F35">
        <w:rPr>
          <w:rFonts w:eastAsia="Calibri"/>
          <w:noProof/>
          <w:szCs w:val="28"/>
          <w:lang w:eastAsia="ru-RU"/>
        </w:rPr>
        <w:drawing>
          <wp:inline distT="0" distB="0" distL="0" distR="0" wp14:anchorId="03912994" wp14:editId="72F4C14B">
            <wp:extent cx="5634396" cy="218618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9147" cy="2191911"/>
                    </a:xfrm>
                    <a:prstGeom prst="rect">
                      <a:avLst/>
                    </a:prstGeom>
                    <a:noFill/>
                  </pic:spPr>
                </pic:pic>
              </a:graphicData>
            </a:graphic>
          </wp:inline>
        </w:drawing>
      </w:r>
    </w:p>
    <w:p w:rsidR="007E452E" w:rsidRPr="00137F35" w:rsidRDefault="007E452E" w:rsidP="007E452E">
      <w:pPr>
        <w:jc w:val="center"/>
        <w:rPr>
          <w:szCs w:val="28"/>
        </w:rPr>
      </w:pPr>
      <w:r w:rsidRPr="00137F35">
        <w:rPr>
          <w:szCs w:val="28"/>
        </w:rPr>
        <w:t>Рисунок 5. Номинальные доходы населения (тыс. рублей в месяц)</w:t>
      </w:r>
    </w:p>
    <w:p w:rsidR="007E452E" w:rsidRPr="00137F35" w:rsidRDefault="007E452E" w:rsidP="007E452E">
      <w:pPr>
        <w:jc w:val="center"/>
        <w:rPr>
          <w:rFonts w:eastAsia="Calibri"/>
          <w:szCs w:val="28"/>
        </w:rPr>
      </w:pPr>
      <w:r w:rsidRPr="00137F35">
        <w:rPr>
          <w:rFonts w:eastAsia="Calibri"/>
          <w:noProof/>
          <w:szCs w:val="28"/>
          <w:lang w:eastAsia="ru-RU"/>
        </w:rPr>
        <w:drawing>
          <wp:inline distT="0" distB="0" distL="0" distR="0" wp14:anchorId="32A852BB" wp14:editId="7E7AACC4">
            <wp:extent cx="5882816" cy="24063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804" cy="2413737"/>
                    </a:xfrm>
                    <a:prstGeom prst="rect">
                      <a:avLst/>
                    </a:prstGeom>
                    <a:noFill/>
                  </pic:spPr>
                </pic:pic>
              </a:graphicData>
            </a:graphic>
          </wp:inline>
        </w:drawing>
      </w:r>
    </w:p>
    <w:p w:rsidR="00A03AE0" w:rsidRDefault="007E452E" w:rsidP="007E452E">
      <w:pPr>
        <w:jc w:val="center"/>
        <w:rPr>
          <w:rFonts w:cstheme="minorBidi"/>
          <w:bCs/>
          <w:szCs w:val="28"/>
        </w:rPr>
      </w:pPr>
      <w:r w:rsidRPr="00137F35">
        <w:rPr>
          <w:szCs w:val="28"/>
        </w:rPr>
        <w:t xml:space="preserve">Рисунок 6. </w:t>
      </w:r>
      <w:r w:rsidRPr="00137F35">
        <w:rPr>
          <w:rFonts w:cstheme="minorBidi"/>
          <w:bCs/>
          <w:szCs w:val="28"/>
        </w:rPr>
        <w:t xml:space="preserve">Покупательная способность доходов населения </w:t>
      </w:r>
    </w:p>
    <w:p w:rsidR="007E452E" w:rsidRPr="00137F35" w:rsidRDefault="007E452E" w:rsidP="007E452E">
      <w:pPr>
        <w:jc w:val="center"/>
        <w:rPr>
          <w:szCs w:val="28"/>
        </w:rPr>
      </w:pPr>
      <w:r w:rsidRPr="00137F35">
        <w:rPr>
          <w:bCs/>
          <w:szCs w:val="28"/>
        </w:rPr>
        <w:t>и потребительские расходы (% к предыдущему году)</w:t>
      </w:r>
    </w:p>
    <w:p w:rsidR="007E452E" w:rsidRPr="00137F35" w:rsidRDefault="007E452E" w:rsidP="00322836">
      <w:pPr>
        <w:jc w:val="center"/>
        <w:rPr>
          <w:rFonts w:eastAsia="Calibri"/>
          <w:szCs w:val="28"/>
        </w:rPr>
      </w:pPr>
      <w:r w:rsidRPr="00137F35">
        <w:rPr>
          <w:rFonts w:eastAsia="Calibri"/>
          <w:noProof/>
          <w:szCs w:val="28"/>
          <w:lang w:eastAsia="ru-RU"/>
        </w:rPr>
        <w:lastRenderedPageBreak/>
        <w:drawing>
          <wp:inline distT="0" distB="0" distL="0" distR="0" wp14:anchorId="4342DD6E" wp14:editId="7735931C">
            <wp:extent cx="5639681" cy="26258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2712" cy="2636616"/>
                    </a:xfrm>
                    <a:prstGeom prst="rect">
                      <a:avLst/>
                    </a:prstGeom>
                    <a:noFill/>
                  </pic:spPr>
                </pic:pic>
              </a:graphicData>
            </a:graphic>
          </wp:inline>
        </w:drawing>
      </w:r>
    </w:p>
    <w:p w:rsidR="006B53FB" w:rsidRDefault="007E452E" w:rsidP="007E452E">
      <w:pPr>
        <w:jc w:val="center"/>
        <w:rPr>
          <w:rFonts w:cstheme="minorBidi"/>
          <w:bCs/>
          <w:szCs w:val="28"/>
        </w:rPr>
      </w:pPr>
      <w:r w:rsidRPr="00137F35">
        <w:rPr>
          <w:szCs w:val="28"/>
        </w:rPr>
        <w:t xml:space="preserve">Рисунок 7. </w:t>
      </w:r>
      <w:r w:rsidRPr="00137F35">
        <w:rPr>
          <w:rFonts w:cstheme="minorBidi"/>
          <w:bCs/>
          <w:szCs w:val="28"/>
        </w:rPr>
        <w:t xml:space="preserve">Соотношение доходов населения </w:t>
      </w:r>
    </w:p>
    <w:p w:rsidR="007E452E" w:rsidRDefault="007E452E" w:rsidP="007E452E">
      <w:pPr>
        <w:jc w:val="center"/>
        <w:rPr>
          <w:rFonts w:cstheme="minorBidi"/>
          <w:bCs/>
          <w:szCs w:val="28"/>
        </w:rPr>
      </w:pPr>
      <w:r w:rsidRPr="00137F35">
        <w:rPr>
          <w:rFonts w:cstheme="minorBidi"/>
          <w:bCs/>
          <w:szCs w:val="28"/>
        </w:rPr>
        <w:t>с величиной прожиточного минимума (%)</w:t>
      </w:r>
    </w:p>
    <w:p w:rsidR="00322836" w:rsidRPr="00137F35" w:rsidRDefault="00322836" w:rsidP="007E452E">
      <w:pPr>
        <w:jc w:val="center"/>
        <w:rPr>
          <w:rFonts w:cstheme="minorBidi"/>
          <w:bCs/>
          <w:szCs w:val="28"/>
        </w:rPr>
      </w:pPr>
    </w:p>
    <w:p w:rsidR="007E452E" w:rsidRPr="00137F35" w:rsidRDefault="007E452E" w:rsidP="00322836">
      <w:pPr>
        <w:jc w:val="center"/>
        <w:rPr>
          <w:rFonts w:eastAsia="Calibri"/>
          <w:szCs w:val="28"/>
        </w:rPr>
      </w:pPr>
      <w:r w:rsidRPr="00137F35">
        <w:rPr>
          <w:rFonts w:eastAsia="Calibri"/>
          <w:noProof/>
          <w:szCs w:val="28"/>
          <w:lang w:eastAsia="ru-RU"/>
        </w:rPr>
        <w:drawing>
          <wp:inline distT="0" distB="0" distL="0" distR="0" wp14:anchorId="5D598451" wp14:editId="4E360E09">
            <wp:extent cx="5502257" cy="2296576"/>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373" cy="2308311"/>
                    </a:xfrm>
                    <a:prstGeom prst="rect">
                      <a:avLst/>
                    </a:prstGeom>
                    <a:noFill/>
                  </pic:spPr>
                </pic:pic>
              </a:graphicData>
            </a:graphic>
          </wp:inline>
        </w:drawing>
      </w:r>
    </w:p>
    <w:p w:rsidR="007E452E" w:rsidRDefault="007E452E" w:rsidP="007E452E">
      <w:pPr>
        <w:jc w:val="center"/>
        <w:rPr>
          <w:szCs w:val="28"/>
        </w:rPr>
      </w:pPr>
      <w:r w:rsidRPr="00137F35">
        <w:rPr>
          <w:szCs w:val="28"/>
        </w:rPr>
        <w:t>Рисунок 8. Состояние рынка труда города</w:t>
      </w:r>
    </w:p>
    <w:p w:rsidR="00322836" w:rsidRPr="00137F35" w:rsidRDefault="00322836" w:rsidP="007E452E">
      <w:pPr>
        <w:jc w:val="center"/>
        <w:rPr>
          <w:szCs w:val="28"/>
        </w:rPr>
      </w:pPr>
    </w:p>
    <w:p w:rsidR="007E452E" w:rsidRPr="00137F35" w:rsidRDefault="007E452E" w:rsidP="007E452E">
      <w:pPr>
        <w:jc w:val="center"/>
        <w:rPr>
          <w:szCs w:val="28"/>
        </w:rPr>
      </w:pPr>
      <w:r w:rsidRPr="00137F35">
        <w:rPr>
          <w:noProof/>
          <w:szCs w:val="28"/>
          <w:lang w:eastAsia="ru-RU"/>
        </w:rPr>
        <w:drawing>
          <wp:inline distT="0" distB="0" distL="0" distR="0" wp14:anchorId="0AC55DB8" wp14:editId="50A90547">
            <wp:extent cx="5697822" cy="2746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100" cy="2755732"/>
                    </a:xfrm>
                    <a:prstGeom prst="rect">
                      <a:avLst/>
                    </a:prstGeom>
                    <a:noFill/>
                  </pic:spPr>
                </pic:pic>
              </a:graphicData>
            </a:graphic>
          </wp:inline>
        </w:drawing>
      </w:r>
    </w:p>
    <w:p w:rsidR="007E452E" w:rsidRPr="00137F35" w:rsidRDefault="007E452E" w:rsidP="007E452E">
      <w:pPr>
        <w:jc w:val="center"/>
        <w:rPr>
          <w:rFonts w:eastAsia="Calibri"/>
          <w:szCs w:val="28"/>
        </w:rPr>
      </w:pPr>
      <w:r w:rsidRPr="00137F35">
        <w:rPr>
          <w:rFonts w:eastAsia="Calibri"/>
          <w:szCs w:val="28"/>
        </w:rPr>
        <w:t>Рисунок 9. Структура занятых в экономике</w:t>
      </w:r>
      <w:r w:rsidR="006B53FB">
        <w:rPr>
          <w:rFonts w:eastAsia="Calibri"/>
          <w:szCs w:val="28"/>
        </w:rPr>
        <w:t xml:space="preserve"> на территории города (2025 год</w:t>
      </w:r>
      <w:r w:rsidRPr="00137F35">
        <w:rPr>
          <w:rFonts w:eastAsia="Calibri"/>
          <w:szCs w:val="28"/>
        </w:rPr>
        <w:t>, %)</w:t>
      </w:r>
    </w:p>
    <w:p w:rsidR="007E452E" w:rsidRPr="00137F35" w:rsidRDefault="007E452E" w:rsidP="00322836">
      <w:pPr>
        <w:jc w:val="center"/>
        <w:rPr>
          <w:rFonts w:eastAsia="Calibri"/>
          <w:szCs w:val="28"/>
        </w:rPr>
      </w:pPr>
      <w:r w:rsidRPr="00137F35">
        <w:rPr>
          <w:rFonts w:eastAsia="Calibri"/>
          <w:noProof/>
          <w:szCs w:val="28"/>
          <w:lang w:eastAsia="ru-RU"/>
        </w:rPr>
        <w:lastRenderedPageBreak/>
        <w:drawing>
          <wp:inline distT="0" distB="0" distL="0" distR="0" wp14:anchorId="7F3C5FC9" wp14:editId="4A33B0E8">
            <wp:extent cx="5507542" cy="26320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463" cy="2650146"/>
                    </a:xfrm>
                    <a:prstGeom prst="rect">
                      <a:avLst/>
                    </a:prstGeom>
                    <a:noFill/>
                  </pic:spPr>
                </pic:pic>
              </a:graphicData>
            </a:graphic>
          </wp:inline>
        </w:drawing>
      </w:r>
    </w:p>
    <w:p w:rsidR="007E452E" w:rsidRDefault="007E452E" w:rsidP="007E452E">
      <w:pPr>
        <w:jc w:val="center"/>
        <w:rPr>
          <w:rFonts w:eastAsia="Calibri"/>
          <w:szCs w:val="28"/>
        </w:rPr>
      </w:pPr>
      <w:r w:rsidRPr="00137F35">
        <w:rPr>
          <w:rFonts w:eastAsia="Calibri"/>
          <w:szCs w:val="28"/>
        </w:rPr>
        <w:t>Рисунок 10. Ситуация на регистрируемом рынке труда города</w:t>
      </w:r>
    </w:p>
    <w:p w:rsidR="00322836" w:rsidRPr="00137F35" w:rsidRDefault="00322836" w:rsidP="007E452E">
      <w:pPr>
        <w:jc w:val="center"/>
        <w:rPr>
          <w:rFonts w:eastAsia="Calibri"/>
          <w:szCs w:val="28"/>
        </w:rPr>
      </w:pPr>
    </w:p>
    <w:p w:rsidR="007E452E" w:rsidRPr="00137F35" w:rsidRDefault="007E452E" w:rsidP="007E452E">
      <w:pPr>
        <w:jc w:val="center"/>
        <w:rPr>
          <w:rFonts w:cstheme="minorBidi"/>
          <w:szCs w:val="28"/>
        </w:rPr>
      </w:pPr>
      <w:r w:rsidRPr="00137F35">
        <w:rPr>
          <w:rFonts w:cstheme="minorBidi"/>
          <w:noProof/>
          <w:szCs w:val="28"/>
          <w:lang w:eastAsia="ru-RU"/>
        </w:rPr>
        <w:drawing>
          <wp:inline distT="0" distB="0" distL="0" distR="0" wp14:anchorId="3C169D1B" wp14:editId="4A95F311">
            <wp:extent cx="5597397" cy="23552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9769" cy="2373071"/>
                    </a:xfrm>
                    <a:prstGeom prst="rect">
                      <a:avLst/>
                    </a:prstGeom>
                    <a:noFill/>
                  </pic:spPr>
                </pic:pic>
              </a:graphicData>
            </a:graphic>
          </wp:inline>
        </w:drawing>
      </w:r>
    </w:p>
    <w:p w:rsidR="007E452E"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 xml:space="preserve">Рисунок 11. Протяженность коммунальных сетей (км) </w:t>
      </w:r>
    </w:p>
    <w:p w:rsidR="006B53FB" w:rsidRPr="00137F35" w:rsidRDefault="006B53FB" w:rsidP="007E452E">
      <w:pPr>
        <w:overflowPunct w:val="0"/>
        <w:autoSpaceDE w:val="0"/>
        <w:autoSpaceDN w:val="0"/>
        <w:jc w:val="center"/>
        <w:textAlignment w:val="baseline"/>
        <w:rPr>
          <w:rFonts w:eastAsia="Calibri" w:cstheme="minorBidi"/>
          <w:szCs w:val="28"/>
        </w:rPr>
      </w:pPr>
    </w:p>
    <w:p w:rsidR="007E452E" w:rsidRPr="00137F35"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noProof/>
          <w:szCs w:val="28"/>
          <w:lang w:eastAsia="ru-RU"/>
        </w:rPr>
        <w:drawing>
          <wp:inline distT="0" distB="0" distL="0" distR="0" wp14:anchorId="759AC058" wp14:editId="4CD1E2C2">
            <wp:extent cx="5808311" cy="265906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3527" cy="2675191"/>
                    </a:xfrm>
                    <a:prstGeom prst="rect">
                      <a:avLst/>
                    </a:prstGeom>
                    <a:noFill/>
                  </pic:spPr>
                </pic:pic>
              </a:graphicData>
            </a:graphic>
          </wp:inline>
        </w:drawing>
      </w:r>
    </w:p>
    <w:p w:rsidR="007E452E" w:rsidRPr="00137F35"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Рисунок 12. Улично-дорожная сеть и общественный транспорт</w:t>
      </w:r>
    </w:p>
    <w:p w:rsidR="007E452E" w:rsidRPr="00137F35" w:rsidRDefault="007E452E" w:rsidP="007E452E">
      <w:pPr>
        <w:overflowPunct w:val="0"/>
        <w:autoSpaceDE w:val="0"/>
        <w:autoSpaceDN w:val="0"/>
        <w:jc w:val="center"/>
        <w:textAlignment w:val="baseline"/>
        <w:rPr>
          <w:rFonts w:eastAsia="Calibri"/>
          <w:szCs w:val="28"/>
        </w:rPr>
      </w:pPr>
      <w:r w:rsidRPr="00137F35">
        <w:rPr>
          <w:rFonts w:eastAsia="Calibri"/>
          <w:noProof/>
          <w:szCs w:val="28"/>
          <w:lang w:eastAsia="ru-RU"/>
        </w:rPr>
        <w:lastRenderedPageBreak/>
        <w:drawing>
          <wp:inline distT="0" distB="0" distL="0" distR="0" wp14:anchorId="2AF510CF" wp14:editId="169290FF">
            <wp:extent cx="5243264" cy="221247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2240" cy="2224699"/>
                    </a:xfrm>
                    <a:prstGeom prst="rect">
                      <a:avLst/>
                    </a:prstGeom>
                    <a:noFill/>
                  </pic:spPr>
                </pic:pic>
              </a:graphicData>
            </a:graphic>
          </wp:inline>
        </w:drawing>
      </w:r>
    </w:p>
    <w:p w:rsidR="007E452E" w:rsidRDefault="007E452E" w:rsidP="007E452E">
      <w:pPr>
        <w:overflowPunct w:val="0"/>
        <w:autoSpaceDE w:val="0"/>
        <w:autoSpaceDN w:val="0"/>
        <w:jc w:val="center"/>
        <w:textAlignment w:val="baseline"/>
        <w:rPr>
          <w:rFonts w:cstheme="minorBidi"/>
          <w:noProof/>
          <w:szCs w:val="22"/>
          <w:lang w:eastAsia="ru-RU"/>
        </w:rPr>
      </w:pPr>
      <w:r w:rsidRPr="00137F35">
        <w:rPr>
          <w:rFonts w:eastAsia="Calibri"/>
          <w:szCs w:val="28"/>
        </w:rPr>
        <w:t xml:space="preserve">Рисунок 13. </w:t>
      </w:r>
      <w:r w:rsidRPr="00137F35">
        <w:rPr>
          <w:rFonts w:eastAsia="Calibri" w:cstheme="minorBidi"/>
          <w:szCs w:val="28"/>
        </w:rPr>
        <w:t>Обеспеченность образовательными организациями</w:t>
      </w:r>
      <w:r w:rsidRPr="00137F35">
        <w:rPr>
          <w:rFonts w:cstheme="minorBidi"/>
          <w:noProof/>
          <w:szCs w:val="22"/>
          <w:lang w:eastAsia="ru-RU"/>
        </w:rPr>
        <w:t xml:space="preserve"> </w:t>
      </w:r>
    </w:p>
    <w:p w:rsidR="006B53FB" w:rsidRPr="00322836" w:rsidRDefault="006B53FB" w:rsidP="007E452E">
      <w:pPr>
        <w:overflowPunct w:val="0"/>
        <w:autoSpaceDE w:val="0"/>
        <w:autoSpaceDN w:val="0"/>
        <w:jc w:val="center"/>
        <w:textAlignment w:val="baseline"/>
        <w:rPr>
          <w:rFonts w:cstheme="minorBidi"/>
          <w:noProof/>
          <w:sz w:val="32"/>
          <w:szCs w:val="22"/>
          <w:lang w:eastAsia="ru-RU"/>
        </w:rPr>
      </w:pPr>
    </w:p>
    <w:p w:rsidR="007E452E" w:rsidRPr="00137F35" w:rsidRDefault="007E452E" w:rsidP="007E452E">
      <w:pPr>
        <w:overflowPunct w:val="0"/>
        <w:autoSpaceDE w:val="0"/>
        <w:autoSpaceDN w:val="0"/>
        <w:jc w:val="center"/>
        <w:textAlignment w:val="baseline"/>
        <w:rPr>
          <w:rFonts w:cstheme="minorBidi"/>
          <w:noProof/>
          <w:szCs w:val="22"/>
          <w:lang w:eastAsia="ru-RU"/>
        </w:rPr>
      </w:pPr>
      <w:r w:rsidRPr="00137F35">
        <w:rPr>
          <w:rFonts w:cstheme="minorBidi"/>
          <w:noProof/>
          <w:szCs w:val="22"/>
          <w:lang w:eastAsia="ru-RU"/>
        </w:rPr>
        <w:drawing>
          <wp:inline distT="0" distB="0" distL="0" distR="0" wp14:anchorId="0FD1382B" wp14:editId="68647F91">
            <wp:extent cx="5338404" cy="2733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86" cy="2755148"/>
                    </a:xfrm>
                    <a:prstGeom prst="rect">
                      <a:avLst/>
                    </a:prstGeom>
                    <a:noFill/>
                  </pic:spPr>
                </pic:pic>
              </a:graphicData>
            </a:graphic>
          </wp:inline>
        </w:drawing>
      </w:r>
    </w:p>
    <w:p w:rsidR="006B53FB"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rPr>
        <w:t xml:space="preserve">Рисунок 14. Обеспеченность </w:t>
      </w:r>
      <w:r w:rsidRPr="00137F35">
        <w:rPr>
          <w:rFonts w:eastAsia="Calibri" w:cstheme="minorBidi"/>
          <w:szCs w:val="28"/>
          <w:shd w:val="clear" w:color="auto" w:fill="FFFFFF"/>
        </w:rPr>
        <w:t xml:space="preserve">населения города </w:t>
      </w:r>
    </w:p>
    <w:p w:rsidR="007E452E"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shd w:val="clear" w:color="auto" w:fill="FFFFFF"/>
        </w:rPr>
        <w:t>организациями культуры в процентах от норматива</w:t>
      </w:r>
    </w:p>
    <w:p w:rsidR="006B53FB" w:rsidRPr="00322836" w:rsidRDefault="006B53FB" w:rsidP="007E452E">
      <w:pPr>
        <w:overflowPunct w:val="0"/>
        <w:autoSpaceDE w:val="0"/>
        <w:autoSpaceDN w:val="0"/>
        <w:jc w:val="center"/>
        <w:textAlignment w:val="baseline"/>
        <w:rPr>
          <w:rFonts w:eastAsia="Calibri" w:cstheme="minorBidi"/>
          <w:sz w:val="32"/>
          <w:szCs w:val="28"/>
          <w:shd w:val="clear" w:color="auto" w:fill="FFFFFF"/>
        </w:rPr>
      </w:pPr>
    </w:p>
    <w:p w:rsidR="007E452E" w:rsidRPr="00137F35" w:rsidRDefault="007E452E" w:rsidP="007E452E">
      <w:pPr>
        <w:overflowPunct w:val="0"/>
        <w:autoSpaceDE w:val="0"/>
        <w:autoSpaceDN w:val="0"/>
        <w:jc w:val="center"/>
        <w:textAlignment w:val="baseline"/>
        <w:rPr>
          <w:rFonts w:eastAsia="Calibri" w:cstheme="minorBidi"/>
          <w:szCs w:val="28"/>
          <w:shd w:val="clear" w:color="auto" w:fill="FFFFFF"/>
        </w:rPr>
      </w:pPr>
      <w:r w:rsidRPr="00D366F1">
        <w:rPr>
          <w:rFonts w:eastAsia="Calibri" w:cstheme="minorBidi"/>
          <w:noProof/>
          <w:szCs w:val="28"/>
          <w:highlight w:val="cyan"/>
          <w:shd w:val="clear" w:color="auto" w:fill="FFFFFF"/>
          <w:lang w:eastAsia="ru-RU"/>
        </w:rPr>
        <w:drawing>
          <wp:inline distT="0" distB="0" distL="0" distR="0" wp14:anchorId="727ED57C" wp14:editId="06D0E0E6">
            <wp:extent cx="5570969" cy="24812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83" cy="2498712"/>
                    </a:xfrm>
                    <a:prstGeom prst="rect">
                      <a:avLst/>
                    </a:prstGeom>
                    <a:noFill/>
                  </pic:spPr>
                </pic:pic>
              </a:graphicData>
            </a:graphic>
          </wp:inline>
        </w:drawing>
      </w:r>
    </w:p>
    <w:p w:rsidR="00322836"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rPr>
        <w:t xml:space="preserve">Рисунок 15. Обеспеченность </w:t>
      </w:r>
      <w:r w:rsidRPr="00137F35">
        <w:rPr>
          <w:rFonts w:eastAsia="Calibri" w:cstheme="minorBidi"/>
          <w:szCs w:val="28"/>
          <w:shd w:val="clear" w:color="auto" w:fill="FFFFFF"/>
        </w:rPr>
        <w:t xml:space="preserve">населения города </w:t>
      </w:r>
    </w:p>
    <w:p w:rsidR="007E452E" w:rsidRPr="00137F35"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shd w:val="clear" w:color="auto" w:fill="FFFFFF"/>
        </w:rPr>
        <w:t>организациями физической культуры и спорта</w:t>
      </w:r>
    </w:p>
    <w:p w:rsidR="007E452E" w:rsidRPr="00137F35" w:rsidRDefault="007E452E" w:rsidP="00322836">
      <w:pPr>
        <w:jc w:val="center"/>
        <w:rPr>
          <w:rFonts w:eastAsia="Calibri" w:cstheme="minorBidi"/>
          <w:szCs w:val="28"/>
        </w:rPr>
      </w:pPr>
      <w:r w:rsidRPr="00137F35">
        <w:rPr>
          <w:rFonts w:eastAsia="Calibri" w:cstheme="minorBidi"/>
          <w:noProof/>
          <w:szCs w:val="28"/>
          <w:lang w:eastAsia="ru-RU"/>
        </w:rPr>
        <w:lastRenderedPageBreak/>
        <w:drawing>
          <wp:inline distT="0" distB="0" distL="0" distR="0" wp14:anchorId="16508BEF" wp14:editId="2B150207">
            <wp:extent cx="5591851" cy="2267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9090" cy="2290711"/>
                    </a:xfrm>
                    <a:prstGeom prst="rect">
                      <a:avLst/>
                    </a:prstGeom>
                    <a:noFill/>
                  </pic:spPr>
                </pic:pic>
              </a:graphicData>
            </a:graphic>
          </wp:inline>
        </w:drawing>
      </w:r>
    </w:p>
    <w:p w:rsidR="007E452E" w:rsidRPr="00137F35" w:rsidRDefault="007E452E" w:rsidP="007E452E">
      <w:pPr>
        <w:jc w:val="center"/>
        <w:rPr>
          <w:rFonts w:eastAsia="Calibri" w:cstheme="minorBidi"/>
          <w:szCs w:val="28"/>
        </w:rPr>
      </w:pPr>
      <w:r w:rsidRPr="00137F35">
        <w:rPr>
          <w:rFonts w:eastAsia="Calibri" w:cstheme="minorBidi"/>
          <w:szCs w:val="28"/>
        </w:rPr>
        <w:t>Рисунок 16. Объем отгруженных товаров собственного производства</w:t>
      </w:r>
    </w:p>
    <w:p w:rsidR="007E452E"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по крупным и средним организациям</w:t>
      </w:r>
    </w:p>
    <w:p w:rsidR="00AF1B03" w:rsidRDefault="00AF1B03" w:rsidP="007E452E">
      <w:pPr>
        <w:overflowPunct w:val="0"/>
        <w:autoSpaceDE w:val="0"/>
        <w:autoSpaceDN w:val="0"/>
        <w:jc w:val="center"/>
        <w:textAlignment w:val="baseline"/>
        <w:rPr>
          <w:rFonts w:eastAsia="Calibri" w:cstheme="minorBidi"/>
          <w:szCs w:val="28"/>
        </w:rPr>
      </w:pPr>
    </w:p>
    <w:p w:rsidR="00322836" w:rsidRPr="00137F35" w:rsidRDefault="00322836" w:rsidP="007E452E">
      <w:pPr>
        <w:overflowPunct w:val="0"/>
        <w:autoSpaceDE w:val="0"/>
        <w:autoSpaceDN w:val="0"/>
        <w:jc w:val="center"/>
        <w:textAlignment w:val="baseline"/>
        <w:rPr>
          <w:rFonts w:eastAsia="Calibri" w:cstheme="minorBidi"/>
          <w:szCs w:val="28"/>
        </w:rPr>
      </w:pPr>
    </w:p>
    <w:p w:rsidR="007E452E" w:rsidRPr="00137F35" w:rsidRDefault="007E452E" w:rsidP="007E452E">
      <w:pPr>
        <w:jc w:val="center"/>
        <w:rPr>
          <w:rFonts w:eastAsia="Calibri"/>
          <w:szCs w:val="28"/>
        </w:rPr>
      </w:pPr>
      <w:r w:rsidRPr="00137F35">
        <w:rPr>
          <w:rFonts w:eastAsia="Calibri"/>
          <w:noProof/>
          <w:szCs w:val="28"/>
          <w:lang w:eastAsia="ru-RU"/>
        </w:rPr>
        <w:drawing>
          <wp:inline distT="0" distB="0" distL="0" distR="0" wp14:anchorId="5FFB94D7" wp14:editId="5189F530">
            <wp:extent cx="5512828" cy="28116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9126" cy="2819924"/>
                    </a:xfrm>
                    <a:prstGeom prst="rect">
                      <a:avLst/>
                    </a:prstGeom>
                    <a:noFill/>
                  </pic:spPr>
                </pic:pic>
              </a:graphicData>
            </a:graphic>
          </wp:inline>
        </w:drawing>
      </w:r>
    </w:p>
    <w:p w:rsidR="007E452E" w:rsidRDefault="007E452E" w:rsidP="007E452E">
      <w:pPr>
        <w:jc w:val="center"/>
        <w:rPr>
          <w:rFonts w:eastAsia="Calibri"/>
          <w:sz w:val="27"/>
          <w:szCs w:val="27"/>
        </w:rPr>
      </w:pPr>
      <w:r w:rsidRPr="00137F35">
        <w:rPr>
          <w:rFonts w:eastAsia="Calibri"/>
          <w:sz w:val="27"/>
          <w:szCs w:val="27"/>
        </w:rPr>
        <w:t>Рисунок 17. Структура обрабатывающего производства (2025 год, %)</w:t>
      </w:r>
    </w:p>
    <w:p w:rsidR="00AF1B03" w:rsidRDefault="00AF1B03" w:rsidP="007E452E">
      <w:pPr>
        <w:jc w:val="center"/>
        <w:rPr>
          <w:rFonts w:eastAsia="Calibri"/>
          <w:sz w:val="27"/>
          <w:szCs w:val="27"/>
        </w:rPr>
      </w:pPr>
    </w:p>
    <w:p w:rsidR="00322836" w:rsidRPr="00137F35" w:rsidRDefault="00322836" w:rsidP="007E452E">
      <w:pPr>
        <w:jc w:val="center"/>
        <w:rPr>
          <w:rFonts w:eastAsia="Calibri"/>
          <w:sz w:val="27"/>
          <w:szCs w:val="27"/>
        </w:rPr>
      </w:pPr>
    </w:p>
    <w:p w:rsidR="007E452E" w:rsidRPr="00137F35" w:rsidRDefault="007E452E" w:rsidP="007E452E">
      <w:pPr>
        <w:jc w:val="center"/>
        <w:rPr>
          <w:rFonts w:eastAsia="Calibri"/>
          <w:sz w:val="27"/>
          <w:szCs w:val="27"/>
        </w:rPr>
      </w:pPr>
      <w:r w:rsidRPr="00137F35">
        <w:rPr>
          <w:rFonts w:eastAsia="Calibri"/>
          <w:noProof/>
          <w:sz w:val="27"/>
          <w:szCs w:val="27"/>
          <w:lang w:eastAsia="ru-RU"/>
        </w:rPr>
        <w:drawing>
          <wp:inline distT="0" distB="0" distL="0" distR="0" wp14:anchorId="349020A8" wp14:editId="1841AE4A">
            <wp:extent cx="5766141" cy="2251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9005" cy="2264197"/>
                    </a:xfrm>
                    <a:prstGeom prst="rect">
                      <a:avLst/>
                    </a:prstGeom>
                    <a:noFill/>
                  </pic:spPr>
                </pic:pic>
              </a:graphicData>
            </a:graphic>
          </wp:inline>
        </w:drawing>
      </w:r>
    </w:p>
    <w:p w:rsidR="007E452E" w:rsidRPr="00137F35" w:rsidRDefault="007E452E" w:rsidP="007E452E">
      <w:pPr>
        <w:jc w:val="center"/>
        <w:rPr>
          <w:rFonts w:eastAsia="Calibri"/>
          <w:szCs w:val="28"/>
        </w:rPr>
      </w:pPr>
      <w:r w:rsidRPr="00137F35">
        <w:rPr>
          <w:rFonts w:eastAsia="Calibri"/>
          <w:szCs w:val="28"/>
        </w:rPr>
        <w:t>Рисунок 18. Оборот малого бизнеса</w:t>
      </w:r>
    </w:p>
    <w:p w:rsidR="007E452E" w:rsidRPr="00137F35" w:rsidRDefault="007E452E" w:rsidP="007E452E">
      <w:pPr>
        <w:jc w:val="center"/>
        <w:rPr>
          <w:rFonts w:eastAsia="Calibri"/>
          <w:noProof/>
          <w:szCs w:val="28"/>
          <w:lang w:eastAsia="ru-RU"/>
        </w:rPr>
      </w:pPr>
      <w:r w:rsidRPr="00137F35">
        <w:rPr>
          <w:rFonts w:eastAsia="Calibri"/>
          <w:noProof/>
          <w:szCs w:val="28"/>
          <w:lang w:eastAsia="ru-RU"/>
        </w:rPr>
        <w:lastRenderedPageBreak/>
        <w:drawing>
          <wp:inline distT="0" distB="0" distL="0" distR="0" wp14:anchorId="2AC81DE2" wp14:editId="5A2F2823">
            <wp:extent cx="5132268" cy="234514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0504" cy="2353474"/>
                    </a:xfrm>
                    <a:prstGeom prst="rect">
                      <a:avLst/>
                    </a:prstGeom>
                    <a:noFill/>
                  </pic:spPr>
                </pic:pic>
              </a:graphicData>
            </a:graphic>
          </wp:inline>
        </w:drawing>
      </w:r>
    </w:p>
    <w:p w:rsidR="00AF1B03" w:rsidRDefault="007E452E" w:rsidP="007E452E">
      <w:pPr>
        <w:jc w:val="center"/>
        <w:rPr>
          <w:rFonts w:eastAsia="Calibri"/>
          <w:szCs w:val="28"/>
        </w:rPr>
      </w:pPr>
      <w:r w:rsidRPr="00137F35">
        <w:rPr>
          <w:rFonts w:eastAsia="Calibri"/>
          <w:szCs w:val="28"/>
        </w:rPr>
        <w:t xml:space="preserve">Рисунок 19. Структура занятости субъектов МСП </w:t>
      </w:r>
    </w:p>
    <w:p w:rsidR="007E452E" w:rsidRDefault="007E452E" w:rsidP="007E452E">
      <w:pPr>
        <w:jc w:val="center"/>
        <w:rPr>
          <w:rFonts w:eastAsia="Calibri"/>
          <w:szCs w:val="28"/>
        </w:rPr>
      </w:pPr>
      <w:r w:rsidRPr="00137F35">
        <w:rPr>
          <w:rFonts w:eastAsia="Calibri"/>
          <w:szCs w:val="28"/>
        </w:rPr>
        <w:t>в разрезе видов экономической деятельности (2025 год, %)</w:t>
      </w:r>
    </w:p>
    <w:p w:rsidR="00AF1B03" w:rsidRDefault="00AF1B03" w:rsidP="007E452E">
      <w:pPr>
        <w:jc w:val="center"/>
        <w:rPr>
          <w:rFonts w:eastAsia="Calibri"/>
          <w:szCs w:val="28"/>
        </w:rPr>
      </w:pPr>
    </w:p>
    <w:p w:rsidR="00AF1B03" w:rsidRPr="00137F35" w:rsidRDefault="00AF1B03" w:rsidP="007E452E">
      <w:pPr>
        <w:jc w:val="center"/>
        <w:rPr>
          <w:rFonts w:eastAsia="Calibri"/>
          <w:szCs w:val="28"/>
        </w:rPr>
      </w:pPr>
    </w:p>
    <w:p w:rsidR="007E452E" w:rsidRPr="00137F35" w:rsidRDefault="007E452E" w:rsidP="007E452E">
      <w:pPr>
        <w:rPr>
          <w:rFonts w:eastAsia="Calibri"/>
          <w:szCs w:val="28"/>
        </w:rPr>
      </w:pPr>
      <w:r w:rsidRPr="00137F35">
        <w:rPr>
          <w:rFonts w:eastAsia="Calibri"/>
          <w:noProof/>
          <w:szCs w:val="28"/>
          <w:lang w:eastAsia="ru-RU"/>
        </w:rPr>
        <w:drawing>
          <wp:inline distT="0" distB="0" distL="0" distR="0" wp14:anchorId="5E23BA07" wp14:editId="1BA48D4A">
            <wp:extent cx="5433545" cy="218775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725" cy="2193868"/>
                    </a:xfrm>
                    <a:prstGeom prst="rect">
                      <a:avLst/>
                    </a:prstGeom>
                    <a:noFill/>
                  </pic:spPr>
                </pic:pic>
              </a:graphicData>
            </a:graphic>
          </wp:inline>
        </w:drawing>
      </w:r>
    </w:p>
    <w:p w:rsidR="007E452E" w:rsidRDefault="007E452E" w:rsidP="007E452E">
      <w:pPr>
        <w:jc w:val="center"/>
        <w:rPr>
          <w:rFonts w:eastAsia="Calibri"/>
          <w:szCs w:val="28"/>
        </w:rPr>
      </w:pPr>
      <w:r w:rsidRPr="00137F35">
        <w:rPr>
          <w:rFonts w:eastAsia="Calibri"/>
          <w:szCs w:val="28"/>
        </w:rPr>
        <w:t>Рисунок 20. Объем рынка товаров и услуг города</w:t>
      </w:r>
    </w:p>
    <w:p w:rsidR="00AF1B03" w:rsidRDefault="00AF1B03" w:rsidP="007E452E">
      <w:pPr>
        <w:jc w:val="center"/>
        <w:rPr>
          <w:rFonts w:eastAsia="Calibri"/>
          <w:szCs w:val="28"/>
        </w:rPr>
      </w:pPr>
    </w:p>
    <w:p w:rsidR="00AF1B03" w:rsidRPr="00137F35" w:rsidRDefault="00AF1B03" w:rsidP="007E452E">
      <w:pPr>
        <w:jc w:val="center"/>
        <w:rPr>
          <w:rFonts w:eastAsia="Calibri"/>
          <w:szCs w:val="28"/>
        </w:rPr>
      </w:pPr>
    </w:p>
    <w:p w:rsidR="007E452E" w:rsidRPr="00137F35" w:rsidRDefault="007E452E" w:rsidP="007E452E">
      <w:pPr>
        <w:rPr>
          <w:rFonts w:eastAsia="Calibri"/>
          <w:szCs w:val="28"/>
        </w:rPr>
      </w:pPr>
      <w:r w:rsidRPr="00137F35">
        <w:rPr>
          <w:rFonts w:eastAsia="Calibri"/>
          <w:noProof/>
          <w:szCs w:val="28"/>
          <w:lang w:eastAsia="ru-RU"/>
        </w:rPr>
        <w:drawing>
          <wp:inline distT="0" distB="0" distL="0" distR="0" wp14:anchorId="12CD1532" wp14:editId="60B2D350">
            <wp:extent cx="5967730" cy="2413591"/>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445" cy="2417116"/>
                    </a:xfrm>
                    <a:prstGeom prst="rect">
                      <a:avLst/>
                    </a:prstGeom>
                    <a:noFill/>
                  </pic:spPr>
                </pic:pic>
              </a:graphicData>
            </a:graphic>
          </wp:inline>
        </w:drawing>
      </w:r>
    </w:p>
    <w:p w:rsidR="007E452E" w:rsidRPr="00137F35" w:rsidRDefault="007E452E" w:rsidP="007E452E">
      <w:pPr>
        <w:jc w:val="center"/>
        <w:rPr>
          <w:szCs w:val="28"/>
        </w:rPr>
      </w:pPr>
      <w:r w:rsidRPr="00137F35">
        <w:rPr>
          <w:szCs w:val="28"/>
        </w:rPr>
        <w:t>Рисунок 21. Структура оборота потребительского рынка города (2025 год, %)</w:t>
      </w:r>
    </w:p>
    <w:p w:rsidR="007E452E" w:rsidRPr="00137F35" w:rsidRDefault="007E452E" w:rsidP="00AF1B03">
      <w:pPr>
        <w:jc w:val="center"/>
        <w:rPr>
          <w:rFonts w:eastAsia="Calibri"/>
          <w:szCs w:val="28"/>
        </w:rPr>
      </w:pPr>
      <w:r w:rsidRPr="00137F35">
        <w:rPr>
          <w:rFonts w:eastAsia="Calibri"/>
          <w:noProof/>
          <w:szCs w:val="28"/>
          <w:lang w:eastAsia="ru-RU"/>
        </w:rPr>
        <w:lastRenderedPageBreak/>
        <w:drawing>
          <wp:inline distT="0" distB="0" distL="0" distR="0" wp14:anchorId="47618E16" wp14:editId="0494BCA9">
            <wp:extent cx="5544541" cy="28455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322" cy="2853155"/>
                    </a:xfrm>
                    <a:prstGeom prst="rect">
                      <a:avLst/>
                    </a:prstGeom>
                    <a:noFill/>
                  </pic:spPr>
                </pic:pic>
              </a:graphicData>
            </a:graphic>
          </wp:inline>
        </w:drawing>
      </w:r>
    </w:p>
    <w:p w:rsidR="00AF1B03"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rPr>
        <w:t xml:space="preserve">Рисунок 22. Обеспеченность </w:t>
      </w:r>
      <w:r w:rsidRPr="00137F35">
        <w:rPr>
          <w:rFonts w:eastAsia="Calibri" w:cstheme="minorBidi"/>
          <w:szCs w:val="28"/>
          <w:shd w:val="clear" w:color="auto" w:fill="FFFFFF"/>
        </w:rPr>
        <w:t xml:space="preserve">населения города </w:t>
      </w:r>
    </w:p>
    <w:p w:rsidR="007E452E" w:rsidRDefault="007E452E" w:rsidP="007E452E">
      <w:pPr>
        <w:overflowPunct w:val="0"/>
        <w:autoSpaceDE w:val="0"/>
        <w:autoSpaceDN w:val="0"/>
        <w:jc w:val="center"/>
        <w:textAlignment w:val="baseline"/>
        <w:rPr>
          <w:rFonts w:eastAsia="Calibri" w:cstheme="minorBidi"/>
          <w:szCs w:val="28"/>
          <w:shd w:val="clear" w:color="auto" w:fill="FFFFFF"/>
        </w:rPr>
      </w:pPr>
      <w:r w:rsidRPr="00137F35">
        <w:rPr>
          <w:rFonts w:eastAsia="Calibri" w:cstheme="minorBidi"/>
          <w:szCs w:val="28"/>
          <w:shd w:val="clear" w:color="auto" w:fill="FFFFFF"/>
        </w:rPr>
        <w:t>объектами потребительского рынка в процентах от норматива</w:t>
      </w:r>
    </w:p>
    <w:p w:rsidR="00AF1B03" w:rsidRPr="00137F35" w:rsidRDefault="00AF1B03" w:rsidP="007E452E">
      <w:pPr>
        <w:overflowPunct w:val="0"/>
        <w:autoSpaceDE w:val="0"/>
        <w:autoSpaceDN w:val="0"/>
        <w:jc w:val="center"/>
        <w:textAlignment w:val="baseline"/>
        <w:rPr>
          <w:rFonts w:eastAsia="Calibri" w:cstheme="minorBidi"/>
          <w:szCs w:val="28"/>
          <w:shd w:val="clear" w:color="auto" w:fill="FFFFFF"/>
        </w:rPr>
      </w:pPr>
    </w:p>
    <w:p w:rsidR="007E452E" w:rsidRPr="00137F35" w:rsidRDefault="007E452E" w:rsidP="00AF1B03">
      <w:pPr>
        <w:jc w:val="center"/>
        <w:rPr>
          <w:rFonts w:eastAsia="Calibri"/>
          <w:szCs w:val="28"/>
        </w:rPr>
      </w:pPr>
      <w:r w:rsidRPr="00137F35">
        <w:rPr>
          <w:rFonts w:eastAsia="Calibri"/>
          <w:noProof/>
          <w:szCs w:val="28"/>
          <w:lang w:eastAsia="ru-RU"/>
        </w:rPr>
        <w:drawing>
          <wp:inline distT="0" distB="0" distL="0" distR="0" wp14:anchorId="59164AA1" wp14:editId="4739D4E9">
            <wp:extent cx="5280263" cy="24496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363" cy="2461767"/>
                    </a:xfrm>
                    <a:prstGeom prst="rect">
                      <a:avLst/>
                    </a:prstGeom>
                    <a:noFill/>
                  </pic:spPr>
                </pic:pic>
              </a:graphicData>
            </a:graphic>
          </wp:inline>
        </w:drawing>
      </w:r>
    </w:p>
    <w:p w:rsidR="007E452E"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Рисунок 23. Объем инвестиций в основной капитал</w:t>
      </w:r>
    </w:p>
    <w:p w:rsidR="00AF1B03" w:rsidRPr="00137F35" w:rsidRDefault="00AF1B03" w:rsidP="007E452E">
      <w:pPr>
        <w:overflowPunct w:val="0"/>
        <w:autoSpaceDE w:val="0"/>
        <w:autoSpaceDN w:val="0"/>
        <w:jc w:val="center"/>
        <w:textAlignment w:val="baseline"/>
        <w:rPr>
          <w:rFonts w:eastAsia="Calibri" w:cstheme="minorBidi"/>
          <w:szCs w:val="28"/>
        </w:rPr>
      </w:pPr>
    </w:p>
    <w:p w:rsidR="007E452E" w:rsidRPr="00137F35" w:rsidRDefault="007E452E" w:rsidP="00AF1B03">
      <w:pPr>
        <w:overflowPunct w:val="0"/>
        <w:autoSpaceDE w:val="0"/>
        <w:autoSpaceDN w:val="0"/>
        <w:jc w:val="center"/>
        <w:textAlignment w:val="baseline"/>
        <w:rPr>
          <w:rFonts w:eastAsia="Calibri" w:cstheme="minorBidi"/>
          <w:szCs w:val="28"/>
        </w:rPr>
      </w:pPr>
      <w:r w:rsidRPr="00137F35">
        <w:rPr>
          <w:rFonts w:eastAsia="Calibri" w:cstheme="minorBidi"/>
          <w:noProof/>
          <w:szCs w:val="28"/>
          <w:lang w:eastAsia="ru-RU"/>
        </w:rPr>
        <w:drawing>
          <wp:inline distT="0" distB="0" distL="0" distR="0" wp14:anchorId="10A9C0FE" wp14:editId="5B5D9BA6">
            <wp:extent cx="5354261" cy="220589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8131" cy="2236333"/>
                    </a:xfrm>
                    <a:prstGeom prst="rect">
                      <a:avLst/>
                    </a:prstGeom>
                    <a:noFill/>
                  </pic:spPr>
                </pic:pic>
              </a:graphicData>
            </a:graphic>
          </wp:inline>
        </w:drawing>
      </w:r>
    </w:p>
    <w:p w:rsidR="007E452E" w:rsidRPr="00137F35"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Рисунок 24. Жилищное строительство</w:t>
      </w:r>
    </w:p>
    <w:p w:rsidR="007E452E" w:rsidRPr="00137F35" w:rsidRDefault="007E452E" w:rsidP="00AF1B03">
      <w:pPr>
        <w:jc w:val="center"/>
        <w:rPr>
          <w:rFonts w:eastAsia="Calibri"/>
          <w:szCs w:val="28"/>
        </w:rPr>
      </w:pPr>
      <w:r w:rsidRPr="00137F35">
        <w:rPr>
          <w:rFonts w:eastAsia="Calibri"/>
          <w:noProof/>
          <w:szCs w:val="28"/>
          <w:lang w:eastAsia="ru-RU"/>
        </w:rPr>
        <w:lastRenderedPageBreak/>
        <w:drawing>
          <wp:inline distT="0" distB="0" distL="0" distR="0" wp14:anchorId="3129252B" wp14:editId="1283B1C0">
            <wp:extent cx="5507542" cy="26808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101" cy="2691360"/>
                    </a:xfrm>
                    <a:prstGeom prst="rect">
                      <a:avLst/>
                    </a:prstGeom>
                    <a:noFill/>
                  </pic:spPr>
                </pic:pic>
              </a:graphicData>
            </a:graphic>
          </wp:inline>
        </w:drawing>
      </w:r>
    </w:p>
    <w:p w:rsidR="007E452E"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Рисунок 25. Финансы организаций</w:t>
      </w:r>
    </w:p>
    <w:p w:rsidR="00AF1B03" w:rsidRDefault="00AF1B03" w:rsidP="007E452E">
      <w:pPr>
        <w:overflowPunct w:val="0"/>
        <w:autoSpaceDE w:val="0"/>
        <w:autoSpaceDN w:val="0"/>
        <w:jc w:val="center"/>
        <w:textAlignment w:val="baseline"/>
        <w:rPr>
          <w:rFonts w:eastAsia="Calibri" w:cstheme="minorBidi"/>
          <w:szCs w:val="28"/>
        </w:rPr>
      </w:pPr>
    </w:p>
    <w:p w:rsidR="00322836" w:rsidRPr="00137F35" w:rsidRDefault="00322836" w:rsidP="007E452E">
      <w:pPr>
        <w:overflowPunct w:val="0"/>
        <w:autoSpaceDE w:val="0"/>
        <w:autoSpaceDN w:val="0"/>
        <w:jc w:val="center"/>
        <w:textAlignment w:val="baseline"/>
        <w:rPr>
          <w:rFonts w:eastAsia="Calibri" w:cstheme="minorBidi"/>
          <w:szCs w:val="28"/>
        </w:rPr>
      </w:pPr>
    </w:p>
    <w:p w:rsidR="007E452E" w:rsidRPr="00137F35" w:rsidRDefault="007E452E" w:rsidP="00AF1B03">
      <w:pPr>
        <w:overflowPunct w:val="0"/>
        <w:autoSpaceDE w:val="0"/>
        <w:autoSpaceDN w:val="0"/>
        <w:jc w:val="center"/>
        <w:textAlignment w:val="baseline"/>
        <w:rPr>
          <w:rFonts w:eastAsia="Calibri" w:cstheme="minorBidi"/>
          <w:szCs w:val="28"/>
        </w:rPr>
      </w:pPr>
      <w:r w:rsidRPr="00137F35">
        <w:rPr>
          <w:rFonts w:eastAsia="Calibri" w:cstheme="minorBidi"/>
          <w:noProof/>
          <w:szCs w:val="28"/>
          <w:lang w:eastAsia="ru-RU"/>
        </w:rPr>
        <w:drawing>
          <wp:inline distT="0" distB="0" distL="0" distR="0" wp14:anchorId="6146BF08" wp14:editId="721B7D28">
            <wp:extent cx="4815135" cy="183098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1429" cy="1837178"/>
                    </a:xfrm>
                    <a:prstGeom prst="rect">
                      <a:avLst/>
                    </a:prstGeom>
                    <a:noFill/>
                  </pic:spPr>
                </pic:pic>
              </a:graphicData>
            </a:graphic>
          </wp:inline>
        </w:drawing>
      </w:r>
    </w:p>
    <w:p w:rsidR="007E452E" w:rsidRDefault="007E452E" w:rsidP="007E452E">
      <w:pPr>
        <w:overflowPunct w:val="0"/>
        <w:autoSpaceDE w:val="0"/>
        <w:autoSpaceDN w:val="0"/>
        <w:jc w:val="center"/>
        <w:textAlignment w:val="baseline"/>
        <w:rPr>
          <w:rFonts w:eastAsia="Calibri" w:cstheme="minorBidi"/>
          <w:szCs w:val="28"/>
        </w:rPr>
      </w:pPr>
      <w:r w:rsidRPr="00137F35">
        <w:rPr>
          <w:rFonts w:eastAsia="Calibri" w:cstheme="minorBidi"/>
          <w:szCs w:val="28"/>
        </w:rPr>
        <w:t>Рисунок 26. Динамика поступлений налогов (млрд. рублей)</w:t>
      </w:r>
    </w:p>
    <w:p w:rsidR="00AF1B03" w:rsidRDefault="00AF1B03" w:rsidP="007E452E">
      <w:pPr>
        <w:overflowPunct w:val="0"/>
        <w:autoSpaceDE w:val="0"/>
        <w:autoSpaceDN w:val="0"/>
        <w:jc w:val="center"/>
        <w:textAlignment w:val="baseline"/>
        <w:rPr>
          <w:rFonts w:eastAsia="Calibri" w:cstheme="minorBidi"/>
          <w:szCs w:val="28"/>
        </w:rPr>
      </w:pPr>
    </w:p>
    <w:p w:rsidR="00322836" w:rsidRPr="00137F35" w:rsidRDefault="00322836" w:rsidP="007E452E">
      <w:pPr>
        <w:overflowPunct w:val="0"/>
        <w:autoSpaceDE w:val="0"/>
        <w:autoSpaceDN w:val="0"/>
        <w:jc w:val="center"/>
        <w:textAlignment w:val="baseline"/>
        <w:rPr>
          <w:rFonts w:eastAsia="Calibri" w:cstheme="minorBidi"/>
          <w:szCs w:val="28"/>
        </w:rPr>
      </w:pPr>
    </w:p>
    <w:p w:rsidR="007E452E" w:rsidRPr="00137F35" w:rsidRDefault="007E452E" w:rsidP="00AF1B03">
      <w:pPr>
        <w:overflowPunct w:val="0"/>
        <w:autoSpaceDE w:val="0"/>
        <w:autoSpaceDN w:val="0"/>
        <w:jc w:val="center"/>
        <w:textAlignment w:val="baseline"/>
        <w:rPr>
          <w:rFonts w:eastAsia="Calibri" w:cstheme="minorBidi"/>
          <w:szCs w:val="28"/>
        </w:rPr>
      </w:pPr>
      <w:r w:rsidRPr="00137F35">
        <w:rPr>
          <w:rFonts w:eastAsia="Calibri" w:cstheme="minorBidi"/>
          <w:noProof/>
          <w:szCs w:val="28"/>
          <w:lang w:eastAsia="ru-RU"/>
        </w:rPr>
        <w:drawing>
          <wp:inline distT="0" distB="0" distL="0" distR="0" wp14:anchorId="239D4CE9" wp14:editId="649C5757">
            <wp:extent cx="5639681" cy="25401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7428" cy="2543618"/>
                    </a:xfrm>
                    <a:prstGeom prst="rect">
                      <a:avLst/>
                    </a:prstGeom>
                    <a:noFill/>
                  </pic:spPr>
                </pic:pic>
              </a:graphicData>
            </a:graphic>
          </wp:inline>
        </w:drawing>
      </w:r>
    </w:p>
    <w:p w:rsidR="00AB0B03" w:rsidRPr="00137F35" w:rsidRDefault="007E452E" w:rsidP="00322836">
      <w:pPr>
        <w:overflowPunct w:val="0"/>
        <w:autoSpaceDE w:val="0"/>
        <w:autoSpaceDN w:val="0"/>
        <w:jc w:val="center"/>
        <w:textAlignment w:val="baseline"/>
        <w:rPr>
          <w:rFonts w:cstheme="minorBidi"/>
          <w:szCs w:val="22"/>
        </w:rPr>
      </w:pPr>
      <w:r w:rsidRPr="00137F35">
        <w:rPr>
          <w:rFonts w:eastAsia="Calibri" w:cstheme="minorBidi"/>
          <w:szCs w:val="28"/>
        </w:rPr>
        <w:t>Рисунок 27. Структура доходов бюджета города (2025 год, %)</w:t>
      </w:r>
    </w:p>
    <w:sectPr w:rsidR="00AB0B03" w:rsidRPr="00137F35" w:rsidSect="00215475">
      <w:headerReference w:type="default" r:id="rId42"/>
      <w:pgSz w:w="11906" w:h="16838" w:code="9"/>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FA3" w:rsidRDefault="00636FA3">
      <w:r>
        <w:separator/>
      </w:r>
    </w:p>
  </w:endnote>
  <w:endnote w:type="continuationSeparator" w:id="0">
    <w:p w:rsidR="00636FA3" w:rsidRDefault="0063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Yandex Sans Text">
    <w:altName w:val="Times New Roman"/>
    <w:charset w:val="00"/>
    <w:family w:val="auto"/>
    <w:pitch w:val="default"/>
  </w:font>
  <w:font w:name="Montserra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FA3" w:rsidRDefault="00636FA3">
      <w:r>
        <w:separator/>
      </w:r>
    </w:p>
  </w:footnote>
  <w:footnote w:type="continuationSeparator" w:id="0">
    <w:p w:rsidR="00636FA3" w:rsidRDefault="00636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12614"/>
      <w:docPartObj>
        <w:docPartGallery w:val="Page Numbers (Top of Page)"/>
        <w:docPartUnique/>
      </w:docPartObj>
    </w:sdtPr>
    <w:sdtEndPr/>
    <w:sdtContent>
      <w:sdt>
        <w:sdtPr>
          <w:id w:val="-1387489568"/>
          <w:docPartObj>
            <w:docPartGallery w:val="Page Numbers (Top of Page)"/>
            <w:docPartUnique/>
          </w:docPartObj>
        </w:sdtPr>
        <w:sdtEndPr>
          <w:rPr>
            <w:sz w:val="20"/>
            <w:szCs w:val="20"/>
          </w:rPr>
        </w:sdtEndPr>
        <w:sdtContent>
          <w:p w:rsidR="002F0272" w:rsidRPr="001E4F0B" w:rsidRDefault="002F0272" w:rsidP="00CD737D">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947FC3">
              <w:rPr>
                <w:sz w:val="20"/>
                <w:lang w:val="en-US"/>
              </w:rPr>
              <w:instrText>1</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sidR="00947FC3">
              <w:rPr>
                <w:noProof/>
                <w:sz w:val="20"/>
                <w:lang w:val="en-US"/>
              </w:rPr>
              <w:instrText>20</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947FC3">
              <w:rPr>
                <w:noProof/>
                <w:sz w:val="20"/>
                <w:lang w:val="en-US"/>
              </w:rPr>
              <w:instrText>20</w:instrText>
            </w:r>
            <w:r>
              <w:rPr>
                <w:sz w:val="20"/>
                <w:lang w:val="en-US"/>
              </w:rPr>
              <w:fldChar w:fldCharType="end"/>
            </w:r>
            <w:r>
              <w:rPr>
                <w:sz w:val="20"/>
                <w:lang w:val="en-US"/>
              </w:rPr>
              <w:fldChar w:fldCharType="separate"/>
            </w:r>
            <w:r w:rsidR="00947FC3">
              <w:rPr>
                <w:noProof/>
                <w:sz w:val="20"/>
                <w:lang w:val="en-US"/>
              </w:rPr>
              <w:instrText>20</w:instrText>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947FC3">
              <w:rPr>
                <w:noProof/>
                <w:sz w:val="20"/>
                <w:lang w:val="en-US"/>
              </w:rPr>
              <w:instrText>101</w:instrText>
            </w:r>
            <w:r>
              <w:rPr>
                <w:sz w:val="20"/>
                <w:lang w:val="en-US"/>
              </w:rPr>
              <w:fldChar w:fldCharType="end"/>
            </w:r>
            <w:r>
              <w:rPr>
                <w:sz w:val="20"/>
              </w:rPr>
              <w:fldChar w:fldCharType="separate"/>
            </w:r>
            <w:r w:rsidR="00947FC3">
              <w:rPr>
                <w:noProof/>
                <w:sz w:val="20"/>
                <w:lang w:val="en-US"/>
              </w:rPr>
              <w:t>20</w:t>
            </w:r>
            <w:r>
              <w:rPr>
                <w:sz w:val="20"/>
              </w:rPr>
              <w:fldChar w:fldCharType="end"/>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264485"/>
      <w:docPartObj>
        <w:docPartGallery w:val="Page Numbers (Top of Page)"/>
        <w:docPartUnique/>
      </w:docPartObj>
    </w:sdtPr>
    <w:sdtEndPr>
      <w:rPr>
        <w:sz w:val="20"/>
      </w:rPr>
    </w:sdtEndPr>
    <w:sdtContent>
      <w:p w:rsidR="004E3D8A" w:rsidRPr="004E3D8A" w:rsidRDefault="004E3D8A">
        <w:pPr>
          <w:pStyle w:val="af7"/>
          <w:jc w:val="center"/>
          <w:rPr>
            <w:sz w:val="20"/>
          </w:rPr>
        </w:pPr>
        <w:r w:rsidRPr="004E3D8A">
          <w:rPr>
            <w:sz w:val="20"/>
          </w:rPr>
          <w:fldChar w:fldCharType="begin"/>
        </w:r>
        <w:r w:rsidRPr="004E3D8A">
          <w:rPr>
            <w:sz w:val="20"/>
          </w:rPr>
          <w:instrText>PAGE   \* MERGEFORMAT</w:instrText>
        </w:r>
        <w:r w:rsidRPr="004E3D8A">
          <w:rPr>
            <w:sz w:val="20"/>
          </w:rPr>
          <w:fldChar w:fldCharType="separate"/>
        </w:r>
        <w:r w:rsidR="00947FC3">
          <w:rPr>
            <w:noProof/>
            <w:sz w:val="20"/>
          </w:rPr>
          <w:t>1</w:t>
        </w:r>
        <w:r w:rsidRPr="004E3D8A">
          <w:rPr>
            <w:sz w:val="20"/>
          </w:rPr>
          <w:fldChar w:fldCharType="end"/>
        </w:r>
      </w:p>
    </w:sdtContent>
  </w:sdt>
  <w:p w:rsidR="004E3D8A" w:rsidRDefault="004E3D8A">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493584"/>
      <w:docPartObj>
        <w:docPartGallery w:val="Page Numbers (Top of Page)"/>
        <w:docPartUnique/>
      </w:docPartObj>
    </w:sdtPr>
    <w:sdtEndPr/>
    <w:sdtContent>
      <w:sdt>
        <w:sdtPr>
          <w:id w:val="1310142573"/>
          <w:docPartObj>
            <w:docPartGallery w:val="Page Numbers (Top of Page)"/>
            <w:docPartUnique/>
          </w:docPartObj>
        </w:sdtPr>
        <w:sdtEndPr>
          <w:rPr>
            <w:sz w:val="20"/>
            <w:szCs w:val="20"/>
          </w:rPr>
        </w:sdtEndPr>
        <w:sdtContent>
          <w:p w:rsidR="002F0272" w:rsidRPr="001E4F0B" w:rsidRDefault="002F0272" w:rsidP="00CD737D">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947FC3">
              <w:rPr>
                <w:sz w:val="20"/>
                <w:lang w:val="en-US"/>
              </w:rPr>
              <w:instrText>3</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9</w:instrText>
            </w:r>
            <w:r>
              <w:rPr>
                <w:sz w:val="20"/>
                <w:lang w:val="en-US"/>
              </w:rPr>
              <w:fldChar w:fldCharType="end"/>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947FC3">
              <w:rPr>
                <w:noProof/>
                <w:sz w:val="20"/>
                <w:lang w:val="en-US"/>
              </w:rPr>
              <w:instrText>110</w:instrText>
            </w:r>
            <w:r>
              <w:rPr>
                <w:sz w:val="20"/>
                <w:lang w:val="en-US"/>
              </w:rPr>
              <w:fldChar w:fldCharType="end"/>
            </w:r>
            <w:r>
              <w:rPr>
                <w:sz w:val="20"/>
              </w:rPr>
              <w:fldChar w:fldCharType="separate"/>
            </w:r>
            <w:r w:rsidR="00947FC3">
              <w:rPr>
                <w:noProof/>
                <w:sz w:val="20"/>
                <w:lang w:val="en-US"/>
              </w:rPr>
              <w:t>110</w:t>
            </w:r>
            <w:r>
              <w:rPr>
                <w:sz w:val="20"/>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2B1FE1"/>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0"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ED7B1B"/>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3"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6"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20"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4"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0"/>
  </w:num>
  <w:num w:numId="6">
    <w:abstractNumId w:val="14"/>
  </w:num>
  <w:num w:numId="7">
    <w:abstractNumId w:val="25"/>
  </w:num>
  <w:num w:numId="8">
    <w:abstractNumId w:val="19"/>
  </w:num>
  <w:num w:numId="9">
    <w:abstractNumId w:val="6"/>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3"/>
  </w:num>
  <w:num w:numId="16">
    <w:abstractNumId w:val="4"/>
  </w:num>
  <w:num w:numId="17">
    <w:abstractNumId w:val="24"/>
  </w:num>
  <w:num w:numId="18">
    <w:abstractNumId w:val="21"/>
  </w:num>
  <w:num w:numId="19">
    <w:abstractNumId w:val="20"/>
  </w:num>
  <w:num w:numId="20">
    <w:abstractNumId w:val="16"/>
  </w:num>
  <w:num w:numId="21">
    <w:abstractNumId w:val="1"/>
  </w:num>
  <w:num w:numId="22">
    <w:abstractNumId w:val="5"/>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75"/>
    <w:rsid w:val="00003776"/>
    <w:rsid w:val="00005A56"/>
    <w:rsid w:val="000131BB"/>
    <w:rsid w:val="0003438F"/>
    <w:rsid w:val="00034BAA"/>
    <w:rsid w:val="00036018"/>
    <w:rsid w:val="000401B6"/>
    <w:rsid w:val="00041DA2"/>
    <w:rsid w:val="000434A0"/>
    <w:rsid w:val="00055CFF"/>
    <w:rsid w:val="0006051B"/>
    <w:rsid w:val="00065389"/>
    <w:rsid w:val="000663E1"/>
    <w:rsid w:val="00073D17"/>
    <w:rsid w:val="00073FF4"/>
    <w:rsid w:val="000740C4"/>
    <w:rsid w:val="000A2582"/>
    <w:rsid w:val="000B3C3F"/>
    <w:rsid w:val="000D7276"/>
    <w:rsid w:val="000E4E78"/>
    <w:rsid w:val="000F06D1"/>
    <w:rsid w:val="000F2003"/>
    <w:rsid w:val="000F4141"/>
    <w:rsid w:val="000F697D"/>
    <w:rsid w:val="0010268B"/>
    <w:rsid w:val="0010507D"/>
    <w:rsid w:val="00114459"/>
    <w:rsid w:val="0012121D"/>
    <w:rsid w:val="00123293"/>
    <w:rsid w:val="00135707"/>
    <w:rsid w:val="00137F35"/>
    <w:rsid w:val="0014308C"/>
    <w:rsid w:val="00144705"/>
    <w:rsid w:val="00145227"/>
    <w:rsid w:val="00145974"/>
    <w:rsid w:val="0014722D"/>
    <w:rsid w:val="00170E34"/>
    <w:rsid w:val="001730E8"/>
    <w:rsid w:val="00173713"/>
    <w:rsid w:val="001755C6"/>
    <w:rsid w:val="00176FC5"/>
    <w:rsid w:val="001822ED"/>
    <w:rsid w:val="001842E7"/>
    <w:rsid w:val="00192C91"/>
    <w:rsid w:val="00192E68"/>
    <w:rsid w:val="001A2AF6"/>
    <w:rsid w:val="001C14B7"/>
    <w:rsid w:val="001D5B96"/>
    <w:rsid w:val="001D7606"/>
    <w:rsid w:val="001D79B0"/>
    <w:rsid w:val="001E0902"/>
    <w:rsid w:val="001E0FC4"/>
    <w:rsid w:val="001E2663"/>
    <w:rsid w:val="001E2714"/>
    <w:rsid w:val="001E6FDB"/>
    <w:rsid w:val="001E7061"/>
    <w:rsid w:val="001F2105"/>
    <w:rsid w:val="00210B94"/>
    <w:rsid w:val="00212F42"/>
    <w:rsid w:val="00215475"/>
    <w:rsid w:val="00222B54"/>
    <w:rsid w:val="00232B5F"/>
    <w:rsid w:val="0024333A"/>
    <w:rsid w:val="00245E8F"/>
    <w:rsid w:val="00267760"/>
    <w:rsid w:val="002749E9"/>
    <w:rsid w:val="0027555F"/>
    <w:rsid w:val="0029135B"/>
    <w:rsid w:val="00292B12"/>
    <w:rsid w:val="002A3264"/>
    <w:rsid w:val="002A3DE3"/>
    <w:rsid w:val="002A4730"/>
    <w:rsid w:val="002A69F1"/>
    <w:rsid w:val="002B1DC9"/>
    <w:rsid w:val="002C1809"/>
    <w:rsid w:val="002C6A4B"/>
    <w:rsid w:val="002D1EFE"/>
    <w:rsid w:val="002D2D1C"/>
    <w:rsid w:val="002E520F"/>
    <w:rsid w:val="002E6B65"/>
    <w:rsid w:val="002F0272"/>
    <w:rsid w:val="002F3AF3"/>
    <w:rsid w:val="002F67F6"/>
    <w:rsid w:val="003062FA"/>
    <w:rsid w:val="00320FA6"/>
    <w:rsid w:val="003211E6"/>
    <w:rsid w:val="00322836"/>
    <w:rsid w:val="003300C3"/>
    <w:rsid w:val="003477B4"/>
    <w:rsid w:val="0035529F"/>
    <w:rsid w:val="00362612"/>
    <w:rsid w:val="00366F66"/>
    <w:rsid w:val="003702F4"/>
    <w:rsid w:val="003A50E2"/>
    <w:rsid w:val="003A5ED9"/>
    <w:rsid w:val="003B0EC5"/>
    <w:rsid w:val="003B1C1A"/>
    <w:rsid w:val="003B4181"/>
    <w:rsid w:val="003B49AF"/>
    <w:rsid w:val="003B6F85"/>
    <w:rsid w:val="003C0515"/>
    <w:rsid w:val="003D0139"/>
    <w:rsid w:val="003E25D9"/>
    <w:rsid w:val="003E3C5A"/>
    <w:rsid w:val="003E4E30"/>
    <w:rsid w:val="003F0580"/>
    <w:rsid w:val="003F253B"/>
    <w:rsid w:val="003F5633"/>
    <w:rsid w:val="00400ADB"/>
    <w:rsid w:val="00416701"/>
    <w:rsid w:val="0041771D"/>
    <w:rsid w:val="00417E41"/>
    <w:rsid w:val="00422497"/>
    <w:rsid w:val="00424EC2"/>
    <w:rsid w:val="00431DEE"/>
    <w:rsid w:val="00432DFC"/>
    <w:rsid w:val="004340B9"/>
    <w:rsid w:val="0044256F"/>
    <w:rsid w:val="00444025"/>
    <w:rsid w:val="00444343"/>
    <w:rsid w:val="00450DB2"/>
    <w:rsid w:val="004522B5"/>
    <w:rsid w:val="00452F02"/>
    <w:rsid w:val="004631EE"/>
    <w:rsid w:val="00474A4C"/>
    <w:rsid w:val="004863B5"/>
    <w:rsid w:val="00486477"/>
    <w:rsid w:val="00493D03"/>
    <w:rsid w:val="004A7C32"/>
    <w:rsid w:val="004B1E9B"/>
    <w:rsid w:val="004E3D8A"/>
    <w:rsid w:val="004E5C9B"/>
    <w:rsid w:val="004F70BA"/>
    <w:rsid w:val="00501CCA"/>
    <w:rsid w:val="00504291"/>
    <w:rsid w:val="00505519"/>
    <w:rsid w:val="00505F01"/>
    <w:rsid w:val="0050727F"/>
    <w:rsid w:val="00512058"/>
    <w:rsid w:val="00530630"/>
    <w:rsid w:val="00530C13"/>
    <w:rsid w:val="00537D06"/>
    <w:rsid w:val="00554974"/>
    <w:rsid w:val="0055517A"/>
    <w:rsid w:val="00557D4E"/>
    <w:rsid w:val="00564216"/>
    <w:rsid w:val="00567B65"/>
    <w:rsid w:val="005705AB"/>
    <w:rsid w:val="00587CCC"/>
    <w:rsid w:val="00594ACB"/>
    <w:rsid w:val="00594EB2"/>
    <w:rsid w:val="005C2944"/>
    <w:rsid w:val="005C2F4A"/>
    <w:rsid w:val="005D4CE4"/>
    <w:rsid w:val="005D5E9F"/>
    <w:rsid w:val="005E4449"/>
    <w:rsid w:val="005F4039"/>
    <w:rsid w:val="00605F73"/>
    <w:rsid w:val="00610AF3"/>
    <w:rsid w:val="00617E06"/>
    <w:rsid w:val="00631BC6"/>
    <w:rsid w:val="006327B0"/>
    <w:rsid w:val="00636FA3"/>
    <w:rsid w:val="00655831"/>
    <w:rsid w:val="00673632"/>
    <w:rsid w:val="00676A05"/>
    <w:rsid w:val="006806E2"/>
    <w:rsid w:val="0068261F"/>
    <w:rsid w:val="00690A46"/>
    <w:rsid w:val="006926E2"/>
    <w:rsid w:val="006A3147"/>
    <w:rsid w:val="006B53FB"/>
    <w:rsid w:val="006B6B84"/>
    <w:rsid w:val="006C4A1C"/>
    <w:rsid w:val="006D5B39"/>
    <w:rsid w:val="006D6157"/>
    <w:rsid w:val="006F28BF"/>
    <w:rsid w:val="00703F0F"/>
    <w:rsid w:val="00707F9A"/>
    <w:rsid w:val="007120B5"/>
    <w:rsid w:val="007132DD"/>
    <w:rsid w:val="007320AF"/>
    <w:rsid w:val="007324E6"/>
    <w:rsid w:val="00732BC1"/>
    <w:rsid w:val="00747148"/>
    <w:rsid w:val="00757B9C"/>
    <w:rsid w:val="00776CB0"/>
    <w:rsid w:val="00792421"/>
    <w:rsid w:val="007B23F5"/>
    <w:rsid w:val="007B2566"/>
    <w:rsid w:val="007C3333"/>
    <w:rsid w:val="007C3474"/>
    <w:rsid w:val="007C41E0"/>
    <w:rsid w:val="007D1B3D"/>
    <w:rsid w:val="007D41AA"/>
    <w:rsid w:val="007E1B20"/>
    <w:rsid w:val="007E4153"/>
    <w:rsid w:val="007E4352"/>
    <w:rsid w:val="007E452E"/>
    <w:rsid w:val="007E4AB2"/>
    <w:rsid w:val="007F4951"/>
    <w:rsid w:val="00805142"/>
    <w:rsid w:val="00810708"/>
    <w:rsid w:val="00810B78"/>
    <w:rsid w:val="008112EF"/>
    <w:rsid w:val="008123E1"/>
    <w:rsid w:val="00815359"/>
    <w:rsid w:val="00822851"/>
    <w:rsid w:val="0082419C"/>
    <w:rsid w:val="008353F4"/>
    <w:rsid w:val="00835911"/>
    <w:rsid w:val="00840816"/>
    <w:rsid w:val="008450E8"/>
    <w:rsid w:val="00845A8F"/>
    <w:rsid w:val="0085553D"/>
    <w:rsid w:val="00867FA3"/>
    <w:rsid w:val="00872A4F"/>
    <w:rsid w:val="0088464E"/>
    <w:rsid w:val="00887220"/>
    <w:rsid w:val="00887A35"/>
    <w:rsid w:val="00892C63"/>
    <w:rsid w:val="008A60EB"/>
    <w:rsid w:val="008B02D4"/>
    <w:rsid w:val="008D7966"/>
    <w:rsid w:val="008E2B13"/>
    <w:rsid w:val="008F0AE5"/>
    <w:rsid w:val="008F512D"/>
    <w:rsid w:val="008F7640"/>
    <w:rsid w:val="00903F1C"/>
    <w:rsid w:val="00905B51"/>
    <w:rsid w:val="009101E3"/>
    <w:rsid w:val="00912A75"/>
    <w:rsid w:val="00921EB1"/>
    <w:rsid w:val="009230C2"/>
    <w:rsid w:val="00924619"/>
    <w:rsid w:val="00927DC5"/>
    <w:rsid w:val="009310A4"/>
    <w:rsid w:val="009339C6"/>
    <w:rsid w:val="00943001"/>
    <w:rsid w:val="00947FC3"/>
    <w:rsid w:val="009514B3"/>
    <w:rsid w:val="00967613"/>
    <w:rsid w:val="00977F4D"/>
    <w:rsid w:val="00981638"/>
    <w:rsid w:val="0098763A"/>
    <w:rsid w:val="00994D3C"/>
    <w:rsid w:val="009A1CE4"/>
    <w:rsid w:val="009B1195"/>
    <w:rsid w:val="009B741C"/>
    <w:rsid w:val="009C4B74"/>
    <w:rsid w:val="009C6EB2"/>
    <w:rsid w:val="009E5FAE"/>
    <w:rsid w:val="009F718A"/>
    <w:rsid w:val="00A0063E"/>
    <w:rsid w:val="00A0107F"/>
    <w:rsid w:val="00A02E57"/>
    <w:rsid w:val="00A03AE0"/>
    <w:rsid w:val="00A17B34"/>
    <w:rsid w:val="00A218F1"/>
    <w:rsid w:val="00A2694B"/>
    <w:rsid w:val="00A26BD1"/>
    <w:rsid w:val="00A26C5B"/>
    <w:rsid w:val="00A316D8"/>
    <w:rsid w:val="00A320F9"/>
    <w:rsid w:val="00A322E8"/>
    <w:rsid w:val="00A42062"/>
    <w:rsid w:val="00A47669"/>
    <w:rsid w:val="00A551E9"/>
    <w:rsid w:val="00A61BB2"/>
    <w:rsid w:val="00A6207C"/>
    <w:rsid w:val="00A64DC6"/>
    <w:rsid w:val="00A66CBA"/>
    <w:rsid w:val="00A758A6"/>
    <w:rsid w:val="00A8122C"/>
    <w:rsid w:val="00A87A70"/>
    <w:rsid w:val="00A93FD7"/>
    <w:rsid w:val="00AB0B03"/>
    <w:rsid w:val="00AB73B6"/>
    <w:rsid w:val="00AC1F16"/>
    <w:rsid w:val="00AD4D83"/>
    <w:rsid w:val="00AD6ED9"/>
    <w:rsid w:val="00AF1B03"/>
    <w:rsid w:val="00AF2E36"/>
    <w:rsid w:val="00AF65E8"/>
    <w:rsid w:val="00B007AF"/>
    <w:rsid w:val="00B03D0A"/>
    <w:rsid w:val="00B03E3D"/>
    <w:rsid w:val="00B04AF8"/>
    <w:rsid w:val="00B07F3C"/>
    <w:rsid w:val="00B21B93"/>
    <w:rsid w:val="00B22200"/>
    <w:rsid w:val="00B25C32"/>
    <w:rsid w:val="00B3290A"/>
    <w:rsid w:val="00B339DD"/>
    <w:rsid w:val="00B3444C"/>
    <w:rsid w:val="00B370EA"/>
    <w:rsid w:val="00B4592A"/>
    <w:rsid w:val="00B57023"/>
    <w:rsid w:val="00B6581E"/>
    <w:rsid w:val="00B66BEB"/>
    <w:rsid w:val="00B80094"/>
    <w:rsid w:val="00B9031A"/>
    <w:rsid w:val="00B90C93"/>
    <w:rsid w:val="00B97CF2"/>
    <w:rsid w:val="00BB4888"/>
    <w:rsid w:val="00BB5D01"/>
    <w:rsid w:val="00BC40B4"/>
    <w:rsid w:val="00BC528A"/>
    <w:rsid w:val="00BC5948"/>
    <w:rsid w:val="00BD1F69"/>
    <w:rsid w:val="00BD2C95"/>
    <w:rsid w:val="00BE0436"/>
    <w:rsid w:val="00BF09E8"/>
    <w:rsid w:val="00BF3A58"/>
    <w:rsid w:val="00C10BFE"/>
    <w:rsid w:val="00C15A68"/>
    <w:rsid w:val="00C16CB0"/>
    <w:rsid w:val="00C24661"/>
    <w:rsid w:val="00C26548"/>
    <w:rsid w:val="00C34837"/>
    <w:rsid w:val="00C418DD"/>
    <w:rsid w:val="00C44661"/>
    <w:rsid w:val="00C7104C"/>
    <w:rsid w:val="00C74A8A"/>
    <w:rsid w:val="00C86811"/>
    <w:rsid w:val="00CA08C2"/>
    <w:rsid w:val="00CB2125"/>
    <w:rsid w:val="00CB4021"/>
    <w:rsid w:val="00CB438D"/>
    <w:rsid w:val="00CC108F"/>
    <w:rsid w:val="00CD0B29"/>
    <w:rsid w:val="00CD1A38"/>
    <w:rsid w:val="00CD6EF9"/>
    <w:rsid w:val="00CD7299"/>
    <w:rsid w:val="00CD737D"/>
    <w:rsid w:val="00CE1452"/>
    <w:rsid w:val="00CE2E91"/>
    <w:rsid w:val="00CF1E03"/>
    <w:rsid w:val="00CF3BAC"/>
    <w:rsid w:val="00CF75A2"/>
    <w:rsid w:val="00D02E93"/>
    <w:rsid w:val="00D103DB"/>
    <w:rsid w:val="00D12614"/>
    <w:rsid w:val="00D12BDD"/>
    <w:rsid w:val="00D21C6D"/>
    <w:rsid w:val="00D23F7F"/>
    <w:rsid w:val="00D2680F"/>
    <w:rsid w:val="00D31997"/>
    <w:rsid w:val="00D33752"/>
    <w:rsid w:val="00D366F1"/>
    <w:rsid w:val="00D3683D"/>
    <w:rsid w:val="00D4691D"/>
    <w:rsid w:val="00D56F22"/>
    <w:rsid w:val="00D6520B"/>
    <w:rsid w:val="00D71013"/>
    <w:rsid w:val="00D74A90"/>
    <w:rsid w:val="00D753AE"/>
    <w:rsid w:val="00D76101"/>
    <w:rsid w:val="00D959FB"/>
    <w:rsid w:val="00D9779B"/>
    <w:rsid w:val="00DA2280"/>
    <w:rsid w:val="00DB4EDB"/>
    <w:rsid w:val="00DB6F18"/>
    <w:rsid w:val="00DC3E25"/>
    <w:rsid w:val="00DD731B"/>
    <w:rsid w:val="00DD7544"/>
    <w:rsid w:val="00DE3222"/>
    <w:rsid w:val="00DE338F"/>
    <w:rsid w:val="00DE4732"/>
    <w:rsid w:val="00DF04C4"/>
    <w:rsid w:val="00DF11FA"/>
    <w:rsid w:val="00DF3B4B"/>
    <w:rsid w:val="00DF3FE6"/>
    <w:rsid w:val="00E02343"/>
    <w:rsid w:val="00E035B0"/>
    <w:rsid w:val="00E03B50"/>
    <w:rsid w:val="00E15B35"/>
    <w:rsid w:val="00E1666F"/>
    <w:rsid w:val="00E2130D"/>
    <w:rsid w:val="00E21894"/>
    <w:rsid w:val="00E21E46"/>
    <w:rsid w:val="00E3596F"/>
    <w:rsid w:val="00E51C43"/>
    <w:rsid w:val="00E52DD3"/>
    <w:rsid w:val="00E576B3"/>
    <w:rsid w:val="00E6397C"/>
    <w:rsid w:val="00E6572B"/>
    <w:rsid w:val="00E720C4"/>
    <w:rsid w:val="00E725AE"/>
    <w:rsid w:val="00E802D6"/>
    <w:rsid w:val="00E81CA8"/>
    <w:rsid w:val="00E851A9"/>
    <w:rsid w:val="00E86B33"/>
    <w:rsid w:val="00EA0B9E"/>
    <w:rsid w:val="00EF463F"/>
    <w:rsid w:val="00F02FF7"/>
    <w:rsid w:val="00F05CA9"/>
    <w:rsid w:val="00F07BAA"/>
    <w:rsid w:val="00F107D0"/>
    <w:rsid w:val="00F1119C"/>
    <w:rsid w:val="00F21AD0"/>
    <w:rsid w:val="00F21E03"/>
    <w:rsid w:val="00F22AC2"/>
    <w:rsid w:val="00F345B8"/>
    <w:rsid w:val="00F348B7"/>
    <w:rsid w:val="00F42058"/>
    <w:rsid w:val="00F42C01"/>
    <w:rsid w:val="00F44C55"/>
    <w:rsid w:val="00F5096B"/>
    <w:rsid w:val="00F62740"/>
    <w:rsid w:val="00F64008"/>
    <w:rsid w:val="00F70C0C"/>
    <w:rsid w:val="00F726F1"/>
    <w:rsid w:val="00F83BC5"/>
    <w:rsid w:val="00F94E9D"/>
    <w:rsid w:val="00F952B9"/>
    <w:rsid w:val="00FB4433"/>
    <w:rsid w:val="00FC1B63"/>
    <w:rsid w:val="00FC6E48"/>
    <w:rsid w:val="00FD3427"/>
    <w:rsid w:val="00FE0B6F"/>
    <w:rsid w:val="00FF0733"/>
    <w:rsid w:val="00FF6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F1AB0"/>
  <w15:docId w15:val="{10464A35-4D05-418F-90C1-F0D974AB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5B8"/>
    <w:rPr>
      <w:rFonts w:ascii="Times New Roman" w:hAnsi="Times New Roman"/>
      <w:sz w:val="28"/>
      <w:szCs w:val="24"/>
    </w:rPr>
  </w:style>
  <w:style w:type="paragraph" w:styleId="1">
    <w:name w:val="heading 1"/>
    <w:basedOn w:val="a"/>
    <w:next w:val="a"/>
    <w:link w:val="10"/>
    <w:qFormat/>
    <w:rsid w:val="00776CB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776CB0"/>
    <w:pPr>
      <w:keepNext/>
      <w:spacing w:before="240" w:after="60"/>
      <w:outlineLvl w:val="1"/>
    </w:pPr>
    <w:rPr>
      <w:rFonts w:asciiTheme="majorHAnsi" w:eastAsiaTheme="majorEastAsia" w:hAnsiTheme="majorHAnsi" w:cstheme="majorBidi"/>
      <w:b/>
      <w:bCs/>
      <w:i/>
      <w:iCs/>
      <w:szCs w:val="28"/>
    </w:rPr>
  </w:style>
  <w:style w:type="paragraph" w:styleId="3">
    <w:name w:val="heading 3"/>
    <w:basedOn w:val="a"/>
    <w:next w:val="a"/>
    <w:link w:val="30"/>
    <w:unhideWhenUsed/>
    <w:qFormat/>
    <w:rsid w:val="00776CB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776CB0"/>
    <w:pPr>
      <w:keepNext/>
      <w:spacing w:before="240" w:after="60"/>
      <w:outlineLvl w:val="3"/>
    </w:pPr>
    <w:rPr>
      <w:rFonts w:cstheme="majorBidi"/>
      <w:b/>
      <w:bCs/>
      <w:szCs w:val="28"/>
    </w:rPr>
  </w:style>
  <w:style w:type="paragraph" w:styleId="5">
    <w:name w:val="heading 5"/>
    <w:basedOn w:val="a"/>
    <w:next w:val="a"/>
    <w:link w:val="50"/>
    <w:uiPriority w:val="9"/>
    <w:semiHidden/>
    <w:unhideWhenUsed/>
    <w:qFormat/>
    <w:rsid w:val="00776CB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76CB0"/>
    <w:pPr>
      <w:spacing w:before="240" w:after="60"/>
      <w:outlineLvl w:val="5"/>
    </w:pPr>
    <w:rPr>
      <w:rFonts w:cstheme="majorBidi"/>
      <w:b/>
      <w:bCs/>
      <w:szCs w:val="22"/>
    </w:rPr>
  </w:style>
  <w:style w:type="paragraph" w:styleId="7">
    <w:name w:val="heading 7"/>
    <w:basedOn w:val="a"/>
    <w:next w:val="a"/>
    <w:link w:val="70"/>
    <w:uiPriority w:val="9"/>
    <w:semiHidden/>
    <w:unhideWhenUsed/>
    <w:qFormat/>
    <w:rsid w:val="00776CB0"/>
    <w:pPr>
      <w:spacing w:before="240" w:after="60"/>
      <w:outlineLvl w:val="6"/>
    </w:pPr>
    <w:rPr>
      <w:rFonts w:cstheme="majorBidi"/>
    </w:rPr>
  </w:style>
  <w:style w:type="paragraph" w:styleId="8">
    <w:name w:val="heading 8"/>
    <w:basedOn w:val="a"/>
    <w:next w:val="a"/>
    <w:link w:val="80"/>
    <w:uiPriority w:val="9"/>
    <w:semiHidden/>
    <w:unhideWhenUsed/>
    <w:qFormat/>
    <w:rsid w:val="00776CB0"/>
    <w:pPr>
      <w:spacing w:before="240" w:after="60"/>
      <w:outlineLvl w:val="7"/>
    </w:pPr>
    <w:rPr>
      <w:rFonts w:cstheme="majorBidi"/>
      <w:i/>
      <w:iCs/>
    </w:rPr>
  </w:style>
  <w:style w:type="paragraph" w:styleId="9">
    <w:name w:val="heading 9"/>
    <w:basedOn w:val="a"/>
    <w:next w:val="a"/>
    <w:link w:val="90"/>
    <w:uiPriority w:val="9"/>
    <w:semiHidden/>
    <w:unhideWhenUsed/>
    <w:qFormat/>
    <w:rsid w:val="00776CB0"/>
    <w:p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6CB0"/>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776CB0"/>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776CB0"/>
    <w:rPr>
      <w:rFonts w:asciiTheme="majorHAnsi" w:eastAsiaTheme="majorEastAsia" w:hAnsiTheme="majorHAnsi" w:cstheme="majorBidi"/>
      <w:b/>
      <w:bCs/>
      <w:sz w:val="26"/>
      <w:szCs w:val="26"/>
    </w:rPr>
  </w:style>
  <w:style w:type="character" w:customStyle="1" w:styleId="40">
    <w:name w:val="Заголовок 4 Знак"/>
    <w:basedOn w:val="a0"/>
    <w:link w:val="4"/>
    <w:rsid w:val="00776CB0"/>
    <w:rPr>
      <w:rFonts w:cstheme="majorBidi"/>
      <w:b/>
      <w:bCs/>
      <w:sz w:val="28"/>
      <w:szCs w:val="28"/>
    </w:rPr>
  </w:style>
  <w:style w:type="character" w:customStyle="1" w:styleId="50">
    <w:name w:val="Заголовок 5 Знак"/>
    <w:basedOn w:val="a0"/>
    <w:link w:val="5"/>
    <w:uiPriority w:val="9"/>
    <w:semiHidden/>
    <w:rsid w:val="00776CB0"/>
    <w:rPr>
      <w:rFonts w:cstheme="majorBidi"/>
      <w:b/>
      <w:bCs/>
      <w:i/>
      <w:iCs/>
      <w:sz w:val="26"/>
      <w:szCs w:val="26"/>
    </w:rPr>
  </w:style>
  <w:style w:type="character" w:customStyle="1" w:styleId="60">
    <w:name w:val="Заголовок 6 Знак"/>
    <w:basedOn w:val="a0"/>
    <w:link w:val="6"/>
    <w:uiPriority w:val="9"/>
    <w:semiHidden/>
    <w:rsid w:val="00776CB0"/>
    <w:rPr>
      <w:rFonts w:cstheme="majorBidi"/>
      <w:b/>
      <w:bCs/>
    </w:rPr>
  </w:style>
  <w:style w:type="character" w:customStyle="1" w:styleId="70">
    <w:name w:val="Заголовок 7 Знак"/>
    <w:basedOn w:val="a0"/>
    <w:link w:val="7"/>
    <w:uiPriority w:val="9"/>
    <w:semiHidden/>
    <w:rsid w:val="00776CB0"/>
    <w:rPr>
      <w:rFonts w:cstheme="majorBidi"/>
      <w:sz w:val="24"/>
      <w:szCs w:val="24"/>
    </w:rPr>
  </w:style>
  <w:style w:type="character" w:customStyle="1" w:styleId="80">
    <w:name w:val="Заголовок 8 Знак"/>
    <w:basedOn w:val="a0"/>
    <w:link w:val="8"/>
    <w:uiPriority w:val="9"/>
    <w:semiHidden/>
    <w:rsid w:val="00776CB0"/>
    <w:rPr>
      <w:rFonts w:cstheme="majorBidi"/>
      <w:i/>
      <w:iCs/>
      <w:sz w:val="24"/>
      <w:szCs w:val="24"/>
    </w:rPr>
  </w:style>
  <w:style w:type="character" w:customStyle="1" w:styleId="90">
    <w:name w:val="Заголовок 9 Знак"/>
    <w:basedOn w:val="a0"/>
    <w:link w:val="9"/>
    <w:uiPriority w:val="9"/>
    <w:semiHidden/>
    <w:rsid w:val="00776CB0"/>
    <w:rPr>
      <w:rFonts w:asciiTheme="majorHAnsi" w:eastAsiaTheme="majorEastAsia" w:hAnsiTheme="majorHAnsi" w:cstheme="majorBidi"/>
    </w:rPr>
  </w:style>
  <w:style w:type="paragraph" w:styleId="a3">
    <w:name w:val="caption"/>
    <w:basedOn w:val="a"/>
    <w:next w:val="a"/>
    <w:uiPriority w:val="35"/>
    <w:semiHidden/>
    <w:unhideWhenUsed/>
    <w:rsid w:val="00776CB0"/>
    <w:rPr>
      <w:b/>
      <w:bCs/>
      <w:color w:val="404040" w:themeColor="text1" w:themeTint="BF"/>
      <w:sz w:val="20"/>
      <w:szCs w:val="20"/>
    </w:rPr>
  </w:style>
  <w:style w:type="paragraph" w:styleId="a4">
    <w:name w:val="Title"/>
    <w:basedOn w:val="a"/>
    <w:next w:val="a"/>
    <w:link w:val="a5"/>
    <w:uiPriority w:val="10"/>
    <w:qFormat/>
    <w:rsid w:val="00776CB0"/>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Заголовок Знак"/>
    <w:basedOn w:val="a0"/>
    <w:link w:val="a4"/>
    <w:uiPriority w:val="10"/>
    <w:rsid w:val="00776CB0"/>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76CB0"/>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76CB0"/>
    <w:rPr>
      <w:rFonts w:asciiTheme="majorHAnsi" w:eastAsiaTheme="majorEastAsia" w:hAnsiTheme="majorHAnsi" w:cstheme="majorBidi"/>
      <w:sz w:val="24"/>
      <w:szCs w:val="24"/>
    </w:rPr>
  </w:style>
  <w:style w:type="character" w:styleId="a8">
    <w:name w:val="Strong"/>
    <w:basedOn w:val="a0"/>
    <w:uiPriority w:val="22"/>
    <w:qFormat/>
    <w:rsid w:val="00776CB0"/>
    <w:rPr>
      <w:b/>
      <w:bCs/>
    </w:rPr>
  </w:style>
  <w:style w:type="character" w:styleId="a9">
    <w:name w:val="Emphasis"/>
    <w:basedOn w:val="a0"/>
    <w:uiPriority w:val="20"/>
    <w:qFormat/>
    <w:rsid w:val="00776CB0"/>
    <w:rPr>
      <w:rFonts w:asciiTheme="minorHAnsi" w:hAnsiTheme="minorHAnsi"/>
      <w:b/>
      <w:i/>
      <w:iCs/>
    </w:rPr>
  </w:style>
  <w:style w:type="paragraph" w:styleId="aa">
    <w:name w:val="No Spacing"/>
    <w:basedOn w:val="a"/>
    <w:link w:val="ab"/>
    <w:uiPriority w:val="1"/>
    <w:qFormat/>
    <w:rsid w:val="00776CB0"/>
    <w:rPr>
      <w:szCs w:val="32"/>
    </w:rPr>
  </w:style>
  <w:style w:type="paragraph" w:styleId="21">
    <w:name w:val="Quote"/>
    <w:basedOn w:val="a"/>
    <w:next w:val="a"/>
    <w:link w:val="22"/>
    <w:uiPriority w:val="29"/>
    <w:qFormat/>
    <w:rsid w:val="00776CB0"/>
    <w:rPr>
      <w:i/>
    </w:rPr>
  </w:style>
  <w:style w:type="character" w:customStyle="1" w:styleId="22">
    <w:name w:val="Цитата 2 Знак"/>
    <w:basedOn w:val="a0"/>
    <w:link w:val="21"/>
    <w:uiPriority w:val="29"/>
    <w:rsid w:val="00776CB0"/>
    <w:rPr>
      <w:i/>
      <w:sz w:val="24"/>
      <w:szCs w:val="24"/>
    </w:rPr>
  </w:style>
  <w:style w:type="paragraph" w:styleId="ac">
    <w:name w:val="Intense Quote"/>
    <w:basedOn w:val="a"/>
    <w:next w:val="a"/>
    <w:link w:val="ad"/>
    <w:uiPriority w:val="30"/>
    <w:qFormat/>
    <w:rsid w:val="00776CB0"/>
    <w:pPr>
      <w:ind w:left="720" w:right="720"/>
    </w:pPr>
    <w:rPr>
      <w:rFonts w:cstheme="majorBidi"/>
      <w:b/>
      <w:i/>
      <w:szCs w:val="22"/>
    </w:rPr>
  </w:style>
  <w:style w:type="character" w:customStyle="1" w:styleId="ad">
    <w:name w:val="Выделенная цитата Знак"/>
    <w:basedOn w:val="a0"/>
    <w:link w:val="ac"/>
    <w:uiPriority w:val="30"/>
    <w:rsid w:val="00776CB0"/>
    <w:rPr>
      <w:rFonts w:cstheme="majorBidi"/>
      <w:b/>
      <w:i/>
      <w:sz w:val="24"/>
    </w:rPr>
  </w:style>
  <w:style w:type="character" w:styleId="ae">
    <w:name w:val="Subtle Emphasis"/>
    <w:uiPriority w:val="19"/>
    <w:qFormat/>
    <w:rsid w:val="00776CB0"/>
    <w:rPr>
      <w:i/>
      <w:color w:val="5A5A5A" w:themeColor="text1" w:themeTint="A5"/>
    </w:rPr>
  </w:style>
  <w:style w:type="character" w:styleId="af">
    <w:name w:val="Intense Emphasis"/>
    <w:basedOn w:val="a0"/>
    <w:uiPriority w:val="21"/>
    <w:qFormat/>
    <w:rsid w:val="00776CB0"/>
    <w:rPr>
      <w:b/>
      <w:i/>
      <w:sz w:val="24"/>
      <w:szCs w:val="24"/>
      <w:u w:val="single"/>
    </w:rPr>
  </w:style>
  <w:style w:type="character" w:styleId="af0">
    <w:name w:val="Subtle Reference"/>
    <w:basedOn w:val="a0"/>
    <w:uiPriority w:val="31"/>
    <w:qFormat/>
    <w:rsid w:val="00776CB0"/>
    <w:rPr>
      <w:sz w:val="24"/>
      <w:szCs w:val="24"/>
      <w:u w:val="single"/>
    </w:rPr>
  </w:style>
  <w:style w:type="character" w:styleId="af1">
    <w:name w:val="Intense Reference"/>
    <w:basedOn w:val="a0"/>
    <w:uiPriority w:val="32"/>
    <w:qFormat/>
    <w:rsid w:val="00776CB0"/>
    <w:rPr>
      <w:b/>
      <w:sz w:val="24"/>
      <w:u w:val="single"/>
    </w:rPr>
  </w:style>
  <w:style w:type="character" w:styleId="af2">
    <w:name w:val="Book Title"/>
    <w:basedOn w:val="a0"/>
    <w:uiPriority w:val="33"/>
    <w:qFormat/>
    <w:rsid w:val="00776CB0"/>
    <w:rPr>
      <w:rFonts w:asciiTheme="majorHAnsi" w:eastAsiaTheme="majorEastAsia" w:hAnsiTheme="majorHAnsi"/>
      <w:b/>
      <w:i/>
      <w:sz w:val="24"/>
      <w:szCs w:val="24"/>
    </w:rPr>
  </w:style>
  <w:style w:type="paragraph" w:styleId="af3">
    <w:name w:val="TOC Heading"/>
    <w:basedOn w:val="1"/>
    <w:next w:val="a"/>
    <w:uiPriority w:val="39"/>
    <w:semiHidden/>
    <w:unhideWhenUsed/>
    <w:qFormat/>
    <w:rsid w:val="00776CB0"/>
    <w:pPr>
      <w:outlineLvl w:val="9"/>
    </w:pPr>
  </w:style>
  <w:style w:type="paragraph" w:styleId="af4">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f5"/>
    <w:uiPriority w:val="34"/>
    <w:qFormat/>
    <w:rsid w:val="00776CB0"/>
    <w:pPr>
      <w:ind w:left="720"/>
      <w:contextualSpacing/>
    </w:pPr>
  </w:style>
  <w:style w:type="table" w:styleId="af6">
    <w:name w:val="Table Grid"/>
    <w:basedOn w:val="a1"/>
    <w:uiPriority w:val="39"/>
    <w:rsid w:val="0021547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215475"/>
    <w:pPr>
      <w:tabs>
        <w:tab w:val="center" w:pos="4677"/>
        <w:tab w:val="right" w:pos="9355"/>
      </w:tabs>
      <w:jc w:val="both"/>
    </w:pPr>
    <w:rPr>
      <w:rFonts w:cstheme="minorBidi"/>
      <w:szCs w:val="22"/>
    </w:rPr>
  </w:style>
  <w:style w:type="character" w:customStyle="1" w:styleId="af8">
    <w:name w:val="Верхний колонтитул Знак"/>
    <w:basedOn w:val="a0"/>
    <w:link w:val="af7"/>
    <w:uiPriority w:val="99"/>
    <w:rsid w:val="00215475"/>
    <w:rPr>
      <w:rFonts w:ascii="Times New Roman" w:hAnsi="Times New Roman" w:cstheme="minorBidi"/>
      <w:sz w:val="28"/>
    </w:rPr>
  </w:style>
  <w:style w:type="numbering" w:customStyle="1" w:styleId="11">
    <w:name w:val="Нет списка1"/>
    <w:next w:val="a2"/>
    <w:uiPriority w:val="99"/>
    <w:semiHidden/>
    <w:unhideWhenUsed/>
    <w:rsid w:val="00215475"/>
  </w:style>
  <w:style w:type="table" w:customStyle="1" w:styleId="12">
    <w:name w:val="Сетка таблицы1"/>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unhideWhenUsed/>
    <w:rsid w:val="00215475"/>
    <w:pPr>
      <w:tabs>
        <w:tab w:val="center" w:pos="4677"/>
        <w:tab w:val="right" w:pos="9355"/>
      </w:tabs>
    </w:pPr>
    <w:rPr>
      <w:rFonts w:cstheme="minorBidi"/>
      <w:szCs w:val="22"/>
    </w:rPr>
  </w:style>
  <w:style w:type="character" w:customStyle="1" w:styleId="afa">
    <w:name w:val="Нижний колонтитул Знак"/>
    <w:basedOn w:val="a0"/>
    <w:link w:val="af9"/>
    <w:uiPriority w:val="99"/>
    <w:rsid w:val="00215475"/>
    <w:rPr>
      <w:rFonts w:ascii="Times New Roman" w:hAnsi="Times New Roman" w:cstheme="minorBidi"/>
      <w:sz w:val="28"/>
    </w:rPr>
  </w:style>
  <w:style w:type="character" w:styleId="afb">
    <w:name w:val="page number"/>
    <w:basedOn w:val="a0"/>
    <w:rsid w:val="00215475"/>
  </w:style>
  <w:style w:type="character" w:styleId="afc">
    <w:name w:val="Hyperlink"/>
    <w:basedOn w:val="a0"/>
    <w:uiPriority w:val="99"/>
    <w:unhideWhenUsed/>
    <w:rsid w:val="00215475"/>
    <w:rPr>
      <w:color w:val="0563C1" w:themeColor="hyperlink"/>
      <w:u w:val="single"/>
    </w:rPr>
  </w:style>
  <w:style w:type="character" w:styleId="afd">
    <w:name w:val="FollowedHyperlink"/>
    <w:basedOn w:val="a0"/>
    <w:uiPriority w:val="99"/>
    <w:semiHidden/>
    <w:unhideWhenUsed/>
    <w:rsid w:val="00215475"/>
    <w:rPr>
      <w:color w:val="954F72" w:themeColor="followedHyperlink"/>
      <w:u w:val="single"/>
    </w:rPr>
  </w:style>
  <w:style w:type="paragraph" w:customStyle="1" w:styleId="paragraph">
    <w:name w:val="paragraph"/>
    <w:basedOn w:val="a"/>
    <w:rsid w:val="00215475"/>
    <w:pPr>
      <w:spacing w:before="100" w:beforeAutospacing="1" w:after="100" w:afterAutospacing="1"/>
    </w:pPr>
    <w:rPr>
      <w:rFonts w:eastAsia="Times New Roman"/>
      <w:sz w:val="24"/>
      <w:lang w:eastAsia="ru-RU"/>
    </w:rPr>
  </w:style>
  <w:style w:type="paragraph" w:styleId="23">
    <w:name w:val="Body Text 2"/>
    <w:basedOn w:val="a"/>
    <w:link w:val="24"/>
    <w:uiPriority w:val="99"/>
    <w:unhideWhenUsed/>
    <w:rsid w:val="00215475"/>
    <w:pPr>
      <w:jc w:val="both"/>
    </w:pPr>
    <w:rPr>
      <w:rFonts w:eastAsia="Times New Roman"/>
      <w:b/>
      <w:bCs/>
      <w:sz w:val="26"/>
      <w:lang w:eastAsia="ru-RU"/>
    </w:rPr>
  </w:style>
  <w:style w:type="character" w:customStyle="1" w:styleId="24">
    <w:name w:val="Основной текст 2 Знак"/>
    <w:basedOn w:val="a0"/>
    <w:link w:val="23"/>
    <w:uiPriority w:val="99"/>
    <w:rsid w:val="00215475"/>
    <w:rPr>
      <w:rFonts w:ascii="Times New Roman" w:eastAsia="Times New Roman" w:hAnsi="Times New Roman"/>
      <w:b/>
      <w:bCs/>
      <w:sz w:val="26"/>
      <w:szCs w:val="24"/>
      <w:lang w:eastAsia="ru-RU"/>
    </w:rPr>
  </w:style>
  <w:style w:type="paragraph" w:styleId="afe">
    <w:name w:val="Body Text Indent"/>
    <w:aliases w:val="Основной текст 1"/>
    <w:basedOn w:val="a"/>
    <w:link w:val="aff"/>
    <w:unhideWhenUsed/>
    <w:rsid w:val="00215475"/>
    <w:pPr>
      <w:spacing w:after="120"/>
      <w:ind w:left="283"/>
    </w:pPr>
    <w:rPr>
      <w:rFonts w:cstheme="minorBidi"/>
      <w:szCs w:val="22"/>
    </w:rPr>
  </w:style>
  <w:style w:type="character" w:customStyle="1" w:styleId="aff">
    <w:name w:val="Основной текст с отступом Знак"/>
    <w:aliases w:val="Основной текст 1 Знак"/>
    <w:basedOn w:val="a0"/>
    <w:link w:val="afe"/>
    <w:rsid w:val="00215475"/>
    <w:rPr>
      <w:rFonts w:ascii="Times New Roman" w:hAnsi="Times New Roman" w:cstheme="minorBidi"/>
      <w:sz w:val="28"/>
    </w:rPr>
  </w:style>
  <w:style w:type="paragraph" w:customStyle="1" w:styleId="110">
    <w:name w:val="Заголовок 11"/>
    <w:basedOn w:val="a"/>
    <w:next w:val="a"/>
    <w:qFormat/>
    <w:rsid w:val="00215475"/>
    <w:pPr>
      <w:keepNext/>
      <w:keepLines/>
      <w:spacing w:before="240"/>
      <w:outlineLvl w:val="0"/>
    </w:pPr>
    <w:rPr>
      <w:rFonts w:ascii="Calibri Light" w:eastAsia="Times New Roman" w:hAnsi="Calibri Light"/>
      <w:color w:val="2E74B5"/>
      <w:sz w:val="32"/>
      <w:szCs w:val="32"/>
    </w:rPr>
  </w:style>
  <w:style w:type="paragraph" w:customStyle="1" w:styleId="210">
    <w:name w:val="Заголовок 21"/>
    <w:basedOn w:val="a"/>
    <w:next w:val="a"/>
    <w:unhideWhenUsed/>
    <w:qFormat/>
    <w:rsid w:val="00215475"/>
    <w:pPr>
      <w:keepNext/>
      <w:keepLines/>
      <w:spacing w:before="200"/>
      <w:outlineLvl w:val="1"/>
    </w:pPr>
    <w:rPr>
      <w:rFonts w:ascii="Calibri Light" w:eastAsia="Times New Roman" w:hAnsi="Calibri Light"/>
      <w:b/>
      <w:bCs/>
      <w:color w:val="5B9BD5"/>
      <w:sz w:val="26"/>
      <w:szCs w:val="26"/>
      <w:lang w:eastAsia="ru-RU"/>
    </w:rPr>
  </w:style>
  <w:style w:type="character" w:customStyle="1" w:styleId="aff0">
    <w:name w:val="Гипертекстовая ссылка"/>
    <w:basedOn w:val="a0"/>
    <w:uiPriority w:val="99"/>
    <w:rsid w:val="00215475"/>
    <w:rPr>
      <w:rFonts w:ascii="Times New Roman" w:hAnsi="Times New Roman" w:cs="Times New Roman" w:hint="default"/>
      <w:b w:val="0"/>
      <w:bCs w:val="0"/>
      <w:color w:val="106BBE"/>
    </w:rPr>
  </w:style>
  <w:style w:type="paragraph" w:customStyle="1" w:styleId="msonormal0">
    <w:name w:val="msonormal"/>
    <w:basedOn w:val="a"/>
    <w:rsid w:val="00215475"/>
    <w:pPr>
      <w:spacing w:before="100" w:beforeAutospacing="1" w:after="100" w:afterAutospacing="1"/>
    </w:pPr>
    <w:rPr>
      <w:rFonts w:eastAsia="Times New Roman"/>
      <w:sz w:val="24"/>
      <w:lang w:eastAsia="ru-RU"/>
    </w:rPr>
  </w:style>
  <w:style w:type="paragraph" w:customStyle="1" w:styleId="xl69">
    <w:name w:val="xl6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0">
    <w:name w:val="xl70"/>
    <w:basedOn w:val="a"/>
    <w:rsid w:val="0021547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1">
    <w:name w:val="xl71"/>
    <w:basedOn w:val="a"/>
    <w:rsid w:val="00215475"/>
    <w:pPr>
      <w:pBdr>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2">
    <w:name w:val="xl72"/>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3">
    <w:name w:val="xl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4">
    <w:name w:val="xl7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5">
    <w:name w:val="xl7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6">
    <w:name w:val="xl7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7">
    <w:name w:val="xl7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8">
    <w:name w:val="xl7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9">
    <w:name w:val="xl7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0">
    <w:name w:val="xl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1">
    <w:name w:val="xl8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2">
    <w:name w:val="xl8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3">
    <w:name w:val="xl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4"/>
      <w:szCs w:val="14"/>
      <w:lang w:eastAsia="ru-RU"/>
    </w:rPr>
  </w:style>
  <w:style w:type="paragraph" w:customStyle="1" w:styleId="xl84">
    <w:name w:val="xl84"/>
    <w:basedOn w:val="a"/>
    <w:rsid w:val="00215475"/>
    <w:pPr>
      <w:spacing w:before="100" w:beforeAutospacing="1" w:after="100" w:afterAutospacing="1"/>
      <w:textAlignment w:val="top"/>
    </w:pPr>
    <w:rPr>
      <w:rFonts w:eastAsia="Times New Roman"/>
      <w:sz w:val="20"/>
      <w:szCs w:val="20"/>
      <w:lang w:eastAsia="ru-RU"/>
    </w:rPr>
  </w:style>
  <w:style w:type="paragraph" w:customStyle="1" w:styleId="xl85">
    <w:name w:val="xl85"/>
    <w:basedOn w:val="a"/>
    <w:rsid w:val="00215475"/>
    <w:pPr>
      <w:spacing w:before="100" w:beforeAutospacing="1" w:after="100" w:afterAutospacing="1"/>
      <w:textAlignment w:val="top"/>
    </w:pPr>
    <w:rPr>
      <w:rFonts w:eastAsia="Times New Roman"/>
      <w:sz w:val="24"/>
      <w:lang w:eastAsia="ru-RU"/>
    </w:rPr>
  </w:style>
  <w:style w:type="paragraph" w:customStyle="1" w:styleId="xl86">
    <w:name w:val="xl86"/>
    <w:basedOn w:val="a"/>
    <w:rsid w:val="00215475"/>
    <w:pPr>
      <w:spacing w:before="100" w:beforeAutospacing="1" w:after="100" w:afterAutospacing="1"/>
      <w:jc w:val="center"/>
      <w:textAlignment w:val="top"/>
    </w:pPr>
    <w:rPr>
      <w:rFonts w:eastAsia="Times New Roman"/>
      <w:sz w:val="24"/>
      <w:lang w:eastAsia="ru-RU"/>
    </w:rPr>
  </w:style>
  <w:style w:type="paragraph" w:customStyle="1" w:styleId="xl87">
    <w:name w:val="xl87"/>
    <w:basedOn w:val="a"/>
    <w:rsid w:val="00215475"/>
    <w:pPr>
      <w:spacing w:before="100" w:beforeAutospacing="1" w:after="100" w:afterAutospacing="1"/>
      <w:textAlignment w:val="top"/>
    </w:pPr>
    <w:rPr>
      <w:rFonts w:eastAsia="Times New Roman"/>
      <w:sz w:val="18"/>
      <w:szCs w:val="18"/>
      <w:lang w:eastAsia="ru-RU"/>
    </w:rPr>
  </w:style>
  <w:style w:type="paragraph" w:customStyle="1" w:styleId="xl88">
    <w:name w:val="xl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ru-RU"/>
    </w:rPr>
  </w:style>
  <w:style w:type="paragraph" w:customStyle="1" w:styleId="xl89">
    <w:name w:val="xl89"/>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0">
    <w:name w:val="xl90"/>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1">
    <w:name w:val="xl91"/>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2">
    <w:name w:val="xl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sz w:val="18"/>
      <w:szCs w:val="18"/>
      <w:lang w:eastAsia="ru-RU"/>
    </w:rPr>
  </w:style>
  <w:style w:type="paragraph" w:customStyle="1" w:styleId="xl93">
    <w:name w:val="xl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18"/>
      <w:szCs w:val="18"/>
      <w:lang w:eastAsia="ru-RU"/>
    </w:rPr>
  </w:style>
  <w:style w:type="paragraph" w:customStyle="1" w:styleId="xl94">
    <w:name w:val="xl9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5">
    <w:name w:val="xl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6">
    <w:name w:val="xl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7">
    <w:name w:val="xl97"/>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8">
    <w:name w:val="xl98"/>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9">
    <w:name w:val="xl99"/>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0">
    <w:name w:val="xl100"/>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1">
    <w:name w:val="xl101"/>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2">
    <w:name w:val="xl102"/>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styleId="HTML">
    <w:name w:val="HTML Preformatted"/>
    <w:basedOn w:val="a"/>
    <w:link w:val="HTML0"/>
    <w:unhideWhenUsed/>
    <w:rsid w:val="0021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character" w:customStyle="1" w:styleId="HTML0">
    <w:name w:val="Стандартный HTML Знак"/>
    <w:basedOn w:val="a0"/>
    <w:link w:val="HTML"/>
    <w:rsid w:val="00215475"/>
    <w:rPr>
      <w:rFonts w:ascii="Times New Roman" w:eastAsia="Times New Roman" w:hAnsi="Times New Roman"/>
      <w:sz w:val="20"/>
      <w:szCs w:val="20"/>
      <w:lang w:eastAsia="ru-RU"/>
    </w:rPr>
  </w:style>
  <w:style w:type="paragraph" w:styleId="aff1">
    <w:name w:val="Normal (Web)"/>
    <w:aliases w:val="2 обычный"/>
    <w:basedOn w:val="a"/>
    <w:link w:val="aff2"/>
    <w:uiPriority w:val="99"/>
    <w:unhideWhenUsed/>
    <w:qFormat/>
    <w:rsid w:val="00215475"/>
    <w:pPr>
      <w:spacing w:before="40" w:after="40"/>
    </w:pPr>
    <w:rPr>
      <w:rFonts w:ascii="Arial" w:eastAsia="Times New Roman" w:hAnsi="Arial" w:cs="Arial"/>
      <w:color w:val="332E2D"/>
      <w:spacing w:val="2"/>
      <w:sz w:val="24"/>
      <w:lang w:eastAsia="ru-RU"/>
    </w:rPr>
  </w:style>
  <w:style w:type="paragraph" w:styleId="13">
    <w:name w:val="toc 1"/>
    <w:basedOn w:val="a"/>
    <w:next w:val="a"/>
    <w:autoRedefine/>
    <w:uiPriority w:val="99"/>
    <w:semiHidden/>
    <w:unhideWhenUsed/>
    <w:rsid w:val="00215475"/>
    <w:rPr>
      <w:rFonts w:eastAsia="Times New Roman"/>
      <w:sz w:val="24"/>
      <w:lang w:eastAsia="ru-RU"/>
    </w:rPr>
  </w:style>
  <w:style w:type="paragraph" w:styleId="25">
    <w:name w:val="toc 2"/>
    <w:basedOn w:val="a"/>
    <w:next w:val="a"/>
    <w:autoRedefine/>
    <w:uiPriority w:val="99"/>
    <w:semiHidden/>
    <w:unhideWhenUsed/>
    <w:rsid w:val="00215475"/>
    <w:pPr>
      <w:ind w:left="240"/>
    </w:pPr>
    <w:rPr>
      <w:rFonts w:eastAsia="Times New Roman"/>
      <w:sz w:val="24"/>
      <w:lang w:eastAsia="ru-RU"/>
    </w:rPr>
  </w:style>
  <w:style w:type="paragraph" w:styleId="aff3">
    <w:name w:val="footnote text"/>
    <w:basedOn w:val="a"/>
    <w:link w:val="aff4"/>
    <w:uiPriority w:val="99"/>
    <w:unhideWhenUsed/>
    <w:rsid w:val="00215475"/>
    <w:rPr>
      <w:rFonts w:eastAsia="Times New Roman"/>
      <w:sz w:val="20"/>
      <w:szCs w:val="20"/>
      <w:lang w:eastAsia="ru-RU"/>
    </w:rPr>
  </w:style>
  <w:style w:type="character" w:customStyle="1" w:styleId="aff4">
    <w:name w:val="Текст сноски Знак"/>
    <w:basedOn w:val="a0"/>
    <w:link w:val="aff3"/>
    <w:uiPriority w:val="99"/>
    <w:rsid w:val="00215475"/>
    <w:rPr>
      <w:rFonts w:ascii="Times New Roman" w:eastAsia="Times New Roman" w:hAnsi="Times New Roman"/>
      <w:sz w:val="20"/>
      <w:szCs w:val="20"/>
      <w:lang w:eastAsia="ru-RU"/>
    </w:rPr>
  </w:style>
  <w:style w:type="paragraph" w:styleId="aff5">
    <w:name w:val="annotation text"/>
    <w:basedOn w:val="a"/>
    <w:link w:val="aff6"/>
    <w:uiPriority w:val="99"/>
    <w:semiHidden/>
    <w:unhideWhenUsed/>
    <w:rsid w:val="00215475"/>
    <w:rPr>
      <w:rFonts w:eastAsia="Times New Roman"/>
      <w:sz w:val="20"/>
      <w:szCs w:val="20"/>
      <w:lang w:eastAsia="ru-RU"/>
    </w:rPr>
  </w:style>
  <w:style w:type="character" w:customStyle="1" w:styleId="aff6">
    <w:name w:val="Текст примечания Знак"/>
    <w:basedOn w:val="a0"/>
    <w:link w:val="aff5"/>
    <w:uiPriority w:val="99"/>
    <w:semiHidden/>
    <w:rsid w:val="00215475"/>
    <w:rPr>
      <w:rFonts w:ascii="Times New Roman" w:eastAsia="Times New Roman" w:hAnsi="Times New Roman"/>
      <w:sz w:val="20"/>
      <w:szCs w:val="20"/>
      <w:lang w:eastAsia="ru-RU"/>
    </w:rPr>
  </w:style>
  <w:style w:type="paragraph" w:styleId="aff7">
    <w:name w:val="endnote text"/>
    <w:basedOn w:val="a"/>
    <w:link w:val="aff8"/>
    <w:uiPriority w:val="99"/>
    <w:semiHidden/>
    <w:unhideWhenUsed/>
    <w:rsid w:val="00215475"/>
    <w:rPr>
      <w:rFonts w:eastAsia="Times New Roman"/>
      <w:sz w:val="20"/>
      <w:szCs w:val="20"/>
      <w:lang w:eastAsia="ru-RU"/>
    </w:rPr>
  </w:style>
  <w:style w:type="character" w:customStyle="1" w:styleId="aff8">
    <w:name w:val="Текст концевой сноски Знак"/>
    <w:basedOn w:val="a0"/>
    <w:link w:val="aff7"/>
    <w:uiPriority w:val="99"/>
    <w:semiHidden/>
    <w:rsid w:val="00215475"/>
    <w:rPr>
      <w:rFonts w:ascii="Times New Roman" w:eastAsia="Times New Roman" w:hAnsi="Times New Roman"/>
      <w:sz w:val="20"/>
      <w:szCs w:val="20"/>
      <w:lang w:eastAsia="ru-RU"/>
    </w:rPr>
  </w:style>
  <w:style w:type="paragraph" w:styleId="aff9">
    <w:name w:val="List"/>
    <w:basedOn w:val="a"/>
    <w:uiPriority w:val="99"/>
    <w:unhideWhenUsed/>
    <w:rsid w:val="00215475"/>
    <w:pPr>
      <w:ind w:left="283" w:hanging="283"/>
    </w:pPr>
    <w:rPr>
      <w:rFonts w:eastAsia="Times New Roman"/>
      <w:sz w:val="24"/>
      <w:lang w:eastAsia="ru-RU"/>
    </w:rPr>
  </w:style>
  <w:style w:type="paragraph" w:styleId="af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uiPriority w:val="99"/>
    <w:unhideWhenUsed/>
    <w:rsid w:val="00215475"/>
    <w:pPr>
      <w:ind w:left="0" w:firstLine="0"/>
      <w:jc w:val="both"/>
    </w:pPr>
    <w:rPr>
      <w:spacing w:val="-5"/>
      <w:sz w:val="22"/>
      <w:szCs w:val="22"/>
    </w:rPr>
  </w:style>
  <w:style w:type="paragraph" w:styleId="26">
    <w:name w:val="List 2"/>
    <w:basedOn w:val="a"/>
    <w:uiPriority w:val="99"/>
    <w:unhideWhenUsed/>
    <w:rsid w:val="00215475"/>
    <w:pPr>
      <w:ind w:left="566" w:hanging="283"/>
    </w:pPr>
    <w:rPr>
      <w:rFonts w:eastAsia="Times New Roman"/>
      <w:sz w:val="24"/>
      <w:lang w:eastAsia="ru-RU"/>
    </w:rPr>
  </w:style>
  <w:style w:type="character" w:customStyle="1" w:styleId="affb">
    <w:name w:val="Основной текст Знак"/>
    <w:aliases w:val="bt Знак1,Òàáë òåêñò Знак1"/>
    <w:basedOn w:val="a0"/>
    <w:link w:val="affc"/>
    <w:locked/>
    <w:rsid w:val="00215475"/>
    <w:rPr>
      <w:rFonts w:ascii="Times New Roman" w:eastAsia="Times New Roman" w:hAnsi="Times New Roman"/>
      <w:sz w:val="32"/>
      <w:szCs w:val="24"/>
      <w:lang w:eastAsia="ru-RU"/>
    </w:rPr>
  </w:style>
  <w:style w:type="paragraph" w:styleId="affc">
    <w:name w:val="Body Text"/>
    <w:aliases w:val="bt,Òàáë òåêñò"/>
    <w:basedOn w:val="a"/>
    <w:link w:val="affb"/>
    <w:unhideWhenUsed/>
    <w:rsid w:val="00215475"/>
    <w:pPr>
      <w:jc w:val="both"/>
    </w:pPr>
    <w:rPr>
      <w:rFonts w:eastAsia="Times New Roman"/>
      <w:sz w:val="32"/>
      <w:lang w:eastAsia="ru-RU"/>
    </w:rPr>
  </w:style>
  <w:style w:type="character" w:customStyle="1" w:styleId="14">
    <w:name w:val="Основной текст Знак1"/>
    <w:aliases w:val="bt Знак,Òàáë òåêñò Знак"/>
    <w:basedOn w:val="a0"/>
    <w:rsid w:val="00215475"/>
    <w:rPr>
      <w:rFonts w:ascii="Times New Roman" w:hAnsi="Times New Roman"/>
      <w:sz w:val="28"/>
      <w:szCs w:val="24"/>
    </w:rPr>
  </w:style>
  <w:style w:type="character" w:customStyle="1" w:styleId="15">
    <w:name w:val="Основной текст с отступом Знак1"/>
    <w:aliases w:val="Основной текст 1 Знак1"/>
    <w:basedOn w:val="a0"/>
    <w:semiHidden/>
    <w:rsid w:val="00215475"/>
    <w:rPr>
      <w:rFonts w:ascii="Times New Roman" w:hAnsi="Times New Roman"/>
      <w:sz w:val="28"/>
    </w:rPr>
  </w:style>
  <w:style w:type="paragraph" w:styleId="affd">
    <w:name w:val="Body Text First Indent"/>
    <w:basedOn w:val="affc"/>
    <w:link w:val="affe"/>
    <w:uiPriority w:val="99"/>
    <w:unhideWhenUsed/>
    <w:rsid w:val="00215475"/>
    <w:pPr>
      <w:spacing w:after="120"/>
      <w:ind w:firstLine="210"/>
      <w:jc w:val="left"/>
    </w:pPr>
    <w:rPr>
      <w:sz w:val="24"/>
    </w:rPr>
  </w:style>
  <w:style w:type="character" w:customStyle="1" w:styleId="affe">
    <w:name w:val="Красная строка Знак"/>
    <w:basedOn w:val="14"/>
    <w:link w:val="affd"/>
    <w:uiPriority w:val="99"/>
    <w:rsid w:val="00215475"/>
    <w:rPr>
      <w:rFonts w:ascii="Times New Roman" w:eastAsia="Times New Roman" w:hAnsi="Times New Roman"/>
      <w:sz w:val="24"/>
      <w:szCs w:val="24"/>
      <w:lang w:eastAsia="ru-RU"/>
    </w:rPr>
  </w:style>
  <w:style w:type="paragraph" w:styleId="31">
    <w:name w:val="Body Text 3"/>
    <w:basedOn w:val="a"/>
    <w:link w:val="32"/>
    <w:uiPriority w:val="99"/>
    <w:unhideWhenUsed/>
    <w:rsid w:val="00215475"/>
    <w:pPr>
      <w:jc w:val="both"/>
    </w:pPr>
    <w:rPr>
      <w:rFonts w:eastAsia="Times New Roman"/>
      <w:sz w:val="26"/>
      <w:lang w:eastAsia="ru-RU"/>
    </w:rPr>
  </w:style>
  <w:style w:type="character" w:customStyle="1" w:styleId="32">
    <w:name w:val="Основной текст 3 Знак"/>
    <w:basedOn w:val="a0"/>
    <w:link w:val="31"/>
    <w:uiPriority w:val="99"/>
    <w:rsid w:val="00215475"/>
    <w:rPr>
      <w:rFonts w:ascii="Times New Roman" w:eastAsia="Times New Roman" w:hAnsi="Times New Roman"/>
      <w:sz w:val="26"/>
      <w:szCs w:val="24"/>
      <w:lang w:eastAsia="ru-RU"/>
    </w:rPr>
  </w:style>
  <w:style w:type="paragraph" w:styleId="27">
    <w:name w:val="Body Text Indent 2"/>
    <w:basedOn w:val="a"/>
    <w:link w:val="28"/>
    <w:uiPriority w:val="99"/>
    <w:unhideWhenUsed/>
    <w:rsid w:val="00215475"/>
    <w:pPr>
      <w:spacing w:after="120" w:line="480" w:lineRule="auto"/>
      <w:ind w:left="283"/>
    </w:pPr>
    <w:rPr>
      <w:rFonts w:eastAsia="Times New Roman"/>
      <w:sz w:val="24"/>
      <w:lang w:eastAsia="ru-RU"/>
    </w:rPr>
  </w:style>
  <w:style w:type="character" w:customStyle="1" w:styleId="28">
    <w:name w:val="Основной текст с отступом 2 Знак"/>
    <w:basedOn w:val="a0"/>
    <w:link w:val="27"/>
    <w:uiPriority w:val="99"/>
    <w:rsid w:val="00215475"/>
    <w:rPr>
      <w:rFonts w:ascii="Times New Roman" w:eastAsia="Times New Roman" w:hAnsi="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215475"/>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215475"/>
    <w:pPr>
      <w:spacing w:after="120"/>
      <w:ind w:left="283"/>
    </w:pPr>
    <w:rPr>
      <w:rFonts w:eastAsia="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215475"/>
    <w:rPr>
      <w:rFonts w:ascii="Times New Roman" w:eastAsia="Times New Roman" w:hAnsi="Times New Roman"/>
      <w:sz w:val="16"/>
      <w:szCs w:val="16"/>
      <w:lang w:eastAsia="ru-RU"/>
    </w:rPr>
  </w:style>
  <w:style w:type="paragraph" w:styleId="afff">
    <w:name w:val="Plain Text"/>
    <w:basedOn w:val="a"/>
    <w:link w:val="afff0"/>
    <w:uiPriority w:val="99"/>
    <w:unhideWhenUsed/>
    <w:rsid w:val="00215475"/>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215475"/>
    <w:rPr>
      <w:rFonts w:ascii="Courier New" w:eastAsia="Times New Roman" w:hAnsi="Courier New" w:cs="Courier New"/>
      <w:sz w:val="20"/>
      <w:szCs w:val="20"/>
      <w:lang w:eastAsia="ru-RU"/>
    </w:rPr>
  </w:style>
  <w:style w:type="paragraph" w:styleId="afff1">
    <w:name w:val="annotation subject"/>
    <w:basedOn w:val="aff5"/>
    <w:next w:val="aff5"/>
    <w:link w:val="afff2"/>
    <w:uiPriority w:val="99"/>
    <w:semiHidden/>
    <w:unhideWhenUsed/>
    <w:rsid w:val="00215475"/>
    <w:rPr>
      <w:b/>
      <w:bCs/>
    </w:rPr>
  </w:style>
  <w:style w:type="character" w:customStyle="1" w:styleId="afff2">
    <w:name w:val="Тема примечания Знак"/>
    <w:basedOn w:val="aff6"/>
    <w:link w:val="afff1"/>
    <w:uiPriority w:val="99"/>
    <w:semiHidden/>
    <w:rsid w:val="00215475"/>
    <w:rPr>
      <w:rFonts w:ascii="Times New Roman" w:eastAsia="Times New Roman" w:hAnsi="Times New Roman"/>
      <w:b/>
      <w:bCs/>
      <w:sz w:val="20"/>
      <w:szCs w:val="20"/>
      <w:lang w:eastAsia="ru-RU"/>
    </w:rPr>
  </w:style>
  <w:style w:type="paragraph" w:styleId="afff3">
    <w:name w:val="Balloon Text"/>
    <w:basedOn w:val="a"/>
    <w:link w:val="afff4"/>
    <w:unhideWhenUsed/>
    <w:rsid w:val="00215475"/>
    <w:rPr>
      <w:rFonts w:ascii="Tahoma" w:eastAsia="Times New Roman" w:hAnsi="Tahoma" w:cs="Tahoma"/>
      <w:sz w:val="16"/>
      <w:szCs w:val="16"/>
      <w:lang w:eastAsia="ru-RU"/>
    </w:rPr>
  </w:style>
  <w:style w:type="character" w:customStyle="1" w:styleId="afff4">
    <w:name w:val="Текст выноски Знак"/>
    <w:basedOn w:val="a0"/>
    <w:link w:val="afff3"/>
    <w:rsid w:val="00215475"/>
    <w:rPr>
      <w:rFonts w:ascii="Tahoma" w:eastAsia="Times New Roman" w:hAnsi="Tahoma" w:cs="Tahoma"/>
      <w:sz w:val="16"/>
      <w:szCs w:val="16"/>
      <w:lang w:eastAsia="ru-RU"/>
    </w:rPr>
  </w:style>
  <w:style w:type="character" w:customStyle="1" w:styleId="ab">
    <w:name w:val="Без интервала Знак"/>
    <w:link w:val="aa"/>
    <w:uiPriority w:val="1"/>
    <w:locked/>
    <w:rsid w:val="00215475"/>
    <w:rPr>
      <w:rFonts w:ascii="Times New Roman" w:hAnsi="Times New Roman"/>
      <w:sz w:val="28"/>
      <w:szCs w:val="32"/>
    </w:rPr>
  </w:style>
  <w:style w:type="character" w:customStyle="1" w:styleId="a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4"/>
    <w:uiPriority w:val="34"/>
    <w:qFormat/>
    <w:locked/>
    <w:rsid w:val="00215475"/>
    <w:rPr>
      <w:rFonts w:ascii="Times New Roman" w:hAnsi="Times New Roman"/>
      <w:sz w:val="28"/>
      <w:szCs w:val="24"/>
    </w:rPr>
  </w:style>
  <w:style w:type="paragraph" w:customStyle="1" w:styleId="51">
    <w:name w:val="Знак5 Знак Знак Знак Знак Знак Знак Знак Знак1 Знак"/>
    <w:basedOn w:val="a"/>
    <w:uiPriority w:val="99"/>
    <w:rsid w:val="00215475"/>
    <w:pPr>
      <w:spacing w:after="160" w:line="240" w:lineRule="exact"/>
    </w:pPr>
    <w:rPr>
      <w:rFonts w:ascii="Verdana" w:eastAsia="Times New Roman" w:hAnsi="Verdana"/>
      <w:sz w:val="20"/>
      <w:szCs w:val="20"/>
      <w:lang w:val="en-US"/>
    </w:rPr>
  </w:style>
  <w:style w:type="character" w:customStyle="1" w:styleId="ConsPlusNormal">
    <w:name w:val="ConsPlusNormal Знак"/>
    <w:link w:val="ConsPlusNormal0"/>
    <w:locked/>
    <w:rsid w:val="00215475"/>
    <w:rPr>
      <w:rFonts w:ascii="Arial" w:eastAsia="Times New Roman" w:hAnsi="Arial" w:cs="Arial"/>
      <w:sz w:val="20"/>
      <w:szCs w:val="20"/>
      <w:lang w:eastAsia="ru-RU"/>
    </w:rPr>
  </w:style>
  <w:style w:type="paragraph" w:customStyle="1" w:styleId="ConsPlusNormal0">
    <w:name w:val="ConsPlusNormal"/>
    <w:link w:val="ConsPlusNormal"/>
    <w:rsid w:val="0021547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215475"/>
    <w:pPr>
      <w:widowControl w:val="0"/>
      <w:autoSpaceDE w:val="0"/>
      <w:autoSpaceDN w:val="0"/>
      <w:adjustRightInd w:val="0"/>
    </w:pPr>
    <w:rPr>
      <w:rFonts w:ascii="Arial" w:eastAsia="Times New Roman" w:hAnsi="Arial" w:cs="Arial"/>
      <w:b/>
      <w:bCs/>
      <w:sz w:val="20"/>
      <w:szCs w:val="20"/>
      <w:lang w:eastAsia="ru-RU"/>
    </w:rPr>
  </w:style>
  <w:style w:type="paragraph" w:customStyle="1" w:styleId="afff5">
    <w:name w:val="Нормальный.представление"/>
    <w:uiPriority w:val="99"/>
    <w:rsid w:val="00215475"/>
    <w:rPr>
      <w:rFonts w:ascii="Times New Roman" w:eastAsia="Times New Roman" w:hAnsi="Times New Roman"/>
      <w:sz w:val="20"/>
      <w:szCs w:val="20"/>
      <w:lang w:eastAsia="ru-RU"/>
    </w:rPr>
  </w:style>
  <w:style w:type="paragraph" w:customStyle="1" w:styleId="211">
    <w:name w:val="Основной текст 21"/>
    <w:basedOn w:val="a"/>
    <w:uiPriority w:val="99"/>
    <w:rsid w:val="00215475"/>
    <w:pPr>
      <w:widowControl w:val="0"/>
      <w:jc w:val="both"/>
    </w:pPr>
    <w:rPr>
      <w:rFonts w:eastAsia="Times New Roman"/>
      <w:szCs w:val="20"/>
      <w:lang w:eastAsia="ru-RU"/>
    </w:rPr>
  </w:style>
  <w:style w:type="paragraph" w:customStyle="1" w:styleId="BodyText21">
    <w:name w:val="Body Text 21"/>
    <w:basedOn w:val="a"/>
    <w:uiPriority w:val="99"/>
    <w:rsid w:val="00215475"/>
    <w:pPr>
      <w:widowControl w:val="0"/>
      <w:jc w:val="center"/>
    </w:pPr>
    <w:rPr>
      <w:rFonts w:eastAsia="Times New Roman"/>
      <w:sz w:val="24"/>
      <w:szCs w:val="20"/>
      <w:lang w:eastAsia="ru-RU"/>
    </w:rPr>
  </w:style>
  <w:style w:type="paragraph" w:customStyle="1" w:styleId="212">
    <w:name w:val="Основной текст с отступом 21"/>
    <w:basedOn w:val="a"/>
    <w:uiPriority w:val="99"/>
    <w:rsid w:val="00215475"/>
    <w:pPr>
      <w:widowControl w:val="0"/>
      <w:ind w:left="360"/>
    </w:pPr>
    <w:rPr>
      <w:rFonts w:eastAsia="Times New Roman"/>
      <w:b/>
      <w:szCs w:val="20"/>
      <w:lang w:eastAsia="ru-RU"/>
    </w:rPr>
  </w:style>
  <w:style w:type="paragraph" w:customStyle="1" w:styleId="NoaiaaoiueHTML">
    <w:name w:val="Noaiaa?oiue HTML"/>
    <w:basedOn w:val="a"/>
    <w:uiPriority w:val="99"/>
    <w:rsid w:val="002154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paragraph" w:customStyle="1" w:styleId="311">
    <w:name w:val="Основной текст с отступом 31"/>
    <w:basedOn w:val="a"/>
    <w:uiPriority w:val="99"/>
    <w:rsid w:val="00215475"/>
    <w:pPr>
      <w:widowControl w:val="0"/>
      <w:ind w:firstLine="720"/>
      <w:jc w:val="both"/>
    </w:pPr>
    <w:rPr>
      <w:rFonts w:ascii="Arial" w:eastAsia="Times New Roman" w:hAnsi="Arial"/>
      <w:sz w:val="24"/>
      <w:szCs w:val="20"/>
      <w:lang w:eastAsia="ru-RU"/>
    </w:rPr>
  </w:style>
  <w:style w:type="paragraph" w:customStyle="1" w:styleId="xl24">
    <w:name w:val="xl24"/>
    <w:basedOn w:val="a"/>
    <w:uiPriority w:val="99"/>
    <w:rsid w:val="00215475"/>
    <w:pPr>
      <w:widowControl w:val="0"/>
      <w:pBdr>
        <w:top w:val="single" w:sz="6" w:space="0" w:color="auto"/>
        <w:left w:val="single" w:sz="6" w:space="0" w:color="auto"/>
        <w:right w:val="single" w:sz="6" w:space="0" w:color="auto"/>
      </w:pBdr>
      <w:spacing w:before="100" w:after="100"/>
    </w:pPr>
    <w:rPr>
      <w:rFonts w:eastAsia="Times New Roman"/>
      <w:sz w:val="16"/>
      <w:szCs w:val="20"/>
      <w:lang w:eastAsia="ru-RU"/>
    </w:rPr>
  </w:style>
  <w:style w:type="paragraph" w:customStyle="1" w:styleId="xl25">
    <w:name w:val="xl25"/>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6">
    <w:name w:val="xl26"/>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7">
    <w:name w:val="xl27"/>
    <w:basedOn w:val="a"/>
    <w:uiPriority w:val="99"/>
    <w:rsid w:val="00215475"/>
    <w:pPr>
      <w:widowControl w:val="0"/>
      <w:pBdr>
        <w:left w:val="single" w:sz="6" w:space="0" w:color="auto"/>
        <w:right w:val="single" w:sz="6" w:space="0" w:color="auto"/>
      </w:pBdr>
      <w:spacing w:before="100" w:after="100"/>
    </w:pPr>
    <w:rPr>
      <w:rFonts w:eastAsia="Times New Roman"/>
      <w:sz w:val="16"/>
      <w:szCs w:val="20"/>
      <w:lang w:eastAsia="ru-RU"/>
    </w:rPr>
  </w:style>
  <w:style w:type="paragraph" w:customStyle="1" w:styleId="xl28">
    <w:name w:val="xl28"/>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29">
    <w:name w:val="xl29"/>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30">
    <w:name w:val="xl3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1">
    <w:name w:val="xl3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2">
    <w:name w:val="xl3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3">
    <w:name w:val="xl3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4">
    <w:name w:val="xl3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5">
    <w:name w:val="xl3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6">
    <w:name w:val="xl3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7">
    <w:name w:val="xl3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8">
    <w:name w:val="xl3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9">
    <w:name w:val="xl3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xl40">
    <w:name w:val="xl4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1">
    <w:name w:val="xl4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color w:val="000000"/>
      <w:sz w:val="24"/>
      <w:szCs w:val="20"/>
      <w:lang w:eastAsia="ru-RU"/>
    </w:rPr>
  </w:style>
  <w:style w:type="paragraph" w:customStyle="1" w:styleId="xl42">
    <w:name w:val="xl4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BodyText23">
    <w:name w:val="Body Text 23"/>
    <w:basedOn w:val="a"/>
    <w:uiPriority w:val="99"/>
    <w:rsid w:val="00215475"/>
    <w:pPr>
      <w:widowControl w:val="0"/>
      <w:ind w:firstLine="708"/>
    </w:pPr>
    <w:rPr>
      <w:rFonts w:eastAsia="Times New Roman"/>
      <w:szCs w:val="20"/>
      <w:lang w:eastAsia="ru-RU"/>
    </w:rPr>
  </w:style>
  <w:style w:type="paragraph" w:customStyle="1" w:styleId="BodyTextIndent21">
    <w:name w:val="Body Text Indent 21"/>
    <w:basedOn w:val="a"/>
    <w:uiPriority w:val="99"/>
    <w:rsid w:val="00215475"/>
    <w:pPr>
      <w:widowControl w:val="0"/>
      <w:ind w:firstLine="708"/>
      <w:jc w:val="both"/>
    </w:pPr>
    <w:rPr>
      <w:rFonts w:eastAsia="Times New Roman"/>
      <w:szCs w:val="20"/>
      <w:lang w:eastAsia="ru-RU"/>
    </w:rPr>
  </w:style>
  <w:style w:type="paragraph" w:customStyle="1" w:styleId="BodyText22">
    <w:name w:val="Body Text 22"/>
    <w:basedOn w:val="a"/>
    <w:uiPriority w:val="99"/>
    <w:rsid w:val="00215475"/>
    <w:pPr>
      <w:widowControl w:val="0"/>
      <w:ind w:right="120"/>
      <w:jc w:val="both"/>
    </w:pPr>
    <w:rPr>
      <w:rFonts w:eastAsia="Times New Roman"/>
      <w:sz w:val="24"/>
      <w:szCs w:val="20"/>
      <w:lang w:eastAsia="ru-RU"/>
    </w:rPr>
  </w:style>
  <w:style w:type="paragraph" w:customStyle="1" w:styleId="xl43">
    <w:name w:val="xl4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44">
    <w:name w:val="xl4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5">
    <w:name w:val="xl4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6">
    <w:name w:val="xl4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7">
    <w:name w:val="xl4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8">
    <w:name w:val="xl4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9">
    <w:name w:val="xl4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50">
    <w:name w:val="xl5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16">
    <w:name w:val="Нижний колонтитул1"/>
    <w:basedOn w:val="a"/>
    <w:uiPriority w:val="99"/>
    <w:rsid w:val="00215475"/>
    <w:pPr>
      <w:widowControl w:val="0"/>
      <w:tabs>
        <w:tab w:val="center" w:pos="4153"/>
        <w:tab w:val="right" w:pos="8306"/>
      </w:tabs>
    </w:pPr>
    <w:rPr>
      <w:rFonts w:eastAsia="Times New Roman"/>
      <w:sz w:val="20"/>
      <w:szCs w:val="20"/>
      <w:lang w:eastAsia="ru-RU"/>
    </w:rPr>
  </w:style>
  <w:style w:type="paragraph" w:customStyle="1" w:styleId="afff6">
    <w:name w:val="Мой стиль"/>
    <w:basedOn w:val="a"/>
    <w:uiPriority w:val="99"/>
    <w:rsid w:val="00215475"/>
    <w:pPr>
      <w:widowControl w:val="0"/>
      <w:adjustRightInd w:val="0"/>
      <w:spacing w:after="120" w:line="288" w:lineRule="auto"/>
      <w:ind w:left="2268"/>
      <w:jc w:val="both"/>
    </w:pPr>
    <w:rPr>
      <w:rFonts w:ascii="Georgia" w:eastAsia="Times New Roman" w:hAnsi="Georgia"/>
      <w:sz w:val="22"/>
      <w:szCs w:val="20"/>
      <w:lang w:eastAsia="ru-RU"/>
    </w:rPr>
  </w:style>
  <w:style w:type="paragraph" w:customStyle="1" w:styleId="52">
    <w:name w:val="Знак5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3">
    <w:name w:val="Знак5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4">
    <w:name w:val="Знак5 Знак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5">
    <w:name w:val="Знак5 Знак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215475"/>
    <w:rPr>
      <w:rFonts w:eastAsia="Times New Roman"/>
      <w:szCs w:val="28"/>
      <w:lang w:eastAsia="ru-RU"/>
    </w:rPr>
  </w:style>
  <w:style w:type="paragraph" w:customStyle="1" w:styleId="17">
    <w:name w:val="Стиль1"/>
    <w:basedOn w:val="25"/>
    <w:uiPriority w:val="99"/>
    <w:rsid w:val="00215475"/>
    <w:pPr>
      <w:tabs>
        <w:tab w:val="right" w:leader="dot" w:pos="9571"/>
      </w:tabs>
      <w:spacing w:line="360" w:lineRule="auto"/>
    </w:pPr>
    <w:rPr>
      <w:bCs/>
      <w:noProof/>
      <w:sz w:val="26"/>
      <w:szCs w:val="26"/>
    </w:rPr>
  </w:style>
  <w:style w:type="paragraph" w:customStyle="1" w:styleId="afff7">
    <w:name w:val="Основной"/>
    <w:basedOn w:val="a"/>
    <w:uiPriority w:val="99"/>
    <w:rsid w:val="00215475"/>
    <w:pPr>
      <w:spacing w:before="120"/>
      <w:ind w:firstLine="720"/>
      <w:jc w:val="both"/>
    </w:pPr>
    <w:rPr>
      <w:rFonts w:eastAsia="Times New Roman"/>
      <w:szCs w:val="20"/>
      <w:lang w:eastAsia="ru-RU"/>
    </w:rPr>
  </w:style>
  <w:style w:type="paragraph" w:customStyle="1" w:styleId="510">
    <w:name w:val="Знак5 Знак Знак Знак Знак Знак Знак Знак Знак1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18">
    <w:name w:val="Обычный1"/>
    <w:basedOn w:val="a"/>
    <w:uiPriority w:val="99"/>
    <w:rsid w:val="00215475"/>
    <w:pPr>
      <w:spacing w:before="100" w:beforeAutospacing="1" w:after="100" w:afterAutospacing="1"/>
      <w:ind w:left="480" w:right="240"/>
      <w:jc w:val="both"/>
    </w:pPr>
    <w:rPr>
      <w:rFonts w:ascii="Verdana" w:eastAsia="Times New Roman" w:hAnsi="Verdana"/>
      <w:color w:val="000000"/>
      <w:sz w:val="16"/>
      <w:szCs w:val="16"/>
      <w:lang w:eastAsia="ru-RU"/>
    </w:rPr>
  </w:style>
  <w:style w:type="paragraph" w:customStyle="1" w:styleId="320">
    <w:name w:val="Основной текст 32"/>
    <w:basedOn w:val="a"/>
    <w:uiPriority w:val="99"/>
    <w:rsid w:val="00215475"/>
    <w:rPr>
      <w:rFonts w:eastAsia="Calibri"/>
      <w:lang w:eastAsia="ru-RU"/>
    </w:rPr>
  </w:style>
  <w:style w:type="paragraph" w:customStyle="1" w:styleId="19">
    <w:name w:val="Без интервала1"/>
    <w:uiPriority w:val="99"/>
    <w:rsid w:val="00215475"/>
    <w:pPr>
      <w:widowControl w:val="0"/>
      <w:adjustRightInd w:val="0"/>
      <w:jc w:val="both"/>
    </w:pPr>
    <w:rPr>
      <w:rFonts w:ascii="Times New Roman" w:eastAsia="Calibri" w:hAnsi="Times New Roman"/>
      <w:sz w:val="24"/>
      <w:szCs w:val="24"/>
      <w:lang w:eastAsia="ru-RU"/>
    </w:rPr>
  </w:style>
  <w:style w:type="paragraph" w:customStyle="1" w:styleId="passport-text-paragraph">
    <w:name w:val="passport-text-paragraph"/>
    <w:basedOn w:val="a"/>
    <w:uiPriority w:val="99"/>
    <w:rsid w:val="00215475"/>
    <w:pPr>
      <w:spacing w:before="100" w:beforeAutospacing="1" w:after="100" w:afterAutospacing="1"/>
    </w:pPr>
    <w:rPr>
      <w:rFonts w:eastAsia="Times New Roman"/>
      <w:sz w:val="24"/>
      <w:lang w:eastAsia="ru-RU"/>
    </w:rPr>
  </w:style>
  <w:style w:type="paragraph" w:customStyle="1" w:styleId="1a">
    <w:name w:val="Абзац списка1"/>
    <w:basedOn w:val="a"/>
    <w:uiPriority w:val="99"/>
    <w:rsid w:val="00215475"/>
    <w:pPr>
      <w:ind w:left="720"/>
    </w:pPr>
    <w:rPr>
      <w:rFonts w:eastAsia="Calibri"/>
      <w:sz w:val="20"/>
      <w:szCs w:val="20"/>
      <w:lang w:eastAsia="ru-RU"/>
    </w:rPr>
  </w:style>
  <w:style w:type="paragraph" w:customStyle="1" w:styleId="Default">
    <w:name w:val="Default"/>
    <w:qFormat/>
    <w:rsid w:val="00215475"/>
    <w:pPr>
      <w:autoSpaceDE w:val="0"/>
      <w:autoSpaceDN w:val="0"/>
      <w:adjustRightInd w:val="0"/>
    </w:pPr>
    <w:rPr>
      <w:rFonts w:ascii="Century Gothic" w:eastAsia="Times New Roman" w:hAnsi="Century Gothic" w:cs="Century Gothic"/>
      <w:color w:val="000000"/>
      <w:sz w:val="24"/>
      <w:szCs w:val="24"/>
      <w:lang w:eastAsia="ru-RU"/>
    </w:rPr>
  </w:style>
  <w:style w:type="paragraph" w:customStyle="1" w:styleId="xl103">
    <w:name w:val="xl1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4">
    <w:name w:val="xl1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5">
    <w:name w:val="xl10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06">
    <w:name w:val="xl106"/>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7">
    <w:name w:val="xl107"/>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8">
    <w:name w:val="xl108"/>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09">
    <w:name w:val="xl109"/>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10">
    <w:name w:val="xl110"/>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1">
    <w:name w:val="xl111"/>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12">
    <w:name w:val="xl1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3">
    <w:name w:val="xl1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4">
    <w:name w:val="xl114"/>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15">
    <w:name w:val="xl1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eastAsia="ru-RU"/>
    </w:rPr>
  </w:style>
  <w:style w:type="paragraph" w:customStyle="1" w:styleId="xl116">
    <w:name w:val="xl1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8">
    <w:name w:val="xl1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9">
    <w:name w:val="xl1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0">
    <w:name w:val="xl1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1">
    <w:name w:val="xl1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
    <w:name w:val="xl122"/>
    <w:basedOn w:val="a"/>
    <w:rsid w:val="00215475"/>
    <w:pPr>
      <w:spacing w:before="100" w:beforeAutospacing="1" w:after="100" w:afterAutospacing="1"/>
      <w:jc w:val="center"/>
    </w:pPr>
    <w:rPr>
      <w:rFonts w:eastAsia="Times New Roman"/>
      <w:sz w:val="18"/>
      <w:szCs w:val="18"/>
      <w:lang w:eastAsia="ru-RU"/>
    </w:rPr>
  </w:style>
  <w:style w:type="paragraph" w:customStyle="1" w:styleId="xl123">
    <w:name w:val="xl1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4">
    <w:name w:val="xl1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5">
    <w:name w:val="xl1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6"/>
      <w:szCs w:val="16"/>
      <w:lang w:eastAsia="ru-RU"/>
    </w:rPr>
  </w:style>
  <w:style w:type="paragraph" w:customStyle="1" w:styleId="xl126">
    <w:name w:val="xl1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7">
    <w:name w:val="xl1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28">
    <w:name w:val="xl12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9">
    <w:name w:val="xl1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0">
    <w:name w:val="xl1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1">
    <w:name w:val="xl1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4"/>
      <w:szCs w:val="14"/>
      <w:lang w:eastAsia="ru-RU"/>
    </w:rPr>
  </w:style>
  <w:style w:type="paragraph" w:customStyle="1" w:styleId="xl132">
    <w:name w:val="xl1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3">
    <w:name w:val="xl133"/>
    <w:basedOn w:val="a"/>
    <w:rsid w:val="00215475"/>
    <w:pPr>
      <w:spacing w:before="100" w:beforeAutospacing="1" w:after="100" w:afterAutospacing="1"/>
    </w:pPr>
    <w:rPr>
      <w:rFonts w:eastAsia="Times New Roman"/>
      <w:sz w:val="18"/>
      <w:szCs w:val="18"/>
      <w:lang w:eastAsia="ru-RU"/>
    </w:rPr>
  </w:style>
  <w:style w:type="paragraph" w:customStyle="1" w:styleId="xl134">
    <w:name w:val="xl134"/>
    <w:basedOn w:val="a"/>
    <w:rsid w:val="00215475"/>
    <w:pPr>
      <w:spacing w:before="100" w:beforeAutospacing="1" w:after="100" w:afterAutospacing="1"/>
    </w:pPr>
    <w:rPr>
      <w:rFonts w:eastAsia="Times New Roman"/>
      <w:sz w:val="20"/>
      <w:szCs w:val="20"/>
      <w:lang w:eastAsia="ru-RU"/>
    </w:rPr>
  </w:style>
  <w:style w:type="paragraph" w:customStyle="1" w:styleId="xl135">
    <w:name w:val="xl13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36">
    <w:name w:val="xl13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7">
    <w:name w:val="xl137"/>
    <w:basedOn w:val="a"/>
    <w:rsid w:val="00215475"/>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8">
    <w:name w:val="xl138"/>
    <w:basedOn w:val="a"/>
    <w:rsid w:val="00215475"/>
    <w:pPr>
      <w:pBdr>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9">
    <w:name w:val="xl139"/>
    <w:basedOn w:val="a"/>
    <w:rsid w:val="00215475"/>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0">
    <w:name w:val="xl140"/>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41">
    <w:name w:val="xl141"/>
    <w:basedOn w:val="a"/>
    <w:rsid w:val="00215475"/>
    <w:pPr>
      <w:pBdr>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2">
    <w:name w:val="xl142"/>
    <w:basedOn w:val="a"/>
    <w:rsid w:val="00215475"/>
    <w:pPr>
      <w:pBdr>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3">
    <w:name w:val="xl143"/>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4">
    <w:name w:val="xl144"/>
    <w:basedOn w:val="a"/>
    <w:rsid w:val="00215475"/>
    <w:pPr>
      <w:pBdr>
        <w:left w:val="single" w:sz="4" w:space="0" w:color="auto"/>
      </w:pBdr>
      <w:spacing w:before="100" w:beforeAutospacing="1" w:after="100" w:afterAutospacing="1"/>
      <w:jc w:val="center"/>
    </w:pPr>
    <w:rPr>
      <w:rFonts w:eastAsia="Times New Roman"/>
      <w:sz w:val="18"/>
      <w:szCs w:val="18"/>
      <w:lang w:eastAsia="ru-RU"/>
    </w:rPr>
  </w:style>
  <w:style w:type="paragraph" w:customStyle="1" w:styleId="xl145">
    <w:name w:val="xl1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46">
    <w:name w:val="xl1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147">
    <w:name w:val="xl1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48">
    <w:name w:val="xl1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49">
    <w:name w:val="xl1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0">
    <w:name w:val="xl1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1">
    <w:name w:val="xl1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2">
    <w:name w:val="xl152"/>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53">
    <w:name w:val="xl15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4">
    <w:name w:val="xl15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5">
    <w:name w:val="xl1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6">
    <w:name w:val="xl1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7">
    <w:name w:val="xl1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8">
    <w:name w:val="xl15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9">
    <w:name w:val="xl15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60">
    <w:name w:val="xl16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olor w:val="000000"/>
      <w:sz w:val="18"/>
      <w:szCs w:val="18"/>
      <w:lang w:eastAsia="ru-RU"/>
    </w:rPr>
  </w:style>
  <w:style w:type="paragraph" w:customStyle="1" w:styleId="xl161">
    <w:name w:val="xl16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2">
    <w:name w:val="xl16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3">
    <w:name w:val="xl16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lang w:eastAsia="ru-RU"/>
    </w:rPr>
  </w:style>
  <w:style w:type="paragraph" w:customStyle="1" w:styleId="xl164">
    <w:name w:val="xl16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5">
    <w:name w:val="xl16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66">
    <w:name w:val="xl16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67">
    <w:name w:val="xl1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4"/>
      <w:szCs w:val="14"/>
      <w:lang w:eastAsia="ru-RU"/>
    </w:rPr>
  </w:style>
  <w:style w:type="paragraph" w:customStyle="1" w:styleId="xl168">
    <w:name w:val="xl168"/>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69">
    <w:name w:val="xl169"/>
    <w:basedOn w:val="a"/>
    <w:rsid w:val="00215475"/>
    <w:pPr>
      <w:spacing w:before="100" w:beforeAutospacing="1" w:after="100" w:afterAutospacing="1"/>
    </w:pPr>
    <w:rPr>
      <w:rFonts w:eastAsia="Times New Roman"/>
      <w:sz w:val="18"/>
      <w:szCs w:val="18"/>
      <w:lang w:eastAsia="ru-RU"/>
    </w:rPr>
  </w:style>
  <w:style w:type="paragraph" w:customStyle="1" w:styleId="xl170">
    <w:name w:val="xl170"/>
    <w:basedOn w:val="a"/>
    <w:rsid w:val="00215475"/>
    <w:pPr>
      <w:pBdr>
        <w:top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71">
    <w:name w:val="xl171"/>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72">
    <w:name w:val="xl172"/>
    <w:basedOn w:val="a"/>
    <w:rsid w:val="00215475"/>
    <w:pPr>
      <w:spacing w:before="100" w:beforeAutospacing="1" w:after="100" w:afterAutospacing="1"/>
      <w:jc w:val="center"/>
    </w:pPr>
    <w:rPr>
      <w:rFonts w:eastAsia="Times New Roman"/>
      <w:b/>
      <w:bCs/>
      <w:sz w:val="24"/>
      <w:lang w:eastAsia="ru-RU"/>
    </w:rPr>
  </w:style>
  <w:style w:type="paragraph" w:customStyle="1" w:styleId="xl173">
    <w:name w:val="xl1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xl174">
    <w:name w:val="xl174"/>
    <w:basedOn w:val="a"/>
    <w:rsid w:val="00215475"/>
    <w:pPr>
      <w:pBdr>
        <w:top w:val="single" w:sz="4" w:space="0" w:color="auto"/>
        <w:bottom w:val="single" w:sz="4" w:space="0" w:color="auto"/>
      </w:pBdr>
      <w:spacing w:before="100" w:beforeAutospacing="1" w:after="100" w:afterAutospacing="1"/>
      <w:jc w:val="center"/>
    </w:pPr>
    <w:rPr>
      <w:rFonts w:eastAsia="Times New Roman"/>
      <w:sz w:val="24"/>
      <w:lang w:eastAsia="ru-RU"/>
    </w:rPr>
  </w:style>
  <w:style w:type="paragraph" w:customStyle="1" w:styleId="xl175">
    <w:name w:val="xl175"/>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220">
    <w:name w:val="Основной текст 22"/>
    <w:basedOn w:val="a"/>
    <w:uiPriority w:val="99"/>
    <w:rsid w:val="00215475"/>
    <w:pPr>
      <w:widowControl w:val="0"/>
      <w:jc w:val="both"/>
    </w:pPr>
    <w:rPr>
      <w:rFonts w:eastAsia="Times New Roman"/>
      <w:szCs w:val="20"/>
      <w:lang w:eastAsia="ru-RU"/>
    </w:rPr>
  </w:style>
  <w:style w:type="paragraph" w:customStyle="1" w:styleId="221">
    <w:name w:val="Основной текст с отступом 22"/>
    <w:basedOn w:val="a"/>
    <w:uiPriority w:val="99"/>
    <w:rsid w:val="00215475"/>
    <w:pPr>
      <w:widowControl w:val="0"/>
      <w:ind w:left="360"/>
    </w:pPr>
    <w:rPr>
      <w:rFonts w:eastAsia="Times New Roman"/>
      <w:b/>
      <w:szCs w:val="20"/>
      <w:lang w:eastAsia="ru-RU"/>
    </w:rPr>
  </w:style>
  <w:style w:type="paragraph" w:customStyle="1" w:styleId="321">
    <w:name w:val="Основной текст с отступом 32"/>
    <w:basedOn w:val="a"/>
    <w:uiPriority w:val="99"/>
    <w:rsid w:val="00215475"/>
    <w:pPr>
      <w:widowControl w:val="0"/>
      <w:ind w:firstLine="720"/>
      <w:jc w:val="both"/>
    </w:pPr>
    <w:rPr>
      <w:rFonts w:ascii="Arial" w:eastAsia="Times New Roman" w:hAnsi="Arial"/>
      <w:sz w:val="24"/>
      <w:szCs w:val="20"/>
      <w:lang w:eastAsia="ru-RU"/>
    </w:rPr>
  </w:style>
  <w:style w:type="paragraph" w:customStyle="1" w:styleId="29">
    <w:name w:val="Без интервала2"/>
    <w:uiPriority w:val="99"/>
    <w:rsid w:val="00215475"/>
    <w:pPr>
      <w:widowControl w:val="0"/>
      <w:adjustRightInd w:val="0"/>
      <w:jc w:val="both"/>
    </w:pPr>
    <w:rPr>
      <w:rFonts w:ascii="Times New Roman" w:eastAsia="Calibri" w:hAnsi="Times New Roman"/>
      <w:sz w:val="24"/>
      <w:szCs w:val="24"/>
      <w:lang w:eastAsia="ru-RU"/>
    </w:rPr>
  </w:style>
  <w:style w:type="paragraph" w:customStyle="1" w:styleId="2a">
    <w:name w:val="Абзац списка2"/>
    <w:basedOn w:val="a"/>
    <w:uiPriority w:val="99"/>
    <w:rsid w:val="00215475"/>
    <w:pPr>
      <w:ind w:left="720"/>
    </w:pPr>
    <w:rPr>
      <w:rFonts w:eastAsia="Calibri"/>
      <w:sz w:val="20"/>
      <w:szCs w:val="20"/>
      <w:lang w:eastAsia="ru-RU"/>
    </w:rPr>
  </w:style>
  <w:style w:type="paragraph" w:customStyle="1" w:styleId="xl65">
    <w:name w:val="xl65"/>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66">
    <w:name w:val="xl66"/>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67">
    <w:name w:val="xl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18"/>
      <w:szCs w:val="18"/>
      <w:lang w:eastAsia="ru-RU"/>
    </w:rPr>
  </w:style>
  <w:style w:type="paragraph" w:customStyle="1" w:styleId="xl68">
    <w:name w:val="xl6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230">
    <w:name w:val="Основной текст 23"/>
    <w:basedOn w:val="a"/>
    <w:uiPriority w:val="99"/>
    <w:rsid w:val="00215475"/>
    <w:pPr>
      <w:widowControl w:val="0"/>
      <w:jc w:val="both"/>
    </w:pPr>
    <w:rPr>
      <w:rFonts w:eastAsia="Times New Roman"/>
      <w:szCs w:val="20"/>
      <w:lang w:eastAsia="ru-RU"/>
    </w:rPr>
  </w:style>
  <w:style w:type="paragraph" w:customStyle="1" w:styleId="ConsPlusCell">
    <w:name w:val="ConsPlusCell"/>
    <w:uiPriority w:val="99"/>
    <w:rsid w:val="00215475"/>
    <w:pPr>
      <w:widowControl w:val="0"/>
      <w:autoSpaceDE w:val="0"/>
      <w:autoSpaceDN w:val="0"/>
      <w:adjustRightInd w:val="0"/>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215475"/>
    <w:pPr>
      <w:spacing w:after="160" w:line="240" w:lineRule="exact"/>
    </w:pPr>
    <w:rPr>
      <w:rFonts w:ascii="Verdana" w:eastAsia="Times New Roman" w:hAnsi="Verdana"/>
      <w:sz w:val="20"/>
      <w:szCs w:val="20"/>
      <w:lang w:val="en-US"/>
    </w:rPr>
  </w:style>
  <w:style w:type="paragraph" w:customStyle="1" w:styleId="520">
    <w:name w:val="Знак5 Знак Знак Знак Знак Знак Знак2"/>
    <w:basedOn w:val="a"/>
    <w:uiPriority w:val="99"/>
    <w:rsid w:val="00215475"/>
    <w:pPr>
      <w:spacing w:after="160" w:line="240" w:lineRule="exact"/>
    </w:pPr>
    <w:rPr>
      <w:rFonts w:ascii="Verdana" w:eastAsia="Times New Roman" w:hAnsi="Verdana"/>
      <w:sz w:val="20"/>
      <w:szCs w:val="20"/>
      <w:lang w:val="en-US"/>
    </w:rPr>
  </w:style>
  <w:style w:type="paragraph" w:customStyle="1" w:styleId="511">
    <w:name w:val="Знак5 Знак Знак Знак Знак Знак Знак Знак Знак1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3">
    <w:name w:val="Знак5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4">
    <w:name w:val="Знак5 Знак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5">
    <w:name w:val="Знак5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10">
    <w:name w:val="Знак5 Знак Знак Знак Знак Знак Знак Знак Знак1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afff8">
    <w:name w:val="Прижатый влево"/>
    <w:basedOn w:val="a"/>
    <w:next w:val="a"/>
    <w:uiPriority w:val="99"/>
    <w:rsid w:val="00215475"/>
    <w:pPr>
      <w:autoSpaceDE w:val="0"/>
      <w:autoSpaceDN w:val="0"/>
      <w:adjustRightInd w:val="0"/>
    </w:pPr>
    <w:rPr>
      <w:rFonts w:ascii="Arial" w:eastAsia="Calibri" w:hAnsi="Arial" w:cs="Arial"/>
      <w:sz w:val="24"/>
    </w:rPr>
  </w:style>
  <w:style w:type="paragraph" w:customStyle="1" w:styleId="paragraphparagraph3qfe2">
    <w:name w:val="paragraph_paragraph__3qfe2"/>
    <w:basedOn w:val="a"/>
    <w:uiPriority w:val="99"/>
    <w:rsid w:val="00215475"/>
    <w:pPr>
      <w:spacing w:before="100" w:beforeAutospacing="1" w:after="100" w:afterAutospacing="1"/>
    </w:pPr>
    <w:rPr>
      <w:rFonts w:eastAsia="Times New Roman"/>
      <w:sz w:val="24"/>
      <w:lang w:eastAsia="ru-RU"/>
    </w:rPr>
  </w:style>
  <w:style w:type="paragraph" w:customStyle="1" w:styleId="box-paragraphtext">
    <w:name w:val="box-paragraph__text"/>
    <w:basedOn w:val="a"/>
    <w:rsid w:val="00215475"/>
    <w:pPr>
      <w:spacing w:before="100" w:beforeAutospacing="1" w:after="100" w:afterAutospacing="1"/>
    </w:pPr>
    <w:rPr>
      <w:rFonts w:eastAsia="Times New Roman"/>
      <w:sz w:val="24"/>
      <w:lang w:eastAsia="ru-RU"/>
    </w:rPr>
  </w:style>
  <w:style w:type="paragraph" w:customStyle="1" w:styleId="afff9">
    <w:name w:val="Текстовый блок"/>
    <w:rsid w:val="00215475"/>
    <w:rPr>
      <w:rFonts w:ascii="Helvetica Neue" w:eastAsia="Arial Unicode MS" w:hAnsi="Helvetica Neue" w:cs="Arial Unicode MS"/>
      <w:color w:val="000000"/>
      <w:lang w:eastAsia="ru-RU"/>
    </w:rPr>
  </w:style>
  <w:style w:type="character" w:styleId="afffa">
    <w:name w:val="footnote reference"/>
    <w:uiPriority w:val="99"/>
    <w:unhideWhenUsed/>
    <w:rsid w:val="00215475"/>
    <w:rPr>
      <w:vertAlign w:val="superscript"/>
    </w:rPr>
  </w:style>
  <w:style w:type="character" w:styleId="afffb">
    <w:name w:val="annotation reference"/>
    <w:basedOn w:val="a0"/>
    <w:uiPriority w:val="99"/>
    <w:semiHidden/>
    <w:unhideWhenUsed/>
    <w:rsid w:val="00215475"/>
    <w:rPr>
      <w:sz w:val="16"/>
      <w:szCs w:val="16"/>
    </w:rPr>
  </w:style>
  <w:style w:type="character" w:styleId="afffc">
    <w:name w:val="endnote reference"/>
    <w:basedOn w:val="a0"/>
    <w:uiPriority w:val="99"/>
    <w:semiHidden/>
    <w:unhideWhenUsed/>
    <w:rsid w:val="00215475"/>
    <w:rPr>
      <w:vertAlign w:val="superscript"/>
    </w:rPr>
  </w:style>
  <w:style w:type="character" w:customStyle="1" w:styleId="bt">
    <w:name w:val="bt Знак Знак"/>
    <w:rsid w:val="00215475"/>
    <w:rPr>
      <w:sz w:val="24"/>
      <w:szCs w:val="24"/>
      <w:lang w:val="ru-RU" w:eastAsia="ru-RU" w:bidi="ar-SA"/>
    </w:rPr>
  </w:style>
  <w:style w:type="character" w:customStyle="1" w:styleId="35">
    <w:name w:val="Знак Знак3"/>
    <w:locked/>
    <w:rsid w:val="00215475"/>
    <w:rPr>
      <w:sz w:val="16"/>
      <w:szCs w:val="16"/>
      <w:lang w:val="ru-RU" w:eastAsia="ru-RU" w:bidi="ar-SA"/>
    </w:rPr>
  </w:style>
  <w:style w:type="character" w:customStyle="1" w:styleId="apple-converted-space">
    <w:name w:val="apple-converted-space"/>
    <w:basedOn w:val="a0"/>
    <w:rsid w:val="00215475"/>
  </w:style>
  <w:style w:type="character" w:customStyle="1" w:styleId="1b">
    <w:name w:val="Просмотренная гиперссылка1"/>
    <w:basedOn w:val="a0"/>
    <w:uiPriority w:val="99"/>
    <w:semiHidden/>
    <w:rsid w:val="00215475"/>
    <w:rPr>
      <w:color w:val="800080"/>
      <w:u w:val="single"/>
    </w:rPr>
  </w:style>
  <w:style w:type="character" w:customStyle="1" w:styleId="312">
    <w:name w:val="Знак Знак31"/>
    <w:locked/>
    <w:rsid w:val="00215475"/>
    <w:rPr>
      <w:sz w:val="16"/>
      <w:szCs w:val="16"/>
      <w:lang w:val="ru-RU" w:eastAsia="ru-RU" w:bidi="ar-SA"/>
    </w:rPr>
  </w:style>
  <w:style w:type="character" w:customStyle="1" w:styleId="213">
    <w:name w:val="Заголовок 2 Знак1"/>
    <w:basedOn w:val="a0"/>
    <w:uiPriority w:val="9"/>
    <w:semiHidden/>
    <w:rsid w:val="00215475"/>
    <w:rPr>
      <w:rFonts w:ascii="Calibri Light" w:eastAsia="Times New Roman" w:hAnsi="Calibri Light" w:cs="Times New Roman" w:hint="default"/>
      <w:color w:val="2E74B5"/>
      <w:sz w:val="26"/>
      <w:szCs w:val="26"/>
    </w:rPr>
  </w:style>
  <w:style w:type="character" w:customStyle="1" w:styleId="w">
    <w:name w:val="w"/>
    <w:basedOn w:val="a0"/>
    <w:rsid w:val="00215475"/>
  </w:style>
  <w:style w:type="character" w:customStyle="1" w:styleId="textdesktop-18pt1gdst">
    <w:name w:val="text_desktop-18pt__1gdst"/>
    <w:basedOn w:val="a0"/>
    <w:rsid w:val="00215475"/>
  </w:style>
  <w:style w:type="character" w:customStyle="1" w:styleId="extended-textshort">
    <w:name w:val="extended-text__short"/>
    <w:basedOn w:val="a0"/>
    <w:rsid w:val="00215475"/>
  </w:style>
  <w:style w:type="character" w:customStyle="1" w:styleId="mw-headline">
    <w:name w:val="mw-headline"/>
    <w:basedOn w:val="a0"/>
    <w:rsid w:val="00215475"/>
  </w:style>
  <w:style w:type="character" w:customStyle="1" w:styleId="afffd">
    <w:name w:val="Цветовое выделение"/>
    <w:uiPriority w:val="99"/>
    <w:rsid w:val="00215475"/>
    <w:rPr>
      <w:b/>
      <w:bCs w:val="0"/>
      <w:color w:val="000000"/>
    </w:rPr>
  </w:style>
  <w:style w:type="character" w:styleId="afffe">
    <w:name w:val="line number"/>
    <w:basedOn w:val="a0"/>
    <w:rsid w:val="00215475"/>
  </w:style>
  <w:style w:type="numbering" w:customStyle="1" w:styleId="111">
    <w:name w:val="Нет списка11"/>
    <w:next w:val="a2"/>
    <w:uiPriority w:val="99"/>
    <w:semiHidden/>
    <w:unhideWhenUsed/>
    <w:rsid w:val="00215475"/>
  </w:style>
  <w:style w:type="paragraph" w:customStyle="1" w:styleId="affff">
    <w:name w:val="Заголовок статьи"/>
    <w:basedOn w:val="a"/>
    <w:next w:val="a"/>
    <w:uiPriority w:val="99"/>
    <w:rsid w:val="00215475"/>
    <w:pPr>
      <w:autoSpaceDE w:val="0"/>
      <w:autoSpaceDN w:val="0"/>
      <w:adjustRightInd w:val="0"/>
      <w:ind w:left="1612" w:hanging="892"/>
      <w:jc w:val="both"/>
    </w:pPr>
    <w:rPr>
      <w:rFonts w:ascii="Arial" w:eastAsia="Times New Roman" w:hAnsi="Arial" w:cs="Arial"/>
      <w:sz w:val="24"/>
      <w:lang w:eastAsia="ru-RU"/>
    </w:rPr>
  </w:style>
  <w:style w:type="character" w:customStyle="1" w:styleId="normaltextrun">
    <w:name w:val="normaltextrun"/>
    <w:basedOn w:val="a0"/>
    <w:rsid w:val="00215475"/>
  </w:style>
  <w:style w:type="character" w:customStyle="1" w:styleId="eop">
    <w:name w:val="eop"/>
    <w:basedOn w:val="a0"/>
    <w:rsid w:val="00215475"/>
  </w:style>
  <w:style w:type="character" w:customStyle="1" w:styleId="spellingerror">
    <w:name w:val="spellingerror"/>
    <w:basedOn w:val="a0"/>
    <w:rsid w:val="00215475"/>
  </w:style>
  <w:style w:type="paragraph" w:customStyle="1" w:styleId="msonormalmailrucssattributepostfix">
    <w:name w:val="msonormal_mailru_css_attribute_postfix"/>
    <w:basedOn w:val="a"/>
    <w:rsid w:val="00215475"/>
    <w:pPr>
      <w:spacing w:before="100" w:beforeAutospacing="1" w:after="100" w:afterAutospacing="1"/>
    </w:pPr>
    <w:rPr>
      <w:sz w:val="24"/>
      <w:lang w:eastAsia="ru-RU"/>
    </w:rPr>
  </w:style>
  <w:style w:type="character" w:customStyle="1" w:styleId="112">
    <w:name w:val="Заголовок 1 Знак1"/>
    <w:basedOn w:val="a0"/>
    <w:uiPriority w:val="9"/>
    <w:rsid w:val="00215475"/>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215475"/>
    <w:rPr>
      <w:rFonts w:asciiTheme="majorHAnsi" w:eastAsiaTheme="majorEastAsia" w:hAnsiTheme="majorHAnsi" w:cstheme="majorBidi"/>
      <w:color w:val="2E74B5" w:themeColor="accent1" w:themeShade="BF"/>
      <w:sz w:val="26"/>
      <w:szCs w:val="26"/>
    </w:rPr>
  </w:style>
  <w:style w:type="paragraph" w:styleId="affff0">
    <w:name w:val="Revision"/>
    <w:hidden/>
    <w:uiPriority w:val="99"/>
    <w:semiHidden/>
    <w:rsid w:val="00215475"/>
    <w:rPr>
      <w:rFonts w:ascii="Times New Roman" w:hAnsi="Times New Roman" w:cstheme="minorBidi"/>
      <w:sz w:val="28"/>
    </w:rPr>
  </w:style>
  <w:style w:type="paragraph" w:customStyle="1" w:styleId="no-indent">
    <w:name w:val="no-indent"/>
    <w:basedOn w:val="a"/>
    <w:rsid w:val="00215475"/>
    <w:pPr>
      <w:spacing w:before="100" w:beforeAutospacing="1" w:after="100" w:afterAutospacing="1"/>
    </w:pPr>
    <w:rPr>
      <w:rFonts w:eastAsia="Times New Roman"/>
      <w:sz w:val="24"/>
      <w:lang w:eastAsia="ru-RU"/>
    </w:rPr>
  </w:style>
  <w:style w:type="character" w:customStyle="1" w:styleId="wkr6u">
    <w:name w:val="wkr6u"/>
    <w:basedOn w:val="a0"/>
    <w:rsid w:val="00215475"/>
  </w:style>
  <w:style w:type="paragraph" w:customStyle="1" w:styleId="paragraphparagraphnycys">
    <w:name w:val="paragraph_paragraph__nycys"/>
    <w:basedOn w:val="a"/>
    <w:rsid w:val="00215475"/>
    <w:pPr>
      <w:spacing w:before="100" w:beforeAutospacing="1" w:after="100" w:afterAutospacing="1"/>
    </w:pPr>
    <w:rPr>
      <w:rFonts w:eastAsia="Times New Roman"/>
      <w:sz w:val="24"/>
      <w:lang w:eastAsia="ru-RU"/>
    </w:rPr>
  </w:style>
  <w:style w:type="character" w:customStyle="1" w:styleId="dsexttext-tov6w">
    <w:name w:val="ds_ext_text-tov6w"/>
    <w:basedOn w:val="a0"/>
    <w:rsid w:val="00215475"/>
  </w:style>
  <w:style w:type="paragraph" w:customStyle="1" w:styleId="Pa2">
    <w:name w:val="Pa2"/>
    <w:basedOn w:val="Default"/>
    <w:next w:val="Default"/>
    <w:uiPriority w:val="99"/>
    <w:rsid w:val="00215475"/>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215475"/>
    <w:pPr>
      <w:spacing w:line="241" w:lineRule="atLeast"/>
    </w:pPr>
    <w:rPr>
      <w:rFonts w:ascii="DINPro-Bold" w:eastAsiaTheme="minorHAnsi" w:hAnsi="DINPro-Bold" w:cstheme="minorBidi"/>
      <w:color w:val="auto"/>
      <w:lang w:eastAsia="en-US"/>
    </w:rPr>
  </w:style>
  <w:style w:type="paragraph" w:customStyle="1" w:styleId="xl176">
    <w:name w:val="xl176"/>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7">
    <w:name w:val="xl177"/>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8">
    <w:name w:val="xl17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9">
    <w:name w:val="xl179"/>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80">
    <w:name w:val="xl1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18"/>
      <w:szCs w:val="18"/>
      <w:lang w:eastAsia="ru-RU"/>
    </w:rPr>
  </w:style>
  <w:style w:type="paragraph" w:customStyle="1" w:styleId="xl181">
    <w:name w:val="xl181"/>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82">
    <w:name w:val="xl182"/>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83">
    <w:name w:val="xl1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4">
    <w:name w:val="xl18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5">
    <w:name w:val="xl18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6">
    <w:name w:val="xl18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87">
    <w:name w:val="xl18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8">
    <w:name w:val="xl1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C00000"/>
      <w:sz w:val="18"/>
      <w:szCs w:val="18"/>
      <w:lang w:eastAsia="ru-RU"/>
    </w:rPr>
  </w:style>
  <w:style w:type="paragraph" w:customStyle="1" w:styleId="xl189">
    <w:name w:val="xl189"/>
    <w:basedOn w:val="a"/>
    <w:rsid w:val="00215475"/>
    <w:pPr>
      <w:spacing w:before="100" w:beforeAutospacing="1" w:after="100" w:afterAutospacing="1"/>
      <w:textAlignment w:val="center"/>
    </w:pPr>
    <w:rPr>
      <w:rFonts w:eastAsia="Times New Roman"/>
      <w:b/>
      <w:bCs/>
      <w:sz w:val="20"/>
      <w:szCs w:val="20"/>
      <w:lang w:eastAsia="ru-RU"/>
    </w:rPr>
  </w:style>
  <w:style w:type="paragraph" w:customStyle="1" w:styleId="xl190">
    <w:name w:val="xl190"/>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91">
    <w:name w:val="xl191"/>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2">
    <w:name w:val="xl1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193">
    <w:name w:val="xl1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94">
    <w:name w:val="xl194"/>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5">
    <w:name w:val="xl1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196">
    <w:name w:val="xl1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18"/>
      <w:szCs w:val="18"/>
      <w:lang w:eastAsia="ru-RU"/>
    </w:rPr>
  </w:style>
  <w:style w:type="paragraph" w:customStyle="1" w:styleId="xl197">
    <w:name w:val="xl19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198">
    <w:name w:val="xl1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199">
    <w:name w:val="xl19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200">
    <w:name w:val="xl200"/>
    <w:basedOn w:val="a"/>
    <w:rsid w:val="00215475"/>
    <w:pPr>
      <w:spacing w:before="100" w:beforeAutospacing="1" w:after="100" w:afterAutospacing="1"/>
      <w:textAlignment w:val="center"/>
    </w:pPr>
    <w:rPr>
      <w:rFonts w:eastAsia="Times New Roman"/>
      <w:sz w:val="24"/>
      <w:lang w:eastAsia="ru-RU"/>
    </w:rPr>
  </w:style>
  <w:style w:type="paragraph" w:customStyle="1" w:styleId="xl201">
    <w:name w:val="xl201"/>
    <w:basedOn w:val="a"/>
    <w:rsid w:val="00215475"/>
    <w:pPr>
      <w:spacing w:before="100" w:beforeAutospacing="1" w:after="100" w:afterAutospacing="1"/>
      <w:textAlignment w:val="center"/>
    </w:pPr>
    <w:rPr>
      <w:rFonts w:eastAsia="Times New Roman"/>
      <w:b/>
      <w:bCs/>
      <w:sz w:val="24"/>
      <w:lang w:eastAsia="ru-RU"/>
    </w:rPr>
  </w:style>
  <w:style w:type="paragraph" w:customStyle="1" w:styleId="xl202">
    <w:name w:val="xl202"/>
    <w:basedOn w:val="a"/>
    <w:rsid w:val="00215475"/>
    <w:pPr>
      <w:spacing w:before="100" w:beforeAutospacing="1" w:after="100" w:afterAutospacing="1"/>
      <w:textAlignment w:val="center"/>
    </w:pPr>
    <w:rPr>
      <w:rFonts w:eastAsia="Times New Roman"/>
      <w:b/>
      <w:bCs/>
      <w:color w:val="C00000"/>
      <w:sz w:val="20"/>
      <w:szCs w:val="20"/>
      <w:lang w:eastAsia="ru-RU"/>
    </w:rPr>
  </w:style>
  <w:style w:type="paragraph" w:customStyle="1" w:styleId="xl203">
    <w:name w:val="xl2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4">
    <w:name w:val="xl2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05">
    <w:name w:val="xl205"/>
    <w:basedOn w:val="a"/>
    <w:rsid w:val="00215475"/>
    <w:pPr>
      <w:spacing w:before="100" w:beforeAutospacing="1" w:after="100" w:afterAutospacing="1"/>
      <w:textAlignment w:val="center"/>
    </w:pPr>
    <w:rPr>
      <w:rFonts w:eastAsia="Times New Roman"/>
      <w:b/>
      <w:bCs/>
      <w:color w:val="7030A0"/>
      <w:sz w:val="24"/>
      <w:lang w:eastAsia="ru-RU"/>
    </w:rPr>
  </w:style>
  <w:style w:type="paragraph" w:customStyle="1" w:styleId="xl206">
    <w:name w:val="xl20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7">
    <w:name w:val="xl20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08">
    <w:name w:val="xl20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09">
    <w:name w:val="xl20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0">
    <w:name w:val="xl21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11">
    <w:name w:val="xl211"/>
    <w:basedOn w:val="a"/>
    <w:rsid w:val="00215475"/>
    <w:pPr>
      <w:spacing w:before="100" w:beforeAutospacing="1" w:after="100" w:afterAutospacing="1"/>
      <w:textAlignment w:val="center"/>
    </w:pPr>
    <w:rPr>
      <w:rFonts w:eastAsia="Times New Roman"/>
      <w:b/>
      <w:bCs/>
      <w:color w:val="FF0000"/>
      <w:sz w:val="24"/>
      <w:lang w:eastAsia="ru-RU"/>
    </w:rPr>
  </w:style>
  <w:style w:type="paragraph" w:customStyle="1" w:styleId="xl212">
    <w:name w:val="xl2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3">
    <w:name w:val="xl2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eastAsia="ru-RU"/>
    </w:rPr>
  </w:style>
  <w:style w:type="paragraph" w:customStyle="1" w:styleId="xl214">
    <w:name w:val="xl2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24"/>
      <w:lang w:eastAsia="ru-RU"/>
    </w:rPr>
  </w:style>
  <w:style w:type="paragraph" w:customStyle="1" w:styleId="xl215">
    <w:name w:val="xl2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6">
    <w:name w:val="xl2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17">
    <w:name w:val="xl2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8">
    <w:name w:val="xl2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19">
    <w:name w:val="xl2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20">
    <w:name w:val="xl2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21">
    <w:name w:val="xl2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22">
    <w:name w:val="xl22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FF0000"/>
      <w:sz w:val="18"/>
      <w:szCs w:val="18"/>
      <w:lang w:eastAsia="ru-RU"/>
    </w:rPr>
  </w:style>
  <w:style w:type="paragraph" w:customStyle="1" w:styleId="xl223">
    <w:name w:val="xl2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4">
    <w:name w:val="xl2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5">
    <w:name w:val="xl2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6">
    <w:name w:val="xl2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7">
    <w:name w:val="xl2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8">
    <w:name w:val="xl22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9">
    <w:name w:val="xl2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30">
    <w:name w:val="xl2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31">
    <w:name w:val="xl2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2">
    <w:name w:val="xl2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3">
    <w:name w:val="xl23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7030A0"/>
      <w:sz w:val="18"/>
      <w:szCs w:val="18"/>
      <w:lang w:eastAsia="ru-RU"/>
    </w:rPr>
  </w:style>
  <w:style w:type="paragraph" w:customStyle="1" w:styleId="xl234">
    <w:name w:val="xl23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35">
    <w:name w:val="xl235"/>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6">
    <w:name w:val="xl236"/>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
    <w:rsid w:val="0021547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38">
    <w:name w:val="xl23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7030A0"/>
      <w:sz w:val="18"/>
      <w:szCs w:val="18"/>
      <w:lang w:eastAsia="ru-RU"/>
    </w:rPr>
  </w:style>
  <w:style w:type="paragraph" w:customStyle="1" w:styleId="xl239">
    <w:name w:val="xl23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40">
    <w:name w:val="xl24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C00000"/>
      <w:sz w:val="18"/>
      <w:szCs w:val="18"/>
      <w:lang w:eastAsia="ru-RU"/>
    </w:rPr>
  </w:style>
  <w:style w:type="paragraph" w:customStyle="1" w:styleId="xl241">
    <w:name w:val="xl24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2">
    <w:name w:val="xl24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3">
    <w:name w:val="xl24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18"/>
      <w:szCs w:val="18"/>
      <w:lang w:eastAsia="ru-RU"/>
    </w:rPr>
  </w:style>
  <w:style w:type="paragraph" w:customStyle="1" w:styleId="xl244">
    <w:name w:val="xl24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5">
    <w:name w:val="xl2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6">
    <w:name w:val="xl2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7">
    <w:name w:val="xl2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8">
    <w:name w:val="xl2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9">
    <w:name w:val="xl2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0">
    <w:name w:val="xl2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51">
    <w:name w:val="xl2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52">
    <w:name w:val="xl25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3">
    <w:name w:val="xl253"/>
    <w:basedOn w:val="a"/>
    <w:rsid w:val="00215475"/>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4">
    <w:name w:val="xl254"/>
    <w:basedOn w:val="a"/>
    <w:rsid w:val="00215475"/>
    <w:pPr>
      <w:pBdr>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5">
    <w:name w:val="xl2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6">
    <w:name w:val="xl2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7">
    <w:name w:val="xl2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58">
    <w:name w:val="xl25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59">
    <w:name w:val="xl25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260">
    <w:name w:val="xl26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1">
    <w:name w:val="xl26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2">
    <w:name w:val="xl26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3">
    <w:name w:val="xl26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4">
    <w:name w:val="xl26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5">
    <w:name w:val="xl26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6">
    <w:name w:val="xl26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67">
    <w:name w:val="xl26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8">
    <w:name w:val="xl26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9">
    <w:name w:val="xl26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0">
    <w:name w:val="xl270"/>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1">
    <w:name w:val="xl27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000000"/>
      <w:sz w:val="18"/>
      <w:szCs w:val="18"/>
      <w:lang w:eastAsia="ru-RU"/>
    </w:rPr>
  </w:style>
  <w:style w:type="paragraph" w:customStyle="1" w:styleId="xl272">
    <w:name w:val="xl272"/>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3">
    <w:name w:val="xl27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4">
    <w:name w:val="xl27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5">
    <w:name w:val="xl27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6">
    <w:name w:val="xl27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7">
    <w:name w:val="xl27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8">
    <w:name w:val="xl27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9">
    <w:name w:val="xl27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0">
    <w:name w:val="xl28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1">
    <w:name w:val="xl281"/>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2">
    <w:name w:val="xl28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3">
    <w:name w:val="xl28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4">
    <w:name w:val="xl28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5">
    <w:name w:val="xl28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6">
    <w:name w:val="xl28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7">
    <w:name w:val="xl287"/>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8">
    <w:name w:val="xl28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b/>
      <w:bCs/>
      <w:sz w:val="18"/>
      <w:szCs w:val="18"/>
      <w:lang w:eastAsia="ru-RU"/>
    </w:rPr>
  </w:style>
  <w:style w:type="paragraph" w:customStyle="1" w:styleId="xl289">
    <w:name w:val="xl28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0">
    <w:name w:val="xl29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7030A0"/>
      <w:sz w:val="18"/>
      <w:szCs w:val="18"/>
      <w:lang w:eastAsia="ru-RU"/>
    </w:rPr>
  </w:style>
  <w:style w:type="paragraph" w:customStyle="1" w:styleId="xl291">
    <w:name w:val="xl29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2">
    <w:name w:val="xl29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3">
    <w:name w:val="xl29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4">
    <w:name w:val="xl29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5">
    <w:name w:val="xl2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96">
    <w:name w:val="xl296"/>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97">
    <w:name w:val="xl297"/>
    <w:basedOn w:val="a"/>
    <w:rsid w:val="002154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98">
    <w:name w:val="xl2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eastAsia="ru-RU"/>
    </w:rPr>
  </w:style>
  <w:style w:type="paragraph" w:customStyle="1" w:styleId="xl299">
    <w:name w:val="xl29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C00000"/>
      <w:sz w:val="18"/>
      <w:szCs w:val="18"/>
      <w:lang w:eastAsia="ru-RU"/>
    </w:rPr>
  </w:style>
  <w:style w:type="paragraph" w:customStyle="1" w:styleId="xl300">
    <w:name w:val="xl30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1">
    <w:name w:val="xl30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2">
    <w:name w:val="xl30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3">
    <w:name w:val="xl30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4">
    <w:name w:val="xl30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5">
    <w:name w:val="xl30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6">
    <w:name w:val="xl30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7">
    <w:name w:val="xl30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8">
    <w:name w:val="xl308"/>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9">
    <w:name w:val="xl30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10">
    <w:name w:val="xl31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311">
    <w:name w:val="xl31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2">
    <w:name w:val="xl31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3">
    <w:name w:val="xl31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4">
    <w:name w:val="xl3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5">
    <w:name w:val="xl3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16">
    <w:name w:val="xl3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2b">
    <w:name w:val="Основной текст2"/>
    <w:uiPriority w:val="1"/>
    <w:qFormat/>
    <w:rsid w:val="00215475"/>
    <w:pPr>
      <w:widowControl w:val="0"/>
      <w:pBdr>
        <w:top w:val="none" w:sz="4" w:space="0" w:color="000000"/>
        <w:left w:val="none" w:sz="4" w:space="0" w:color="000000"/>
        <w:bottom w:val="none" w:sz="4" w:space="0" w:color="000000"/>
        <w:right w:val="none" w:sz="4" w:space="0" w:color="000000"/>
        <w:between w:val="none" w:sz="4" w:space="0" w:color="000000"/>
      </w:pBdr>
      <w:ind w:left="100" w:firstLine="720"/>
      <w:jc w:val="both"/>
    </w:pPr>
    <w:rPr>
      <w:rFonts w:ascii="Times New Roman" w:eastAsia="Times New Roman" w:hAnsi="Times New Roman"/>
      <w:sz w:val="32"/>
      <w:szCs w:val="32"/>
    </w:rPr>
  </w:style>
  <w:style w:type="paragraph" w:customStyle="1" w:styleId="affff1">
    <w:name w:val="Нормальный (таблица)"/>
    <w:basedOn w:val="a"/>
    <w:next w:val="a"/>
    <w:uiPriority w:val="99"/>
    <w:rsid w:val="00215475"/>
    <w:pPr>
      <w:widowControl w:val="0"/>
      <w:autoSpaceDE w:val="0"/>
      <w:autoSpaceDN w:val="0"/>
      <w:adjustRightInd w:val="0"/>
      <w:jc w:val="both"/>
    </w:pPr>
    <w:rPr>
      <w:rFonts w:ascii="Arial" w:eastAsia="Times New Roman" w:hAnsi="Arial" w:cs="Arial"/>
      <w:sz w:val="24"/>
      <w:lang w:eastAsia="ru-RU"/>
    </w:rPr>
  </w:style>
  <w:style w:type="paragraph" w:customStyle="1" w:styleId="Style13">
    <w:name w:val="Style13"/>
    <w:basedOn w:val="a"/>
    <w:uiPriority w:val="99"/>
    <w:rsid w:val="00215475"/>
    <w:pPr>
      <w:widowControl w:val="0"/>
      <w:autoSpaceDE w:val="0"/>
      <w:autoSpaceDN w:val="0"/>
      <w:adjustRightInd w:val="0"/>
      <w:spacing w:line="264" w:lineRule="exact"/>
      <w:jc w:val="both"/>
    </w:pPr>
    <w:rPr>
      <w:rFonts w:eastAsiaTheme="minorEastAsia"/>
      <w:sz w:val="24"/>
      <w:lang w:eastAsia="ru-RU"/>
    </w:rPr>
  </w:style>
  <w:style w:type="table" w:customStyle="1" w:styleId="113">
    <w:name w:val="Сетка таблицы11"/>
    <w:basedOn w:val="a1"/>
    <w:next w:val="af6"/>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215475"/>
  </w:style>
  <w:style w:type="character" w:customStyle="1" w:styleId="buttonspan">
    <w:name w:val="button_span"/>
    <w:basedOn w:val="a0"/>
    <w:rsid w:val="00215475"/>
  </w:style>
  <w:style w:type="character" w:customStyle="1" w:styleId="s1">
    <w:name w:val="s_1"/>
    <w:basedOn w:val="a0"/>
    <w:rsid w:val="00215475"/>
  </w:style>
  <w:style w:type="character" w:customStyle="1" w:styleId="fontstyle01">
    <w:name w:val="fontstyle01"/>
    <w:basedOn w:val="a0"/>
    <w:rsid w:val="00215475"/>
    <w:rPr>
      <w:rFonts w:ascii="TimesNewRomanPSMT" w:hAnsi="TimesNewRomanPSMT" w:hint="default"/>
      <w:b w:val="0"/>
      <w:bCs w:val="0"/>
      <w:i w:val="0"/>
      <w:iCs w:val="0"/>
      <w:color w:val="000000"/>
    </w:rPr>
  </w:style>
  <w:style w:type="character" w:styleId="affff2">
    <w:name w:val="Placeholder Text"/>
    <w:basedOn w:val="a0"/>
    <w:uiPriority w:val="99"/>
    <w:semiHidden/>
    <w:rsid w:val="00215475"/>
    <w:rPr>
      <w:color w:val="808080"/>
    </w:rPr>
  </w:style>
  <w:style w:type="character" w:customStyle="1" w:styleId="aff2">
    <w:name w:val="Обычный (веб) Знак"/>
    <w:aliases w:val="2 обычный Знак"/>
    <w:basedOn w:val="a0"/>
    <w:link w:val="aff1"/>
    <w:uiPriority w:val="99"/>
    <w:locked/>
    <w:rsid w:val="00215475"/>
    <w:rPr>
      <w:rFonts w:ascii="Arial" w:eastAsia="Times New Roman" w:hAnsi="Arial" w:cs="Arial"/>
      <w:color w:val="332E2D"/>
      <w:spacing w:val="2"/>
      <w:sz w:val="24"/>
      <w:szCs w:val="24"/>
      <w:lang w:eastAsia="ru-RU"/>
    </w:rPr>
  </w:style>
  <w:style w:type="character" w:customStyle="1" w:styleId="mw-page-title-main">
    <w:name w:val="mw-page-title-main"/>
    <w:basedOn w:val="a0"/>
    <w:rsid w:val="0021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4248">
      <w:bodyDiv w:val="1"/>
      <w:marLeft w:val="0"/>
      <w:marRight w:val="0"/>
      <w:marTop w:val="0"/>
      <w:marBottom w:val="0"/>
      <w:divBdr>
        <w:top w:val="none" w:sz="0" w:space="0" w:color="auto"/>
        <w:left w:val="none" w:sz="0" w:space="0" w:color="auto"/>
        <w:bottom w:val="none" w:sz="0" w:space="0" w:color="auto"/>
        <w:right w:val="none" w:sz="0" w:space="0" w:color="auto"/>
      </w:divBdr>
    </w:div>
    <w:div w:id="264658034">
      <w:bodyDiv w:val="1"/>
      <w:marLeft w:val="0"/>
      <w:marRight w:val="0"/>
      <w:marTop w:val="0"/>
      <w:marBottom w:val="0"/>
      <w:divBdr>
        <w:top w:val="none" w:sz="0" w:space="0" w:color="auto"/>
        <w:left w:val="none" w:sz="0" w:space="0" w:color="auto"/>
        <w:bottom w:val="none" w:sz="0" w:space="0" w:color="auto"/>
        <w:right w:val="none" w:sz="0" w:space="0" w:color="auto"/>
      </w:divBdr>
    </w:div>
    <w:div w:id="336999948">
      <w:bodyDiv w:val="1"/>
      <w:marLeft w:val="0"/>
      <w:marRight w:val="0"/>
      <w:marTop w:val="0"/>
      <w:marBottom w:val="0"/>
      <w:divBdr>
        <w:top w:val="none" w:sz="0" w:space="0" w:color="auto"/>
        <w:left w:val="none" w:sz="0" w:space="0" w:color="auto"/>
        <w:bottom w:val="none" w:sz="0" w:space="0" w:color="auto"/>
        <w:right w:val="none" w:sz="0" w:space="0" w:color="auto"/>
      </w:divBdr>
    </w:div>
    <w:div w:id="570120378">
      <w:bodyDiv w:val="1"/>
      <w:marLeft w:val="0"/>
      <w:marRight w:val="0"/>
      <w:marTop w:val="0"/>
      <w:marBottom w:val="0"/>
      <w:divBdr>
        <w:top w:val="none" w:sz="0" w:space="0" w:color="auto"/>
        <w:left w:val="none" w:sz="0" w:space="0" w:color="auto"/>
        <w:bottom w:val="none" w:sz="0" w:space="0" w:color="auto"/>
        <w:right w:val="none" w:sz="0" w:space="0" w:color="auto"/>
      </w:divBdr>
    </w:div>
    <w:div w:id="832136571">
      <w:bodyDiv w:val="1"/>
      <w:marLeft w:val="0"/>
      <w:marRight w:val="0"/>
      <w:marTop w:val="0"/>
      <w:marBottom w:val="0"/>
      <w:divBdr>
        <w:top w:val="none" w:sz="0" w:space="0" w:color="auto"/>
        <w:left w:val="none" w:sz="0" w:space="0" w:color="auto"/>
        <w:bottom w:val="none" w:sz="0" w:space="0" w:color="auto"/>
        <w:right w:val="none" w:sz="0" w:space="0" w:color="auto"/>
      </w:divBdr>
    </w:div>
    <w:div w:id="845634587">
      <w:bodyDiv w:val="1"/>
      <w:marLeft w:val="0"/>
      <w:marRight w:val="0"/>
      <w:marTop w:val="0"/>
      <w:marBottom w:val="0"/>
      <w:divBdr>
        <w:top w:val="none" w:sz="0" w:space="0" w:color="auto"/>
        <w:left w:val="none" w:sz="0" w:space="0" w:color="auto"/>
        <w:bottom w:val="none" w:sz="0" w:space="0" w:color="auto"/>
        <w:right w:val="none" w:sz="0" w:space="0" w:color="auto"/>
      </w:divBdr>
    </w:div>
    <w:div w:id="857502030">
      <w:bodyDiv w:val="1"/>
      <w:marLeft w:val="0"/>
      <w:marRight w:val="0"/>
      <w:marTop w:val="0"/>
      <w:marBottom w:val="0"/>
      <w:divBdr>
        <w:top w:val="none" w:sz="0" w:space="0" w:color="auto"/>
        <w:left w:val="none" w:sz="0" w:space="0" w:color="auto"/>
        <w:bottom w:val="none" w:sz="0" w:space="0" w:color="auto"/>
        <w:right w:val="none" w:sz="0" w:space="0" w:color="auto"/>
      </w:divBdr>
    </w:div>
    <w:div w:id="876700992">
      <w:bodyDiv w:val="1"/>
      <w:marLeft w:val="0"/>
      <w:marRight w:val="0"/>
      <w:marTop w:val="0"/>
      <w:marBottom w:val="0"/>
      <w:divBdr>
        <w:top w:val="none" w:sz="0" w:space="0" w:color="auto"/>
        <w:left w:val="none" w:sz="0" w:space="0" w:color="auto"/>
        <w:bottom w:val="none" w:sz="0" w:space="0" w:color="auto"/>
        <w:right w:val="none" w:sz="0" w:space="0" w:color="auto"/>
      </w:divBdr>
    </w:div>
    <w:div w:id="955672171">
      <w:bodyDiv w:val="1"/>
      <w:marLeft w:val="0"/>
      <w:marRight w:val="0"/>
      <w:marTop w:val="0"/>
      <w:marBottom w:val="0"/>
      <w:divBdr>
        <w:top w:val="none" w:sz="0" w:space="0" w:color="auto"/>
        <w:left w:val="none" w:sz="0" w:space="0" w:color="auto"/>
        <w:bottom w:val="none" w:sz="0" w:space="0" w:color="auto"/>
        <w:right w:val="none" w:sz="0" w:space="0" w:color="auto"/>
      </w:divBdr>
    </w:div>
    <w:div w:id="1043363452">
      <w:bodyDiv w:val="1"/>
      <w:marLeft w:val="0"/>
      <w:marRight w:val="0"/>
      <w:marTop w:val="0"/>
      <w:marBottom w:val="0"/>
      <w:divBdr>
        <w:top w:val="none" w:sz="0" w:space="0" w:color="auto"/>
        <w:left w:val="none" w:sz="0" w:space="0" w:color="auto"/>
        <w:bottom w:val="none" w:sz="0" w:space="0" w:color="auto"/>
        <w:right w:val="none" w:sz="0" w:space="0" w:color="auto"/>
      </w:divBdr>
    </w:div>
    <w:div w:id="1119375169">
      <w:bodyDiv w:val="1"/>
      <w:marLeft w:val="0"/>
      <w:marRight w:val="0"/>
      <w:marTop w:val="0"/>
      <w:marBottom w:val="0"/>
      <w:divBdr>
        <w:top w:val="none" w:sz="0" w:space="0" w:color="auto"/>
        <w:left w:val="none" w:sz="0" w:space="0" w:color="auto"/>
        <w:bottom w:val="none" w:sz="0" w:space="0" w:color="auto"/>
        <w:right w:val="none" w:sz="0" w:space="0" w:color="auto"/>
      </w:divBdr>
    </w:div>
    <w:div w:id="1207715929">
      <w:bodyDiv w:val="1"/>
      <w:marLeft w:val="0"/>
      <w:marRight w:val="0"/>
      <w:marTop w:val="0"/>
      <w:marBottom w:val="0"/>
      <w:divBdr>
        <w:top w:val="none" w:sz="0" w:space="0" w:color="auto"/>
        <w:left w:val="none" w:sz="0" w:space="0" w:color="auto"/>
        <w:bottom w:val="none" w:sz="0" w:space="0" w:color="auto"/>
        <w:right w:val="none" w:sz="0" w:space="0" w:color="auto"/>
      </w:divBdr>
    </w:div>
    <w:div w:id="1208252107">
      <w:bodyDiv w:val="1"/>
      <w:marLeft w:val="0"/>
      <w:marRight w:val="0"/>
      <w:marTop w:val="0"/>
      <w:marBottom w:val="0"/>
      <w:divBdr>
        <w:top w:val="none" w:sz="0" w:space="0" w:color="auto"/>
        <w:left w:val="none" w:sz="0" w:space="0" w:color="auto"/>
        <w:bottom w:val="none" w:sz="0" w:space="0" w:color="auto"/>
        <w:right w:val="none" w:sz="0" w:space="0" w:color="auto"/>
      </w:divBdr>
    </w:div>
    <w:div w:id="1219706600">
      <w:bodyDiv w:val="1"/>
      <w:marLeft w:val="0"/>
      <w:marRight w:val="0"/>
      <w:marTop w:val="0"/>
      <w:marBottom w:val="0"/>
      <w:divBdr>
        <w:top w:val="none" w:sz="0" w:space="0" w:color="auto"/>
        <w:left w:val="none" w:sz="0" w:space="0" w:color="auto"/>
        <w:bottom w:val="none" w:sz="0" w:space="0" w:color="auto"/>
        <w:right w:val="none" w:sz="0" w:space="0" w:color="auto"/>
      </w:divBdr>
    </w:div>
    <w:div w:id="1234312204">
      <w:bodyDiv w:val="1"/>
      <w:marLeft w:val="0"/>
      <w:marRight w:val="0"/>
      <w:marTop w:val="0"/>
      <w:marBottom w:val="0"/>
      <w:divBdr>
        <w:top w:val="none" w:sz="0" w:space="0" w:color="auto"/>
        <w:left w:val="none" w:sz="0" w:space="0" w:color="auto"/>
        <w:bottom w:val="none" w:sz="0" w:space="0" w:color="auto"/>
        <w:right w:val="none" w:sz="0" w:space="0" w:color="auto"/>
      </w:divBdr>
    </w:div>
    <w:div w:id="1401708996">
      <w:bodyDiv w:val="1"/>
      <w:marLeft w:val="0"/>
      <w:marRight w:val="0"/>
      <w:marTop w:val="0"/>
      <w:marBottom w:val="0"/>
      <w:divBdr>
        <w:top w:val="none" w:sz="0" w:space="0" w:color="auto"/>
        <w:left w:val="none" w:sz="0" w:space="0" w:color="auto"/>
        <w:bottom w:val="none" w:sz="0" w:space="0" w:color="auto"/>
        <w:right w:val="none" w:sz="0" w:space="0" w:color="auto"/>
      </w:divBdr>
    </w:div>
    <w:div w:id="1437094571">
      <w:bodyDiv w:val="1"/>
      <w:marLeft w:val="0"/>
      <w:marRight w:val="0"/>
      <w:marTop w:val="0"/>
      <w:marBottom w:val="0"/>
      <w:divBdr>
        <w:top w:val="none" w:sz="0" w:space="0" w:color="auto"/>
        <w:left w:val="none" w:sz="0" w:space="0" w:color="auto"/>
        <w:bottom w:val="none" w:sz="0" w:space="0" w:color="auto"/>
        <w:right w:val="none" w:sz="0" w:space="0" w:color="auto"/>
      </w:divBdr>
    </w:div>
    <w:div w:id="1567760761">
      <w:bodyDiv w:val="1"/>
      <w:marLeft w:val="0"/>
      <w:marRight w:val="0"/>
      <w:marTop w:val="0"/>
      <w:marBottom w:val="0"/>
      <w:divBdr>
        <w:top w:val="none" w:sz="0" w:space="0" w:color="auto"/>
        <w:left w:val="none" w:sz="0" w:space="0" w:color="auto"/>
        <w:bottom w:val="none" w:sz="0" w:space="0" w:color="auto"/>
        <w:right w:val="none" w:sz="0" w:space="0" w:color="auto"/>
      </w:divBdr>
    </w:div>
    <w:div w:id="1623684892">
      <w:bodyDiv w:val="1"/>
      <w:marLeft w:val="0"/>
      <w:marRight w:val="0"/>
      <w:marTop w:val="0"/>
      <w:marBottom w:val="0"/>
      <w:divBdr>
        <w:top w:val="none" w:sz="0" w:space="0" w:color="auto"/>
        <w:left w:val="none" w:sz="0" w:space="0" w:color="auto"/>
        <w:bottom w:val="none" w:sz="0" w:space="0" w:color="auto"/>
        <w:right w:val="none" w:sz="0" w:space="0" w:color="auto"/>
      </w:divBdr>
    </w:div>
    <w:div w:id="1717924240">
      <w:bodyDiv w:val="1"/>
      <w:marLeft w:val="0"/>
      <w:marRight w:val="0"/>
      <w:marTop w:val="0"/>
      <w:marBottom w:val="0"/>
      <w:divBdr>
        <w:top w:val="none" w:sz="0" w:space="0" w:color="auto"/>
        <w:left w:val="none" w:sz="0" w:space="0" w:color="auto"/>
        <w:bottom w:val="none" w:sz="0" w:space="0" w:color="auto"/>
        <w:right w:val="none" w:sz="0" w:space="0" w:color="auto"/>
      </w:divBdr>
    </w:div>
    <w:div w:id="1807770103">
      <w:bodyDiv w:val="1"/>
      <w:marLeft w:val="0"/>
      <w:marRight w:val="0"/>
      <w:marTop w:val="0"/>
      <w:marBottom w:val="0"/>
      <w:divBdr>
        <w:top w:val="none" w:sz="0" w:space="0" w:color="auto"/>
        <w:left w:val="none" w:sz="0" w:space="0" w:color="auto"/>
        <w:bottom w:val="none" w:sz="0" w:space="0" w:color="auto"/>
        <w:right w:val="none" w:sz="0" w:space="0" w:color="auto"/>
      </w:divBdr>
    </w:div>
    <w:div w:id="2048217003">
      <w:bodyDiv w:val="1"/>
      <w:marLeft w:val="0"/>
      <w:marRight w:val="0"/>
      <w:marTop w:val="0"/>
      <w:marBottom w:val="0"/>
      <w:divBdr>
        <w:top w:val="none" w:sz="0" w:space="0" w:color="auto"/>
        <w:left w:val="none" w:sz="0" w:space="0" w:color="auto"/>
        <w:bottom w:val="none" w:sz="0" w:space="0" w:color="auto"/>
        <w:right w:val="none" w:sz="0" w:space="0" w:color="auto"/>
      </w:divBdr>
    </w:div>
    <w:div w:id="2054889524">
      <w:bodyDiv w:val="1"/>
      <w:marLeft w:val="0"/>
      <w:marRight w:val="0"/>
      <w:marTop w:val="0"/>
      <w:marBottom w:val="0"/>
      <w:divBdr>
        <w:top w:val="none" w:sz="0" w:space="0" w:color="auto"/>
        <w:left w:val="none" w:sz="0" w:space="0" w:color="auto"/>
        <w:bottom w:val="none" w:sz="0" w:space="0" w:color="auto"/>
        <w:right w:val="none" w:sz="0" w:space="0" w:color="auto"/>
      </w:divBdr>
    </w:div>
    <w:div w:id="21405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c.admsurgut.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maps.admsurgut.ru/Default.html?item=19&amp;"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uitsurgut.ru/k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2630F-4EFC-45F0-8674-4FBF2735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110</Pages>
  <Words>49305</Words>
  <Characters>281042</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Морычева Надежда Николаевна</dc:creator>
  <cp:keywords/>
  <dc:description/>
  <cp:lastModifiedBy>Гордеев Сергей Викторович</cp:lastModifiedBy>
  <cp:revision>4</cp:revision>
  <cp:lastPrinted>2026-05-13T09:39:00Z</cp:lastPrinted>
  <dcterms:created xsi:type="dcterms:W3CDTF">2026-05-14T08:23:00Z</dcterms:created>
  <dcterms:modified xsi:type="dcterms:W3CDTF">2026-05-18T10:09:00Z</dcterms:modified>
</cp:coreProperties>
</file>