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34" w:rsidRDefault="00927234" w:rsidP="00656C1A">
      <w:pPr>
        <w:spacing w:line="120" w:lineRule="atLeast"/>
        <w:jc w:val="center"/>
        <w:rPr>
          <w:sz w:val="24"/>
          <w:szCs w:val="24"/>
        </w:rPr>
      </w:pPr>
    </w:p>
    <w:p w:rsidR="00927234" w:rsidRDefault="00927234" w:rsidP="00656C1A">
      <w:pPr>
        <w:spacing w:line="120" w:lineRule="atLeast"/>
        <w:jc w:val="center"/>
        <w:rPr>
          <w:sz w:val="24"/>
          <w:szCs w:val="24"/>
        </w:rPr>
      </w:pPr>
    </w:p>
    <w:p w:rsidR="00927234" w:rsidRPr="00852378" w:rsidRDefault="00927234" w:rsidP="00656C1A">
      <w:pPr>
        <w:spacing w:line="120" w:lineRule="atLeast"/>
        <w:jc w:val="center"/>
        <w:rPr>
          <w:sz w:val="10"/>
          <w:szCs w:val="10"/>
        </w:rPr>
      </w:pPr>
    </w:p>
    <w:p w:rsidR="00927234" w:rsidRDefault="00927234" w:rsidP="00656C1A">
      <w:pPr>
        <w:spacing w:line="120" w:lineRule="atLeast"/>
        <w:jc w:val="center"/>
        <w:rPr>
          <w:sz w:val="10"/>
          <w:szCs w:val="24"/>
        </w:rPr>
      </w:pPr>
    </w:p>
    <w:p w:rsidR="00927234" w:rsidRPr="005541F0" w:rsidRDefault="009272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27234" w:rsidRDefault="009272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27234" w:rsidRPr="005541F0" w:rsidRDefault="009272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27234" w:rsidRPr="005649E4" w:rsidRDefault="00927234" w:rsidP="00656C1A">
      <w:pPr>
        <w:spacing w:line="120" w:lineRule="atLeast"/>
        <w:jc w:val="center"/>
        <w:rPr>
          <w:sz w:val="18"/>
          <w:szCs w:val="24"/>
        </w:rPr>
      </w:pPr>
    </w:p>
    <w:p w:rsidR="00927234" w:rsidRPr="00656C1A" w:rsidRDefault="009272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27234" w:rsidRPr="005541F0" w:rsidRDefault="00927234" w:rsidP="00656C1A">
      <w:pPr>
        <w:spacing w:line="120" w:lineRule="atLeast"/>
        <w:jc w:val="center"/>
        <w:rPr>
          <w:sz w:val="18"/>
          <w:szCs w:val="24"/>
        </w:rPr>
      </w:pPr>
    </w:p>
    <w:p w:rsidR="00927234" w:rsidRPr="005541F0" w:rsidRDefault="00927234" w:rsidP="00656C1A">
      <w:pPr>
        <w:spacing w:line="120" w:lineRule="atLeast"/>
        <w:jc w:val="center"/>
        <w:rPr>
          <w:sz w:val="20"/>
          <w:szCs w:val="24"/>
        </w:rPr>
      </w:pPr>
    </w:p>
    <w:p w:rsidR="00927234" w:rsidRPr="00656C1A" w:rsidRDefault="0092723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27234" w:rsidRDefault="00927234" w:rsidP="00656C1A">
      <w:pPr>
        <w:spacing w:line="120" w:lineRule="atLeast"/>
        <w:jc w:val="center"/>
        <w:rPr>
          <w:sz w:val="30"/>
          <w:szCs w:val="24"/>
        </w:rPr>
      </w:pPr>
    </w:p>
    <w:p w:rsidR="00927234" w:rsidRPr="00656C1A" w:rsidRDefault="0092723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2723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27234" w:rsidRPr="00F8214F" w:rsidRDefault="009272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27234" w:rsidRPr="00F8214F" w:rsidRDefault="00CD2B1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27234" w:rsidRPr="00F8214F" w:rsidRDefault="009272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27234" w:rsidRPr="00F8214F" w:rsidRDefault="00CD2B1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27234" w:rsidRPr="00A63FB0" w:rsidRDefault="009272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27234" w:rsidRPr="00A3761A" w:rsidRDefault="00CD2B1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27234" w:rsidRPr="00F8214F" w:rsidRDefault="0092723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27234" w:rsidRPr="00F8214F" w:rsidRDefault="0092723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27234" w:rsidRPr="00AB4194" w:rsidRDefault="009272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27234" w:rsidRPr="00F8214F" w:rsidRDefault="00CD2B1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3763</w:t>
            </w:r>
          </w:p>
        </w:tc>
      </w:tr>
    </w:tbl>
    <w:p w:rsidR="00927234" w:rsidRPr="000C4AB5" w:rsidRDefault="00927234" w:rsidP="00C725A6">
      <w:pPr>
        <w:rPr>
          <w:rFonts w:cs="Times New Roman"/>
          <w:szCs w:val="28"/>
          <w:lang w:val="en-US"/>
        </w:rPr>
      </w:pPr>
    </w:p>
    <w:p w:rsidR="00927234" w:rsidRDefault="00927234" w:rsidP="00927234">
      <w:pPr>
        <w:ind w:right="3968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 внесении изменени</w:t>
      </w:r>
      <w:r w:rsidRPr="00927234">
        <w:rPr>
          <w:rFonts w:eastAsia="Times New Roman" w:cs="Times New Roman"/>
          <w:color w:val="000000"/>
          <w:szCs w:val="28"/>
        </w:rPr>
        <w:t>й</w:t>
      </w:r>
      <w:r>
        <w:rPr>
          <w:rFonts w:eastAsia="Times New Roman" w:cs="Times New Roman"/>
          <w:color w:val="000000"/>
          <w:szCs w:val="28"/>
        </w:rPr>
        <w:t xml:space="preserve"> в распоряжение </w:t>
      </w:r>
    </w:p>
    <w:p w:rsidR="00927234" w:rsidRDefault="00927234" w:rsidP="00927234">
      <w:pPr>
        <w:ind w:right="3968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Администрации города от 25.02.2022 </w:t>
      </w:r>
    </w:p>
    <w:p w:rsidR="00927234" w:rsidRDefault="00927234" w:rsidP="0092723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№ 334 «</w:t>
      </w:r>
      <w:r>
        <w:rPr>
          <w:rFonts w:eastAsia="Times New Roman" w:cs="Times New Roman"/>
          <w:szCs w:val="28"/>
        </w:rPr>
        <w:t xml:space="preserve">Об утверждении технических </w:t>
      </w:r>
    </w:p>
    <w:p w:rsidR="00927234" w:rsidRDefault="00927234" w:rsidP="0092723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заданий на разработку инвестиционных </w:t>
      </w:r>
    </w:p>
    <w:p w:rsidR="00927234" w:rsidRDefault="00927234" w:rsidP="0092723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программ по развитию систем </w:t>
      </w:r>
    </w:p>
    <w:p w:rsidR="00927234" w:rsidRDefault="00927234" w:rsidP="00927234">
      <w:pPr>
        <w:ind w:right="3968"/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водоснабжения </w:t>
      </w:r>
      <w:r>
        <w:rPr>
          <w:rFonts w:eastAsia="Times New Roman"/>
          <w:szCs w:val="28"/>
          <w:lang w:eastAsia="ru-RU"/>
        </w:rPr>
        <w:t xml:space="preserve">на территории муниципального образования </w:t>
      </w:r>
    </w:p>
    <w:p w:rsidR="00927234" w:rsidRDefault="00927234" w:rsidP="00927234">
      <w:pPr>
        <w:ind w:right="39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городской округ Сургут Ханты-</w:t>
      </w:r>
    </w:p>
    <w:p w:rsidR="00927234" w:rsidRDefault="00927234" w:rsidP="00927234">
      <w:pPr>
        <w:ind w:right="396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Мансийского автономного </w:t>
      </w:r>
    </w:p>
    <w:p w:rsidR="00927234" w:rsidRDefault="00927234" w:rsidP="00927234">
      <w:pPr>
        <w:ind w:right="3968"/>
        <w:rPr>
          <w:rFonts w:eastAsia="Times New Roman" w:cs="Times New Roman"/>
          <w:color w:val="000000"/>
          <w:szCs w:val="28"/>
        </w:rPr>
      </w:pPr>
      <w:r>
        <w:rPr>
          <w:rFonts w:eastAsia="Times New Roman"/>
          <w:szCs w:val="28"/>
          <w:lang w:eastAsia="ru-RU"/>
        </w:rPr>
        <w:t>округа – Югры</w:t>
      </w:r>
      <w:r>
        <w:rPr>
          <w:rFonts w:eastAsia="Times New Roman" w:cs="Times New Roman"/>
          <w:szCs w:val="28"/>
        </w:rPr>
        <w:t>»</w:t>
      </w:r>
    </w:p>
    <w:p w:rsidR="00927234" w:rsidRDefault="00927234" w:rsidP="00927234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927234" w:rsidRDefault="00927234" w:rsidP="00927234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927234" w:rsidRDefault="00927234" w:rsidP="00927234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pacing w:val="-4"/>
          <w:szCs w:val="28"/>
        </w:rPr>
        <w:t>В соответствии с Федеральным законом от 06.10.2003 № 131-ФЗ «Об общих</w:t>
      </w:r>
      <w:r>
        <w:rPr>
          <w:rFonts w:eastAsia="Times New Roman" w:cs="Times New Roman"/>
          <w:color w:val="000000"/>
          <w:szCs w:val="28"/>
        </w:rPr>
        <w:t xml:space="preserve"> принципах организации местного самоуправления в Российской Федерации», Федеральным законом от 07.12.2011 № 416-ФЗ «О водоснабжении и водоот-ведении»,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Cs w:val="28"/>
        </w:rPr>
        <w:t xml:space="preserve">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>
        <w:rPr>
          <w:rFonts w:eastAsia="Times New Roman" w:cs="Times New Roman"/>
          <w:color w:val="000000"/>
          <w:szCs w:val="28"/>
        </w:rPr>
        <w:t>распоряж</w:t>
      </w:r>
      <w:r>
        <w:rPr>
          <w:rFonts w:eastAsia="Times New Roman" w:cs="Times New Roman"/>
          <w:szCs w:val="28"/>
        </w:rPr>
        <w:t xml:space="preserve">ениями Администрации </w:t>
      </w:r>
      <w:r>
        <w:rPr>
          <w:rFonts w:eastAsia="Times New Roman" w:cs="Times New Roman"/>
          <w:color w:val="000000"/>
          <w:szCs w:val="28"/>
        </w:rPr>
        <w:t xml:space="preserve">города от 30.12.2005 № 3686 </w:t>
      </w:r>
      <w:r>
        <w:rPr>
          <w:rFonts w:eastAsia="Times New Roman" w:cs="Times New Roman"/>
          <w:szCs w:val="28"/>
        </w:rPr>
        <w:t>«Об утверж-дении Регламента Администрации города», от 23.12.2024 № 8525 «</w:t>
      </w:r>
      <w:r>
        <w:rPr>
          <w:rFonts w:cs="Times New Roman"/>
          <w:szCs w:val="28"/>
          <w:shd w:val="clear" w:color="auto" w:fill="FFFFFF"/>
        </w:rPr>
        <w:t>О распреде-лении отдельных полномочий Главы города между высшими должностными лицами Администрации города</w:t>
      </w:r>
      <w:r>
        <w:rPr>
          <w:rFonts w:eastAsia="Times New Roman" w:cs="Times New Roman"/>
          <w:szCs w:val="28"/>
        </w:rPr>
        <w:t xml:space="preserve">»: </w:t>
      </w:r>
    </w:p>
    <w:p w:rsidR="00927234" w:rsidRPr="00927234" w:rsidRDefault="00927234" w:rsidP="00927234">
      <w:pPr>
        <w:tabs>
          <w:tab w:val="left" w:pos="709"/>
        </w:tabs>
        <w:ind w:right="-1" w:firstLine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1. Внести в распоряжение Администрации города от 25.02.2022 </w:t>
      </w:r>
      <w:r>
        <w:rPr>
          <w:rFonts w:eastAsia="Times New Roman" w:cs="Times New Roman"/>
          <w:szCs w:val="28"/>
          <w:lang w:eastAsia="ru-RU"/>
        </w:rPr>
        <w:t xml:space="preserve">№ 334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«Об утверждении технических заданий на разработку инвестиционных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программ по развитию системы водоснабжения на территории муниципального </w:t>
      </w:r>
      <w:r>
        <w:rPr>
          <w:rFonts w:eastAsia="Times New Roman" w:cs="Times New Roman"/>
          <w:color w:val="000000"/>
          <w:spacing w:val="-2"/>
          <w:szCs w:val="28"/>
          <w:lang w:eastAsia="ru-RU"/>
        </w:rPr>
        <w:t>образования городской округ Сургут Ханты-Мансийского автономного округа –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Югры» (с изменениями от 11.05.2022 № 830, 05.08.2022 № 1364, 24.10.2022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№ 2033, 01.11.2022 № 2093, 01.03.2023 № 552, 16.06.2023 № 1782, 19.09.2023 </w:t>
      </w:r>
      <w:r>
        <w:rPr>
          <w:rFonts w:eastAsia="Times New Roman" w:cs="Times New Roman"/>
          <w:color w:val="000000"/>
          <w:szCs w:val="28"/>
          <w:lang w:eastAsia="ru-RU"/>
        </w:rPr>
        <w:br/>
        <w:t>№ 2738, 12.03.2024 № 1080</w:t>
      </w:r>
      <w:r>
        <w:t>, 20.06.2024 № 3014, 11.07.2024 № 3504, 10.09.2024  № 5090, 12.03.2025 № 1379, 20.06.2025 № 3590</w:t>
      </w:r>
      <w:r>
        <w:rPr>
          <w:rFonts w:eastAsia="Times New Roman" w:cs="Times New Roman"/>
          <w:szCs w:val="28"/>
          <w:lang w:eastAsia="ru-RU"/>
        </w:rPr>
        <w:t xml:space="preserve">) </w:t>
      </w:r>
      <w:r w:rsidRPr="00927234">
        <w:t>изменения, изложив приложения 5, 6 к техническому заданию на корректировку инвестиционной</w:t>
      </w:r>
      <w:r>
        <w:t xml:space="preserve"> программы Сургутского городского муниципального унитарного предприятия </w:t>
      </w:r>
      <w:r>
        <w:lastRenderedPageBreak/>
        <w:t xml:space="preserve">«Горводоканал» по </w:t>
      </w:r>
      <w:r w:rsidRPr="00927234">
        <w:t>развитию централизованной системы холодного водоснаб</w:t>
      </w:r>
      <w:r>
        <w:t>-</w:t>
      </w:r>
      <w:r w:rsidRPr="00927234">
        <w:t>жения в новой редакции согласно приложениям 1, 2 к настоящему распоряжению соответственно.</w:t>
      </w:r>
    </w:p>
    <w:p w:rsidR="00927234" w:rsidRDefault="00927234" w:rsidP="00927234">
      <w:pPr>
        <w:ind w:firstLine="709"/>
        <w:jc w:val="both"/>
        <w:rPr>
          <w:rFonts w:eastAsia="Times New Roman"/>
          <w:szCs w:val="28"/>
        </w:rPr>
      </w:pPr>
      <w:r w:rsidRPr="00927234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927234">
        <w:rPr>
          <w:rFonts w:eastAsia="Times New Roman"/>
          <w:bCs/>
          <w:szCs w:val="28"/>
          <w:lang w:eastAsia="ru-RU"/>
        </w:rPr>
        <w:t>Комитету информационной</w:t>
      </w:r>
      <w:r>
        <w:rPr>
          <w:rFonts w:eastAsia="Times New Roman"/>
          <w:bCs/>
          <w:szCs w:val="28"/>
          <w:lang w:eastAsia="ru-RU"/>
        </w:rPr>
        <w:t xml:space="preserve"> политики </w:t>
      </w:r>
      <w:r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>
        <w:rPr>
          <w:rFonts w:eastAsia="Times New Roman"/>
          <w:szCs w:val="28"/>
        </w:rPr>
        <w:t xml:space="preserve">на официальном портале Администрации города: </w:t>
      </w:r>
      <w:r>
        <w:rPr>
          <w:rFonts w:eastAsia="Times New Roman"/>
          <w:szCs w:val="28"/>
          <w:lang w:val="en-US"/>
        </w:rPr>
        <w:t>www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en-US"/>
        </w:rPr>
        <w:t>admsurgut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en-US"/>
        </w:rPr>
        <w:t>ru</w:t>
      </w:r>
      <w:r>
        <w:rPr>
          <w:rFonts w:eastAsia="Times New Roman"/>
          <w:szCs w:val="28"/>
        </w:rPr>
        <w:t>.</w:t>
      </w:r>
    </w:p>
    <w:p w:rsidR="00927234" w:rsidRDefault="00927234" w:rsidP="0092723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</w:rPr>
        <w:t xml:space="preserve">3. </w:t>
      </w:r>
      <w:r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>
        <w:rPr>
          <w:rFonts w:eastAsia="Times New Roman"/>
          <w:bCs/>
          <w:spacing w:val="-4"/>
          <w:szCs w:val="28"/>
          <w:lang w:eastAsia="ru-RU"/>
        </w:rPr>
        <w:t xml:space="preserve">в сетевом издании «Официальные документы города Сургута»: </w:t>
      </w:r>
      <w:r>
        <w:rPr>
          <w:rFonts w:eastAsia="Times New Roman"/>
          <w:bCs/>
          <w:spacing w:val="-4"/>
          <w:szCs w:val="28"/>
          <w:lang w:val="en-US" w:eastAsia="ru-RU"/>
        </w:rPr>
        <w:t>DOCSURGUT</w:t>
      </w:r>
      <w:r>
        <w:rPr>
          <w:rFonts w:eastAsia="Times New Roman"/>
          <w:bCs/>
          <w:spacing w:val="-4"/>
          <w:szCs w:val="28"/>
          <w:lang w:eastAsia="ru-RU"/>
        </w:rPr>
        <w:t>.</w:t>
      </w:r>
      <w:r>
        <w:rPr>
          <w:rFonts w:eastAsia="Times New Roman"/>
          <w:bCs/>
          <w:spacing w:val="-4"/>
          <w:szCs w:val="28"/>
          <w:lang w:val="en-US" w:eastAsia="ru-RU"/>
        </w:rPr>
        <w:t>RU</w:t>
      </w:r>
      <w:r>
        <w:rPr>
          <w:rFonts w:eastAsia="Times New Roman"/>
          <w:bCs/>
          <w:spacing w:val="-4"/>
          <w:szCs w:val="28"/>
          <w:lang w:eastAsia="ru-RU"/>
        </w:rPr>
        <w:t>.</w:t>
      </w:r>
    </w:p>
    <w:p w:rsidR="00927234" w:rsidRDefault="00927234" w:rsidP="00927234">
      <w:pPr>
        <w:ind w:firstLine="709"/>
        <w:jc w:val="both"/>
      </w:pPr>
      <w:r>
        <w:rPr>
          <w:szCs w:val="28"/>
        </w:rPr>
        <w:t xml:space="preserve">4. </w:t>
      </w:r>
      <w:r>
        <w:t>Настоящее распоряжение вступает в силу с момента его издания.</w:t>
      </w:r>
    </w:p>
    <w:p w:rsidR="00927234" w:rsidRDefault="00927234" w:rsidP="00927234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rFonts w:eastAsia="Calibri" w:cs="Times New Roman"/>
          <w:szCs w:val="28"/>
        </w:rPr>
        <w:t xml:space="preserve">Контроль за выполнением распоряжения оставляю за собой. </w:t>
      </w:r>
    </w:p>
    <w:p w:rsidR="00927234" w:rsidRDefault="00927234" w:rsidP="00927234">
      <w:pPr>
        <w:tabs>
          <w:tab w:val="left" w:pos="6946"/>
        </w:tabs>
        <w:ind w:right="-1" w:firstLine="709"/>
        <w:jc w:val="both"/>
        <w:rPr>
          <w:szCs w:val="28"/>
        </w:rPr>
      </w:pPr>
    </w:p>
    <w:p w:rsidR="00927234" w:rsidRDefault="00927234" w:rsidP="00927234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С.А. Агафонов</w:t>
      </w: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927234" w:rsidRDefault="00927234" w:rsidP="00927234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927234" w:rsidTr="00927234">
        <w:trPr>
          <w:trHeight w:val="1639"/>
        </w:trPr>
        <w:tc>
          <w:tcPr>
            <w:tcW w:w="5245" w:type="dxa"/>
          </w:tcPr>
          <w:p w:rsidR="00927234" w:rsidRDefault="00927234" w:rsidP="00927234">
            <w:pPr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Приложение 1                          </w:t>
            </w: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к распоряжению                             Администрации города</w:t>
            </w:r>
            <w:r>
              <w:rPr>
                <w:rFonts w:eastAsia="Times New Roman" w:cs="Times New Roman"/>
                <w:szCs w:val="28"/>
              </w:rPr>
              <w:br/>
              <w:t>от ____________ № _________</w:t>
            </w:r>
          </w:p>
        </w:tc>
      </w:tr>
    </w:tbl>
    <w:p w:rsidR="00927234" w:rsidRDefault="00927234" w:rsidP="00927234">
      <w:pPr>
        <w:rPr>
          <w:rFonts w:eastAsia="Calibri" w:cs="Times New Roman"/>
          <w:szCs w:val="28"/>
        </w:rPr>
      </w:pPr>
    </w:p>
    <w:p w:rsidR="00927234" w:rsidRDefault="00927234" w:rsidP="00927234">
      <w:pPr>
        <w:rPr>
          <w:rFonts w:eastAsia="Calibri" w:cs="Times New Roman"/>
          <w:szCs w:val="28"/>
        </w:rPr>
      </w:pP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 xml:space="preserve">Перечень объектов </w:t>
      </w: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 xml:space="preserve">централизованных систем холодного водоснабжения, </w:t>
      </w: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 xml:space="preserve">подлежащих выводу из эксплуатации, консервации и демонтажу </w:t>
      </w:r>
    </w:p>
    <w:p w:rsidR="00927234" w:rsidRDefault="00927234" w:rsidP="00927234">
      <w:pPr>
        <w:jc w:val="center"/>
        <w:rPr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927234" w:rsidTr="0092723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Наименование мероприятий</w:t>
            </w:r>
          </w:p>
        </w:tc>
      </w:tr>
      <w:tr w:rsidR="00927234" w:rsidTr="00927234">
        <w:trPr>
          <w:trHeight w:val="639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rPr>
                <w:szCs w:val="28"/>
              </w:rPr>
            </w:pPr>
            <w:r w:rsidRPr="00927234">
              <w:rPr>
                <w:szCs w:val="28"/>
              </w:rPr>
              <w:t>Вывод из эксплуатации, консервация и демонтаж иных объектов централизованных систем холодного водоснабжения, за исключением сетей водоснабжения</w:t>
            </w:r>
          </w:p>
        </w:tc>
      </w:tr>
      <w:tr w:rsidR="00927234" w:rsidTr="00927234">
        <w:trPr>
          <w:trHeight w:val="34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rPr>
                <w:szCs w:val="28"/>
              </w:rPr>
            </w:pPr>
            <w:r w:rsidRPr="00927234">
              <w:rPr>
                <w:szCs w:val="28"/>
              </w:rPr>
              <w:t>1. «Тампонаж водозаборных скважин:</w:t>
            </w:r>
          </w:p>
          <w:p w:rsidR="00927234" w:rsidRPr="00927234" w:rsidRDefault="00927234">
            <w:pPr>
              <w:spacing w:line="256" w:lineRule="auto"/>
              <w:rPr>
                <w:rFonts w:eastAsia="Times New Roman"/>
                <w:kern w:val="2"/>
                <w:szCs w:val="28"/>
                <w:lang w:eastAsia="ar-SA"/>
              </w:rPr>
            </w:pPr>
            <w:r w:rsidRPr="00927234">
              <w:rPr>
                <w:rFonts w:eastAsia="Times New Roman"/>
                <w:kern w:val="2"/>
                <w:szCs w:val="28"/>
                <w:lang w:eastAsia="ar-SA"/>
              </w:rPr>
              <w:t>- «Нежилое здание, инв. № 20331» (водозаборная скважина № 6 (7165), район Аэропорта;</w:t>
            </w:r>
          </w:p>
          <w:p w:rsidR="00927234" w:rsidRPr="00927234" w:rsidRDefault="00927234">
            <w:pPr>
              <w:spacing w:line="256" w:lineRule="auto"/>
              <w:jc w:val="both"/>
              <w:rPr>
                <w:rFonts w:eastAsia="Times New Roman"/>
                <w:kern w:val="2"/>
                <w:szCs w:val="28"/>
                <w:lang w:eastAsia="ar-SA"/>
              </w:rPr>
            </w:pPr>
            <w:r w:rsidRPr="00927234">
              <w:rPr>
                <w:rFonts w:eastAsia="Times New Roman"/>
                <w:kern w:val="2"/>
                <w:szCs w:val="28"/>
                <w:lang w:eastAsia="ar-SA"/>
              </w:rPr>
              <w:t>- «Артезианская скважина 20-311, пром. узел 9, инв. № 20160»;</w:t>
            </w:r>
          </w:p>
          <w:p w:rsidR="00927234" w:rsidRPr="00927234" w:rsidRDefault="00927234">
            <w:pPr>
              <w:spacing w:line="256" w:lineRule="auto"/>
              <w:rPr>
                <w:szCs w:val="28"/>
              </w:rPr>
            </w:pPr>
            <w:r w:rsidRPr="00927234">
              <w:rPr>
                <w:rFonts w:eastAsia="Times New Roman"/>
                <w:kern w:val="2"/>
                <w:szCs w:val="28"/>
                <w:lang w:eastAsia="ar-SA"/>
              </w:rPr>
              <w:t>- «Артезианская скважина СР-386, пром. узел 8А, инв. № 20255»</w:t>
            </w:r>
          </w:p>
        </w:tc>
      </w:tr>
      <w:tr w:rsidR="00927234" w:rsidTr="00927234">
        <w:trPr>
          <w:trHeight w:val="34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Default="00927234" w:rsidP="00927234">
            <w:pPr>
              <w:spacing w:line="254" w:lineRule="auto"/>
              <w:ind w:right="-105"/>
              <w:rPr>
                <w:szCs w:val="28"/>
              </w:rPr>
            </w:pPr>
            <w:r w:rsidRPr="00927234">
              <w:rPr>
                <w:szCs w:val="28"/>
              </w:rPr>
              <w:t xml:space="preserve">2. «Демонтаж объекта: «Резервуар чистой воды № 1 10000 м3, пром. узел </w:t>
            </w:r>
          </w:p>
          <w:p w:rsidR="00927234" w:rsidRPr="00927234" w:rsidRDefault="00927234" w:rsidP="00927234">
            <w:pPr>
              <w:spacing w:line="254" w:lineRule="auto"/>
              <w:ind w:right="-105"/>
              <w:rPr>
                <w:szCs w:val="28"/>
              </w:rPr>
            </w:pPr>
            <w:r w:rsidRPr="00927234">
              <w:rPr>
                <w:szCs w:val="28"/>
              </w:rPr>
              <w:t>№ 8А», инвентарный номер 31721, выполнение проектных работ на демонтаж</w:t>
            </w:r>
          </w:p>
        </w:tc>
      </w:tr>
      <w:tr w:rsidR="00927234" w:rsidTr="00927234">
        <w:trPr>
          <w:trHeight w:val="163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27234" w:rsidRDefault="00927234" w:rsidP="00927234">
            <w:pPr>
              <w:jc w:val="right"/>
              <w:outlineLv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Приложение 2                          </w:t>
            </w:r>
          </w:p>
          <w:p w:rsidR="00927234" w:rsidRDefault="00927234" w:rsidP="00927234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к распоряжению                             Администрации города</w:t>
            </w:r>
            <w:r>
              <w:rPr>
                <w:rFonts w:eastAsia="Times New Roman" w:cs="Times New Roman"/>
                <w:szCs w:val="28"/>
              </w:rPr>
              <w:br/>
              <w:t>от ____________ № _________</w:t>
            </w:r>
          </w:p>
        </w:tc>
      </w:tr>
    </w:tbl>
    <w:p w:rsidR="00927234" w:rsidRDefault="00927234" w:rsidP="00927234">
      <w:pPr>
        <w:rPr>
          <w:szCs w:val="28"/>
        </w:rPr>
      </w:pPr>
    </w:p>
    <w:p w:rsidR="00927234" w:rsidRDefault="00927234" w:rsidP="00927234">
      <w:pPr>
        <w:rPr>
          <w:szCs w:val="28"/>
        </w:rPr>
      </w:pP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 xml:space="preserve">Перечень мероприятий </w:t>
      </w: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 xml:space="preserve">по защите централизованной системы </w:t>
      </w:r>
      <w:r>
        <w:rPr>
          <w:bCs/>
          <w:szCs w:val="28"/>
        </w:rPr>
        <w:t xml:space="preserve">холодного </w:t>
      </w:r>
      <w:r>
        <w:rPr>
          <w:szCs w:val="28"/>
        </w:rPr>
        <w:t xml:space="preserve">водоснабжения </w:t>
      </w: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 xml:space="preserve">и ее отдельных объектов от угроз техногенного, природного характера </w:t>
      </w:r>
    </w:p>
    <w:p w:rsidR="00927234" w:rsidRDefault="00927234" w:rsidP="00927234">
      <w:pPr>
        <w:jc w:val="center"/>
        <w:rPr>
          <w:szCs w:val="28"/>
        </w:rPr>
      </w:pPr>
      <w:r>
        <w:rPr>
          <w:szCs w:val="28"/>
        </w:rPr>
        <w:t>и террористических актов, по предотвращению возникновения аварийных ситуаций и смягчению последствий чрезвычайных ситуаций</w:t>
      </w:r>
    </w:p>
    <w:p w:rsidR="00927234" w:rsidRDefault="00927234" w:rsidP="0092723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976"/>
      </w:tblGrid>
      <w:tr w:rsidR="00927234" w:rsidTr="00927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№</w:t>
            </w:r>
          </w:p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п/п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Наименование мероприятий</w:t>
            </w:r>
          </w:p>
        </w:tc>
      </w:tr>
      <w:tr w:rsidR="00927234" w:rsidTr="00927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1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 w:rsidP="00927234">
            <w:pPr>
              <w:spacing w:line="256" w:lineRule="auto"/>
              <w:rPr>
                <w:szCs w:val="28"/>
              </w:rPr>
            </w:pPr>
            <w:bookmarkStart w:id="5" w:name="_Hlk163744405"/>
            <w:r w:rsidRPr="00927234">
              <w:rPr>
                <w:szCs w:val="28"/>
              </w:rPr>
              <w:t>«Реконструкция ограждения объекта: «</w:t>
            </w:r>
            <w:bookmarkEnd w:id="5"/>
            <w:r w:rsidRPr="00927234">
              <w:rPr>
                <w:szCs w:val="28"/>
              </w:rPr>
              <w:t>Благоустройство и проезды 8«А» промузла», инвентарный номер 20198, реализация 2025 год</w:t>
            </w:r>
          </w:p>
        </w:tc>
      </w:tr>
      <w:tr w:rsidR="00927234" w:rsidTr="00927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2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rPr>
                <w:szCs w:val="28"/>
              </w:rPr>
            </w:pPr>
            <w:r w:rsidRPr="00927234">
              <w:rPr>
                <w:szCs w:val="28"/>
              </w:rPr>
              <w:t xml:space="preserve">«Модернизация системы видеонаблюдения водозабора «Аэропорт», («Станция водоочистки «В-1800»)», инвентарный номер 10129, </w:t>
            </w:r>
            <w:r w:rsidRPr="00927234">
              <w:rPr>
                <w:szCs w:val="28"/>
              </w:rPr>
              <w:br/>
              <w:t>реализация 2024 – 2025 годы</w:t>
            </w:r>
          </w:p>
        </w:tc>
      </w:tr>
      <w:tr w:rsidR="00927234" w:rsidTr="00927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3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rPr>
                <w:szCs w:val="28"/>
              </w:rPr>
            </w:pPr>
            <w:r w:rsidRPr="00927234">
              <w:rPr>
                <w:szCs w:val="28"/>
              </w:rPr>
              <w:t>«Реконструкция ограждения объекта: «Благоустройство Западной группы скважин» 8 промузла», инвентарный номер 20258, реализация 2025 год</w:t>
            </w:r>
          </w:p>
        </w:tc>
      </w:tr>
      <w:tr w:rsidR="00927234" w:rsidTr="00927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Pr="00927234" w:rsidRDefault="00927234">
            <w:pPr>
              <w:spacing w:line="256" w:lineRule="auto"/>
              <w:jc w:val="center"/>
              <w:rPr>
                <w:szCs w:val="28"/>
              </w:rPr>
            </w:pPr>
            <w:r w:rsidRPr="00927234">
              <w:rPr>
                <w:szCs w:val="28"/>
              </w:rPr>
              <w:t>4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34" w:rsidRDefault="00927234">
            <w:pPr>
              <w:spacing w:line="256" w:lineRule="auto"/>
              <w:rPr>
                <w:bCs/>
                <w:szCs w:val="28"/>
              </w:rPr>
            </w:pPr>
            <w:bookmarkStart w:id="6" w:name="_Hlk163742459"/>
            <w:r w:rsidRPr="00927234">
              <w:rPr>
                <w:szCs w:val="28"/>
              </w:rPr>
              <w:t>«Модернизация охранно-пожарной сигнализации по объектам</w:t>
            </w:r>
            <w:r w:rsidRPr="00927234">
              <w:rPr>
                <w:bCs/>
                <w:szCs w:val="28"/>
              </w:rPr>
              <w:t xml:space="preserve">: «Система охранно-пожарной сигнализации на водозаборе </w:t>
            </w:r>
          </w:p>
          <w:p w:rsidR="00927234" w:rsidRDefault="00927234">
            <w:pPr>
              <w:spacing w:line="256" w:lineRule="auto"/>
              <w:rPr>
                <w:bCs/>
                <w:szCs w:val="28"/>
              </w:rPr>
            </w:pPr>
            <w:r w:rsidRPr="00927234">
              <w:rPr>
                <w:bCs/>
                <w:szCs w:val="28"/>
              </w:rPr>
              <w:t xml:space="preserve">8-го промузла», «Система охранно-пожарной сигнализации </w:t>
            </w:r>
          </w:p>
          <w:p w:rsidR="00927234" w:rsidRDefault="00927234">
            <w:pPr>
              <w:spacing w:line="256" w:lineRule="auto"/>
              <w:rPr>
                <w:bCs/>
                <w:szCs w:val="28"/>
              </w:rPr>
            </w:pPr>
            <w:r w:rsidRPr="00927234">
              <w:rPr>
                <w:bCs/>
                <w:szCs w:val="28"/>
              </w:rPr>
              <w:t>на водозаборе 9-го промузла»</w:t>
            </w:r>
            <w:bookmarkEnd w:id="6"/>
            <w:r w:rsidRPr="00927234">
              <w:rPr>
                <w:bCs/>
                <w:szCs w:val="28"/>
              </w:rPr>
              <w:t xml:space="preserve"> в рамках проведения мероприятий </w:t>
            </w:r>
          </w:p>
          <w:p w:rsidR="00927234" w:rsidRPr="00927234" w:rsidRDefault="00927234">
            <w:pPr>
              <w:spacing w:line="256" w:lineRule="auto"/>
              <w:rPr>
                <w:bCs/>
                <w:szCs w:val="28"/>
              </w:rPr>
            </w:pPr>
            <w:r w:rsidRPr="00927234">
              <w:rPr>
                <w:bCs/>
                <w:szCs w:val="28"/>
              </w:rPr>
              <w:t xml:space="preserve">по защите объектов централизованных систем холодного водоснабжения от угроз техногенного, природного характера </w:t>
            </w:r>
            <w:r w:rsidRPr="00927234">
              <w:rPr>
                <w:bCs/>
                <w:szCs w:val="28"/>
              </w:rPr>
              <w:br/>
              <w:t xml:space="preserve">и террористических актов, предотвращению возникновения аварийных ситуаций, снижению риска и смягчению последствий чрезвычайных ситуаций», </w:t>
            </w:r>
            <w:r w:rsidRPr="00927234">
              <w:rPr>
                <w:szCs w:val="28"/>
              </w:rPr>
              <w:t>реализация 2024 год</w:t>
            </w:r>
          </w:p>
        </w:tc>
      </w:tr>
    </w:tbl>
    <w:p w:rsidR="00927234" w:rsidRDefault="00927234" w:rsidP="00927234">
      <w:pPr>
        <w:tabs>
          <w:tab w:val="left" w:pos="3225"/>
        </w:tabs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3225"/>
        </w:tabs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3225"/>
        </w:tabs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3225"/>
        </w:tabs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3225"/>
        </w:tabs>
        <w:rPr>
          <w:rFonts w:eastAsia="Calibri" w:cs="Times New Roman"/>
          <w:szCs w:val="28"/>
        </w:rPr>
      </w:pPr>
    </w:p>
    <w:p w:rsidR="00927234" w:rsidRDefault="00927234" w:rsidP="00927234">
      <w:pPr>
        <w:tabs>
          <w:tab w:val="left" w:pos="3225"/>
        </w:tabs>
        <w:rPr>
          <w:rFonts w:eastAsia="Calibri" w:cs="Times New Roman"/>
          <w:szCs w:val="28"/>
        </w:rPr>
      </w:pPr>
    </w:p>
    <w:p w:rsidR="00951FE5" w:rsidRPr="00927234" w:rsidRDefault="00CD2B11" w:rsidP="00927234"/>
    <w:sectPr w:rsidR="00951FE5" w:rsidRPr="00927234" w:rsidSect="0092723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2C" w:rsidRDefault="00460E2C" w:rsidP="00927234">
      <w:r>
        <w:separator/>
      </w:r>
    </w:p>
  </w:endnote>
  <w:endnote w:type="continuationSeparator" w:id="0">
    <w:p w:rsidR="00460E2C" w:rsidRDefault="00460E2C" w:rsidP="0092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2C" w:rsidRDefault="00460E2C" w:rsidP="00927234">
      <w:r>
        <w:separator/>
      </w:r>
    </w:p>
  </w:footnote>
  <w:footnote w:type="continuationSeparator" w:id="0">
    <w:p w:rsidR="00460E2C" w:rsidRDefault="00460E2C" w:rsidP="0092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E269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D2B1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D2B1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D2B1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D2B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34"/>
    <w:rsid w:val="00084051"/>
    <w:rsid w:val="00113E3A"/>
    <w:rsid w:val="002A036C"/>
    <w:rsid w:val="00417970"/>
    <w:rsid w:val="00460E2C"/>
    <w:rsid w:val="00610C78"/>
    <w:rsid w:val="00780FCF"/>
    <w:rsid w:val="00927234"/>
    <w:rsid w:val="00B846D9"/>
    <w:rsid w:val="00C5239D"/>
    <w:rsid w:val="00C72476"/>
    <w:rsid w:val="00CD2B11"/>
    <w:rsid w:val="00DA6DAF"/>
    <w:rsid w:val="00E2058E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8332D7-7ABF-4E94-864B-229E4833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2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72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272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72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488F-F507-44E3-9F98-1F098AD5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2025-07-08T04:36:00Z</cp:lastPrinted>
  <dcterms:created xsi:type="dcterms:W3CDTF">2025-07-10T10:10:00Z</dcterms:created>
  <dcterms:modified xsi:type="dcterms:W3CDTF">2025-07-10T10:10:00Z</dcterms:modified>
</cp:coreProperties>
</file>