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E1E" w:rsidRPr="008D7DF8" w:rsidRDefault="005E54A8" w:rsidP="008D7DF8">
      <w:pPr>
        <w:tabs>
          <w:tab w:val="left" w:pos="12191"/>
        </w:tabs>
        <w:spacing w:after="0" w:line="240" w:lineRule="auto"/>
        <w:ind w:right="27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7DF8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6471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C06E1E" w:rsidRPr="008D7DF8">
        <w:rPr>
          <w:rFonts w:ascii="Times New Roman" w:hAnsi="Times New Roman" w:cs="Times New Roman"/>
          <w:sz w:val="28"/>
          <w:szCs w:val="28"/>
        </w:rPr>
        <w:t>Приложение</w:t>
      </w:r>
      <w:r w:rsidR="0089293C">
        <w:rPr>
          <w:rFonts w:ascii="Times New Roman" w:hAnsi="Times New Roman" w:cs="Times New Roman"/>
          <w:sz w:val="28"/>
          <w:szCs w:val="28"/>
        </w:rPr>
        <w:t xml:space="preserve"> </w:t>
      </w:r>
      <w:r w:rsidR="00C06E1E" w:rsidRPr="008D7D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6E1E" w:rsidRPr="008D7DF8" w:rsidRDefault="008D7DF8" w:rsidP="008D7DF8">
      <w:pPr>
        <w:tabs>
          <w:tab w:val="left" w:pos="12191"/>
        </w:tabs>
        <w:spacing w:after="0" w:line="240" w:lineRule="auto"/>
        <w:ind w:right="272"/>
        <w:jc w:val="center"/>
        <w:rPr>
          <w:rFonts w:ascii="Times New Roman" w:hAnsi="Times New Roman" w:cs="Times New Roman"/>
          <w:sz w:val="28"/>
          <w:szCs w:val="28"/>
        </w:rPr>
      </w:pPr>
      <w:r w:rsidRPr="008D7D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постановлению</w:t>
      </w:r>
      <w:r w:rsidR="00C06E1E" w:rsidRPr="008D7D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8D7DF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06E1E" w:rsidRPr="008D7DF8" w:rsidRDefault="00C06E1E" w:rsidP="008D7DF8">
      <w:pPr>
        <w:tabs>
          <w:tab w:val="left" w:pos="12191"/>
        </w:tabs>
        <w:spacing w:after="0" w:line="240" w:lineRule="auto"/>
        <w:ind w:right="272"/>
        <w:jc w:val="right"/>
        <w:rPr>
          <w:rFonts w:ascii="Times New Roman" w:hAnsi="Times New Roman" w:cs="Times New Roman"/>
          <w:sz w:val="28"/>
          <w:szCs w:val="28"/>
        </w:rPr>
      </w:pPr>
      <w:r w:rsidRPr="008D7D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Администрации города </w:t>
      </w:r>
    </w:p>
    <w:p w:rsidR="00C06E1E" w:rsidRPr="008D7DF8" w:rsidRDefault="00C06E1E" w:rsidP="008D7DF8">
      <w:pPr>
        <w:widowControl w:val="0"/>
        <w:autoSpaceDE w:val="0"/>
        <w:autoSpaceDN w:val="0"/>
        <w:adjustRightInd w:val="0"/>
        <w:spacing w:after="0" w:line="240" w:lineRule="auto"/>
        <w:ind w:right="272"/>
        <w:jc w:val="right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D7DF8" w:rsidRPr="008D7DF8">
        <w:rPr>
          <w:rFonts w:ascii="Times New Roman" w:hAnsi="Times New Roman" w:cs="Times New Roman"/>
          <w:sz w:val="28"/>
          <w:szCs w:val="28"/>
        </w:rPr>
        <w:t xml:space="preserve"> </w:t>
      </w:r>
      <w:r w:rsidRPr="008D7DF8">
        <w:rPr>
          <w:rFonts w:ascii="Times New Roman" w:hAnsi="Times New Roman" w:cs="Times New Roman"/>
          <w:sz w:val="28"/>
          <w:szCs w:val="28"/>
        </w:rPr>
        <w:t xml:space="preserve">  </w:t>
      </w:r>
      <w:r w:rsidR="0089293C">
        <w:rPr>
          <w:rFonts w:ascii="Times New Roman" w:hAnsi="Times New Roman" w:cs="Times New Roman"/>
          <w:sz w:val="28"/>
          <w:szCs w:val="28"/>
        </w:rPr>
        <w:t xml:space="preserve"> </w:t>
      </w:r>
      <w:r w:rsidRPr="008D7DF8">
        <w:rPr>
          <w:rFonts w:ascii="Times New Roman" w:hAnsi="Times New Roman" w:cs="Times New Roman"/>
          <w:sz w:val="28"/>
          <w:szCs w:val="28"/>
        </w:rPr>
        <w:t>от ______ № _________</w:t>
      </w:r>
    </w:p>
    <w:p w:rsidR="00790ADD" w:rsidRPr="008D7DF8" w:rsidRDefault="00C06E1E" w:rsidP="00C06E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Муниципальная программа</w:t>
      </w: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</w:r>
      <w:r w:rsidRPr="008D7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«Развитие жилищной сферы в городе Сургуте» </w:t>
      </w:r>
      <w:r w:rsidRPr="008D7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  <w:r w:rsidR="00790ADD"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</w:r>
    </w:p>
    <w:p w:rsidR="00F45E30" w:rsidRDefault="00F45E30" w:rsidP="00F45E3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AF38DF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1. Основные положения</w:t>
      </w:r>
    </w:p>
    <w:p w:rsidR="00C06E1E" w:rsidRPr="00AF38DF" w:rsidRDefault="00C06E1E" w:rsidP="00C06E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2240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1"/>
        <w:gridCol w:w="15309"/>
      </w:tblGrid>
      <w:tr w:rsidR="00790ADD" w:rsidRPr="00AF38DF" w:rsidTr="00DD620F">
        <w:trPr>
          <w:trHeight w:val="251"/>
        </w:trPr>
        <w:tc>
          <w:tcPr>
            <w:tcW w:w="7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AF38DF" w:rsidRDefault="00790ADD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AB4" w:rsidRPr="006C26B5" w:rsidRDefault="001418DD" w:rsidP="00284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4AB4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Агафонов Сергей Александрович</w:t>
            </w:r>
            <w:r w:rsidR="00B3374E" w:rsidRPr="00D21FB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B3374E" w:rsidRPr="00B3374E">
              <w:rPr>
                <w:rFonts w:ascii="Times New Roman" w:eastAsiaTheme="minorEastAsia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C26B5" w:rsidRPr="00CC73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Главы города</w:t>
            </w:r>
          </w:p>
          <w:p w:rsidR="00790ADD" w:rsidRPr="006C26B5" w:rsidRDefault="00790ADD" w:rsidP="006C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90ADD" w:rsidRPr="00AF38DF" w:rsidTr="00DD620F">
        <w:tc>
          <w:tcPr>
            <w:tcW w:w="7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AF38DF" w:rsidRDefault="00790ADD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43D" w:rsidRPr="00AF38DF" w:rsidRDefault="00284AB4" w:rsidP="006E4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Дворников  Алексей Викторович</w:t>
            </w:r>
            <w:r w:rsidR="00B3374E" w:rsidRPr="00D21F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D21F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="000D24D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DD20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епартамент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DD20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имущественных и земельных отношений Администрации города </w:t>
            </w:r>
            <w:r w:rsidR="00171A5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90ADD" w:rsidRPr="00AF38DF" w:rsidTr="00DD620F">
        <w:tc>
          <w:tcPr>
            <w:tcW w:w="7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AF38DF" w:rsidRDefault="00790ADD" w:rsidP="00790A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92" w:rsidRPr="008D7DF8" w:rsidRDefault="00B3374E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A90492"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 w:rsidR="00A90492" w:rsidRPr="008D7DF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A90492"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01.01.2025 – 31.12.2026</w:t>
            </w:r>
          </w:p>
          <w:p w:rsidR="00A90492" w:rsidRPr="008D7DF8" w:rsidRDefault="00B3374E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A90492"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тап II: 01.01.2027 – 31.12.2031</w:t>
            </w:r>
          </w:p>
          <w:p w:rsidR="000C0AC2" w:rsidRPr="000C0AC2" w:rsidRDefault="00B3374E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A90492"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 w:rsidR="00A90492" w:rsidRPr="00264F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III</w:t>
            </w:r>
            <w:r w:rsidR="00A90492" w:rsidRPr="005801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01.01.2032 – 31.12.2036</w:t>
            </w:r>
          </w:p>
        </w:tc>
      </w:tr>
      <w:tr w:rsidR="00790ADD" w:rsidRPr="00AF38DF" w:rsidTr="00DD620F">
        <w:trPr>
          <w:trHeight w:val="330"/>
        </w:trPr>
        <w:tc>
          <w:tcPr>
            <w:tcW w:w="7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155DE5" w:rsidRDefault="00790ADD" w:rsidP="0034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B64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189" w:rsidRPr="00F45E30" w:rsidRDefault="00EB5ADB" w:rsidP="00824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5E40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45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="00261360" w:rsidRPr="00F45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ормирование </w:t>
            </w:r>
            <w:r w:rsidR="009864AB" w:rsidRPr="00F45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комфортной городской среды в части </w:t>
            </w:r>
            <w:r w:rsidR="00B4649F" w:rsidRPr="00F45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жилищного строительства</w:t>
            </w:r>
          </w:p>
          <w:p w:rsidR="00304555" w:rsidRPr="00155DE5" w:rsidRDefault="005E40FD" w:rsidP="00EB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EB5ADB" w:rsidRPr="00F45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EE7C7E" w:rsidRPr="00F45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лучшение </w:t>
            </w:r>
            <w:r w:rsidR="00EE7C7E" w:rsidRPr="00FB2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жилищных условий </w:t>
            </w:r>
            <w:r w:rsidR="004C743D" w:rsidRPr="00FB2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отдельных категорий граждан</w:t>
            </w:r>
            <w:r w:rsidR="008772F3" w:rsidRPr="00FB2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проживающих на территории города Сургута</w:t>
            </w:r>
          </w:p>
        </w:tc>
      </w:tr>
      <w:tr w:rsidR="00790ADD" w:rsidRPr="00AF38DF" w:rsidTr="00DD620F">
        <w:tc>
          <w:tcPr>
            <w:tcW w:w="7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AF38DF" w:rsidRDefault="00790ADD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1833AE" w:rsidRDefault="007C3E5F" w:rsidP="00F45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C3E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7 796 467 730,02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790ADD" w:rsidRPr="00AF38DF" w:rsidTr="00DD620F">
        <w:tc>
          <w:tcPr>
            <w:tcW w:w="7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AF38DF" w:rsidRDefault="00790ADD" w:rsidP="00294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 / государственными программами</w:t>
            </w:r>
            <w:r w:rsidR="00827BC0"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Ханты-Мансийского автономного округа - Югры</w:t>
            </w:r>
          </w:p>
        </w:tc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ADB" w:rsidRPr="00F45E30" w:rsidRDefault="00EB5ADB" w:rsidP="00F45E30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45E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="00CC73FE" w:rsidRPr="00F45E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омфортн</w:t>
            </w:r>
            <w:r w:rsidRPr="00F45E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ая и безопасная среда для жизни:</w:t>
            </w:r>
          </w:p>
          <w:p w:rsidR="003448C8" w:rsidRDefault="003448C8" w:rsidP="003448C8">
            <w:pPr>
              <w:pStyle w:val="ad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5E40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="00EB5ADB" w:rsidRPr="005E40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оказатель «О</w:t>
            </w:r>
            <w:r w:rsidR="007D1E86" w:rsidRPr="005E40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беспечение граждан жильем общей площадью не менее 33 кв. метров на человека к 2030 году и не менее 38 кв.</w:t>
            </w:r>
            <w:r w:rsidR="00921AA7" w:rsidRPr="005E40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1E86" w:rsidRPr="005E40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="00921AA7" w:rsidRPr="005E40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етров</w:t>
            </w:r>
            <w:r w:rsidR="007D1E86" w:rsidRPr="005E40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2036 году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F45E30" w:rsidRPr="003448C8" w:rsidRDefault="003448C8" w:rsidP="003448C8">
            <w:pPr>
              <w:pStyle w:val="ad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</w:t>
            </w:r>
            <w:r w:rsidR="00F45E30" w:rsidRPr="00F45E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оказатель «О</w:t>
            </w:r>
            <w:r w:rsidR="007D1E86" w:rsidRPr="00F45E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бновление к 2030 году жилищного фонда не менее чем на 20 процентов по сра</w:t>
            </w:r>
            <w:r w:rsidR="009572E5" w:rsidRPr="00F45E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внению с показателем 2019 года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F45E30" w:rsidRPr="003448C8" w:rsidRDefault="003448C8" w:rsidP="0034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</w:t>
            </w:r>
            <w:r w:rsidR="00F45E30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оказатель «У</w:t>
            </w:r>
            <w:r w:rsidR="007D1E86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стойчивое сокращение непригодного </w:t>
            </w:r>
            <w:r w:rsidR="009572E5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проживания жилищного фонда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284AB4" w:rsidRPr="003448C8" w:rsidRDefault="003448C8" w:rsidP="0034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ae"/>
                <w:rFonts w:ascii="Times New Roman" w:eastAsiaTheme="minorEastAsia" w:hAnsi="Times New Roman" w:cs="Times New Roman"/>
                <w:color w:val="auto"/>
                <w:sz w:val="20"/>
                <w:szCs w:val="20"/>
                <w:u w:val="non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</w:t>
            </w:r>
            <w:r w:rsidR="00F45E30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оказатель «П</w:t>
            </w:r>
            <w:r w:rsidR="007D1E86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овышение доступн</w:t>
            </w:r>
            <w:r w:rsidR="009572E5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ости жилья на первичном рынке</w:t>
            </w:r>
            <w:r w:rsidR="00F45E30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».</w:t>
            </w:r>
            <w:r w:rsidR="00847E2D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C73FE" w:rsidRPr="003448C8" w:rsidRDefault="003448C8" w:rsidP="0034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F45E30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933D11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осударственная программа Ханты-Мансийского автономног</w:t>
            </w:r>
            <w:r w:rsidR="009572E5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округа – Югры «Строительство»</w:t>
            </w:r>
            <w:r w:rsidR="00F45E30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21AA7" w:rsidRPr="003448C8" w:rsidRDefault="003448C8" w:rsidP="0034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F45E30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921AA7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осударственная программа Ханты-Мансийского автономного округа – Югры «Пространственное развитие и формирова</w:t>
            </w:r>
            <w:r w:rsidR="009572E5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ние комфортной городской среды»</w:t>
            </w:r>
            <w:r w:rsidR="00F45E30" w:rsidRPr="00344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04B06" w:rsidRDefault="00D04B06" w:rsidP="00D04B06">
      <w:pPr>
        <w:widowControl w:val="0"/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bookmarkStart w:id="1" w:name="sub_20200"/>
    </w:p>
    <w:p w:rsidR="00B84AFB" w:rsidRPr="004C3E43" w:rsidRDefault="00B84AFB" w:rsidP="00F45E30">
      <w:pPr>
        <w:widowControl w:val="0"/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4C3E43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2. Показатели муниципальной программы</w:t>
      </w:r>
    </w:p>
    <w:tbl>
      <w:tblPr>
        <w:tblW w:w="2254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591"/>
        <w:gridCol w:w="1417"/>
        <w:gridCol w:w="1276"/>
        <w:gridCol w:w="567"/>
        <w:gridCol w:w="709"/>
        <w:gridCol w:w="842"/>
        <w:gridCol w:w="850"/>
        <w:gridCol w:w="993"/>
        <w:gridCol w:w="992"/>
        <w:gridCol w:w="992"/>
        <w:gridCol w:w="992"/>
        <w:gridCol w:w="851"/>
        <w:gridCol w:w="851"/>
        <w:gridCol w:w="851"/>
        <w:gridCol w:w="851"/>
        <w:gridCol w:w="851"/>
        <w:gridCol w:w="715"/>
        <w:gridCol w:w="1843"/>
        <w:gridCol w:w="1842"/>
        <w:gridCol w:w="2127"/>
      </w:tblGrid>
      <w:tr w:rsidR="000A3946" w:rsidRPr="004C3E43" w:rsidTr="00C932F4">
        <w:tc>
          <w:tcPr>
            <w:tcW w:w="5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№ п/п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294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294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Уровень показателя</w:t>
            </w:r>
            <w:r w:rsidR="0096059B" w:rsidRPr="00D21FBE">
              <w:rPr>
                <w:rFonts w:ascii="Times New Roman" w:eastAsiaTheme="minorEastAsia" w:hAnsi="Times New Roman" w:cs="Times New Roman"/>
                <w:lang w:eastAsia="ru-RU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Единица измерения (по </w:t>
            </w:r>
            <w:hyperlink r:id="rId8" w:history="1">
              <w:r w:rsidRPr="00627EF6">
                <w:rPr>
                  <w:rFonts w:ascii="Times New Roman" w:eastAsiaTheme="minorEastAsia" w:hAnsi="Times New Roman" w:cs="Times New Roman"/>
                  <w:lang w:eastAsia="ru-RU"/>
                </w:rPr>
                <w:t>ОКЕИ</w:t>
              </w:r>
            </w:hyperlink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DE6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106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294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Документ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46" w:rsidRPr="00627EF6" w:rsidRDefault="000A3946" w:rsidP="00DE6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Ответственный за достижение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946" w:rsidRPr="00627EF6" w:rsidRDefault="000A3946" w:rsidP="00DE6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Связь с показателями национальных целей</w:t>
            </w:r>
            <w:r w:rsidRPr="00627EF6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 </w:t>
            </w:r>
          </w:p>
        </w:tc>
      </w:tr>
      <w:tr w:rsidR="00B84AFB" w:rsidRPr="004C3E43" w:rsidTr="00C932F4">
        <w:tc>
          <w:tcPr>
            <w:tcW w:w="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год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2035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352D39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84AFB" w:rsidRPr="004C3E43" w:rsidTr="00C932F4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AFB" w:rsidRPr="00627EF6" w:rsidRDefault="00B84AFB" w:rsidP="00141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21</w:t>
            </w:r>
          </w:p>
        </w:tc>
      </w:tr>
      <w:tr w:rsidR="00EF1BF7" w:rsidRPr="004C3E43" w:rsidTr="00DD620F">
        <w:tc>
          <w:tcPr>
            <w:tcW w:w="22542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EF1BF7" w:rsidRPr="00627EF6" w:rsidRDefault="00EF1BF7" w:rsidP="009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Цель</w:t>
            </w:r>
            <w:r w:rsidR="009572E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</w:t>
            </w:r>
            <w:r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«</w:t>
            </w:r>
            <w:r w:rsidR="00C265DE" w:rsidRPr="00627EF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Формирование комфортной городской среды в части жилищного строительства</w:t>
            </w:r>
            <w:r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»</w:t>
            </w:r>
          </w:p>
        </w:tc>
      </w:tr>
      <w:tr w:rsidR="00DF2D90" w:rsidRPr="00627EF6" w:rsidTr="00C932F4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Объем жилищного строительства</w:t>
            </w:r>
          </w:p>
          <w:p w:rsidR="00DF2D90" w:rsidRPr="00EB5ADB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ВДЛ</w:t>
            </w: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НП</w:t>
            </w: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ФП в НП</w:t>
            </w: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ГП</w:t>
            </w: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СЭР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  <w:r w:rsidRPr="008D7DF8">
              <w:rPr>
                <w:rFonts w:ascii="Times New Roman" w:eastAsiaTheme="minorEastAsia" w:hAnsi="Times New Roman" w:cs="Times New Roman"/>
                <w:lang w:eastAsia="ru-RU"/>
              </w:rPr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192,2633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F32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28</w:t>
            </w:r>
            <w:r w:rsidR="00F32F40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eastAsiaTheme="minorEastAsia" w:hAnsi="Times New Roman" w:cs="Times New Roman"/>
                <w:lang w:eastAsia="ru-RU"/>
              </w:rPr>
              <w:t>289,0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eastAsiaTheme="minorEastAsia" w:hAnsi="Times New Roman" w:cs="Times New Roman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381,0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454,0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454,0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1B45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D90" w:rsidRPr="00F21B45" w:rsidRDefault="002034C9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Указ Президента Российской Федерации            </w:t>
            </w:r>
            <w:r w:rsidR="004C2447">
              <w:rPr>
                <w:rFonts w:ascii="Times New Roman" w:eastAsiaTheme="minorEastAsia" w:hAnsi="Times New Roman" w:cs="Times New Roman"/>
                <w:lang w:eastAsia="ru-RU"/>
              </w:rPr>
              <w:t xml:space="preserve">            от 04.02.2021 № 68 </w:t>
            </w:r>
            <w:r w:rsidR="005E4BFD" w:rsidRPr="005E4BFD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Об оценке 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эффективности</w:t>
            </w: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деятельности высших должностных лиц субъектов Российской Федерации и деятельности исполнительных</w:t>
            </w:r>
          </w:p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органов субъектов Российской</w:t>
            </w:r>
          </w:p>
          <w:p w:rsidR="00DF2D90" w:rsidRPr="00627EF6" w:rsidRDefault="004C2447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Федерации</w:t>
            </w:r>
            <w:r w:rsidRPr="005E4BFD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  <w:r w:rsidR="00DF2D90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, Указ Президента Российской Федерации </w:t>
            </w:r>
            <w:hyperlink r:id="rId9" w:history="1">
              <w:r w:rsidR="00DF2D90" w:rsidRPr="00627EF6">
                <w:rPr>
                  <w:rStyle w:val="ae"/>
                  <w:rFonts w:ascii="Times New Roman" w:eastAsiaTheme="minorEastAsia" w:hAnsi="Times New Roman" w:cs="Times New Roman"/>
                  <w:color w:val="auto"/>
                  <w:u w:val="none"/>
                  <w:lang w:eastAsia="ru-RU"/>
                </w:rPr>
                <w:t>от 07.05.2024 № 309</w:t>
              </w:r>
            </w:hyperlink>
            <w:r w:rsidR="00DF2D90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«О национальных целях развития Российской Федерации на период до 2030 года и на перспективу до 2036 года»,</w:t>
            </w:r>
          </w:p>
          <w:p w:rsidR="00DF2D90" w:rsidRPr="00627EF6" w:rsidRDefault="00DF2D90" w:rsidP="004C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остановление Правительства Ханты-Мансийского автономного округа – Югры от 10.11.2023 № 561-п «О государственной программе Ханты-Мансийского автономного округа - Югры «Строительство», </w:t>
            </w:r>
            <w:r w:rsidR="00301904" w:rsidRPr="006F068D">
              <w:rPr>
                <w:rFonts w:ascii="Times New Roman" w:eastAsiaTheme="minorEastAsia" w:hAnsi="Times New Roman" w:cs="Times New Roman"/>
                <w:lang w:eastAsia="ru-RU"/>
              </w:rPr>
              <w:t xml:space="preserve">решение Думы города от 08.06.2015 № 718-V ДГ «О Стратегии социально-экономического развития города </w:t>
            </w:r>
            <w:r w:rsidR="00301904" w:rsidRPr="006F068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Сургута до 2036 года с целевыми ориентирами до 2050 года»</w:t>
            </w:r>
            <w:r w:rsidR="006F068D" w:rsidRPr="006F068D">
              <w:rPr>
                <w:rFonts w:ascii="Times New Roman" w:eastAsiaTheme="minorEastAsia" w:hAnsi="Times New Roman" w:cs="Times New Roman"/>
                <w:lang w:eastAsia="ru-RU"/>
              </w:rPr>
              <w:t>,</w:t>
            </w:r>
            <w:r w:rsidR="00301904" w:rsidRPr="006F068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ф</w:t>
            </w:r>
            <w:r w:rsidR="004C2447">
              <w:rPr>
                <w:rFonts w:ascii="Times New Roman" w:eastAsiaTheme="minorEastAsia" w:hAnsi="Times New Roman" w:cs="Times New Roman"/>
                <w:lang w:eastAsia="ru-RU"/>
              </w:rPr>
              <w:t xml:space="preserve">едеральный проект </w:t>
            </w:r>
            <w:r w:rsidR="004C2447" w:rsidRPr="005E4BFD">
              <w:rPr>
                <w:rFonts w:ascii="Times New Roman" w:eastAsiaTheme="minorEastAsia" w:hAnsi="Times New Roman" w:cs="Times New Roman"/>
                <w:lang w:eastAsia="ru-RU"/>
              </w:rPr>
              <w:t>«Жилье» национального проекта «</w:t>
            </w:r>
            <w:r w:rsidRPr="005E4BFD">
              <w:rPr>
                <w:rFonts w:ascii="Times New Roman" w:eastAsiaTheme="minorEastAsia" w:hAnsi="Times New Roman" w:cs="Times New Roman"/>
                <w:lang w:eastAsia="ru-RU"/>
              </w:rPr>
              <w:t>Жилье и городская среда</w:t>
            </w:r>
            <w:r w:rsidR="004C2447" w:rsidRPr="005E4BFD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0" w:rsidRPr="00627EF6" w:rsidRDefault="00DF2D90" w:rsidP="006E4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епартамент архитектуры                       и градостроительства 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Администрации города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D90" w:rsidRPr="00627EF6" w:rsidRDefault="00DF2D90" w:rsidP="00DF2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о</w:t>
            </w:r>
            <w:r w:rsidRPr="00DB4738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беспечение граждан жильем общей площадью не менее 33 кв. метров на человека </w:t>
            </w:r>
            <w:r w:rsidRPr="00DB4738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к 2030 году и не менее 38 кв. метров к 2036 году</w:t>
            </w:r>
          </w:p>
        </w:tc>
      </w:tr>
      <w:tr w:rsidR="006B1F2A" w:rsidRPr="00627EF6" w:rsidTr="00C932F4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286858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6B1F2A" w:rsidP="006B1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Доля ливневых сточных вод, не подвергающихся очистке, в общем объеме сточных вод, сбрасываемых в централизованные дождевые системы водоотведения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6B1F2A" w:rsidP="005E4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СЭР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A90492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r w:rsidR="006B1F2A" w:rsidRPr="00627EF6">
              <w:rPr>
                <w:rFonts w:ascii="Times New Roman" w:eastAsiaTheme="minorEastAsia" w:hAnsi="Times New Roman" w:cs="Times New Roman"/>
                <w:lang w:eastAsia="ru-RU"/>
              </w:rPr>
              <w:t>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6B1F2A" w:rsidP="006B1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6B1F2A" w:rsidP="006B1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7EF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7EF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43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A" w:rsidRPr="00627EF6" w:rsidRDefault="006B1F2A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301904" w:rsidP="006F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F068D">
              <w:rPr>
                <w:rFonts w:ascii="Times New Roman" w:eastAsiaTheme="minorEastAsia" w:hAnsi="Times New Roman" w:cs="Times New Roman"/>
                <w:lang w:eastAsia="ru-RU"/>
              </w:rPr>
              <w:t xml:space="preserve">решение Думы города от 08.06.2015 № 718-V ДГ «О Стратегии социально-экономического развития города Сургута до 2036 года с целевыми ориентирами до 2050 года»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A" w:rsidRPr="00627EF6" w:rsidRDefault="0028280E" w:rsidP="005F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</w:t>
            </w:r>
            <w:r w:rsidR="006B1F2A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епартамент архитектуры и градостроительства </w:t>
            </w:r>
            <w:r w:rsidR="006E4475" w:rsidRPr="00627EF6">
              <w:rPr>
                <w:rFonts w:ascii="Times New Roman" w:eastAsiaTheme="minorEastAsia" w:hAnsi="Times New Roman" w:cs="Times New Roman"/>
                <w:lang w:eastAsia="ru-RU"/>
              </w:rPr>
              <w:t>Администрации города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2A" w:rsidRPr="00627EF6" w:rsidRDefault="00A90492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-</w:t>
            </w:r>
          </w:p>
        </w:tc>
      </w:tr>
      <w:tr w:rsidR="0005149F" w:rsidRPr="00627EF6" w:rsidTr="00DD620F">
        <w:tc>
          <w:tcPr>
            <w:tcW w:w="22542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5149F" w:rsidRPr="00627EF6" w:rsidRDefault="00301904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Цель</w:t>
            </w:r>
            <w:r w:rsidR="0023397D"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</w:t>
            </w:r>
            <w:r w:rsidR="0005149F"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«</w:t>
            </w:r>
            <w:r w:rsidR="00B85FA7" w:rsidRPr="00627EF6">
              <w:rPr>
                <w:rFonts w:ascii="Times New Roman" w:eastAsia="Times New Roman" w:hAnsi="Times New Roman" w:cs="Times New Roman"/>
                <w:bCs/>
                <w:lang w:eastAsia="ru-RU"/>
              </w:rPr>
              <w:t>Улучшение жилищных условий отдельных категорий граждан, проживающих на территории города Сургута</w:t>
            </w:r>
            <w:r w:rsidR="0005149F"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»</w:t>
            </w:r>
          </w:p>
        </w:tc>
      </w:tr>
      <w:tr w:rsidR="00B84AFB" w:rsidRPr="00627EF6" w:rsidTr="00C932F4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28280E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6F" w:rsidRPr="00627EF6" w:rsidRDefault="00B84AFB" w:rsidP="002A6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Количество семей, улучшивших жилищные условия</w:t>
            </w:r>
          </w:p>
          <w:p w:rsidR="0041586F" w:rsidRPr="00627EF6" w:rsidRDefault="00112078" w:rsidP="002A6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  <w:p w:rsidR="0041586F" w:rsidRPr="00627EF6" w:rsidRDefault="0041586F" w:rsidP="002A6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B84AFB" w:rsidRPr="00627EF6" w:rsidRDefault="00B84AFB" w:rsidP="002A6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3A" w:rsidRPr="00627EF6" w:rsidRDefault="0027653A" w:rsidP="00DE6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ВДЛ</w:t>
            </w:r>
          </w:p>
          <w:p w:rsidR="00BD165B" w:rsidRPr="00627EF6" w:rsidRDefault="00BD165B" w:rsidP="00DE6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НП</w:t>
            </w:r>
          </w:p>
          <w:p w:rsidR="00B84AFB" w:rsidRPr="00627EF6" w:rsidRDefault="00DE67D4" w:rsidP="00051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ГП</w:t>
            </w:r>
            <w:r w:rsidR="00BD165B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  <w:p w:rsidR="000B4E4E" w:rsidRPr="00627EF6" w:rsidRDefault="000B4E4E" w:rsidP="00051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СЭР</w:t>
            </w:r>
          </w:p>
          <w:p w:rsidR="00D04B06" w:rsidRPr="00627EF6" w:rsidRDefault="00D04B06" w:rsidP="00051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2E74B5" w:themeColor="accent1" w:themeShade="BF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445524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2E74B5" w:themeColor="accent1" w:themeShade="BF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сем</w:t>
            </w:r>
            <w:r w:rsidR="000B4E4E" w:rsidRPr="00627EF6">
              <w:rPr>
                <w:rFonts w:ascii="Times New Roman" w:eastAsiaTheme="minorEastAsia" w:hAnsi="Times New Roman" w:cs="Times New Roman"/>
                <w:lang w:eastAsia="ru-RU"/>
              </w:rPr>
              <w:t>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4B3E7E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25" w:rsidRPr="00627EF6" w:rsidRDefault="00285725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EC4A57" w:rsidP="00A9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3A" w:rsidRPr="00627EF6" w:rsidRDefault="0027653A" w:rsidP="00C9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Указ Президента Российской Федерации от 04.02.2021 </w:t>
            </w:r>
            <w:r w:rsidR="00032C9C" w:rsidRPr="00627EF6">
              <w:rPr>
                <w:rFonts w:ascii="Times New Roman" w:eastAsiaTheme="minorEastAsia" w:hAnsi="Times New Roman" w:cs="Times New Roman"/>
                <w:lang w:eastAsia="ru-RU"/>
              </w:rPr>
              <w:t>№</w:t>
            </w:r>
            <w:r w:rsidR="00301904">
              <w:rPr>
                <w:rFonts w:ascii="Times New Roman" w:eastAsiaTheme="minorEastAsia" w:hAnsi="Times New Roman" w:cs="Times New Roman"/>
                <w:lang w:eastAsia="ru-RU"/>
              </w:rPr>
              <w:t> 68 «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Об оценке эффективности</w:t>
            </w:r>
          </w:p>
          <w:p w:rsidR="0027653A" w:rsidRPr="00627EF6" w:rsidRDefault="0027653A" w:rsidP="00C9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деятельности высших должностных лиц субъектов Российской Федерации и деятельности исполнительных</w:t>
            </w:r>
          </w:p>
          <w:p w:rsidR="0027653A" w:rsidRPr="00627EF6" w:rsidRDefault="0027653A" w:rsidP="0027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органов субъектов Российской</w:t>
            </w:r>
          </w:p>
          <w:p w:rsidR="0027653A" w:rsidRPr="00627EF6" w:rsidRDefault="0027653A" w:rsidP="00C9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Федерации</w:t>
            </w:r>
            <w:r w:rsidR="00301904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="00641E8E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Указ Президента Российской Федерации </w:t>
            </w:r>
            <w:hyperlink r:id="rId10" w:history="1">
              <w:r w:rsidR="00641E8E" w:rsidRPr="00627EF6">
                <w:rPr>
                  <w:rStyle w:val="ae"/>
                  <w:rFonts w:ascii="Times New Roman" w:eastAsiaTheme="minorEastAsia" w:hAnsi="Times New Roman" w:cs="Times New Roman"/>
                  <w:color w:val="auto"/>
                  <w:u w:val="none"/>
                  <w:lang w:eastAsia="ru-RU"/>
                </w:rPr>
                <w:t xml:space="preserve">от 07.05.2024 </w:t>
              </w:r>
              <w:r w:rsidR="00641E8E" w:rsidRPr="00627EF6">
                <w:rPr>
                  <w:rStyle w:val="ae"/>
                  <w:rFonts w:ascii="Times New Roman" w:eastAsiaTheme="minorEastAsia" w:hAnsi="Times New Roman" w:cs="Times New Roman"/>
                  <w:color w:val="auto"/>
                  <w:u w:val="none"/>
                  <w:lang w:eastAsia="ru-RU"/>
                </w:rPr>
                <w:lastRenderedPageBreak/>
                <w:t>№ 309</w:t>
              </w:r>
            </w:hyperlink>
            <w:r w:rsidR="00641E8E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«О национальных целях развития Российской Федерации на период до 2030 года и на перспективу до 2036 года»,</w:t>
            </w:r>
          </w:p>
          <w:p w:rsidR="0096059B" w:rsidRPr="00301904" w:rsidRDefault="0028280E" w:rsidP="006F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trike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r w:rsidR="00B84AFB" w:rsidRPr="00627EF6">
              <w:rPr>
                <w:rFonts w:ascii="Times New Roman" w:eastAsiaTheme="minorEastAsia" w:hAnsi="Times New Roman" w:cs="Times New Roman"/>
                <w:lang w:eastAsia="ru-RU"/>
              </w:rPr>
              <w:t>остановление Правительства  Ханты-Мансийского автономного округа – Югры от 10.11.2023 № 561-п</w:t>
            </w:r>
            <w:r w:rsidR="00112078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«О государственной программе Ханты-Мансийского автономного округа - Югры «Строительство»,</w:t>
            </w:r>
            <w:r w:rsidR="00301904" w:rsidRPr="00301904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301904" w:rsidRPr="006F068D">
              <w:rPr>
                <w:rFonts w:ascii="Times New Roman" w:eastAsiaTheme="minorEastAsia" w:hAnsi="Times New Roman" w:cs="Times New Roman"/>
                <w:lang w:eastAsia="ru-RU"/>
              </w:rPr>
              <w:t>решение Думы города от 08.06.2015 № 718-</w:t>
            </w:r>
            <w:r w:rsidR="00301904" w:rsidRPr="006F068D">
              <w:rPr>
                <w:rFonts w:ascii="Times New Roman" w:eastAsiaTheme="minorEastAsia" w:hAnsi="Times New Roman" w:cs="Times New Roman"/>
                <w:lang w:val="en-US" w:eastAsia="ru-RU"/>
              </w:rPr>
              <w:t>V</w:t>
            </w:r>
            <w:r w:rsidR="00301904" w:rsidRPr="006F068D">
              <w:rPr>
                <w:rFonts w:ascii="Times New Roman" w:eastAsiaTheme="minorEastAsia" w:hAnsi="Times New Roman" w:cs="Times New Roman"/>
                <w:lang w:eastAsia="ru-RU"/>
              </w:rPr>
              <w:t xml:space="preserve">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FB" w:rsidRPr="00627EF6" w:rsidRDefault="0028280E" w:rsidP="006E4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</w:t>
            </w:r>
            <w:r w:rsidR="00B84AFB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епартамент имущественных и земельных отношений Администрации города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738" w:rsidRDefault="00DB4738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738">
              <w:rPr>
                <w:rFonts w:ascii="Times New Roman" w:eastAsiaTheme="minorEastAsia" w:hAnsi="Times New Roman" w:cs="Times New Roman"/>
                <w:lang w:eastAsia="ru-RU"/>
              </w:rPr>
              <w:t>обеспечение граждан жильем общей площадью не менее 33 кв. метров на человека к 2030 году и не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менее 38 кв. метров к 2036 году;</w:t>
            </w:r>
            <w:r w:rsidR="00E956AF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  <w:p w:rsidR="00B84AFB" w:rsidRPr="00627EF6" w:rsidRDefault="00E956AF" w:rsidP="00DB4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повышение доступности жилья на первичном рынке</w:t>
            </w:r>
          </w:p>
        </w:tc>
      </w:tr>
      <w:tr w:rsidR="00685F79" w:rsidRPr="00627EF6" w:rsidTr="00C932F4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28280E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Доля многоквартирных домов с физическим износом более 70 %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СЭР</w:t>
            </w:r>
          </w:p>
          <w:p w:rsidR="00685F79" w:rsidRPr="00627EF6" w:rsidRDefault="00685F79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16665F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917E02" w:rsidRPr="00627EF6">
              <w:rPr>
                <w:rFonts w:ascii="Times New Roman" w:eastAsiaTheme="minorEastAsia" w:hAnsi="Times New Roman" w:cs="Times New Roman"/>
                <w:lang w:eastAsia="ru-RU"/>
              </w:rPr>
              <w:t>023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E67B1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685F79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301904" w:rsidP="006F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F068D">
              <w:rPr>
                <w:rFonts w:ascii="Times New Roman" w:eastAsiaTheme="minorEastAsia" w:hAnsi="Times New Roman" w:cs="Times New Roman"/>
                <w:lang w:eastAsia="ru-RU"/>
              </w:rPr>
              <w:t>решение Думы города от 08.06.2015 № 718-V ДГ «О Стратегии социально-экономического развития города Сургута до 2036 года с целе</w:t>
            </w:r>
            <w:r w:rsidR="006F068D">
              <w:rPr>
                <w:rFonts w:ascii="Times New Roman" w:eastAsiaTheme="minorEastAsia" w:hAnsi="Times New Roman" w:cs="Times New Roman"/>
                <w:lang w:eastAsia="ru-RU"/>
              </w:rPr>
              <w:t>выми ориентирами до 2050 года»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9" w:rsidRPr="00627EF6" w:rsidRDefault="0028280E" w:rsidP="006E4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</w:t>
            </w:r>
            <w:r w:rsidR="00685F79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епартамент </w:t>
            </w:r>
            <w:r w:rsidR="00157008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городского хозяйства </w:t>
            </w:r>
            <w:r w:rsidR="00685F79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Администрации города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77EA" w:rsidRPr="00627EF6" w:rsidRDefault="00DB4738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</w:t>
            </w:r>
            <w:r w:rsidRPr="00DB4738">
              <w:rPr>
                <w:rFonts w:ascii="Times New Roman" w:eastAsiaTheme="minorEastAsia" w:hAnsi="Times New Roman" w:cs="Times New Roman"/>
                <w:lang w:eastAsia="ru-RU"/>
              </w:rPr>
              <w:t>бновление к 2030 году жилищного фонда не менее чем на 20 процентов по сравнению с показателем 2019 года</w:t>
            </w:r>
            <w:r w:rsidR="00C932F4" w:rsidRPr="00627EF6">
              <w:rPr>
                <w:rFonts w:ascii="Times New Roman" w:eastAsiaTheme="minorEastAsia" w:hAnsi="Times New Roman" w:cs="Times New Roman"/>
                <w:lang w:eastAsia="ru-RU"/>
              </w:rPr>
              <w:t>;</w:t>
            </w:r>
          </w:p>
          <w:p w:rsidR="0016665F" w:rsidRPr="00627EF6" w:rsidRDefault="00DB4738" w:rsidP="00685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DB4738">
              <w:rPr>
                <w:rFonts w:ascii="Times New Roman" w:eastAsiaTheme="minorEastAsia" w:hAnsi="Times New Roman" w:cs="Times New Roman"/>
                <w:lang w:eastAsia="ru-RU"/>
              </w:rPr>
              <w:t>стойчивое сокращение непригодного для проживания жилищного фонда</w:t>
            </w:r>
          </w:p>
        </w:tc>
      </w:tr>
      <w:tr w:rsidR="00917E02" w:rsidRPr="00627EF6" w:rsidTr="00C932F4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28280E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917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Общая 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площадь жилых помещений, приходящаяся в среднем на одного жителя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917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СЭР</w:t>
            </w:r>
          </w:p>
          <w:p w:rsidR="00917E02" w:rsidRPr="00627EF6" w:rsidRDefault="00917E02" w:rsidP="00917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28280E" w:rsidP="00917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к</w:t>
            </w:r>
            <w:r w:rsidRPr="0028280E">
              <w:rPr>
                <w:rFonts w:ascii="Times New Roman" w:eastAsiaTheme="minorEastAsia" w:hAnsi="Times New Roman" w:cs="Times New Roman"/>
                <w:lang w:eastAsia="ru-RU"/>
              </w:rPr>
              <w:t>вадратны</w:t>
            </w:r>
            <w:r w:rsidRPr="0028280E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й метр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FA6434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21,</w:t>
            </w: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2023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EF6"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24,4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627EF6" w:rsidRDefault="00917E02" w:rsidP="0028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7EF6">
              <w:rPr>
                <w:rFonts w:ascii="Times New Roman" w:eastAsiaTheme="minorEastAsia" w:hAnsi="Times New Roman" w:cs="Times New Roman"/>
                <w:lang w:eastAsia="ru-RU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02" w:rsidRPr="00301904" w:rsidRDefault="00301904" w:rsidP="006F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trike/>
                <w:lang w:eastAsia="ru-RU"/>
              </w:rPr>
            </w:pPr>
            <w:r w:rsidRPr="006F068D">
              <w:rPr>
                <w:rFonts w:ascii="Times New Roman" w:eastAsiaTheme="minorEastAsia" w:hAnsi="Times New Roman" w:cs="Times New Roman"/>
                <w:lang w:eastAsia="ru-RU"/>
              </w:rPr>
              <w:t xml:space="preserve">решение Думы </w:t>
            </w:r>
            <w:r w:rsidRPr="006F068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5" w:rsidRPr="00627EF6" w:rsidRDefault="0028280E" w:rsidP="001E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</w:t>
            </w:r>
            <w:r w:rsidR="00642905" w:rsidRPr="00627EF6">
              <w:rPr>
                <w:rFonts w:ascii="Times New Roman" w:eastAsiaTheme="minorEastAsia" w:hAnsi="Times New Roman" w:cs="Times New Roman"/>
                <w:lang w:eastAsia="ru-RU"/>
              </w:rPr>
              <w:t xml:space="preserve">епартамент </w:t>
            </w:r>
            <w:r w:rsidR="00642905" w:rsidRPr="00627EF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имущественных и земельных отношений Администрации города </w:t>
            </w:r>
          </w:p>
          <w:p w:rsidR="00642905" w:rsidRPr="00627EF6" w:rsidRDefault="00642905" w:rsidP="006F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E02" w:rsidRPr="00627EF6" w:rsidRDefault="0028280E" w:rsidP="00917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о</w:t>
            </w:r>
            <w:r w:rsidR="00917E02"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беспечение </w:t>
            </w:r>
            <w:r w:rsidR="00917E02" w:rsidRPr="00627EF6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граждан жильем общей площадью не менее 33 кв. метров на человека к 2030 году и не менее 38 кв. метров к 2036 году</w:t>
            </w:r>
          </w:p>
        </w:tc>
      </w:tr>
    </w:tbl>
    <w:bookmarkEnd w:id="1"/>
    <w:p w:rsidR="006C4024" w:rsidRPr="008D7DF8" w:rsidRDefault="005E40FD" w:rsidP="00286858">
      <w:pPr>
        <w:widowControl w:val="0"/>
        <w:autoSpaceDE w:val="0"/>
        <w:autoSpaceDN w:val="0"/>
        <w:adjustRightInd w:val="0"/>
        <w:spacing w:after="0" w:line="240" w:lineRule="auto"/>
        <w:ind w:left="106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* Примечани</w:t>
      </w:r>
      <w:r w:rsidR="0030190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:</w:t>
      </w:r>
    </w:p>
    <w:p w:rsidR="005E40FD" w:rsidRPr="008D7DF8" w:rsidRDefault="005E40FD" w:rsidP="00286858">
      <w:pPr>
        <w:widowControl w:val="0"/>
        <w:autoSpaceDE w:val="0"/>
        <w:autoSpaceDN w:val="0"/>
        <w:adjustRightInd w:val="0"/>
        <w:spacing w:after="0" w:line="240" w:lineRule="auto"/>
        <w:ind w:left="106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ВДЛ </w:t>
      </w:r>
      <w:r w:rsidR="00286858"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– </w:t>
      </w: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показатель для оценки эффективности деятельности высших должностных лиц субъектов Российской Федерации национального проекта</w:t>
      </w:r>
    </w:p>
    <w:p w:rsidR="005E40FD" w:rsidRPr="008D7DF8" w:rsidRDefault="005E40FD" w:rsidP="00286858">
      <w:pPr>
        <w:widowControl w:val="0"/>
        <w:autoSpaceDE w:val="0"/>
        <w:autoSpaceDN w:val="0"/>
        <w:adjustRightInd w:val="0"/>
        <w:spacing w:after="0" w:line="240" w:lineRule="auto"/>
        <w:ind w:left="106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НП </w:t>
      </w:r>
      <w:r w:rsidR="00286858"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–</w:t>
      </w: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286858"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национальный проект</w:t>
      </w:r>
    </w:p>
    <w:p w:rsidR="005E40FD" w:rsidRPr="008D7DF8" w:rsidRDefault="005E40FD" w:rsidP="00286858">
      <w:pPr>
        <w:widowControl w:val="0"/>
        <w:autoSpaceDE w:val="0"/>
        <w:autoSpaceDN w:val="0"/>
        <w:adjustRightInd w:val="0"/>
        <w:spacing w:after="0" w:line="240" w:lineRule="auto"/>
        <w:ind w:left="106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ФП в НП </w:t>
      </w:r>
      <w:r w:rsidR="00286858"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–</w:t>
      </w: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федеральный проект, входящий в состав национального проекта</w:t>
      </w:r>
    </w:p>
    <w:p w:rsidR="005E40FD" w:rsidRPr="008D7DF8" w:rsidRDefault="005E40FD" w:rsidP="00286858">
      <w:pPr>
        <w:widowControl w:val="0"/>
        <w:autoSpaceDE w:val="0"/>
        <w:autoSpaceDN w:val="0"/>
        <w:adjustRightInd w:val="0"/>
        <w:spacing w:after="0" w:line="240" w:lineRule="auto"/>
        <w:ind w:left="106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ГП </w:t>
      </w:r>
      <w:r w:rsidR="00286858"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– Государственная программа Ханты-Мансийского автономного округа – Югры</w:t>
      </w:r>
    </w:p>
    <w:p w:rsidR="005E40FD" w:rsidRPr="008D7DF8" w:rsidRDefault="005E40FD" w:rsidP="00286858">
      <w:pPr>
        <w:widowControl w:val="0"/>
        <w:autoSpaceDE w:val="0"/>
        <w:autoSpaceDN w:val="0"/>
        <w:adjustRightInd w:val="0"/>
        <w:spacing w:after="0" w:line="240" w:lineRule="auto"/>
        <w:ind w:left="106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СЭР </w:t>
      </w:r>
      <w:r w:rsidR="00286858" w:rsidRPr="008D7DF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– Стратегия социально-экономического развития города Сургута</w:t>
      </w:r>
    </w:p>
    <w:p w:rsidR="005E40FD" w:rsidRPr="008D7DF8" w:rsidRDefault="005E40FD" w:rsidP="0028685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D16358" w:rsidRPr="00AF38DF" w:rsidRDefault="00533FBB" w:rsidP="00533FBB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434C" w:rsidRPr="00AF38DF">
        <w:rPr>
          <w:rFonts w:ascii="Times New Roman" w:hAnsi="Times New Roman" w:cs="Times New Roman"/>
          <w:sz w:val="24"/>
          <w:szCs w:val="24"/>
        </w:rPr>
        <w:t>. Структура муниципальной программы</w:t>
      </w:r>
    </w:p>
    <w:tbl>
      <w:tblPr>
        <w:tblW w:w="225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2"/>
        <w:gridCol w:w="7941"/>
        <w:gridCol w:w="6946"/>
      </w:tblGrid>
      <w:tr w:rsidR="00533FBB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087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  <w:r w:rsidRPr="00627E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087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533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с показателями</w:t>
            </w:r>
            <w:r w:rsidRPr="00627E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  <w:hyperlink w:anchor="sub_2727" w:history="1"/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3FBB" w:rsidRPr="00AF38DF" w:rsidTr="00246315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533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элементы, не входящие в направления</w:t>
            </w:r>
          </w:p>
        </w:tc>
      </w:tr>
      <w:tr w:rsidR="00533FBB" w:rsidRPr="00AF38DF" w:rsidTr="00533FBB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533FB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33FBB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DF8">
              <w:rPr>
                <w:rFonts w:ascii="Times New Roman" w:hAnsi="Times New Roman" w:cs="Times New Roman"/>
                <w:sz w:val="24"/>
                <w:szCs w:val="24"/>
              </w:rPr>
              <w:t xml:space="preserve">(куратор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Агафонов Сергей Александрович</w:t>
            </w:r>
            <w:r w:rsidRPr="008D7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заместитель Главы города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77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департамент имущественных и земельных отношений</w:t>
            </w:r>
            <w:r w:rsidR="006A57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DE5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Срок реализации (2025 – 2036)</w:t>
            </w:r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533FBB" w:rsidRDefault="00533FBB" w:rsidP="00AA24C4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BB">
              <w:rPr>
                <w:rFonts w:ascii="Times New Roman" w:hAnsi="Times New Roman" w:cs="Times New Roman"/>
                <w:sz w:val="24"/>
                <w:szCs w:val="24"/>
              </w:rPr>
              <w:t>Задача «Улучшение жилищных условий молодых семей»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3F3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627E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редоставление не менее 4 молодым семьям ежегодно свидетельств о праве на получение социальной выплаты на приобретение (с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троительство) жилого помещения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BC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семей, улучшивших жилищные условия</w:t>
            </w:r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533FBB" w:rsidRDefault="00533FBB" w:rsidP="00AA24C4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B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«Улучшение жилищных условий граждан, проживающих в жилых помещениях, не отвечающих требованиям в связи с превышением предельно допустимой концентрации фенола и формальдегида»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39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Предоставление не менее 2 семьям, проживающим </w:t>
            </w:r>
            <w:r w:rsidRPr="00627E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жилых помещениях, не отвечающих требованиям в связи с превышением предельно допустимой концентрации фенола и формальдегида,</w:t>
            </w:r>
            <w:r w:rsidR="00392D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E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свидетельств о праве на получение социальной выплаты на приобретение (строительство) жилого помещения, ежегодно до 2027 года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BC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ей, улучшивших жилищные условия</w:t>
            </w:r>
          </w:p>
        </w:tc>
      </w:tr>
      <w:tr w:rsidR="00533FBB" w:rsidRPr="00AF38DF" w:rsidTr="00533FBB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F57393" w:rsidRDefault="00533FBB" w:rsidP="00FC6FED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F57393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="00700BAD">
              <w:rPr>
                <w:rFonts w:ascii="Times New Roman" w:hAnsi="Times New Roman" w:cs="Times New Roman"/>
                <w:sz w:val="24"/>
                <w:szCs w:val="24"/>
              </w:rPr>
              <w:t>Создание объектов инфраструктуры Инновационного научно-технологического центра «ЮНИТИ ПАРК</w:t>
            </w:r>
            <w:r w:rsidRPr="00F573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57393" w:rsidRPr="00F573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57393" w:rsidRPr="008D7DF8">
              <w:rPr>
                <w:rFonts w:ascii="Times New Roman" w:hAnsi="Times New Roman" w:cs="Times New Roman"/>
                <w:sz w:val="24"/>
                <w:szCs w:val="24"/>
              </w:rPr>
              <w:t xml:space="preserve">(куратор – </w:t>
            </w:r>
            <w:r w:rsidR="00FC6FED">
              <w:rPr>
                <w:rFonts w:ascii="Times New Roman" w:hAnsi="Times New Roman" w:cs="Times New Roman"/>
                <w:sz w:val="24"/>
                <w:szCs w:val="24"/>
              </w:rPr>
              <w:t>Фокеев Алексей Александрович</w:t>
            </w:r>
            <w:r w:rsidR="00F57393" w:rsidRPr="008D7DF8">
              <w:rPr>
                <w:rFonts w:ascii="Times New Roman" w:hAnsi="Times New Roman" w:cs="Times New Roman"/>
                <w:sz w:val="24"/>
                <w:szCs w:val="24"/>
              </w:rPr>
              <w:t>, заместитель Главы города)</w:t>
            </w:r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департамент архитектуры и градостроительства</w:t>
            </w:r>
            <w:r w:rsidR="006A57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Срок реализации (2025)</w:t>
            </w:r>
          </w:p>
        </w:tc>
      </w:tr>
      <w:tr w:rsidR="00533FBB" w:rsidRPr="00AF38DF" w:rsidTr="00392D1C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F57393" w:rsidRDefault="00F57393" w:rsidP="00AA24C4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33FBB" w:rsidRPr="00F57393">
              <w:rPr>
                <w:rFonts w:ascii="Times New Roman" w:hAnsi="Times New Roman" w:cs="Times New Roman"/>
                <w:sz w:val="24"/>
                <w:szCs w:val="24"/>
              </w:rPr>
              <w:t>Создание объектов коммунальной инфраструктуры на территории Научно-технологического центра в городе Сургуте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F57393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реализации инвестиционного проекта по созданию крупнейшего Научно-технологи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центра в городе Сургуте;</w:t>
            </w:r>
          </w:p>
          <w:p w:rsidR="00533FBB" w:rsidRPr="00627EF6" w:rsidRDefault="00F57393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троительство сетей газо</w:t>
            </w:r>
            <w:r w:rsidR="0030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электроснабжения для обеспечения:</w:t>
            </w:r>
          </w:p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- жилищного строительства более 250 тыс.</w:t>
            </w:r>
            <w:r w:rsidR="003B5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кв. метров на территории НТЦ;</w:t>
            </w:r>
          </w:p>
          <w:p w:rsidR="00533FBB" w:rsidRPr="00627EF6" w:rsidRDefault="006A5746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социальных объектов – университет, студенческие общежития, центр высоких биомедицинских технологий, технопарк, тех. 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зона, ЦОД, компании НТЦ, коммерция, башня Сургут, школы, детские сады, культурно-досуговые и спорти</w:t>
            </w:r>
            <w:r w:rsidR="00F57393">
              <w:rPr>
                <w:rFonts w:ascii="Times New Roman" w:hAnsi="Times New Roman" w:cs="Times New Roman"/>
                <w:sz w:val="24"/>
                <w:szCs w:val="24"/>
              </w:rPr>
              <w:t>вные центры, поликлиника, отель</w:t>
            </w:r>
          </w:p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F57393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бъем жилищного строительства</w:t>
            </w:r>
          </w:p>
        </w:tc>
      </w:tr>
      <w:tr w:rsidR="00533FBB" w:rsidRPr="00AF38DF" w:rsidTr="00533FBB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8D7DF8" w:rsidRDefault="00533FBB" w:rsidP="00EE05D1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8D7DF8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 w:rsidR="00F57393" w:rsidRPr="008D7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DF8">
              <w:rPr>
                <w:rFonts w:ascii="Times New Roman" w:hAnsi="Times New Roman" w:cs="Times New Roman"/>
                <w:sz w:val="24"/>
                <w:szCs w:val="24"/>
              </w:rPr>
              <w:t>«Строительство систем инженерной инфраструктуры в целях обеспечения инженерной подготовки земельных участков»</w:t>
            </w:r>
            <w:r w:rsidR="00F57393" w:rsidRPr="008D7DF8">
              <w:rPr>
                <w:rFonts w:ascii="Times New Roman" w:hAnsi="Times New Roman" w:cs="Times New Roman"/>
                <w:sz w:val="24"/>
                <w:szCs w:val="24"/>
              </w:rPr>
              <w:t xml:space="preserve"> (куратор – </w:t>
            </w:r>
            <w:r w:rsidR="00EE05D1">
              <w:rPr>
                <w:rFonts w:ascii="Times New Roman" w:hAnsi="Times New Roman" w:cs="Times New Roman"/>
                <w:sz w:val="24"/>
                <w:szCs w:val="24"/>
              </w:rPr>
              <w:t>Фокеев Алексей Александрович</w:t>
            </w:r>
            <w:r w:rsidR="00F57393" w:rsidRPr="008D7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7393"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заместитель Главы города</w:t>
            </w:r>
            <w:r w:rsidR="00F57393" w:rsidRPr="008D7D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департамент архитектуры и градостроительства</w:t>
            </w:r>
            <w:r w:rsidR="00AA24C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Срок реализации (2025 – 2036)</w:t>
            </w:r>
          </w:p>
        </w:tc>
      </w:tr>
      <w:tr w:rsidR="00533FBB" w:rsidRPr="00AF38DF" w:rsidTr="00F57393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BB" w:rsidRPr="00F57393" w:rsidRDefault="00F57393" w:rsidP="00F57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57393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33FBB" w:rsidRPr="00F57393">
              <w:rPr>
                <w:rFonts w:ascii="Times New Roman" w:hAnsi="Times New Roman" w:cs="Times New Roman"/>
                <w:sz w:val="24"/>
                <w:szCs w:val="24"/>
              </w:rPr>
              <w:t>Создание объектов коммунальной инфраструктуры</w:t>
            </w:r>
            <w:r w:rsidRPr="00F573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F57393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беспечение земельных участков инженерной инфраструктурой в целях жилищного строительства, строительства объектов социальной 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3FBB" w:rsidRPr="00627EF6" w:rsidRDefault="00F57393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объема жилищного строительства в размере 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DF2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D90" w:rsidRPr="00F21B45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тыс. кв. метров в год;</w:t>
            </w:r>
          </w:p>
          <w:p w:rsidR="00595D58" w:rsidRPr="00627EF6" w:rsidRDefault="00F57393" w:rsidP="00B55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рамках реализации флагманского проекта «Развитие дождевой канализации» строительство и реконструкция 10,6 км сетей дождевой канализаци</w:t>
            </w:r>
            <w:r w:rsidR="00DF2D90">
              <w:rPr>
                <w:rFonts w:ascii="Times New Roman" w:hAnsi="Times New Roman" w:cs="Times New Roman"/>
                <w:sz w:val="24"/>
                <w:szCs w:val="24"/>
              </w:rPr>
              <w:t xml:space="preserve">и к 2035 году. Строительство </w:t>
            </w:r>
            <w:r w:rsidR="00DF2D90" w:rsidRPr="00F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очистных соор</w:t>
            </w:r>
            <w:r w:rsidR="00DF2D90">
              <w:rPr>
                <w:rFonts w:ascii="Times New Roman" w:hAnsi="Times New Roman" w:cs="Times New Roman"/>
                <w:sz w:val="24"/>
                <w:szCs w:val="24"/>
              </w:rPr>
              <w:t xml:space="preserve">ужений дождевой канализации и </w:t>
            </w:r>
            <w:r w:rsidR="00DF2D90" w:rsidRPr="00F21B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насосных станций д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ождевой канализации к 2035 году</w:t>
            </w:r>
            <w:r w:rsidR="00B55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4B4A70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бъем жилищного строительства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3FBB" w:rsidRPr="00627EF6" w:rsidRDefault="004B4A70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сем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ей, улучшивших жилищные условия;</w:t>
            </w:r>
          </w:p>
          <w:p w:rsidR="00533FBB" w:rsidRPr="00627EF6" w:rsidRDefault="004B4A70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C03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533FBB" w:rsidRPr="00627E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бщая площадь жилых помещений, приходящ</w:t>
            </w:r>
            <w:r w:rsidR="006C03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аяся в среднем на одного жителя;</w:t>
            </w:r>
          </w:p>
          <w:p w:rsidR="00533FBB" w:rsidRPr="00627EF6" w:rsidRDefault="004B4A70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оля ливневых сточных вод, не подвергающихся очистке, в общем объеме сточных вод, сбрасываемых в централизованные дождевые системы водоот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</w:tc>
      </w:tr>
      <w:tr w:rsidR="00533FBB" w:rsidRPr="00AF38DF" w:rsidTr="00533FBB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F57393" w:rsidRDefault="00345AD1" w:rsidP="00EF5D69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33FBB" w:rsidRPr="006C0364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«Градостроительное обеспечение и комплексное развитие территорий»</w:t>
            </w:r>
            <w:r w:rsidR="00F57393" w:rsidRPr="006C0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364" w:rsidRPr="006C03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0364" w:rsidRPr="008D7DF8">
              <w:rPr>
                <w:rFonts w:ascii="Times New Roman" w:hAnsi="Times New Roman" w:cs="Times New Roman"/>
                <w:sz w:val="24"/>
                <w:szCs w:val="24"/>
              </w:rPr>
              <w:t xml:space="preserve">куратор – </w:t>
            </w:r>
            <w:r w:rsidR="00EF5D69">
              <w:rPr>
                <w:rFonts w:ascii="Times New Roman" w:hAnsi="Times New Roman" w:cs="Times New Roman"/>
                <w:sz w:val="24"/>
                <w:szCs w:val="24"/>
              </w:rPr>
              <w:t>Фокеев Алексей Александрович</w:t>
            </w:r>
            <w:r w:rsidR="006C0364" w:rsidRPr="008D7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0364" w:rsidRPr="008D7D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заместитель Главы города</w:t>
            </w:r>
            <w:r w:rsidR="006C0364" w:rsidRPr="008D7D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департамент архитектуры и градостроительства</w:t>
            </w:r>
            <w:r w:rsidR="00AA24C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533FBB" w:rsidP="00CE4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Срок реализации (2025 – 2036)</w:t>
            </w:r>
          </w:p>
        </w:tc>
      </w:tr>
      <w:tr w:rsidR="00533FBB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6C0364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33FBB" w:rsidRPr="00627EF6" w:rsidRDefault="00533FBB" w:rsidP="006C0364">
            <w:pPr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BB" w:rsidRPr="00627EF6" w:rsidRDefault="006C0364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оздание и реализация планов развития приоритетных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3FBB" w:rsidRPr="00627EF6" w:rsidRDefault="006C0364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количества земельных участков, границы которых не определены в соответствии с установленными требованиями, а также количества фактически используемых физическими и юридическими лицами зданий, сооружений, помещений и машино-мест, права 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br/>
              <w:t>на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орые не зарегистрированы в ЕГРН;</w:t>
            </w:r>
          </w:p>
          <w:p w:rsidR="00533FBB" w:rsidRPr="00627EF6" w:rsidRDefault="006C0364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ыделение элементов планировочной структуры (кварталы, микрорайоны), установление границ земельных участков, 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br/>
              <w:t>на которых расположены объекты капитального строительства, а также границ земельных участков, предназначенных для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размещения линейных объектов;</w:t>
            </w:r>
          </w:p>
          <w:p w:rsidR="00533FBB" w:rsidRPr="00627EF6" w:rsidRDefault="006C0364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ланирование и разработка мероприятий по развитию систем коммунальной, транспортной и социальной инфраструктур муниципального образования в соответствии с документам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территориального планирования;</w:t>
            </w:r>
          </w:p>
          <w:p w:rsidR="00533FBB" w:rsidRPr="00627EF6" w:rsidRDefault="006C0364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внесение данных в ГИСОГД;</w:t>
            </w:r>
          </w:p>
          <w:p w:rsidR="00533FBB" w:rsidRPr="00627EF6" w:rsidRDefault="006C0364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вод в эксплуатацию новых объектов </w:t>
            </w:r>
            <w:r w:rsidR="00DF2D90" w:rsidRPr="00F21B45">
              <w:rPr>
                <w:rFonts w:ascii="Times New Roman" w:hAnsi="Times New Roman" w:cs="Times New Roman"/>
                <w:sz w:val="24"/>
                <w:szCs w:val="24"/>
              </w:rPr>
              <w:t>жилищного строительства</w:t>
            </w:r>
            <w:r w:rsidR="00DF2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– выполнение 100% запланированных мероприятий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FBB" w:rsidRPr="00627EF6" w:rsidRDefault="004B4A70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бъем жилищного строительства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3FBB" w:rsidRPr="00627EF6" w:rsidRDefault="004B4A70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33FBB"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сем</w:t>
            </w:r>
            <w:r w:rsidR="006C0364">
              <w:rPr>
                <w:rFonts w:ascii="Times New Roman" w:hAnsi="Times New Roman" w:cs="Times New Roman"/>
                <w:sz w:val="24"/>
                <w:szCs w:val="24"/>
              </w:rPr>
              <w:t>ей, улучшивших жилищные условия;</w:t>
            </w:r>
          </w:p>
          <w:p w:rsidR="00533FBB" w:rsidRPr="00627EF6" w:rsidRDefault="004B4A70" w:rsidP="00CE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C03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533FBB" w:rsidRPr="00627E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бщая площадь жилых помещений, приходящ</w:t>
            </w:r>
            <w:r w:rsidR="006C03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аяся в среднем на одного жителя</w:t>
            </w:r>
          </w:p>
        </w:tc>
      </w:tr>
      <w:tr w:rsidR="00345AD1" w:rsidRPr="00AF38DF" w:rsidTr="00BE2138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4C2447" w:rsidRDefault="00345AD1" w:rsidP="000A2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D58">
              <w:rPr>
                <w:rFonts w:ascii="Times New Roman" w:hAnsi="Times New Roman" w:cs="Times New Roman"/>
                <w:sz w:val="24"/>
                <w:szCs w:val="24"/>
              </w:rPr>
              <w:t>5. Муниципальный проект «Национальная система пространственных данных» (куратор</w:t>
            </w:r>
            <w:r w:rsidRPr="004C2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447" w:rsidRPr="004C24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5D58" w:rsidRPr="004C2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BD5">
              <w:rPr>
                <w:rFonts w:ascii="Times New Roman" w:hAnsi="Times New Roman" w:cs="Times New Roman"/>
                <w:sz w:val="24"/>
                <w:szCs w:val="24"/>
              </w:rPr>
              <w:t>Фокеев Алексей Александрович</w:t>
            </w:r>
            <w:r w:rsidR="00595D58" w:rsidRPr="00595D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5D58" w:rsidRPr="00595D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заместитель Главы города)</w:t>
            </w:r>
          </w:p>
        </w:tc>
      </w:tr>
      <w:tr w:rsidR="00345AD1" w:rsidRPr="00AF38DF" w:rsidTr="00BE2138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595D58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D58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департамент архитектуры и градостроительства</w:t>
            </w:r>
            <w:r w:rsidR="00DB56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595D58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58">
              <w:rPr>
                <w:rFonts w:ascii="Times New Roman" w:hAnsi="Times New Roman" w:cs="Times New Roman"/>
                <w:sz w:val="24"/>
                <w:szCs w:val="24"/>
              </w:rPr>
              <w:t>Срок реализации (2025)</w:t>
            </w:r>
          </w:p>
        </w:tc>
      </w:tr>
      <w:tr w:rsidR="00345AD1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595D58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D58">
              <w:rPr>
                <w:rFonts w:ascii="Times New Roman" w:hAnsi="Times New Roman" w:cs="Times New Roman"/>
                <w:sz w:val="24"/>
                <w:szCs w:val="24"/>
              </w:rPr>
              <w:t>Задача «Повышение эффективности управления территорией»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595D58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D5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комплексных кадастровых работ на территории муниципального образования городской округ Сургут</w:t>
            </w:r>
            <w:r w:rsidRPr="00595D58">
              <w:rPr>
                <w:rFonts w:ascii="Times New Roman" w:hAnsi="Times New Roman" w:cs="Times New Roman"/>
                <w:sz w:val="24"/>
                <w:szCs w:val="24"/>
              </w:rPr>
              <w:t xml:space="preserve"> – 38 кварталов.</w:t>
            </w:r>
          </w:p>
          <w:p w:rsidR="00345AD1" w:rsidRPr="00595D58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595D58" w:rsidRDefault="004B4A70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AD1" w:rsidRPr="00595D58">
              <w:rPr>
                <w:rFonts w:ascii="Times New Roman" w:hAnsi="Times New Roman" w:cs="Times New Roman"/>
                <w:sz w:val="24"/>
                <w:szCs w:val="24"/>
              </w:rPr>
              <w:t>объем жилищного строительства;</w:t>
            </w:r>
          </w:p>
          <w:p w:rsidR="00345AD1" w:rsidRPr="00595D58" w:rsidRDefault="004B4A70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AD1" w:rsidRPr="00595D58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условия;</w:t>
            </w:r>
          </w:p>
          <w:p w:rsidR="00345AD1" w:rsidRPr="00595D58" w:rsidRDefault="004B4A70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AD1" w:rsidRPr="00595D58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</w:tr>
      <w:tr w:rsidR="00345AD1" w:rsidRPr="00AF38DF" w:rsidTr="00533FBB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345AD1" w:rsidRDefault="00345AD1" w:rsidP="00345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345AD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345A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Улучшение жилищных условий отдельных категорий граждан»</w:t>
            </w:r>
          </w:p>
        </w:tc>
      </w:tr>
      <w:tr w:rsidR="00345AD1" w:rsidRPr="00AF38DF" w:rsidTr="00533FBB">
        <w:tc>
          <w:tcPr>
            <w:tcW w:w="7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за реализацию: департамент имущественных и земельных отношений</w:t>
            </w:r>
            <w:r w:rsidR="00DB56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AD1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345AD1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5AD1">
              <w:rPr>
                <w:rFonts w:ascii="Times New Roman" w:hAnsi="Times New Roman" w:cs="Times New Roman"/>
                <w:sz w:val="24"/>
                <w:szCs w:val="24"/>
              </w:rPr>
              <w:t>Задача «Создание условий для улучшения жилищных условий отдельных категорий граждан»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риобретение не менее 50 жилых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в муниципальную собственность;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одготовка и направление предложений для включения в перечень домов, подлежащих капитальному ремонту в соответствии с краткосрочным планом Югорского фонда капитального ре</w:t>
            </w:r>
            <w:r w:rsidR="004C2447">
              <w:rPr>
                <w:rFonts w:ascii="Times New Roman" w:hAnsi="Times New Roman" w:cs="Times New Roman"/>
                <w:sz w:val="24"/>
                <w:szCs w:val="24"/>
              </w:rPr>
              <w:t>монта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 мероприятие ежегодно;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роведение капитального ремонта многоквартирных жилых домов на территории муниципального образования городской округ Сургут с привлечением внебюджетных средств Югорс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фонда капитального ремонта;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</w:t>
            </w:r>
            <w:r w:rsidRPr="00627E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недрение муниципального цифрового сервиса для населения, содержащего информацию о проведении капитального и текущего ремонта многоква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ртирных жилых домов к 2026 году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627EF6" w:rsidRDefault="00386C2E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A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5AD1"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сем</w:t>
            </w:r>
            <w:r w:rsidR="00345AD1">
              <w:rPr>
                <w:rFonts w:ascii="Times New Roman" w:hAnsi="Times New Roman" w:cs="Times New Roman"/>
                <w:sz w:val="24"/>
                <w:szCs w:val="24"/>
              </w:rPr>
              <w:t>ей, улучшивших жилищные условия;</w:t>
            </w:r>
          </w:p>
          <w:p w:rsidR="00345AD1" w:rsidRPr="00627EF6" w:rsidRDefault="00386C2E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45A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345AD1" w:rsidRPr="00627E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оля многоквартирных домов </w:t>
            </w:r>
            <w:r w:rsidR="00345A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физическим износом более 70%;</w:t>
            </w:r>
          </w:p>
          <w:p w:rsidR="00345AD1" w:rsidRPr="00627EF6" w:rsidRDefault="00386C2E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45A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345AD1" w:rsidRPr="00627E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бщая площадь жилых помещений, приходящаяся в среднем </w:t>
            </w:r>
            <w:r w:rsidR="00345A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одного жителя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AD1" w:rsidRPr="00AF38DF" w:rsidTr="00BE0ADC">
        <w:trPr>
          <w:trHeight w:val="935"/>
        </w:trPr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345AD1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AD1">
              <w:rPr>
                <w:rFonts w:ascii="Times New Roman" w:hAnsi="Times New Roman" w:cs="Times New Roman"/>
                <w:sz w:val="24"/>
                <w:szCs w:val="24"/>
              </w:rPr>
              <w:t>Задача «Оказание поддержки на приобретение (строительство) жилых помещений отдельным категориям граждан»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редоставление субсидий (социальных выплат) за счет средств бюджетной системы Российской Федерации отдельным категориям граждан не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нее 25 семьям, ежегодно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ей, улучшивших жилищные условия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AD1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345AD1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AD1"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доступной среды для инвалидов»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мероприятий, направленных на изменение и переоборудование жилых помещений инвалидов в зависимости от особенностей ограничения жизнедеятельности, обусловленного инвалидностью лиц, а также приспособление общего имущества в многоквартирных домах,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учетом потребностей инвалидов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ей, улучшивших жилищные условия</w:t>
            </w:r>
          </w:p>
        </w:tc>
      </w:tr>
      <w:tr w:rsidR="00345AD1" w:rsidRPr="00AF38DF" w:rsidTr="00533FBB">
        <w:tc>
          <w:tcPr>
            <w:tcW w:w="2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345AD1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345AD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«Формирование и освобождение земельных участков»</w:t>
            </w:r>
          </w:p>
        </w:tc>
      </w:tr>
      <w:tr w:rsidR="00345AD1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департамент архитектуры и градостроительства</w:t>
            </w:r>
            <w:r w:rsidR="007F6BE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4C2447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45AD1" w:rsidRPr="00AF38DF" w:rsidTr="00533FBB"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345AD1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AD1">
              <w:rPr>
                <w:rFonts w:ascii="Times New Roman" w:hAnsi="Times New Roman" w:cs="Times New Roman"/>
                <w:sz w:val="24"/>
                <w:szCs w:val="24"/>
              </w:rPr>
              <w:t xml:space="preserve">Задача «Увеличение градостроительного потенциала и комплексного развития территорий города» 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ациональное использование земельных участков в границах муниципального образования, а также привлечение в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бюджет дополнительных доходов;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беспечение утверждения проектов планировок и межевания новых территорий</w:t>
            </w:r>
            <w:r w:rsidR="00824C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AD1" w:rsidRPr="00627EF6" w:rsidRDefault="00824CFC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2026 году</w:t>
            </w:r>
            <w:r w:rsidR="00345AD1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5; 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к 2031 году не менее 14; 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к 2036 году не менее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5AD1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реализации договоров комплексного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24CFC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оличество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проводится комплексное развитие территории</w:t>
            </w:r>
            <w:r w:rsidR="00824C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4CFC" w:rsidRDefault="00824CFC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5AD1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к 2026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2;</w:t>
            </w:r>
          </w:p>
          <w:p w:rsidR="00824CFC" w:rsidRDefault="00824CFC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AD1" w:rsidRPr="00627EF6">
              <w:rPr>
                <w:rFonts w:ascii="Times New Roman" w:hAnsi="Times New Roman" w:cs="Times New Roman"/>
                <w:sz w:val="24"/>
                <w:szCs w:val="24"/>
              </w:rPr>
              <w:t>к 2031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2;</w:t>
            </w:r>
          </w:p>
          <w:p w:rsidR="00345AD1" w:rsidRPr="00627EF6" w:rsidRDefault="00824CFC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5AD1">
              <w:rPr>
                <w:rFonts w:ascii="Times New Roman" w:hAnsi="Times New Roman" w:cs="Times New Roman"/>
                <w:sz w:val="24"/>
                <w:szCs w:val="24"/>
              </w:rPr>
              <w:t xml:space="preserve"> к 2036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</w:t>
            </w:r>
            <w:r w:rsidR="00345A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45AD1"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лощадь территорий по заключенным договорам комплексного развития территории к 2026 году -</w:t>
            </w:r>
            <w:r w:rsidR="003B2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>2,9 га (микрорайон 1 – 1,52 га, 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– 1,38 га);</w:t>
            </w:r>
          </w:p>
          <w:p w:rsidR="00345AD1" w:rsidRPr="00627EF6" w:rsidRDefault="00345AD1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627EF6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договоров комплексного развития территории – выполнение 100 %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запланированный мероприятий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AD1" w:rsidRPr="00627EF6" w:rsidRDefault="00824CFC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AD1">
              <w:rPr>
                <w:rFonts w:ascii="Times New Roman" w:hAnsi="Times New Roman" w:cs="Times New Roman"/>
                <w:sz w:val="24"/>
                <w:szCs w:val="24"/>
              </w:rPr>
              <w:t>объем жилищного строительства;</w:t>
            </w:r>
          </w:p>
          <w:p w:rsidR="00345AD1" w:rsidRPr="00627EF6" w:rsidRDefault="00824CFC" w:rsidP="00345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45A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345AD1" w:rsidRPr="00627E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бщая площадь жилых помещений, приходящаяся в среднем на одного жителя</w:t>
            </w:r>
          </w:p>
        </w:tc>
      </w:tr>
    </w:tbl>
    <w:p w:rsidR="00A42656" w:rsidRDefault="00A42656" w:rsidP="006C268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sub_600"/>
    </w:p>
    <w:p w:rsidR="00387EDF" w:rsidRPr="00327D7C" w:rsidRDefault="003B20C7" w:rsidP="003B20C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387EDF" w:rsidRPr="00327D7C">
        <w:rPr>
          <w:rFonts w:ascii="Times New Roman" w:hAnsi="Times New Roman" w:cs="Times New Roman"/>
          <w:bCs/>
          <w:sz w:val="24"/>
          <w:szCs w:val="24"/>
        </w:rPr>
        <w:t>. Финансовое обеспечение муниципальной программы</w:t>
      </w:r>
    </w:p>
    <w:tbl>
      <w:tblPr>
        <w:tblW w:w="22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412"/>
        <w:gridCol w:w="436"/>
        <w:gridCol w:w="835"/>
        <w:gridCol w:w="1276"/>
        <w:gridCol w:w="1276"/>
        <w:gridCol w:w="1276"/>
        <w:gridCol w:w="1417"/>
        <w:gridCol w:w="1272"/>
        <w:gridCol w:w="1415"/>
        <w:gridCol w:w="1272"/>
        <w:gridCol w:w="1272"/>
        <w:gridCol w:w="1290"/>
        <w:gridCol w:w="1275"/>
        <w:gridCol w:w="1847"/>
        <w:gridCol w:w="10"/>
      </w:tblGrid>
      <w:tr w:rsidR="00327D7C" w:rsidRPr="003B20C7" w:rsidTr="00C27AEA">
        <w:trPr>
          <w:jc w:val="center"/>
        </w:trPr>
        <w:tc>
          <w:tcPr>
            <w:tcW w:w="49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36649" w:rsidRPr="003B20C7" w:rsidRDefault="00136649" w:rsidP="005E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327D7C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A944B0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A944B0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A944B0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27D7C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9" w:rsidRPr="003B20C7" w:rsidRDefault="00136649" w:rsidP="00A7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649" w:rsidRPr="003B20C7" w:rsidRDefault="00136649" w:rsidP="00136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C2FA8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DC2FA8" w:rsidP="00DC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B20C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Развитие жилищной сферы в городе Сургуте» 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(всего), </w:t>
            </w:r>
          </w:p>
          <w:p w:rsidR="00DC2FA8" w:rsidRPr="003B20C7" w:rsidRDefault="00DC2FA8" w:rsidP="00DC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8765F6" w:rsidRDefault="000C3C2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0C3C20">
              <w:rPr>
                <w:rFonts w:ascii="Times New Roman" w:hAnsi="Times New Roman" w:cs="Times New Roman"/>
                <w:sz w:val="24"/>
                <w:szCs w:val="24"/>
              </w:rPr>
              <w:t>1 617 974 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C20">
              <w:rPr>
                <w:rFonts w:ascii="Times New Roman" w:hAnsi="Times New Roman" w:cs="Times New Roman"/>
                <w:sz w:val="24"/>
                <w:szCs w:val="24"/>
              </w:rPr>
              <w:t>941,04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FC0E2C" w:rsidRDefault="007C3E5F" w:rsidP="00DC6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6FA9" w:rsidRPr="00FC0E2C">
              <w:rPr>
                <w:rFonts w:ascii="Times New Roman" w:hAnsi="Times New Roman" w:cs="Times New Roman"/>
                <w:sz w:val="24"/>
                <w:szCs w:val="24"/>
              </w:rPr>
              <w:t>2 381 784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FC0E2C" w:rsidRDefault="007C3E5F" w:rsidP="00BC7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7F3B" w:rsidRPr="00FC0E2C">
              <w:rPr>
                <w:rFonts w:ascii="Times New Roman" w:hAnsi="Times New Roman" w:cs="Times New Roman"/>
                <w:sz w:val="24"/>
                <w:szCs w:val="24"/>
              </w:rPr>
              <w:t>10 135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F3B" w:rsidRPr="00FC0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87,41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564 664 000,00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575 135 000,00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586 024 000,00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597 348 000,00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609 125 747,00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621 374 000,00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634 113 000,00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647 361 000,00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661 139 000,00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DCB" w:rsidRDefault="00646DCB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7 926 776 160,</w:t>
            </w:r>
          </w:p>
          <w:p w:rsidR="00DC2FA8" w:rsidRPr="003B20C7" w:rsidRDefault="00646DCB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DC2FA8" w:rsidRPr="003B20C7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DC2FA8" w:rsidP="00DC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DC2FA8" w:rsidRPr="003B20C7" w:rsidRDefault="00DC2FA8" w:rsidP="00DC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8765F6" w:rsidRDefault="000C3C2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0C3C20">
              <w:rPr>
                <w:rFonts w:ascii="Times New Roman" w:hAnsi="Times New Roman" w:cs="Times New Roman"/>
                <w:sz w:val="24"/>
                <w:szCs w:val="24"/>
              </w:rPr>
              <w:t>1 617 974 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C20">
              <w:rPr>
                <w:rFonts w:ascii="Times New Roman" w:hAnsi="Times New Roman" w:cs="Times New Roman"/>
                <w:sz w:val="24"/>
                <w:szCs w:val="24"/>
              </w:rPr>
              <w:t>941,04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FC0E2C" w:rsidRDefault="007C3E5F" w:rsidP="00DC6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6FA9" w:rsidRPr="00FC0E2C">
              <w:rPr>
                <w:rFonts w:ascii="Times New Roman" w:hAnsi="Times New Roman" w:cs="Times New Roman"/>
                <w:sz w:val="24"/>
                <w:szCs w:val="24"/>
              </w:rPr>
              <w:t>2 381 784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FC0E2C" w:rsidRDefault="00BC7F3B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310 135 687,41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564 664 000,00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575 135 000,00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586 024 000,00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597 348 000,00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609 125 747,00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621 374 000,00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634 113 000,00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647 361 000,00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7C3E5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661 139 000,00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DCB" w:rsidRDefault="00646DC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7 926 776 160,</w:t>
            </w:r>
          </w:p>
          <w:p w:rsidR="00DC2FA8" w:rsidRPr="003B20C7" w:rsidRDefault="00646DC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AB5267" w:rsidRPr="003B20C7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D83" w:rsidRDefault="000C3C20" w:rsidP="000C3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C2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7B0D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C3C20">
              <w:rPr>
                <w:rFonts w:ascii="Times New Roman" w:hAnsi="Times New Roman" w:cs="Times New Roman"/>
                <w:sz w:val="24"/>
                <w:szCs w:val="24"/>
              </w:rPr>
              <w:t>750 </w:t>
            </w:r>
          </w:p>
          <w:p w:rsidR="00AB5267" w:rsidRPr="000C3C20" w:rsidRDefault="000C3C20" w:rsidP="000C3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C2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  <w:r w:rsidR="001B32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FC0E2C" w:rsidRDefault="00630ED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96 216 700,00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FC0E2C" w:rsidRDefault="00630ED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100 129   900,00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35 845 888,00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646DC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623 710 092,0</w:t>
            </w:r>
          </w:p>
        </w:tc>
      </w:tr>
      <w:tr w:rsidR="00AB5267" w:rsidRPr="003B20C7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8765F6" w:rsidRDefault="001B32B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B32B6">
              <w:rPr>
                <w:rFonts w:ascii="Times New Roman" w:hAnsi="Times New Roman" w:cs="Times New Roman"/>
                <w:sz w:val="24"/>
                <w:szCs w:val="24"/>
              </w:rPr>
              <w:t>1 108 570 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2B6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FC0E2C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175 938 700,00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FC0E2C" w:rsidRDefault="00630ED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175 938 700,00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244 344 112,00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CF720E" w:rsidRDefault="00646DCB" w:rsidP="00646DCB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646DCB">
              <w:rPr>
                <w:rFonts w:ascii="Times New Roman" w:hAnsi="Times New Roman" w:cs="Times New Roman"/>
                <w:sz w:val="24"/>
                <w:szCs w:val="24"/>
              </w:rPr>
              <w:t>3 659 545 108,0</w:t>
            </w:r>
          </w:p>
        </w:tc>
      </w:tr>
      <w:tr w:rsidR="00A96294" w:rsidRPr="00A96294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A96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8765F6" w:rsidRDefault="001B32B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B32B6">
              <w:rPr>
                <w:rFonts w:ascii="Times New Roman" w:hAnsi="Times New Roman" w:cs="Times New Roman"/>
                <w:sz w:val="24"/>
                <w:szCs w:val="24"/>
              </w:rPr>
              <w:t>404 653 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1B32B6">
              <w:rPr>
                <w:rFonts w:ascii="Times New Roman" w:hAnsi="Times New Roman" w:cs="Times New Roman"/>
                <w:sz w:val="24"/>
                <w:szCs w:val="24"/>
              </w:rPr>
              <w:t>741,04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FC0E2C" w:rsidRDefault="00630ED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230 226 384,57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FC0E2C" w:rsidRDefault="00630ED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34 067 087,41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284 474 000,00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294 945 000,00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305 834 000,00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317 158 000,00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328 935 747,00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341 184 000,00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353 923 000,00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367 171 000,00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380 949 000,00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DCB" w:rsidRDefault="00646DC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CB">
              <w:rPr>
                <w:rFonts w:ascii="Times New Roman" w:hAnsi="Times New Roman" w:cs="Times New Roman"/>
                <w:sz w:val="24"/>
                <w:szCs w:val="24"/>
              </w:rPr>
              <w:t>3 643 520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6DCB">
              <w:rPr>
                <w:rFonts w:ascii="Times New Roman" w:hAnsi="Times New Roman" w:cs="Times New Roman"/>
                <w:sz w:val="24"/>
                <w:szCs w:val="24"/>
              </w:rPr>
              <w:t>960,</w:t>
            </w:r>
          </w:p>
          <w:p w:rsidR="00A96294" w:rsidRPr="00CF720E" w:rsidRDefault="00646DC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646DC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DC2FA8" w:rsidRPr="003B20C7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DC2FA8" w:rsidP="00DC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FC0E2C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FC0E2C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A8" w:rsidRPr="003B20C7" w:rsidRDefault="00DC2FA8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8" w:rsidRPr="003B20C7" w:rsidRDefault="00DC2FA8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5267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«Содействие субъектам Российской Федерации в реализации полномочий </w:t>
            </w:r>
          </w:p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по оказанию государственной поддержки гражданам в обеспечении жильем и оплате жилищно-коммунальных услуг» (всего), </w:t>
            </w:r>
          </w:p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91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5F26">
              <w:rPr>
                <w:rFonts w:ascii="Times New Roman" w:hAnsi="Times New Roman" w:cs="Times New Roman"/>
                <w:sz w:val="24"/>
                <w:szCs w:val="24"/>
              </w:rPr>
              <w:t>7 509 600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FC0E2C" w:rsidRDefault="00AB5267" w:rsidP="00DC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6FA9" w:rsidRPr="00FC0E2C">
              <w:rPr>
                <w:rFonts w:ascii="Times New Roman" w:hAnsi="Times New Roman" w:cs="Times New Roman"/>
                <w:sz w:val="24"/>
                <w:szCs w:val="24"/>
              </w:rPr>
              <w:t>9 239 900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FC0E2C" w:rsidRDefault="00AB5267" w:rsidP="0005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6E82" w:rsidRPr="00FC0E2C">
              <w:rPr>
                <w:rFonts w:ascii="Times New Roman" w:hAnsi="Times New Roman" w:cs="Times New Roman"/>
                <w:sz w:val="24"/>
                <w:szCs w:val="24"/>
              </w:rPr>
              <w:t>9 155 6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CF720E" w:rsidRDefault="000D644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0D6447">
              <w:rPr>
                <w:rFonts w:ascii="Times New Roman" w:hAnsi="Times New Roman" w:cs="Times New Roman"/>
                <w:sz w:val="24"/>
                <w:szCs w:val="24"/>
              </w:rPr>
              <w:t>201 021 100,0</w:t>
            </w:r>
          </w:p>
        </w:tc>
      </w:tr>
      <w:tr w:rsidR="00AB5267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 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7E24D2" w:rsidRDefault="00AB5267" w:rsidP="0087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65F6" w:rsidRPr="007E24D2">
              <w:rPr>
                <w:rFonts w:ascii="Times New Roman" w:hAnsi="Times New Roman" w:cs="Times New Roman"/>
                <w:sz w:val="24"/>
                <w:szCs w:val="24"/>
              </w:rPr>
              <w:t>7 509 600</w:t>
            </w: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FC0E2C" w:rsidRDefault="00AB5267" w:rsidP="00DC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6FA9" w:rsidRPr="00FC0E2C">
              <w:rPr>
                <w:rFonts w:ascii="Times New Roman" w:hAnsi="Times New Roman" w:cs="Times New Roman"/>
                <w:sz w:val="24"/>
                <w:szCs w:val="24"/>
              </w:rPr>
              <w:t>9 239 900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FC0E2C" w:rsidRDefault="00056E82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19 155 600,00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16 124 000,00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CF720E" w:rsidRDefault="000D644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0D6447">
              <w:rPr>
                <w:rFonts w:ascii="Times New Roman" w:hAnsi="Times New Roman" w:cs="Times New Roman"/>
                <w:sz w:val="24"/>
                <w:szCs w:val="24"/>
              </w:rPr>
              <w:t>201 021 100,0</w:t>
            </w:r>
          </w:p>
        </w:tc>
      </w:tr>
      <w:tr w:rsidR="00AB5267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AB5267" w:rsidRPr="003B20C7" w:rsidRDefault="00AB5267" w:rsidP="00AB5267">
            <w:pPr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7E24D2" w:rsidRDefault="00915F2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983 500</w:t>
            </w:r>
            <w:r w:rsidR="00AB5267" w:rsidRPr="007E24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FC0E2C" w:rsidRDefault="00DC6FA9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859 600</w:t>
            </w:r>
            <w:r w:rsidR="00AB5267" w:rsidRPr="00FC0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67" w:rsidRPr="00FC0E2C" w:rsidRDefault="00056E82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779 500</w:t>
            </w:r>
            <w:r w:rsidR="00AB5267" w:rsidRPr="00FC0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3B20C7" w:rsidRDefault="00AB526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1 289 920,00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67" w:rsidRPr="00CF720E" w:rsidRDefault="000D6447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0D6447">
              <w:rPr>
                <w:rFonts w:ascii="Times New Roman" w:hAnsi="Times New Roman" w:cs="Times New Roman"/>
                <w:sz w:val="24"/>
                <w:szCs w:val="24"/>
              </w:rPr>
              <w:t>14 231 880,0</w:t>
            </w:r>
          </w:p>
        </w:tc>
      </w:tr>
      <w:tr w:rsidR="00E645B0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B0" w:rsidRPr="003B20C7" w:rsidRDefault="00E645B0" w:rsidP="00E645B0">
            <w:pPr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E645B0" w:rsidRPr="003B20C7" w:rsidRDefault="00E645B0" w:rsidP="00E645B0">
            <w:pPr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7E24D2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15 650 600,00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FC0E2C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17 418 300,00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FC0E2C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17 418 300,00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3B20C7" w:rsidRDefault="00E645B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14 027 880,00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B0" w:rsidRPr="00CF720E" w:rsidRDefault="00D14F4A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14F4A">
              <w:rPr>
                <w:rFonts w:ascii="Times New Roman" w:hAnsi="Times New Roman" w:cs="Times New Roman"/>
                <w:sz w:val="24"/>
                <w:szCs w:val="24"/>
              </w:rPr>
              <w:t>176 738 120,0</w:t>
            </w:r>
          </w:p>
        </w:tc>
      </w:tr>
      <w:tr w:rsidR="00A96294" w:rsidRPr="00A96294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A96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7E24D2" w:rsidRDefault="00915F26" w:rsidP="0091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875 5</w:t>
            </w:r>
            <w:r w:rsidR="00A96294" w:rsidRPr="007E24D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FC0E2C" w:rsidRDefault="00A96294" w:rsidP="00DC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C6FA9" w:rsidRPr="00FC0E2C">
              <w:rPr>
                <w:rFonts w:ascii="Times New Roman" w:hAnsi="Times New Roman" w:cs="Times New Roman"/>
                <w:sz w:val="24"/>
                <w:szCs w:val="24"/>
              </w:rPr>
              <w:t>62 0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FC0E2C" w:rsidRDefault="00A96294" w:rsidP="0005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56E82" w:rsidRPr="00FC0E2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 xml:space="preserve">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806 200,00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94" w:rsidRPr="00CF720E" w:rsidRDefault="00D14F4A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14F4A">
              <w:rPr>
                <w:rFonts w:ascii="Times New Roman" w:hAnsi="Times New Roman" w:cs="Times New Roman"/>
                <w:sz w:val="24"/>
                <w:szCs w:val="24"/>
              </w:rPr>
              <w:t>10 051 100,0</w:t>
            </w:r>
          </w:p>
        </w:tc>
      </w:tr>
      <w:tr w:rsidR="00327D7C" w:rsidRPr="003B20C7" w:rsidTr="003B20C7">
        <w:trPr>
          <w:gridAfter w:val="1"/>
          <w:wAfter w:w="10" w:type="dxa"/>
          <w:trHeight w:val="416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F4" w:rsidRPr="003B20C7" w:rsidRDefault="007539F4" w:rsidP="00753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F4" w:rsidRPr="003B20C7" w:rsidRDefault="007539F4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7D7C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F4" w:rsidRPr="003B20C7" w:rsidRDefault="007539F4" w:rsidP="00F5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проект «</w:t>
            </w:r>
            <w:r w:rsidR="00F54368">
              <w:rPr>
                <w:rFonts w:ascii="Times New Roman" w:hAnsi="Times New Roman" w:cs="Times New Roman"/>
                <w:sz w:val="24"/>
                <w:szCs w:val="24"/>
              </w:rPr>
              <w:t>Создание объектов инфраструктуры Инновационного научно-технологического центра «ЮНИТИ ПАРК</w:t>
            </w:r>
            <w:r w:rsidRPr="00F54368">
              <w:rPr>
                <w:rFonts w:ascii="Times New Roman" w:hAnsi="Times New Roman" w:cs="Times New Roman"/>
                <w:sz w:val="24"/>
                <w:szCs w:val="24"/>
              </w:rPr>
              <w:t>» (всего), в том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7E24D2" w:rsidRDefault="00554EB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978 521 799,70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3B20C7" w:rsidRDefault="007539F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4" w:rsidRPr="00F704BD" w:rsidRDefault="00554EB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978 521 799,70</w:t>
            </w:r>
          </w:p>
        </w:tc>
      </w:tr>
      <w:tr w:rsidR="00327D7C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0F" w:rsidRPr="003B20C7" w:rsidRDefault="00C875DC" w:rsidP="00C87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C875DC" w:rsidRPr="003B20C7" w:rsidRDefault="00C875DC" w:rsidP="00C87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 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7E24D2" w:rsidRDefault="00554EB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978 521 799,70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F704BD" w:rsidRDefault="00554EB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978 521 799,70</w:t>
            </w:r>
          </w:p>
        </w:tc>
      </w:tr>
      <w:tr w:rsidR="00327D7C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0F" w:rsidRPr="003B20C7" w:rsidRDefault="00C875DC" w:rsidP="00A51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C875DC" w:rsidRPr="003B20C7" w:rsidRDefault="00C875DC" w:rsidP="00A51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 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7E24D2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F704BD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DE4F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7D7C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0F" w:rsidRPr="003B20C7" w:rsidRDefault="00C875DC" w:rsidP="00A51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C875DC" w:rsidRPr="003B20C7" w:rsidRDefault="00C875DC" w:rsidP="00A51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7E24D2" w:rsidRDefault="00554EB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929 005 600,00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F704BD" w:rsidRDefault="00554EB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929 005 600,00</w:t>
            </w:r>
          </w:p>
        </w:tc>
      </w:tr>
      <w:tr w:rsidR="00A96294" w:rsidRPr="00A96294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A96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7E24D2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49 516 199,70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F704BD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49 516 199,70</w:t>
            </w:r>
          </w:p>
        </w:tc>
      </w:tr>
      <w:tr w:rsidR="00327D7C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C87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7E24D2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DC" w:rsidRPr="003B20C7" w:rsidRDefault="00C875D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336C" w:rsidRPr="003B20C7" w:rsidTr="00392D1C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C" w:rsidRPr="003B20C7" w:rsidRDefault="00FB336C" w:rsidP="00FB3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«Строительство систем инженерной инфраструктуры в целях обеспечения инженерной подготовки земельных участков» (всего), в том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7E24D2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131 876 720,20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FC0E2C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167 289 750,00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FC0E2C" w:rsidRDefault="006E357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165 467 727,80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175 938 727,80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186 827 727,80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198 151 727,80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209 929 474,80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222 177 727,80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234 916 727,80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248 164 727,80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261 942 727,80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9B" w:rsidRDefault="00DE4F9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2 202 683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767,</w:t>
            </w:r>
          </w:p>
          <w:p w:rsidR="00FB336C" w:rsidRPr="002B0AA1" w:rsidRDefault="00DE4F9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B336C" w:rsidRPr="003B20C7" w:rsidTr="00392D1C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C" w:rsidRPr="003B20C7" w:rsidRDefault="00FB336C" w:rsidP="00FB3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FB336C" w:rsidRPr="003B20C7" w:rsidRDefault="00FB336C" w:rsidP="00FB3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 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7E24D2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131 876 720,20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FC0E2C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167 289 750,00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FC0E2C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165 467 727,80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175 938 727,80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186 827 727,80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198 151 727,80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209 929 474,80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222 177 727,80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234 916 727,80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248 164 727,80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6C" w:rsidRPr="003B20C7" w:rsidRDefault="00FB336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261 942 727,80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9B" w:rsidRDefault="00DE4F9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2 202 683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767,</w:t>
            </w:r>
          </w:p>
          <w:p w:rsidR="00FB336C" w:rsidRPr="002B0AA1" w:rsidRDefault="00DE4F9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C0E2C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C0E2C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DE4F9B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DE4F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C0E2C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C0E2C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DE4F9B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DE4F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6294" w:rsidRPr="00A96294" w:rsidTr="00A96294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A96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7E24D2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131 876 720,20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FC0E2C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167 289 750,00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FC0E2C" w:rsidRDefault="00656ACA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165 467 727,80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175 938 727,80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186 827 727,80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198 151 727,80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209 929 474,80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222 177 727,80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234 916 727,80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248 164 727,80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94" w:rsidRPr="00A96294" w:rsidRDefault="00A9629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294">
              <w:rPr>
                <w:rFonts w:ascii="Times New Roman" w:hAnsi="Times New Roman" w:cs="Times New Roman"/>
                <w:sz w:val="24"/>
                <w:szCs w:val="24"/>
              </w:rPr>
              <w:t>261 942 727,80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9B" w:rsidRDefault="00DE4F9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2 202 683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767,</w:t>
            </w:r>
          </w:p>
          <w:p w:rsidR="00A96294" w:rsidRPr="002B0AA1" w:rsidRDefault="00DE4F9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7E24D2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825" w:rsidRPr="003B20C7" w:rsidTr="00392D1C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25" w:rsidRPr="003B20C7" w:rsidRDefault="00302825" w:rsidP="00CB3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«Градостроительное обеспечение и комплексное развитие территорий» (всего), в том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7E24D2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53 519 319,51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FC0E2C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45 039 747,16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FC0E2C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16 174 400,00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630EDF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307 855 466,67</w:t>
            </w:r>
          </w:p>
        </w:tc>
      </w:tr>
      <w:tr w:rsidR="00302825" w:rsidRPr="003B20C7" w:rsidTr="00392D1C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25" w:rsidRPr="003B20C7" w:rsidRDefault="00302825" w:rsidP="00302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302825" w:rsidRPr="003B20C7" w:rsidRDefault="00302825" w:rsidP="00302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 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7E24D2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53 519 319,51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FC0E2C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45 039 747,16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FC0E2C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16 174 400,00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3B20C7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825" w:rsidRPr="00630EDF" w:rsidRDefault="00302825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307 855 466,67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7E24D2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C0E2C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C0E2C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630EDF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192B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42E3" w:rsidRPr="003B20C7" w:rsidTr="00392D1C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AE4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AE42E3" w:rsidRPr="003B20C7" w:rsidRDefault="00AE42E3" w:rsidP="00AE4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2E3" w:rsidRPr="007E24D2" w:rsidRDefault="00AE42E3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14 394 400,00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2E3" w:rsidRPr="00FC0E2C" w:rsidRDefault="00AE42E3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14 394 400,00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2E3" w:rsidRPr="00FC0E2C" w:rsidRDefault="00AE42E3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14 394 400,00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3B20C7" w:rsidRDefault="00AE42E3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3" w:rsidRPr="00630EDF" w:rsidRDefault="00AE42E3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43 183 200,00</w:t>
            </w:r>
          </w:p>
        </w:tc>
      </w:tr>
      <w:tr w:rsidR="005660D0" w:rsidRPr="005660D0" w:rsidTr="005660D0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7E24D2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39 124 919,51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FC0E2C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30 645 347,16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FC0E2C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1 780 000,00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21 458 000,00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630EDF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264 672 266,67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089E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«Национальная система пространственных данных» (всего), </w:t>
            </w:r>
          </w:p>
          <w:p w:rsidR="00F1089E" w:rsidRPr="003B20C7" w:rsidRDefault="00F1089E" w:rsidP="00F10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7E24D2" w:rsidRDefault="00F1089E" w:rsidP="00F1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15 906 084,51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3B20C7" w:rsidRDefault="00F1089E" w:rsidP="00F1089E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E" w:rsidRPr="00F704BD" w:rsidRDefault="00F1089E" w:rsidP="00F108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15 906 084,51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 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7E24D2" w:rsidRDefault="00D856AA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15 906 084,51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704BD" w:rsidRDefault="00D856AA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15 906 084,51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7E24D2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704BD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192B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7E24D2" w:rsidRDefault="0090495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1 767 200</w:t>
            </w:r>
            <w:r w:rsidR="00492817" w:rsidRPr="007E24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F704BD" w:rsidRDefault="00F704BD" w:rsidP="00F704B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1 767 200</w:t>
            </w:r>
            <w:r w:rsidR="00492817" w:rsidRPr="00192B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660D0" w:rsidRPr="005660D0" w:rsidTr="005660D0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7E24D2" w:rsidRDefault="005660D0" w:rsidP="00904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4956" w:rsidRPr="007E24D2">
              <w:rPr>
                <w:rFonts w:ascii="Times New Roman" w:hAnsi="Times New Roman" w:cs="Times New Roman"/>
                <w:sz w:val="24"/>
                <w:szCs w:val="24"/>
              </w:rPr>
              <w:t>4 138 884</w:t>
            </w: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,51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F704BD" w:rsidRDefault="005660D0" w:rsidP="00F704B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04BD" w:rsidRPr="00192B2C">
              <w:rPr>
                <w:rFonts w:ascii="Times New Roman" w:hAnsi="Times New Roman" w:cs="Times New Roman"/>
                <w:sz w:val="24"/>
                <w:szCs w:val="24"/>
              </w:rPr>
              <w:t>4 138 884</w:t>
            </w:r>
            <w:r w:rsidRPr="00192B2C">
              <w:rPr>
                <w:rFonts w:ascii="Times New Roman" w:hAnsi="Times New Roman" w:cs="Times New Roman"/>
                <w:sz w:val="24"/>
                <w:szCs w:val="24"/>
              </w:rPr>
              <w:t>,51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7E24D2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43CF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A44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3B20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Улучшение жилищных условий отдельных категорий граждан</w:t>
            </w: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» (всего), в том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7E24D2" w:rsidRDefault="0090495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418 271 917</w:t>
            </w:r>
            <w:r w:rsidR="00A443CF" w:rsidRPr="007E24D2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FC0E2C" w:rsidRDefault="00A443CF" w:rsidP="00F7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 xml:space="preserve">268 </w:t>
            </w:r>
            <w:r w:rsidR="00F704BD" w:rsidRPr="00FC0E2C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4BD" w:rsidRPr="00FC0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87,42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272 436 187,42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0AC" w:rsidRDefault="001220A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4 192 349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441,</w:t>
            </w:r>
          </w:p>
          <w:p w:rsidR="00A443CF" w:rsidRPr="00F704BD" w:rsidRDefault="001220A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A443CF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Default="00A443CF" w:rsidP="00A44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A443CF" w:rsidRPr="003B20C7" w:rsidRDefault="00A443CF" w:rsidP="00A44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 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956" w:rsidRPr="007E24D2" w:rsidRDefault="0090495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418 271 </w:t>
            </w:r>
          </w:p>
          <w:p w:rsidR="00A443CF" w:rsidRPr="007E24D2" w:rsidRDefault="0090495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917,13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FC0E2C" w:rsidRDefault="00F704BD" w:rsidP="00F7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268 4</w:t>
            </w:r>
            <w:r w:rsidR="00A443CF" w:rsidRPr="00FC0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43CF" w:rsidRPr="00FC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443CF" w:rsidRPr="00FC0E2C">
              <w:rPr>
                <w:rFonts w:ascii="Times New Roman" w:hAnsi="Times New Roman" w:cs="Times New Roman"/>
                <w:sz w:val="24"/>
                <w:szCs w:val="24"/>
              </w:rPr>
              <w:t>87,42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272 436 187,42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CF" w:rsidRPr="003B20C7" w:rsidRDefault="00A443CF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359 244 272,20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AC" w:rsidRDefault="001220AC" w:rsidP="0012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4 192 349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441,</w:t>
            </w:r>
          </w:p>
          <w:p w:rsidR="00A443CF" w:rsidRPr="00F704BD" w:rsidRDefault="001220AC" w:rsidP="001220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900EB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EB" w:rsidRPr="003B20C7" w:rsidRDefault="00D900EB" w:rsidP="00D90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D900EB" w:rsidRPr="003B20C7" w:rsidRDefault="00D900EB" w:rsidP="00D90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7E24D2" w:rsidRDefault="00D900EB" w:rsidP="00904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4956" w:rsidRPr="007E24D2">
              <w:rPr>
                <w:rFonts w:ascii="Times New Roman" w:hAnsi="Times New Roman" w:cs="Times New Roman"/>
                <w:sz w:val="24"/>
                <w:szCs w:val="24"/>
              </w:rPr>
              <w:t>3 767 000</w:t>
            </w: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FC0E2C" w:rsidRDefault="00D900EB" w:rsidP="00F7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F704BD" w:rsidRPr="00FC0E2C">
              <w:rPr>
                <w:rFonts w:ascii="Times New Roman" w:hAnsi="Times New Roman" w:cs="Times New Roman"/>
                <w:sz w:val="24"/>
                <w:szCs w:val="24"/>
              </w:rPr>
              <w:t> 357 1</w:t>
            </w: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99 350 400,00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3B20C7" w:rsidRDefault="00D900EB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34 555 968,00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EB" w:rsidRPr="00F704BD" w:rsidRDefault="00D900EB" w:rsidP="003174C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74C6">
              <w:rPr>
                <w:rFonts w:ascii="Times New Roman" w:hAnsi="Times New Roman" w:cs="Times New Roman"/>
                <w:sz w:val="24"/>
                <w:szCs w:val="24"/>
              </w:rPr>
              <w:t>09 478 212</w:t>
            </w: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3F04" w:rsidRPr="003B20C7" w:rsidTr="003B20C7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04" w:rsidRPr="003B20C7" w:rsidRDefault="00E43F04" w:rsidP="00E4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E43F04" w:rsidRPr="003B20C7" w:rsidRDefault="00E43F04" w:rsidP="00E4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7E24D2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147 752 900,00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FC0E2C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144 126 000,00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144 126 000,00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3B20C7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230 316 232,00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04" w:rsidRPr="00F704BD" w:rsidRDefault="00E43F04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2 508 850 988,00</w:t>
            </w:r>
          </w:p>
        </w:tc>
      </w:tr>
      <w:tr w:rsidR="005660D0" w:rsidRPr="005660D0" w:rsidTr="005660D0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7E24D2" w:rsidRDefault="00904956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166 752 017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FC0E2C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28 959 787,42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28 959 787,42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94 372 072,20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0AC" w:rsidRDefault="001220A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1 074 020 241,</w:t>
            </w:r>
          </w:p>
          <w:p w:rsidR="005660D0" w:rsidRPr="005660D0" w:rsidRDefault="001220AC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7E24D2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7E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FC0E2C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 w:rsidRPr="00FC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5441" w:rsidRPr="003B20C7" w:rsidTr="00392D1C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1" w:rsidRPr="003B20C7" w:rsidRDefault="00DD5441" w:rsidP="00DD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«Формирование и освобождение земельных участков» (всего), в том числе: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7E24D2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FC0E2C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F704BD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28 438 499,97</w:t>
            </w:r>
          </w:p>
        </w:tc>
      </w:tr>
      <w:tr w:rsidR="00DD5441" w:rsidRPr="003B20C7" w:rsidTr="00392D1C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1" w:rsidRPr="003B20C7" w:rsidRDefault="00DD5441" w:rsidP="00DD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образования, </w:t>
            </w:r>
          </w:p>
          <w:p w:rsidR="00DD5441" w:rsidRPr="003B20C7" w:rsidRDefault="00DD5441" w:rsidP="00DD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них 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7E24D2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4D2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FC0E2C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2C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3B20C7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441" w:rsidRPr="00F704BD" w:rsidRDefault="00DD5441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220AC">
              <w:rPr>
                <w:rFonts w:ascii="Times New Roman" w:hAnsi="Times New Roman" w:cs="Times New Roman"/>
                <w:sz w:val="24"/>
                <w:szCs w:val="24"/>
              </w:rPr>
              <w:t>28 438 499,97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федерального 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371D" w:rsidRPr="003B20C7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счет межбюджетных трансфертов </w:t>
            </w:r>
          </w:p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0D0" w:rsidRPr="005660D0" w:rsidTr="005660D0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B80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D8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2 369 499,99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D0">
              <w:rPr>
                <w:rFonts w:ascii="Times New Roman" w:hAnsi="Times New Roman" w:cs="Times New Roman"/>
                <w:sz w:val="24"/>
                <w:szCs w:val="24"/>
              </w:rPr>
              <w:t>2 370 000,00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0D0" w:rsidRPr="005660D0" w:rsidRDefault="005660D0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D8">
              <w:rPr>
                <w:rFonts w:ascii="Times New Roman" w:hAnsi="Times New Roman" w:cs="Times New Roman"/>
                <w:sz w:val="24"/>
                <w:szCs w:val="24"/>
              </w:rPr>
              <w:t>28 438 499,97</w:t>
            </w:r>
          </w:p>
        </w:tc>
      </w:tr>
      <w:tr w:rsidR="0036371D" w:rsidRPr="00327D7C" w:rsidTr="00C27AEA">
        <w:trPr>
          <w:gridAfter w:val="1"/>
          <w:wAfter w:w="10" w:type="dxa"/>
          <w:jc w:val="center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363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3B20C7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1D" w:rsidRPr="00557A79" w:rsidRDefault="0036371D" w:rsidP="00566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6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2"/>
    </w:tbl>
    <w:p w:rsidR="00792601" w:rsidRPr="00BE0ADC" w:rsidRDefault="00792601" w:rsidP="00C24B12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92601" w:rsidRPr="00BE0ADC" w:rsidSect="00BA3E00">
      <w:pgSz w:w="23814" w:h="16840" w:orient="landscape" w:code="8"/>
      <w:pgMar w:top="1701" w:right="720" w:bottom="2529" w:left="567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421" w:rsidRDefault="00BA4421" w:rsidP="00827BC0">
      <w:pPr>
        <w:spacing w:after="0" w:line="240" w:lineRule="auto"/>
      </w:pPr>
      <w:r>
        <w:separator/>
      </w:r>
    </w:p>
  </w:endnote>
  <w:endnote w:type="continuationSeparator" w:id="0">
    <w:p w:rsidR="00BA4421" w:rsidRDefault="00BA4421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421" w:rsidRDefault="00BA4421" w:rsidP="00827BC0">
      <w:pPr>
        <w:spacing w:after="0" w:line="240" w:lineRule="auto"/>
      </w:pPr>
      <w:r>
        <w:separator/>
      </w:r>
    </w:p>
  </w:footnote>
  <w:footnote w:type="continuationSeparator" w:id="0">
    <w:p w:rsidR="00BA4421" w:rsidRDefault="00BA4421" w:rsidP="00827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4E41"/>
    <w:multiLevelType w:val="hybridMultilevel"/>
    <w:tmpl w:val="557841E8"/>
    <w:lvl w:ilvl="0" w:tplc="33A47E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A4531FD"/>
    <w:multiLevelType w:val="multilevel"/>
    <w:tmpl w:val="F4F4DB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3642DF2"/>
    <w:multiLevelType w:val="hybridMultilevel"/>
    <w:tmpl w:val="A9AA6E88"/>
    <w:lvl w:ilvl="0" w:tplc="6B90D242">
      <w:start w:val="4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DA05C9C"/>
    <w:multiLevelType w:val="hybridMultilevel"/>
    <w:tmpl w:val="536CC09E"/>
    <w:lvl w:ilvl="0" w:tplc="5DE8E3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A7F09"/>
    <w:multiLevelType w:val="hybridMultilevel"/>
    <w:tmpl w:val="15B4FEC4"/>
    <w:lvl w:ilvl="0" w:tplc="961059B0">
      <w:start w:val="1"/>
      <w:numFmt w:val="bullet"/>
      <w:lvlText w:val=""/>
      <w:lvlJc w:val="left"/>
      <w:pPr>
        <w:ind w:left="142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97E3DAA"/>
    <w:multiLevelType w:val="hybridMultilevel"/>
    <w:tmpl w:val="96F49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86DDA"/>
    <w:multiLevelType w:val="hybridMultilevel"/>
    <w:tmpl w:val="5B52EBFE"/>
    <w:lvl w:ilvl="0" w:tplc="1C52E85A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49D008E"/>
    <w:multiLevelType w:val="multilevel"/>
    <w:tmpl w:val="FEFCA2AA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44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8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7EDD3640"/>
    <w:multiLevelType w:val="hybridMultilevel"/>
    <w:tmpl w:val="20E4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0754"/>
    <w:rsid w:val="00001430"/>
    <w:rsid w:val="00002B42"/>
    <w:rsid w:val="00005AFD"/>
    <w:rsid w:val="00005B6E"/>
    <w:rsid w:val="00011B80"/>
    <w:rsid w:val="00015AAB"/>
    <w:rsid w:val="0001629E"/>
    <w:rsid w:val="0001794D"/>
    <w:rsid w:val="0002568C"/>
    <w:rsid w:val="00032C9C"/>
    <w:rsid w:val="00033839"/>
    <w:rsid w:val="000368E7"/>
    <w:rsid w:val="00040FE0"/>
    <w:rsid w:val="00041782"/>
    <w:rsid w:val="00042DA9"/>
    <w:rsid w:val="00043862"/>
    <w:rsid w:val="000455D5"/>
    <w:rsid w:val="000500E7"/>
    <w:rsid w:val="0005149F"/>
    <w:rsid w:val="00052018"/>
    <w:rsid w:val="000547CB"/>
    <w:rsid w:val="00054A39"/>
    <w:rsid w:val="0005649E"/>
    <w:rsid w:val="00056AE7"/>
    <w:rsid w:val="00056E82"/>
    <w:rsid w:val="00057337"/>
    <w:rsid w:val="00057852"/>
    <w:rsid w:val="00057E76"/>
    <w:rsid w:val="0008042D"/>
    <w:rsid w:val="00087CDF"/>
    <w:rsid w:val="00091C3C"/>
    <w:rsid w:val="00092403"/>
    <w:rsid w:val="00094602"/>
    <w:rsid w:val="00094F68"/>
    <w:rsid w:val="0009550D"/>
    <w:rsid w:val="00095D37"/>
    <w:rsid w:val="000963EA"/>
    <w:rsid w:val="000969E7"/>
    <w:rsid w:val="000A032B"/>
    <w:rsid w:val="000A2BD5"/>
    <w:rsid w:val="000A3946"/>
    <w:rsid w:val="000A51E5"/>
    <w:rsid w:val="000A6801"/>
    <w:rsid w:val="000A7B3D"/>
    <w:rsid w:val="000B0B62"/>
    <w:rsid w:val="000B15C3"/>
    <w:rsid w:val="000B2C92"/>
    <w:rsid w:val="000B3605"/>
    <w:rsid w:val="000B4E4E"/>
    <w:rsid w:val="000B59DE"/>
    <w:rsid w:val="000B6902"/>
    <w:rsid w:val="000C0AC2"/>
    <w:rsid w:val="000C1C4E"/>
    <w:rsid w:val="000C1EFC"/>
    <w:rsid w:val="000C3C20"/>
    <w:rsid w:val="000C6633"/>
    <w:rsid w:val="000D19A6"/>
    <w:rsid w:val="000D24D0"/>
    <w:rsid w:val="000D6447"/>
    <w:rsid w:val="000E198A"/>
    <w:rsid w:val="000E33FD"/>
    <w:rsid w:val="000E4A4B"/>
    <w:rsid w:val="000E4E43"/>
    <w:rsid w:val="000F05D5"/>
    <w:rsid w:val="00100477"/>
    <w:rsid w:val="00106F08"/>
    <w:rsid w:val="00112078"/>
    <w:rsid w:val="00113260"/>
    <w:rsid w:val="0011486E"/>
    <w:rsid w:val="00121E9D"/>
    <w:rsid w:val="001220AC"/>
    <w:rsid w:val="0013066B"/>
    <w:rsid w:val="001336BA"/>
    <w:rsid w:val="001357B6"/>
    <w:rsid w:val="00135ACB"/>
    <w:rsid w:val="00136649"/>
    <w:rsid w:val="00137148"/>
    <w:rsid w:val="001418DD"/>
    <w:rsid w:val="0014298A"/>
    <w:rsid w:val="001528FA"/>
    <w:rsid w:val="00152A9B"/>
    <w:rsid w:val="001540BB"/>
    <w:rsid w:val="00155282"/>
    <w:rsid w:val="00155AF9"/>
    <w:rsid w:val="00155DE5"/>
    <w:rsid w:val="00157008"/>
    <w:rsid w:val="00162137"/>
    <w:rsid w:val="0016471C"/>
    <w:rsid w:val="00164C0D"/>
    <w:rsid w:val="0016665F"/>
    <w:rsid w:val="00171113"/>
    <w:rsid w:val="00171A56"/>
    <w:rsid w:val="00172A0D"/>
    <w:rsid w:val="00172A9E"/>
    <w:rsid w:val="001746D2"/>
    <w:rsid w:val="00174F2A"/>
    <w:rsid w:val="001833AE"/>
    <w:rsid w:val="00183A3D"/>
    <w:rsid w:val="00184079"/>
    <w:rsid w:val="00191D90"/>
    <w:rsid w:val="00191EC3"/>
    <w:rsid w:val="00192B2C"/>
    <w:rsid w:val="00194EA2"/>
    <w:rsid w:val="0019698A"/>
    <w:rsid w:val="001A39D7"/>
    <w:rsid w:val="001A55F1"/>
    <w:rsid w:val="001B2894"/>
    <w:rsid w:val="001B290B"/>
    <w:rsid w:val="001B32B6"/>
    <w:rsid w:val="001B3A89"/>
    <w:rsid w:val="001B4832"/>
    <w:rsid w:val="001B4CFD"/>
    <w:rsid w:val="001C31FE"/>
    <w:rsid w:val="001C460E"/>
    <w:rsid w:val="001C7767"/>
    <w:rsid w:val="001D2CDA"/>
    <w:rsid w:val="001D3707"/>
    <w:rsid w:val="001D3DFF"/>
    <w:rsid w:val="001D43C1"/>
    <w:rsid w:val="001E0C33"/>
    <w:rsid w:val="001E189D"/>
    <w:rsid w:val="001E64C0"/>
    <w:rsid w:val="001E68BE"/>
    <w:rsid w:val="001E7635"/>
    <w:rsid w:val="001E7B79"/>
    <w:rsid w:val="001F2CB4"/>
    <w:rsid w:val="001F363A"/>
    <w:rsid w:val="001F424D"/>
    <w:rsid w:val="001F6BAB"/>
    <w:rsid w:val="00202B3B"/>
    <w:rsid w:val="002034C9"/>
    <w:rsid w:val="0021070B"/>
    <w:rsid w:val="00210CD8"/>
    <w:rsid w:val="0021188F"/>
    <w:rsid w:val="00215E69"/>
    <w:rsid w:val="00220094"/>
    <w:rsid w:val="00220D5E"/>
    <w:rsid w:val="002210E3"/>
    <w:rsid w:val="002276FD"/>
    <w:rsid w:val="00227F20"/>
    <w:rsid w:val="002315C1"/>
    <w:rsid w:val="00231690"/>
    <w:rsid w:val="00231EDB"/>
    <w:rsid w:val="002328F5"/>
    <w:rsid w:val="002337BD"/>
    <w:rsid w:val="0023397D"/>
    <w:rsid w:val="0023483A"/>
    <w:rsid w:val="00235AA4"/>
    <w:rsid w:val="00235FE7"/>
    <w:rsid w:val="002408AF"/>
    <w:rsid w:val="00240EBA"/>
    <w:rsid w:val="00241693"/>
    <w:rsid w:val="00244635"/>
    <w:rsid w:val="00245A2F"/>
    <w:rsid w:val="00246315"/>
    <w:rsid w:val="00246633"/>
    <w:rsid w:val="00254A3D"/>
    <w:rsid w:val="00261360"/>
    <w:rsid w:val="00262746"/>
    <w:rsid w:val="002677AF"/>
    <w:rsid w:val="0027199C"/>
    <w:rsid w:val="002745C8"/>
    <w:rsid w:val="0027653A"/>
    <w:rsid w:val="00280DC8"/>
    <w:rsid w:val="0028280E"/>
    <w:rsid w:val="00282A0F"/>
    <w:rsid w:val="00283AEA"/>
    <w:rsid w:val="00284AB4"/>
    <w:rsid w:val="00285725"/>
    <w:rsid w:val="00285B3F"/>
    <w:rsid w:val="00286858"/>
    <w:rsid w:val="002872F3"/>
    <w:rsid w:val="00294038"/>
    <w:rsid w:val="00294516"/>
    <w:rsid w:val="0029592A"/>
    <w:rsid w:val="0029599B"/>
    <w:rsid w:val="002A5D8C"/>
    <w:rsid w:val="002A64A1"/>
    <w:rsid w:val="002A75CD"/>
    <w:rsid w:val="002B0AA1"/>
    <w:rsid w:val="002B5E4C"/>
    <w:rsid w:val="002C0A06"/>
    <w:rsid w:val="002C1250"/>
    <w:rsid w:val="002C300A"/>
    <w:rsid w:val="002C6480"/>
    <w:rsid w:val="002C6698"/>
    <w:rsid w:val="002C7ACE"/>
    <w:rsid w:val="002D02B8"/>
    <w:rsid w:val="002D030E"/>
    <w:rsid w:val="002D0FDF"/>
    <w:rsid w:val="002D39AB"/>
    <w:rsid w:val="002D683B"/>
    <w:rsid w:val="002E058B"/>
    <w:rsid w:val="002E2DDB"/>
    <w:rsid w:val="002F0760"/>
    <w:rsid w:val="002F1E1D"/>
    <w:rsid w:val="002F47B9"/>
    <w:rsid w:val="002F5EAF"/>
    <w:rsid w:val="00301904"/>
    <w:rsid w:val="00302825"/>
    <w:rsid w:val="00304555"/>
    <w:rsid w:val="00306E79"/>
    <w:rsid w:val="00314662"/>
    <w:rsid w:val="003174C6"/>
    <w:rsid w:val="00322746"/>
    <w:rsid w:val="00327D7C"/>
    <w:rsid w:val="0033180D"/>
    <w:rsid w:val="0033268D"/>
    <w:rsid w:val="003335C4"/>
    <w:rsid w:val="003448C8"/>
    <w:rsid w:val="00345AD1"/>
    <w:rsid w:val="00345F72"/>
    <w:rsid w:val="00350C02"/>
    <w:rsid w:val="003528E1"/>
    <w:rsid w:val="00352D39"/>
    <w:rsid w:val="00353631"/>
    <w:rsid w:val="00353882"/>
    <w:rsid w:val="00353FE4"/>
    <w:rsid w:val="0035434C"/>
    <w:rsid w:val="00354B50"/>
    <w:rsid w:val="0035567F"/>
    <w:rsid w:val="00361126"/>
    <w:rsid w:val="00362A55"/>
    <w:rsid w:val="0036371D"/>
    <w:rsid w:val="00365627"/>
    <w:rsid w:val="00365780"/>
    <w:rsid w:val="00370ABD"/>
    <w:rsid w:val="00372E73"/>
    <w:rsid w:val="0037396D"/>
    <w:rsid w:val="00380003"/>
    <w:rsid w:val="003806C7"/>
    <w:rsid w:val="00384CD6"/>
    <w:rsid w:val="00386C2E"/>
    <w:rsid w:val="00387EDF"/>
    <w:rsid w:val="00391CFD"/>
    <w:rsid w:val="003926B2"/>
    <w:rsid w:val="0039283E"/>
    <w:rsid w:val="00392D1C"/>
    <w:rsid w:val="003A2FC2"/>
    <w:rsid w:val="003B20C7"/>
    <w:rsid w:val="003B5BFA"/>
    <w:rsid w:val="003C2D7D"/>
    <w:rsid w:val="003C48E0"/>
    <w:rsid w:val="003D4A1B"/>
    <w:rsid w:val="003D58E0"/>
    <w:rsid w:val="003D5A83"/>
    <w:rsid w:val="003F0E8E"/>
    <w:rsid w:val="003F3BC5"/>
    <w:rsid w:val="003F4535"/>
    <w:rsid w:val="003F5D6E"/>
    <w:rsid w:val="0040510F"/>
    <w:rsid w:val="00410349"/>
    <w:rsid w:val="004125F8"/>
    <w:rsid w:val="00414251"/>
    <w:rsid w:val="0041586F"/>
    <w:rsid w:val="00416C4B"/>
    <w:rsid w:val="00422120"/>
    <w:rsid w:val="00422CB9"/>
    <w:rsid w:val="00425105"/>
    <w:rsid w:val="004278F3"/>
    <w:rsid w:val="00431BF4"/>
    <w:rsid w:val="00432133"/>
    <w:rsid w:val="00432CDC"/>
    <w:rsid w:val="00432F2F"/>
    <w:rsid w:val="00435347"/>
    <w:rsid w:val="00436DD8"/>
    <w:rsid w:val="004437CD"/>
    <w:rsid w:val="004440EC"/>
    <w:rsid w:val="004442F0"/>
    <w:rsid w:val="00445524"/>
    <w:rsid w:val="00447987"/>
    <w:rsid w:val="00447EAB"/>
    <w:rsid w:val="00450523"/>
    <w:rsid w:val="00451DF4"/>
    <w:rsid w:val="0045611E"/>
    <w:rsid w:val="00456D5E"/>
    <w:rsid w:val="004578FC"/>
    <w:rsid w:val="0046211B"/>
    <w:rsid w:val="004630DF"/>
    <w:rsid w:val="0046766F"/>
    <w:rsid w:val="00472D1F"/>
    <w:rsid w:val="00473903"/>
    <w:rsid w:val="0048356E"/>
    <w:rsid w:val="00483F03"/>
    <w:rsid w:val="00484DD1"/>
    <w:rsid w:val="00487B92"/>
    <w:rsid w:val="00487D8E"/>
    <w:rsid w:val="00492817"/>
    <w:rsid w:val="004A4306"/>
    <w:rsid w:val="004B1CFE"/>
    <w:rsid w:val="004B3C9E"/>
    <w:rsid w:val="004B3D80"/>
    <w:rsid w:val="004B3E7E"/>
    <w:rsid w:val="004B4A70"/>
    <w:rsid w:val="004C2447"/>
    <w:rsid w:val="004C69D8"/>
    <w:rsid w:val="004C743D"/>
    <w:rsid w:val="004D1970"/>
    <w:rsid w:val="004D5020"/>
    <w:rsid w:val="004E030E"/>
    <w:rsid w:val="004E14D5"/>
    <w:rsid w:val="004E2507"/>
    <w:rsid w:val="004E30D0"/>
    <w:rsid w:val="004E4108"/>
    <w:rsid w:val="004E7651"/>
    <w:rsid w:val="004F0A69"/>
    <w:rsid w:val="00503C76"/>
    <w:rsid w:val="00504B06"/>
    <w:rsid w:val="00507B4D"/>
    <w:rsid w:val="005131F1"/>
    <w:rsid w:val="00513E21"/>
    <w:rsid w:val="00515505"/>
    <w:rsid w:val="00515E9A"/>
    <w:rsid w:val="00524C03"/>
    <w:rsid w:val="00526E24"/>
    <w:rsid w:val="00530AF5"/>
    <w:rsid w:val="00531948"/>
    <w:rsid w:val="00533FBB"/>
    <w:rsid w:val="005370CA"/>
    <w:rsid w:val="00542F40"/>
    <w:rsid w:val="00544A66"/>
    <w:rsid w:val="00544EAB"/>
    <w:rsid w:val="00545174"/>
    <w:rsid w:val="005461F2"/>
    <w:rsid w:val="00550BB5"/>
    <w:rsid w:val="0055333E"/>
    <w:rsid w:val="0055461C"/>
    <w:rsid w:val="00554EBD"/>
    <w:rsid w:val="0055788D"/>
    <w:rsid w:val="00557A79"/>
    <w:rsid w:val="00562902"/>
    <w:rsid w:val="005660D0"/>
    <w:rsid w:val="0057440F"/>
    <w:rsid w:val="00581EBD"/>
    <w:rsid w:val="00583548"/>
    <w:rsid w:val="005836EC"/>
    <w:rsid w:val="005849F5"/>
    <w:rsid w:val="00586B80"/>
    <w:rsid w:val="00591793"/>
    <w:rsid w:val="00595D58"/>
    <w:rsid w:val="005A02D3"/>
    <w:rsid w:val="005A34ED"/>
    <w:rsid w:val="005A6908"/>
    <w:rsid w:val="005D4640"/>
    <w:rsid w:val="005E40FD"/>
    <w:rsid w:val="005E4BFD"/>
    <w:rsid w:val="005E54A8"/>
    <w:rsid w:val="005F2F56"/>
    <w:rsid w:val="005F3F7B"/>
    <w:rsid w:val="005F46C2"/>
    <w:rsid w:val="005F5358"/>
    <w:rsid w:val="005F6442"/>
    <w:rsid w:val="006020BF"/>
    <w:rsid w:val="0060357E"/>
    <w:rsid w:val="00604E25"/>
    <w:rsid w:val="00610555"/>
    <w:rsid w:val="006109A3"/>
    <w:rsid w:val="0061484E"/>
    <w:rsid w:val="00617746"/>
    <w:rsid w:val="0061788F"/>
    <w:rsid w:val="00620DB3"/>
    <w:rsid w:val="00622713"/>
    <w:rsid w:val="00627B4B"/>
    <w:rsid w:val="00627EF6"/>
    <w:rsid w:val="00630621"/>
    <w:rsid w:val="00630EDF"/>
    <w:rsid w:val="00633BA0"/>
    <w:rsid w:val="00633CB9"/>
    <w:rsid w:val="00634B69"/>
    <w:rsid w:val="0063726C"/>
    <w:rsid w:val="006377B6"/>
    <w:rsid w:val="00637871"/>
    <w:rsid w:val="00641E8E"/>
    <w:rsid w:val="00642766"/>
    <w:rsid w:val="00642905"/>
    <w:rsid w:val="00642ED1"/>
    <w:rsid w:val="006435E0"/>
    <w:rsid w:val="006460AC"/>
    <w:rsid w:val="00646B3F"/>
    <w:rsid w:val="00646DCB"/>
    <w:rsid w:val="00647D7F"/>
    <w:rsid w:val="00656ACA"/>
    <w:rsid w:val="00664565"/>
    <w:rsid w:val="00666355"/>
    <w:rsid w:val="006664FC"/>
    <w:rsid w:val="006701D7"/>
    <w:rsid w:val="00670E8B"/>
    <w:rsid w:val="0067177E"/>
    <w:rsid w:val="0067235E"/>
    <w:rsid w:val="00675800"/>
    <w:rsid w:val="006835CB"/>
    <w:rsid w:val="00685F79"/>
    <w:rsid w:val="006913CC"/>
    <w:rsid w:val="006926CE"/>
    <w:rsid w:val="006938F2"/>
    <w:rsid w:val="006948B7"/>
    <w:rsid w:val="00695BEC"/>
    <w:rsid w:val="00697492"/>
    <w:rsid w:val="006A171F"/>
    <w:rsid w:val="006A3E2C"/>
    <w:rsid w:val="006A5746"/>
    <w:rsid w:val="006B1F2A"/>
    <w:rsid w:val="006B2120"/>
    <w:rsid w:val="006B4667"/>
    <w:rsid w:val="006B5527"/>
    <w:rsid w:val="006B67AF"/>
    <w:rsid w:val="006C0364"/>
    <w:rsid w:val="006C1931"/>
    <w:rsid w:val="006C268E"/>
    <w:rsid w:val="006C26B5"/>
    <w:rsid w:val="006C4024"/>
    <w:rsid w:val="006C4152"/>
    <w:rsid w:val="006C43CC"/>
    <w:rsid w:val="006C5BA6"/>
    <w:rsid w:val="006D06CC"/>
    <w:rsid w:val="006D21BA"/>
    <w:rsid w:val="006D2C4C"/>
    <w:rsid w:val="006D3527"/>
    <w:rsid w:val="006D7C6A"/>
    <w:rsid w:val="006E010A"/>
    <w:rsid w:val="006E3574"/>
    <w:rsid w:val="006E4475"/>
    <w:rsid w:val="006E493A"/>
    <w:rsid w:val="006E5375"/>
    <w:rsid w:val="006E650C"/>
    <w:rsid w:val="006E665A"/>
    <w:rsid w:val="006F068D"/>
    <w:rsid w:val="006F2EE7"/>
    <w:rsid w:val="006F3A07"/>
    <w:rsid w:val="006F4EDD"/>
    <w:rsid w:val="006F51C9"/>
    <w:rsid w:val="006F69A0"/>
    <w:rsid w:val="006F7AE3"/>
    <w:rsid w:val="00700BAD"/>
    <w:rsid w:val="00700D95"/>
    <w:rsid w:val="00701E0A"/>
    <w:rsid w:val="007078A9"/>
    <w:rsid w:val="00713670"/>
    <w:rsid w:val="0071714C"/>
    <w:rsid w:val="00723207"/>
    <w:rsid w:val="00725720"/>
    <w:rsid w:val="00725AB8"/>
    <w:rsid w:val="00731AC0"/>
    <w:rsid w:val="00732586"/>
    <w:rsid w:val="0073499E"/>
    <w:rsid w:val="007364CE"/>
    <w:rsid w:val="00737A02"/>
    <w:rsid w:val="00740DFB"/>
    <w:rsid w:val="0074240B"/>
    <w:rsid w:val="00744681"/>
    <w:rsid w:val="00744A66"/>
    <w:rsid w:val="00746342"/>
    <w:rsid w:val="0075247F"/>
    <w:rsid w:val="007539F4"/>
    <w:rsid w:val="00753DFE"/>
    <w:rsid w:val="00764D5A"/>
    <w:rsid w:val="007654FA"/>
    <w:rsid w:val="00772BDF"/>
    <w:rsid w:val="00777216"/>
    <w:rsid w:val="0078254A"/>
    <w:rsid w:val="007832D2"/>
    <w:rsid w:val="00786C0C"/>
    <w:rsid w:val="00786D63"/>
    <w:rsid w:val="007872A8"/>
    <w:rsid w:val="00790978"/>
    <w:rsid w:val="00790ADD"/>
    <w:rsid w:val="00790E3B"/>
    <w:rsid w:val="00792601"/>
    <w:rsid w:val="00792A08"/>
    <w:rsid w:val="00793300"/>
    <w:rsid w:val="007933A6"/>
    <w:rsid w:val="00796C36"/>
    <w:rsid w:val="00797A21"/>
    <w:rsid w:val="007A128F"/>
    <w:rsid w:val="007A185F"/>
    <w:rsid w:val="007A1AA1"/>
    <w:rsid w:val="007A2A44"/>
    <w:rsid w:val="007A36AB"/>
    <w:rsid w:val="007A54AA"/>
    <w:rsid w:val="007A5C75"/>
    <w:rsid w:val="007A5FC9"/>
    <w:rsid w:val="007B0B74"/>
    <w:rsid w:val="007B0D83"/>
    <w:rsid w:val="007B1BC6"/>
    <w:rsid w:val="007C1549"/>
    <w:rsid w:val="007C2266"/>
    <w:rsid w:val="007C3B8C"/>
    <w:rsid w:val="007C3E5F"/>
    <w:rsid w:val="007C6B9A"/>
    <w:rsid w:val="007C7CFF"/>
    <w:rsid w:val="007D1E86"/>
    <w:rsid w:val="007D281C"/>
    <w:rsid w:val="007D2EFC"/>
    <w:rsid w:val="007D710C"/>
    <w:rsid w:val="007E0202"/>
    <w:rsid w:val="007E06D6"/>
    <w:rsid w:val="007E13D5"/>
    <w:rsid w:val="007E24D2"/>
    <w:rsid w:val="007E58EE"/>
    <w:rsid w:val="007E6A64"/>
    <w:rsid w:val="007F1184"/>
    <w:rsid w:val="007F357C"/>
    <w:rsid w:val="007F443C"/>
    <w:rsid w:val="007F5AE2"/>
    <w:rsid w:val="007F6BE4"/>
    <w:rsid w:val="00800849"/>
    <w:rsid w:val="008023F5"/>
    <w:rsid w:val="008026FA"/>
    <w:rsid w:val="0081077D"/>
    <w:rsid w:val="0081146A"/>
    <w:rsid w:val="008137FC"/>
    <w:rsid w:val="00813906"/>
    <w:rsid w:val="0081704B"/>
    <w:rsid w:val="00824B3A"/>
    <w:rsid w:val="00824CFC"/>
    <w:rsid w:val="00825479"/>
    <w:rsid w:val="00826296"/>
    <w:rsid w:val="00827BC0"/>
    <w:rsid w:val="00833485"/>
    <w:rsid w:val="00834375"/>
    <w:rsid w:val="00834C64"/>
    <w:rsid w:val="0084399E"/>
    <w:rsid w:val="00847E2D"/>
    <w:rsid w:val="0085160E"/>
    <w:rsid w:val="0085216E"/>
    <w:rsid w:val="00854550"/>
    <w:rsid w:val="00855B2A"/>
    <w:rsid w:val="00855CD8"/>
    <w:rsid w:val="00856BC2"/>
    <w:rsid w:val="00862E67"/>
    <w:rsid w:val="00864FBA"/>
    <w:rsid w:val="00866375"/>
    <w:rsid w:val="00870A74"/>
    <w:rsid w:val="008728C6"/>
    <w:rsid w:val="008765F6"/>
    <w:rsid w:val="008772F3"/>
    <w:rsid w:val="008816DF"/>
    <w:rsid w:val="00882230"/>
    <w:rsid w:val="00883818"/>
    <w:rsid w:val="00892093"/>
    <w:rsid w:val="0089293C"/>
    <w:rsid w:val="00892D49"/>
    <w:rsid w:val="00897F02"/>
    <w:rsid w:val="008A3E92"/>
    <w:rsid w:val="008B1AB4"/>
    <w:rsid w:val="008B1BDA"/>
    <w:rsid w:val="008B2CAD"/>
    <w:rsid w:val="008B4026"/>
    <w:rsid w:val="008B4898"/>
    <w:rsid w:val="008B6538"/>
    <w:rsid w:val="008B7A4C"/>
    <w:rsid w:val="008C1C2B"/>
    <w:rsid w:val="008C26C7"/>
    <w:rsid w:val="008C46F7"/>
    <w:rsid w:val="008C5617"/>
    <w:rsid w:val="008C7DD4"/>
    <w:rsid w:val="008C7EFA"/>
    <w:rsid w:val="008D0A53"/>
    <w:rsid w:val="008D2414"/>
    <w:rsid w:val="008D40E6"/>
    <w:rsid w:val="008D7DF8"/>
    <w:rsid w:val="008E03FA"/>
    <w:rsid w:val="008E25D9"/>
    <w:rsid w:val="008E4FC1"/>
    <w:rsid w:val="008E6761"/>
    <w:rsid w:val="008F1E10"/>
    <w:rsid w:val="008F5570"/>
    <w:rsid w:val="008F5FF6"/>
    <w:rsid w:val="008F66E4"/>
    <w:rsid w:val="009017E8"/>
    <w:rsid w:val="00902033"/>
    <w:rsid w:val="00904956"/>
    <w:rsid w:val="009066AE"/>
    <w:rsid w:val="00914307"/>
    <w:rsid w:val="00915ED8"/>
    <w:rsid w:val="00915F26"/>
    <w:rsid w:val="00917E02"/>
    <w:rsid w:val="00921AA7"/>
    <w:rsid w:val="00927777"/>
    <w:rsid w:val="00930030"/>
    <w:rsid w:val="00932C1C"/>
    <w:rsid w:val="00933D11"/>
    <w:rsid w:val="009412E9"/>
    <w:rsid w:val="00942819"/>
    <w:rsid w:val="00943D12"/>
    <w:rsid w:val="00946833"/>
    <w:rsid w:val="009517E9"/>
    <w:rsid w:val="00955589"/>
    <w:rsid w:val="009569CA"/>
    <w:rsid w:val="00956C8B"/>
    <w:rsid w:val="00956F53"/>
    <w:rsid w:val="009572E5"/>
    <w:rsid w:val="0096059B"/>
    <w:rsid w:val="009665AB"/>
    <w:rsid w:val="00966D93"/>
    <w:rsid w:val="00970692"/>
    <w:rsid w:val="0097371B"/>
    <w:rsid w:val="009774AD"/>
    <w:rsid w:val="00977BED"/>
    <w:rsid w:val="009864AB"/>
    <w:rsid w:val="00993C96"/>
    <w:rsid w:val="0099427B"/>
    <w:rsid w:val="00994460"/>
    <w:rsid w:val="009A104B"/>
    <w:rsid w:val="009A231F"/>
    <w:rsid w:val="009A40AC"/>
    <w:rsid w:val="009B1F70"/>
    <w:rsid w:val="009B6440"/>
    <w:rsid w:val="009C0C43"/>
    <w:rsid w:val="009C15D9"/>
    <w:rsid w:val="009C274A"/>
    <w:rsid w:val="009C3C60"/>
    <w:rsid w:val="009C68C4"/>
    <w:rsid w:val="009C7848"/>
    <w:rsid w:val="009D2A5D"/>
    <w:rsid w:val="009E188D"/>
    <w:rsid w:val="009E46F8"/>
    <w:rsid w:val="009F015C"/>
    <w:rsid w:val="009F2D0A"/>
    <w:rsid w:val="009F4D44"/>
    <w:rsid w:val="00A0197A"/>
    <w:rsid w:val="00A02B1E"/>
    <w:rsid w:val="00A05D52"/>
    <w:rsid w:val="00A10152"/>
    <w:rsid w:val="00A10165"/>
    <w:rsid w:val="00A11F21"/>
    <w:rsid w:val="00A12DA3"/>
    <w:rsid w:val="00A139B0"/>
    <w:rsid w:val="00A2001E"/>
    <w:rsid w:val="00A214FE"/>
    <w:rsid w:val="00A25FC9"/>
    <w:rsid w:val="00A27F8E"/>
    <w:rsid w:val="00A30349"/>
    <w:rsid w:val="00A309A2"/>
    <w:rsid w:val="00A361E3"/>
    <w:rsid w:val="00A403AF"/>
    <w:rsid w:val="00A41FB6"/>
    <w:rsid w:val="00A42656"/>
    <w:rsid w:val="00A43A99"/>
    <w:rsid w:val="00A443CF"/>
    <w:rsid w:val="00A446B5"/>
    <w:rsid w:val="00A468BC"/>
    <w:rsid w:val="00A518B2"/>
    <w:rsid w:val="00A557C7"/>
    <w:rsid w:val="00A571A3"/>
    <w:rsid w:val="00A5778C"/>
    <w:rsid w:val="00A60F17"/>
    <w:rsid w:val="00A63AFC"/>
    <w:rsid w:val="00A6548B"/>
    <w:rsid w:val="00A71EC9"/>
    <w:rsid w:val="00A72712"/>
    <w:rsid w:val="00A72D07"/>
    <w:rsid w:val="00A72E45"/>
    <w:rsid w:val="00A759BC"/>
    <w:rsid w:val="00A7764F"/>
    <w:rsid w:val="00A81A88"/>
    <w:rsid w:val="00A824C4"/>
    <w:rsid w:val="00A84F51"/>
    <w:rsid w:val="00A85A3F"/>
    <w:rsid w:val="00A90492"/>
    <w:rsid w:val="00A944B0"/>
    <w:rsid w:val="00A96294"/>
    <w:rsid w:val="00A97C66"/>
    <w:rsid w:val="00AA2137"/>
    <w:rsid w:val="00AA24C4"/>
    <w:rsid w:val="00AA282E"/>
    <w:rsid w:val="00AA33A0"/>
    <w:rsid w:val="00AA3ABB"/>
    <w:rsid w:val="00AA7FED"/>
    <w:rsid w:val="00AB018F"/>
    <w:rsid w:val="00AB1330"/>
    <w:rsid w:val="00AB13BF"/>
    <w:rsid w:val="00AB1FEC"/>
    <w:rsid w:val="00AB2376"/>
    <w:rsid w:val="00AB27D4"/>
    <w:rsid w:val="00AB2F0D"/>
    <w:rsid w:val="00AB3EDF"/>
    <w:rsid w:val="00AB5267"/>
    <w:rsid w:val="00AB6B5A"/>
    <w:rsid w:val="00AB7F1F"/>
    <w:rsid w:val="00AC03DD"/>
    <w:rsid w:val="00AC4067"/>
    <w:rsid w:val="00AC7A81"/>
    <w:rsid w:val="00AD3189"/>
    <w:rsid w:val="00AE2066"/>
    <w:rsid w:val="00AE42E3"/>
    <w:rsid w:val="00AE5A60"/>
    <w:rsid w:val="00AE6D7E"/>
    <w:rsid w:val="00AF3738"/>
    <w:rsid w:val="00AF38DF"/>
    <w:rsid w:val="00AF7F37"/>
    <w:rsid w:val="00B15145"/>
    <w:rsid w:val="00B16D55"/>
    <w:rsid w:val="00B2163B"/>
    <w:rsid w:val="00B22123"/>
    <w:rsid w:val="00B22237"/>
    <w:rsid w:val="00B26BC8"/>
    <w:rsid w:val="00B31017"/>
    <w:rsid w:val="00B31A9A"/>
    <w:rsid w:val="00B3374E"/>
    <w:rsid w:val="00B33F20"/>
    <w:rsid w:val="00B35CF6"/>
    <w:rsid w:val="00B35E27"/>
    <w:rsid w:val="00B4270B"/>
    <w:rsid w:val="00B444A0"/>
    <w:rsid w:val="00B4649F"/>
    <w:rsid w:val="00B52C8E"/>
    <w:rsid w:val="00B552D9"/>
    <w:rsid w:val="00B5558F"/>
    <w:rsid w:val="00B630ED"/>
    <w:rsid w:val="00B63B4A"/>
    <w:rsid w:val="00B6759C"/>
    <w:rsid w:val="00B72CD8"/>
    <w:rsid w:val="00B74ECB"/>
    <w:rsid w:val="00B76CE4"/>
    <w:rsid w:val="00B76F93"/>
    <w:rsid w:val="00B842CF"/>
    <w:rsid w:val="00B84AFB"/>
    <w:rsid w:val="00B858ED"/>
    <w:rsid w:val="00B85FA7"/>
    <w:rsid w:val="00B86886"/>
    <w:rsid w:val="00B92877"/>
    <w:rsid w:val="00B936C2"/>
    <w:rsid w:val="00B964C6"/>
    <w:rsid w:val="00B97008"/>
    <w:rsid w:val="00B97956"/>
    <w:rsid w:val="00BA3E00"/>
    <w:rsid w:val="00BA4421"/>
    <w:rsid w:val="00BA4BE4"/>
    <w:rsid w:val="00BA70A6"/>
    <w:rsid w:val="00BB42F3"/>
    <w:rsid w:val="00BB5C76"/>
    <w:rsid w:val="00BC28E4"/>
    <w:rsid w:val="00BC2D61"/>
    <w:rsid w:val="00BC30CB"/>
    <w:rsid w:val="00BC4A4F"/>
    <w:rsid w:val="00BC5F2C"/>
    <w:rsid w:val="00BC7F3B"/>
    <w:rsid w:val="00BD165B"/>
    <w:rsid w:val="00BE0578"/>
    <w:rsid w:val="00BE0967"/>
    <w:rsid w:val="00BE0ADC"/>
    <w:rsid w:val="00BE0B38"/>
    <w:rsid w:val="00BE1125"/>
    <w:rsid w:val="00BE2138"/>
    <w:rsid w:val="00BE3457"/>
    <w:rsid w:val="00BE38CE"/>
    <w:rsid w:val="00C0173F"/>
    <w:rsid w:val="00C06E1E"/>
    <w:rsid w:val="00C14730"/>
    <w:rsid w:val="00C22785"/>
    <w:rsid w:val="00C237D4"/>
    <w:rsid w:val="00C23AB5"/>
    <w:rsid w:val="00C23DB7"/>
    <w:rsid w:val="00C24B12"/>
    <w:rsid w:val="00C263CF"/>
    <w:rsid w:val="00C265DE"/>
    <w:rsid w:val="00C27AEA"/>
    <w:rsid w:val="00C300EC"/>
    <w:rsid w:val="00C31638"/>
    <w:rsid w:val="00C33246"/>
    <w:rsid w:val="00C335D6"/>
    <w:rsid w:val="00C33F23"/>
    <w:rsid w:val="00C37762"/>
    <w:rsid w:val="00C40769"/>
    <w:rsid w:val="00C41A91"/>
    <w:rsid w:val="00C43750"/>
    <w:rsid w:val="00C43BCB"/>
    <w:rsid w:val="00C5307D"/>
    <w:rsid w:val="00C53099"/>
    <w:rsid w:val="00C545D7"/>
    <w:rsid w:val="00C63C4A"/>
    <w:rsid w:val="00C65836"/>
    <w:rsid w:val="00C70C15"/>
    <w:rsid w:val="00C72ECD"/>
    <w:rsid w:val="00C757FF"/>
    <w:rsid w:val="00C82D3F"/>
    <w:rsid w:val="00C8439B"/>
    <w:rsid w:val="00C84D08"/>
    <w:rsid w:val="00C85E33"/>
    <w:rsid w:val="00C875DC"/>
    <w:rsid w:val="00C932F4"/>
    <w:rsid w:val="00C9561F"/>
    <w:rsid w:val="00C97CD8"/>
    <w:rsid w:val="00CA0009"/>
    <w:rsid w:val="00CA0757"/>
    <w:rsid w:val="00CA172E"/>
    <w:rsid w:val="00CA17AC"/>
    <w:rsid w:val="00CA44D4"/>
    <w:rsid w:val="00CA55A4"/>
    <w:rsid w:val="00CA722F"/>
    <w:rsid w:val="00CB0BDB"/>
    <w:rsid w:val="00CB3F8D"/>
    <w:rsid w:val="00CB4628"/>
    <w:rsid w:val="00CB6B1E"/>
    <w:rsid w:val="00CB6C28"/>
    <w:rsid w:val="00CC0332"/>
    <w:rsid w:val="00CC73FE"/>
    <w:rsid w:val="00CD010A"/>
    <w:rsid w:val="00CD1D95"/>
    <w:rsid w:val="00CD3130"/>
    <w:rsid w:val="00CD40D1"/>
    <w:rsid w:val="00CD4E7A"/>
    <w:rsid w:val="00CD57B7"/>
    <w:rsid w:val="00CD622D"/>
    <w:rsid w:val="00CD6764"/>
    <w:rsid w:val="00CD6BC6"/>
    <w:rsid w:val="00CD6C85"/>
    <w:rsid w:val="00CD77AA"/>
    <w:rsid w:val="00CE0BA7"/>
    <w:rsid w:val="00CE2B10"/>
    <w:rsid w:val="00CE2D95"/>
    <w:rsid w:val="00CE4B33"/>
    <w:rsid w:val="00CF47FD"/>
    <w:rsid w:val="00CF6502"/>
    <w:rsid w:val="00CF703F"/>
    <w:rsid w:val="00CF720E"/>
    <w:rsid w:val="00CF76BF"/>
    <w:rsid w:val="00D04B06"/>
    <w:rsid w:val="00D102A6"/>
    <w:rsid w:val="00D115D4"/>
    <w:rsid w:val="00D1291C"/>
    <w:rsid w:val="00D13AF7"/>
    <w:rsid w:val="00D14D1E"/>
    <w:rsid w:val="00D14F4A"/>
    <w:rsid w:val="00D16358"/>
    <w:rsid w:val="00D16A1F"/>
    <w:rsid w:val="00D16BD7"/>
    <w:rsid w:val="00D2038D"/>
    <w:rsid w:val="00D20C00"/>
    <w:rsid w:val="00D21DEC"/>
    <w:rsid w:val="00D21FBE"/>
    <w:rsid w:val="00D25C21"/>
    <w:rsid w:val="00D25D57"/>
    <w:rsid w:val="00D32B23"/>
    <w:rsid w:val="00D32F62"/>
    <w:rsid w:val="00D43B87"/>
    <w:rsid w:val="00D460FC"/>
    <w:rsid w:val="00D46E8B"/>
    <w:rsid w:val="00D52B75"/>
    <w:rsid w:val="00D53163"/>
    <w:rsid w:val="00D53F87"/>
    <w:rsid w:val="00D540A3"/>
    <w:rsid w:val="00D5790B"/>
    <w:rsid w:val="00D57D82"/>
    <w:rsid w:val="00D60229"/>
    <w:rsid w:val="00D605D2"/>
    <w:rsid w:val="00D60C76"/>
    <w:rsid w:val="00D64702"/>
    <w:rsid w:val="00D66B19"/>
    <w:rsid w:val="00D71BA0"/>
    <w:rsid w:val="00D72AB7"/>
    <w:rsid w:val="00D856AA"/>
    <w:rsid w:val="00D85B1D"/>
    <w:rsid w:val="00D900EB"/>
    <w:rsid w:val="00DA09F9"/>
    <w:rsid w:val="00DA6373"/>
    <w:rsid w:val="00DB090D"/>
    <w:rsid w:val="00DB1FA9"/>
    <w:rsid w:val="00DB3084"/>
    <w:rsid w:val="00DB4738"/>
    <w:rsid w:val="00DB5696"/>
    <w:rsid w:val="00DB6293"/>
    <w:rsid w:val="00DB7462"/>
    <w:rsid w:val="00DC09CB"/>
    <w:rsid w:val="00DC0B02"/>
    <w:rsid w:val="00DC2FA8"/>
    <w:rsid w:val="00DC5FD5"/>
    <w:rsid w:val="00DC6FA9"/>
    <w:rsid w:val="00DD0AE6"/>
    <w:rsid w:val="00DD2065"/>
    <w:rsid w:val="00DD5441"/>
    <w:rsid w:val="00DD620F"/>
    <w:rsid w:val="00DD651E"/>
    <w:rsid w:val="00DE07D8"/>
    <w:rsid w:val="00DE15B1"/>
    <w:rsid w:val="00DE4F9B"/>
    <w:rsid w:val="00DE5AFA"/>
    <w:rsid w:val="00DE5BFB"/>
    <w:rsid w:val="00DE67D4"/>
    <w:rsid w:val="00DF1481"/>
    <w:rsid w:val="00DF1DBE"/>
    <w:rsid w:val="00DF2488"/>
    <w:rsid w:val="00DF2D90"/>
    <w:rsid w:val="00DF75F2"/>
    <w:rsid w:val="00DF7D12"/>
    <w:rsid w:val="00E03DD0"/>
    <w:rsid w:val="00E046A0"/>
    <w:rsid w:val="00E102E4"/>
    <w:rsid w:val="00E12A70"/>
    <w:rsid w:val="00E1719D"/>
    <w:rsid w:val="00E171B9"/>
    <w:rsid w:val="00E2046D"/>
    <w:rsid w:val="00E21AA3"/>
    <w:rsid w:val="00E2344F"/>
    <w:rsid w:val="00E3064A"/>
    <w:rsid w:val="00E32FA8"/>
    <w:rsid w:val="00E412FB"/>
    <w:rsid w:val="00E4171A"/>
    <w:rsid w:val="00E424F6"/>
    <w:rsid w:val="00E43F04"/>
    <w:rsid w:val="00E46ADE"/>
    <w:rsid w:val="00E47638"/>
    <w:rsid w:val="00E50777"/>
    <w:rsid w:val="00E55AFA"/>
    <w:rsid w:val="00E55EFD"/>
    <w:rsid w:val="00E60894"/>
    <w:rsid w:val="00E61059"/>
    <w:rsid w:val="00E61564"/>
    <w:rsid w:val="00E632D8"/>
    <w:rsid w:val="00E645B0"/>
    <w:rsid w:val="00E65FFB"/>
    <w:rsid w:val="00E67B19"/>
    <w:rsid w:val="00E7029E"/>
    <w:rsid w:val="00E74B1D"/>
    <w:rsid w:val="00E858C6"/>
    <w:rsid w:val="00E86657"/>
    <w:rsid w:val="00E878AC"/>
    <w:rsid w:val="00E879EA"/>
    <w:rsid w:val="00E92875"/>
    <w:rsid w:val="00E956AF"/>
    <w:rsid w:val="00E968DC"/>
    <w:rsid w:val="00EB0344"/>
    <w:rsid w:val="00EB26FE"/>
    <w:rsid w:val="00EB5ADB"/>
    <w:rsid w:val="00EC0D25"/>
    <w:rsid w:val="00EC27EC"/>
    <w:rsid w:val="00EC4920"/>
    <w:rsid w:val="00EC4A57"/>
    <w:rsid w:val="00EC50F8"/>
    <w:rsid w:val="00EC5138"/>
    <w:rsid w:val="00EC597D"/>
    <w:rsid w:val="00ED51C9"/>
    <w:rsid w:val="00ED56F3"/>
    <w:rsid w:val="00ED62CC"/>
    <w:rsid w:val="00EE05D1"/>
    <w:rsid w:val="00EE0C31"/>
    <w:rsid w:val="00EE74B9"/>
    <w:rsid w:val="00EE7C7E"/>
    <w:rsid w:val="00EF1BF7"/>
    <w:rsid w:val="00EF3B04"/>
    <w:rsid w:val="00EF5D69"/>
    <w:rsid w:val="00EF6332"/>
    <w:rsid w:val="00F05DF9"/>
    <w:rsid w:val="00F1089E"/>
    <w:rsid w:val="00F13643"/>
    <w:rsid w:val="00F14E02"/>
    <w:rsid w:val="00F21B45"/>
    <w:rsid w:val="00F2277B"/>
    <w:rsid w:val="00F2503A"/>
    <w:rsid w:val="00F2662C"/>
    <w:rsid w:val="00F26659"/>
    <w:rsid w:val="00F32F40"/>
    <w:rsid w:val="00F348F9"/>
    <w:rsid w:val="00F35A61"/>
    <w:rsid w:val="00F42A46"/>
    <w:rsid w:val="00F42A5A"/>
    <w:rsid w:val="00F44DDC"/>
    <w:rsid w:val="00F45E30"/>
    <w:rsid w:val="00F505CB"/>
    <w:rsid w:val="00F52A9D"/>
    <w:rsid w:val="00F52E83"/>
    <w:rsid w:val="00F53FDD"/>
    <w:rsid w:val="00F54368"/>
    <w:rsid w:val="00F545A7"/>
    <w:rsid w:val="00F57393"/>
    <w:rsid w:val="00F60512"/>
    <w:rsid w:val="00F61889"/>
    <w:rsid w:val="00F646DF"/>
    <w:rsid w:val="00F64C42"/>
    <w:rsid w:val="00F65CFD"/>
    <w:rsid w:val="00F704BD"/>
    <w:rsid w:val="00F7605D"/>
    <w:rsid w:val="00F84405"/>
    <w:rsid w:val="00F8645C"/>
    <w:rsid w:val="00F866C9"/>
    <w:rsid w:val="00F91DC6"/>
    <w:rsid w:val="00F93A97"/>
    <w:rsid w:val="00F942A1"/>
    <w:rsid w:val="00FA6434"/>
    <w:rsid w:val="00FA73AA"/>
    <w:rsid w:val="00FB0DA7"/>
    <w:rsid w:val="00FB2778"/>
    <w:rsid w:val="00FB291A"/>
    <w:rsid w:val="00FB336C"/>
    <w:rsid w:val="00FC0E2C"/>
    <w:rsid w:val="00FC33F8"/>
    <w:rsid w:val="00FC6FED"/>
    <w:rsid w:val="00FC77EA"/>
    <w:rsid w:val="00FC7A97"/>
    <w:rsid w:val="00FD0782"/>
    <w:rsid w:val="00FD76BB"/>
    <w:rsid w:val="00FE3DAB"/>
    <w:rsid w:val="00FE44A4"/>
    <w:rsid w:val="00FE5E62"/>
    <w:rsid w:val="00FE6F14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92EDE-36BB-48E7-AC7F-A3FF08A9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CD622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D622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D622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D622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D622D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617746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825479"/>
    <w:rPr>
      <w:color w:val="0563C1" w:themeColor="hyperlink"/>
      <w:u w:val="single"/>
    </w:rPr>
  </w:style>
  <w:style w:type="character" w:styleId="af">
    <w:name w:val="Placeholder Text"/>
    <w:basedOn w:val="a0"/>
    <w:uiPriority w:val="99"/>
    <w:semiHidden/>
    <w:rsid w:val="00E50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430421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43042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ADEA7-9CA3-4802-8817-AC0A5765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3788</Words>
  <Characters>21596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2024-11-01T13:48:00Z</cp:lastPrinted>
  <dcterms:created xsi:type="dcterms:W3CDTF">2025-04-02T09:52:00Z</dcterms:created>
  <dcterms:modified xsi:type="dcterms:W3CDTF">2025-04-02T09:52:00Z</dcterms:modified>
</cp:coreProperties>
</file>