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12" w:rsidRDefault="001B7712" w:rsidP="00656C1A">
      <w:pPr>
        <w:spacing w:line="120" w:lineRule="atLeast"/>
        <w:jc w:val="center"/>
        <w:rPr>
          <w:sz w:val="24"/>
        </w:rPr>
      </w:pPr>
    </w:p>
    <w:p w:rsidR="001B7712" w:rsidRDefault="001B7712" w:rsidP="00656C1A">
      <w:pPr>
        <w:spacing w:line="120" w:lineRule="atLeast"/>
        <w:jc w:val="center"/>
        <w:rPr>
          <w:sz w:val="24"/>
        </w:rPr>
      </w:pPr>
    </w:p>
    <w:p w:rsidR="001B7712" w:rsidRPr="00852378" w:rsidRDefault="001B7712" w:rsidP="00656C1A">
      <w:pPr>
        <w:spacing w:line="120" w:lineRule="atLeast"/>
        <w:jc w:val="center"/>
        <w:rPr>
          <w:sz w:val="10"/>
          <w:szCs w:val="10"/>
        </w:rPr>
      </w:pPr>
    </w:p>
    <w:p w:rsidR="001B7712" w:rsidRDefault="001B7712" w:rsidP="00656C1A">
      <w:pPr>
        <w:spacing w:line="120" w:lineRule="atLeast"/>
        <w:jc w:val="center"/>
        <w:rPr>
          <w:sz w:val="10"/>
        </w:rPr>
      </w:pPr>
    </w:p>
    <w:p w:rsidR="001B7712" w:rsidRPr="005541F0" w:rsidRDefault="001B7712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1B7712" w:rsidRDefault="001B7712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1B7712" w:rsidRPr="005541F0" w:rsidRDefault="001B7712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1B7712" w:rsidRPr="005649E4" w:rsidRDefault="001B7712" w:rsidP="00656C1A">
      <w:pPr>
        <w:spacing w:line="120" w:lineRule="atLeast"/>
        <w:jc w:val="center"/>
        <w:rPr>
          <w:sz w:val="18"/>
        </w:rPr>
      </w:pPr>
    </w:p>
    <w:p w:rsidR="001B7712" w:rsidRPr="001D25B0" w:rsidRDefault="001B7712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1B7712" w:rsidRPr="005541F0" w:rsidRDefault="001B7712" w:rsidP="00656C1A">
      <w:pPr>
        <w:spacing w:line="120" w:lineRule="atLeast"/>
        <w:jc w:val="center"/>
        <w:rPr>
          <w:sz w:val="18"/>
        </w:rPr>
      </w:pPr>
    </w:p>
    <w:p w:rsidR="001B7712" w:rsidRPr="005541F0" w:rsidRDefault="001B7712" w:rsidP="00656C1A">
      <w:pPr>
        <w:spacing w:line="120" w:lineRule="atLeast"/>
        <w:jc w:val="center"/>
        <w:rPr>
          <w:sz w:val="20"/>
        </w:rPr>
      </w:pPr>
    </w:p>
    <w:p w:rsidR="001B7712" w:rsidRPr="001D25B0" w:rsidRDefault="001B7712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1B7712" w:rsidRDefault="001B7712" w:rsidP="00656C1A">
      <w:pPr>
        <w:spacing w:line="120" w:lineRule="atLeast"/>
        <w:jc w:val="center"/>
        <w:rPr>
          <w:sz w:val="30"/>
        </w:rPr>
      </w:pPr>
    </w:p>
    <w:p w:rsidR="001B7712" w:rsidRPr="00656C1A" w:rsidRDefault="001B7712" w:rsidP="00A8657B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1B7712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B7712" w:rsidRPr="00F8214F" w:rsidRDefault="001B7712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noWrap/>
          </w:tcPr>
          <w:p w:rsidR="001B7712" w:rsidRPr="00F8214F" w:rsidRDefault="00674C1E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1B7712" w:rsidRPr="00F8214F" w:rsidRDefault="001B7712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noWrap/>
          </w:tcPr>
          <w:p w:rsidR="001B7712" w:rsidRPr="00F8214F" w:rsidRDefault="00674C1E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1B7712" w:rsidRPr="00A63FB0" w:rsidRDefault="001B7712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1B7712" w:rsidRPr="00A3761A" w:rsidRDefault="00674C1E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1B7712" w:rsidRPr="00F8214F" w:rsidRDefault="001B7712" w:rsidP="000060EC">
            <w:pPr>
              <w:rPr>
                <w:sz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1B7712" w:rsidRPr="00F8214F" w:rsidRDefault="001B7712" w:rsidP="000060EC">
            <w:pPr>
              <w:rPr>
                <w:sz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1B7712" w:rsidRPr="00AB4194" w:rsidRDefault="001B7712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83" w:type="dxa"/>
            <w:noWrap/>
          </w:tcPr>
          <w:p w:rsidR="001B7712" w:rsidRPr="00F8214F" w:rsidRDefault="00674C1E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33</w:t>
            </w:r>
          </w:p>
        </w:tc>
      </w:tr>
    </w:tbl>
    <w:p w:rsidR="001B7712" w:rsidRPr="001B7712" w:rsidRDefault="001B7712" w:rsidP="006C143C">
      <w:pPr>
        <w:rPr>
          <w:sz w:val="26"/>
          <w:szCs w:val="26"/>
        </w:rPr>
      </w:pPr>
    </w:p>
    <w:p w:rsidR="001B7712" w:rsidRPr="001B7712" w:rsidRDefault="001B7712" w:rsidP="001B7712">
      <w:pPr>
        <w:rPr>
          <w:sz w:val="26"/>
          <w:szCs w:val="26"/>
        </w:rPr>
      </w:pPr>
      <w:r w:rsidRPr="001B7712">
        <w:rPr>
          <w:sz w:val="26"/>
          <w:szCs w:val="26"/>
        </w:rPr>
        <w:t xml:space="preserve">Об утверждении плана мероприятий </w:t>
      </w:r>
    </w:p>
    <w:p w:rsidR="001B7712" w:rsidRPr="001B7712" w:rsidRDefault="001B7712" w:rsidP="001B7712">
      <w:pPr>
        <w:rPr>
          <w:sz w:val="26"/>
          <w:szCs w:val="26"/>
        </w:rPr>
      </w:pPr>
      <w:r w:rsidRPr="001B7712">
        <w:rPr>
          <w:sz w:val="26"/>
          <w:szCs w:val="26"/>
        </w:rPr>
        <w:t xml:space="preserve">(«дорожной карты») по доработке </w:t>
      </w:r>
    </w:p>
    <w:p w:rsidR="001B7712" w:rsidRPr="001B7712" w:rsidRDefault="001B7712" w:rsidP="001B7712">
      <w:pPr>
        <w:rPr>
          <w:sz w:val="26"/>
          <w:szCs w:val="26"/>
        </w:rPr>
      </w:pPr>
      <w:r w:rsidRPr="001B7712">
        <w:rPr>
          <w:sz w:val="26"/>
          <w:szCs w:val="26"/>
        </w:rPr>
        <w:t>типовой муниципальной услуги</w:t>
      </w:r>
    </w:p>
    <w:p w:rsidR="001B7712" w:rsidRPr="001B7712" w:rsidRDefault="001B7712" w:rsidP="001B7712">
      <w:pPr>
        <w:rPr>
          <w:sz w:val="26"/>
          <w:szCs w:val="26"/>
        </w:rPr>
      </w:pPr>
    </w:p>
    <w:p w:rsidR="001B7712" w:rsidRPr="001B7712" w:rsidRDefault="001B7712" w:rsidP="001B7712">
      <w:pPr>
        <w:rPr>
          <w:sz w:val="26"/>
          <w:szCs w:val="26"/>
        </w:rPr>
      </w:pPr>
    </w:p>
    <w:p w:rsidR="001B7712" w:rsidRPr="001B7712" w:rsidRDefault="001B7712" w:rsidP="001B7712">
      <w:pPr>
        <w:ind w:firstLine="709"/>
        <w:jc w:val="both"/>
        <w:rPr>
          <w:sz w:val="26"/>
          <w:szCs w:val="26"/>
        </w:rPr>
      </w:pPr>
      <w:r w:rsidRPr="001B7712">
        <w:rPr>
          <w:sz w:val="26"/>
          <w:szCs w:val="26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</w:t>
      </w:r>
      <w:r>
        <w:rPr>
          <w:sz w:val="26"/>
          <w:szCs w:val="26"/>
        </w:rPr>
        <w:t>государственных</w:t>
      </w:r>
      <w:r>
        <w:rPr>
          <w:sz w:val="26"/>
          <w:szCs w:val="26"/>
        </w:rPr>
        <w:br/>
      </w:r>
      <w:r w:rsidRPr="001B7712">
        <w:rPr>
          <w:sz w:val="26"/>
          <w:szCs w:val="26"/>
        </w:rPr>
        <w:t>и муниципальных услуг», Уставом муниципального образования городской округ Сургут Ханты-Мансийского автономного округа – Югры, постановлением Адми</w:t>
      </w:r>
      <w:r>
        <w:rPr>
          <w:sz w:val="26"/>
          <w:szCs w:val="26"/>
        </w:rPr>
        <w:t>-</w:t>
      </w:r>
      <w:r w:rsidRPr="001B7712">
        <w:rPr>
          <w:sz w:val="26"/>
          <w:szCs w:val="26"/>
        </w:rPr>
        <w:t>нистрации города от 24.08.2021 № 7477 «О порядке разработки и утверждения административных регламентов предоставления муниципальных услуг», распоряже</w:t>
      </w:r>
      <w:r>
        <w:rPr>
          <w:sz w:val="26"/>
          <w:szCs w:val="26"/>
        </w:rPr>
        <w:t>-</w:t>
      </w:r>
      <w:r w:rsidRPr="001B7712">
        <w:rPr>
          <w:sz w:val="26"/>
          <w:szCs w:val="26"/>
        </w:rPr>
        <w:t>нием Администрации города от 30.12.2005</w:t>
      </w:r>
      <w:r>
        <w:rPr>
          <w:sz w:val="26"/>
          <w:szCs w:val="26"/>
        </w:rPr>
        <w:t xml:space="preserve"> </w:t>
      </w:r>
      <w:r w:rsidRPr="001B7712">
        <w:rPr>
          <w:sz w:val="26"/>
          <w:szCs w:val="26"/>
        </w:rPr>
        <w:t>№ 3686 «Об утверждении Регламента Администрации города», стандартом «Государство для людей», утвержденным протоколом заочного голосования членов проектного комитета федерального проекта «Клиентоцентричность»</w:t>
      </w:r>
      <w:r>
        <w:rPr>
          <w:sz w:val="26"/>
          <w:szCs w:val="26"/>
        </w:rPr>
        <w:t xml:space="preserve"> </w:t>
      </w:r>
      <w:r w:rsidRPr="001B7712">
        <w:rPr>
          <w:sz w:val="26"/>
          <w:szCs w:val="26"/>
        </w:rPr>
        <w:t>от 18.04.2022,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1B7712" w:rsidRPr="001B7712" w:rsidRDefault="001B7712" w:rsidP="001B771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B7712">
        <w:rPr>
          <w:rFonts w:eastAsia="Times New Roman"/>
          <w:spacing w:val="-2"/>
          <w:sz w:val="26"/>
          <w:szCs w:val="26"/>
          <w:lang w:eastAsia="ru-RU"/>
        </w:rPr>
        <w:t xml:space="preserve">1. Утвердить план мероприятий «дорожная карта» по доработке типовой муниципальной услуги </w:t>
      </w:r>
      <w:r w:rsidRPr="001B7712">
        <w:rPr>
          <w:sz w:val="26"/>
          <w:szCs w:val="26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согласно приложению.</w:t>
      </w:r>
    </w:p>
    <w:p w:rsidR="001B7712" w:rsidRPr="001B7712" w:rsidRDefault="001B7712" w:rsidP="001B7712">
      <w:pPr>
        <w:tabs>
          <w:tab w:val="left" w:pos="709"/>
        </w:tabs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1B7712">
        <w:rPr>
          <w:rFonts w:eastAsia="Times New Roman"/>
          <w:sz w:val="26"/>
          <w:szCs w:val="26"/>
          <w:lang w:eastAsia="ru-RU"/>
        </w:rPr>
        <w:t>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B7712" w:rsidRDefault="001B7712" w:rsidP="001B771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1B7712">
        <w:rPr>
          <w:rFonts w:eastAsia="Times New Roman"/>
          <w:sz w:val="26"/>
          <w:szCs w:val="26"/>
          <w:lang w:eastAsia="ru-RU"/>
        </w:rPr>
        <w:t xml:space="preserve"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1B7712" w:rsidRPr="001B7712" w:rsidRDefault="001B7712" w:rsidP="001B771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1B7712">
        <w:rPr>
          <w:rFonts w:eastAsia="Times New Roman"/>
          <w:sz w:val="26"/>
          <w:szCs w:val="26"/>
          <w:lang w:eastAsia="ru-RU"/>
        </w:rPr>
        <w:t>. Настоящее распоряжение вступает в силу с момента его издания.</w:t>
      </w:r>
    </w:p>
    <w:p w:rsidR="001B7712" w:rsidRPr="001B7712" w:rsidRDefault="001B7712" w:rsidP="001B7712">
      <w:pPr>
        <w:ind w:firstLine="708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5</w:t>
      </w:r>
      <w:r w:rsidRPr="001B7712">
        <w:rPr>
          <w:sz w:val="26"/>
          <w:szCs w:val="26"/>
        </w:rPr>
        <w:t>. Контроль за выполнением распоряжения  возложить на заместителя Главы города, курирующего сферу городского хозяйства, природопользования</w:t>
      </w:r>
      <w:r>
        <w:rPr>
          <w:sz w:val="26"/>
          <w:szCs w:val="26"/>
        </w:rPr>
        <w:t xml:space="preserve"> </w:t>
      </w:r>
      <w:r w:rsidRPr="001B7712">
        <w:rPr>
          <w:spacing w:val="-2"/>
          <w:sz w:val="26"/>
          <w:szCs w:val="26"/>
        </w:rPr>
        <w:t xml:space="preserve">и экологии, управления земельными ресурсами городского округа </w:t>
      </w:r>
      <w:r>
        <w:rPr>
          <w:spacing w:val="-2"/>
          <w:sz w:val="26"/>
          <w:szCs w:val="26"/>
        </w:rPr>
        <w:t>и имуществом, находящимися</w:t>
      </w:r>
      <w:r>
        <w:rPr>
          <w:spacing w:val="-2"/>
          <w:sz w:val="26"/>
          <w:szCs w:val="26"/>
        </w:rPr>
        <w:br/>
      </w:r>
      <w:r w:rsidRPr="001B7712">
        <w:rPr>
          <w:spacing w:val="-2"/>
          <w:sz w:val="26"/>
          <w:szCs w:val="26"/>
        </w:rPr>
        <w:t>в муниципальной собственности.</w:t>
      </w:r>
    </w:p>
    <w:p w:rsidR="001B7712" w:rsidRPr="001B7712" w:rsidRDefault="001B7712" w:rsidP="001B7712">
      <w:pPr>
        <w:jc w:val="both"/>
        <w:rPr>
          <w:rFonts w:eastAsia="Times New Roman"/>
          <w:sz w:val="26"/>
          <w:szCs w:val="26"/>
          <w:lang w:eastAsia="ru-RU"/>
        </w:rPr>
      </w:pPr>
    </w:p>
    <w:p w:rsidR="001B7712" w:rsidRPr="001B7712" w:rsidRDefault="001B7712" w:rsidP="001B7712">
      <w:pPr>
        <w:jc w:val="both"/>
        <w:rPr>
          <w:rFonts w:eastAsia="Times New Roman"/>
          <w:sz w:val="26"/>
          <w:szCs w:val="26"/>
          <w:lang w:eastAsia="ru-RU"/>
        </w:rPr>
      </w:pPr>
    </w:p>
    <w:p w:rsidR="001B7712" w:rsidRPr="001B7712" w:rsidRDefault="001B7712" w:rsidP="001B7712">
      <w:pPr>
        <w:jc w:val="both"/>
        <w:rPr>
          <w:rFonts w:eastAsia="Times New Roman"/>
          <w:sz w:val="26"/>
          <w:szCs w:val="26"/>
          <w:lang w:eastAsia="ru-RU"/>
        </w:rPr>
      </w:pPr>
    </w:p>
    <w:p w:rsidR="001B7712" w:rsidRDefault="001B7712" w:rsidP="001B7712">
      <w:pPr>
        <w:jc w:val="both"/>
      </w:pPr>
      <w:r w:rsidRPr="001B7712">
        <w:rPr>
          <w:rFonts w:eastAsia="Times New Roman"/>
          <w:sz w:val="26"/>
          <w:szCs w:val="26"/>
          <w:lang w:eastAsia="ru-RU"/>
        </w:rPr>
        <w:t xml:space="preserve">Глава города                     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  </w:t>
      </w:r>
      <w:r w:rsidRPr="001B7712">
        <w:rPr>
          <w:rFonts w:eastAsia="Times New Roman"/>
          <w:sz w:val="26"/>
          <w:szCs w:val="26"/>
          <w:lang w:eastAsia="ru-RU"/>
        </w:rPr>
        <w:t>М.Н. Слепов</w:t>
      </w:r>
      <w:r>
        <w:br w:type="page"/>
      </w:r>
    </w:p>
    <w:p w:rsidR="001B7712" w:rsidRDefault="001B7712" w:rsidP="001B7712">
      <w:pPr>
        <w:sectPr w:rsidR="001B7712" w:rsidSect="001B7712">
          <w:headerReference w:type="default" r:id="rId7"/>
          <w:pgSz w:w="11906" w:h="16838" w:code="9"/>
          <w:pgMar w:top="1134" w:right="567" w:bottom="426" w:left="1701" w:header="709" w:footer="709" w:gutter="0"/>
          <w:cols w:space="708"/>
          <w:titlePg/>
          <w:docGrid w:linePitch="381"/>
        </w:sectPr>
      </w:pPr>
    </w:p>
    <w:p w:rsidR="001B7712" w:rsidRPr="001B7712" w:rsidRDefault="001B7712" w:rsidP="001B7712">
      <w:pPr>
        <w:pStyle w:val="ConsPlusNormal"/>
        <w:ind w:left="11340"/>
        <w:rPr>
          <w:rFonts w:ascii="Times New Roman" w:hAnsi="Times New Roman"/>
          <w:bCs/>
          <w:sz w:val="26"/>
          <w:szCs w:val="26"/>
        </w:rPr>
      </w:pPr>
      <w:r w:rsidRPr="001B7712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</w:p>
    <w:p w:rsidR="001B7712" w:rsidRPr="001B7712" w:rsidRDefault="001B7712" w:rsidP="001B7712">
      <w:pPr>
        <w:pStyle w:val="ConsPlusNormal"/>
        <w:ind w:left="11340"/>
        <w:rPr>
          <w:rFonts w:ascii="Times New Roman" w:hAnsi="Times New Roman"/>
          <w:bCs/>
          <w:sz w:val="26"/>
          <w:szCs w:val="26"/>
        </w:rPr>
      </w:pPr>
      <w:r w:rsidRPr="001B7712">
        <w:rPr>
          <w:rFonts w:ascii="Times New Roman" w:hAnsi="Times New Roman"/>
          <w:bCs/>
          <w:sz w:val="26"/>
          <w:szCs w:val="26"/>
        </w:rPr>
        <w:t xml:space="preserve">к распоряжению </w:t>
      </w:r>
    </w:p>
    <w:p w:rsidR="001B7712" w:rsidRPr="001B7712" w:rsidRDefault="001B7712" w:rsidP="001B7712">
      <w:pPr>
        <w:pStyle w:val="ConsPlusNormal"/>
        <w:ind w:left="11340"/>
        <w:rPr>
          <w:rFonts w:ascii="Times New Roman" w:hAnsi="Times New Roman"/>
          <w:bCs/>
          <w:sz w:val="26"/>
          <w:szCs w:val="26"/>
        </w:rPr>
      </w:pPr>
      <w:r w:rsidRPr="001B7712">
        <w:rPr>
          <w:rFonts w:ascii="Times New Roman" w:hAnsi="Times New Roman"/>
          <w:bCs/>
          <w:sz w:val="26"/>
          <w:szCs w:val="26"/>
        </w:rPr>
        <w:t xml:space="preserve">Главы города </w:t>
      </w:r>
    </w:p>
    <w:p w:rsidR="001B7712" w:rsidRPr="001B7712" w:rsidRDefault="001B7712" w:rsidP="001B7712">
      <w:pPr>
        <w:pStyle w:val="ConsPlusNormal"/>
        <w:ind w:left="113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от </w:t>
      </w:r>
      <w:r w:rsidRPr="001B7712">
        <w:rPr>
          <w:rFonts w:ascii="Times New Roman" w:hAnsi="Times New Roman"/>
          <w:bCs/>
          <w:sz w:val="26"/>
          <w:szCs w:val="26"/>
        </w:rPr>
        <w:t>____________</w:t>
      </w:r>
      <w:r>
        <w:rPr>
          <w:rFonts w:ascii="Times New Roman" w:hAnsi="Times New Roman"/>
          <w:bCs/>
          <w:sz w:val="26"/>
          <w:szCs w:val="26"/>
        </w:rPr>
        <w:t>_</w:t>
      </w:r>
      <w:r w:rsidRPr="001B7712">
        <w:rPr>
          <w:rFonts w:ascii="Times New Roman" w:hAnsi="Times New Roman"/>
          <w:bCs/>
          <w:sz w:val="26"/>
          <w:szCs w:val="26"/>
        </w:rPr>
        <w:t xml:space="preserve"> № ______</w:t>
      </w:r>
    </w:p>
    <w:p w:rsidR="001B7712" w:rsidRPr="001B7712" w:rsidRDefault="001B7712" w:rsidP="001B7712">
      <w:pPr>
        <w:jc w:val="center"/>
        <w:rPr>
          <w:sz w:val="26"/>
          <w:szCs w:val="26"/>
        </w:rPr>
      </w:pPr>
    </w:p>
    <w:p w:rsidR="001B7712" w:rsidRPr="001B7712" w:rsidRDefault="001B7712" w:rsidP="001B7712">
      <w:pPr>
        <w:jc w:val="center"/>
        <w:rPr>
          <w:sz w:val="26"/>
          <w:szCs w:val="26"/>
        </w:rPr>
      </w:pPr>
    </w:p>
    <w:p w:rsidR="001B7712" w:rsidRPr="001B7712" w:rsidRDefault="001B7712" w:rsidP="001B7712">
      <w:pPr>
        <w:jc w:val="center"/>
        <w:rPr>
          <w:sz w:val="26"/>
          <w:szCs w:val="26"/>
        </w:rPr>
      </w:pPr>
      <w:r w:rsidRPr="001B7712">
        <w:rPr>
          <w:sz w:val="26"/>
          <w:szCs w:val="26"/>
        </w:rPr>
        <w:t xml:space="preserve">План мероприятий «дорожная карта» </w:t>
      </w:r>
    </w:p>
    <w:p w:rsidR="001B7712" w:rsidRPr="001B7712" w:rsidRDefault="001B7712" w:rsidP="001B7712">
      <w:pPr>
        <w:jc w:val="center"/>
        <w:rPr>
          <w:sz w:val="26"/>
          <w:szCs w:val="26"/>
        </w:rPr>
      </w:pPr>
      <w:r w:rsidRPr="001B7712">
        <w:rPr>
          <w:sz w:val="26"/>
          <w:szCs w:val="26"/>
        </w:rPr>
        <w:t>по доработке типовой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</w:p>
    <w:p w:rsidR="001B7712" w:rsidRDefault="001B7712" w:rsidP="001B7712">
      <w:pPr>
        <w:ind w:firstLine="709"/>
        <w:jc w:val="both"/>
        <w:rPr>
          <w:sz w:val="26"/>
          <w:szCs w:val="26"/>
        </w:rPr>
      </w:pPr>
    </w:p>
    <w:tbl>
      <w:tblPr>
        <w:tblStyle w:val="af4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939"/>
        <w:gridCol w:w="1276"/>
        <w:gridCol w:w="1417"/>
        <w:gridCol w:w="2693"/>
        <w:gridCol w:w="2127"/>
      </w:tblGrid>
      <w:tr w:rsidR="001B7712" w:rsidRPr="00911AB7" w:rsidTr="001B7712">
        <w:tc>
          <w:tcPr>
            <w:tcW w:w="7939" w:type="dxa"/>
          </w:tcPr>
          <w:p w:rsidR="001B7712" w:rsidRPr="00911AB7" w:rsidRDefault="001B7712" w:rsidP="007816E9">
            <w:pPr>
              <w:jc w:val="center"/>
              <w:rPr>
                <w:sz w:val="24"/>
              </w:rPr>
            </w:pPr>
            <w:r w:rsidRPr="00911AB7">
              <w:rPr>
                <w:sz w:val="24"/>
              </w:rPr>
              <w:t>Мероприятие</w:t>
            </w:r>
          </w:p>
        </w:tc>
        <w:tc>
          <w:tcPr>
            <w:tcW w:w="1276" w:type="dxa"/>
          </w:tcPr>
          <w:p w:rsidR="001B7712" w:rsidRDefault="001B7712" w:rsidP="007816E9">
            <w:pPr>
              <w:jc w:val="center"/>
              <w:rPr>
                <w:sz w:val="24"/>
              </w:rPr>
            </w:pPr>
            <w:r w:rsidRPr="00911AB7">
              <w:rPr>
                <w:sz w:val="24"/>
              </w:rPr>
              <w:t xml:space="preserve">Дата </w:t>
            </w:r>
          </w:p>
          <w:p w:rsidR="001B7712" w:rsidRPr="00911AB7" w:rsidRDefault="001B7712" w:rsidP="007816E9">
            <w:pPr>
              <w:jc w:val="center"/>
              <w:rPr>
                <w:sz w:val="24"/>
              </w:rPr>
            </w:pPr>
            <w:r w:rsidRPr="00911AB7">
              <w:rPr>
                <w:sz w:val="24"/>
              </w:rPr>
              <w:t>начала</w:t>
            </w:r>
          </w:p>
        </w:tc>
        <w:tc>
          <w:tcPr>
            <w:tcW w:w="1417" w:type="dxa"/>
          </w:tcPr>
          <w:p w:rsidR="001B7712" w:rsidRPr="00911AB7" w:rsidRDefault="001B7712" w:rsidP="007816E9">
            <w:pPr>
              <w:jc w:val="center"/>
              <w:rPr>
                <w:sz w:val="24"/>
              </w:rPr>
            </w:pPr>
            <w:r w:rsidRPr="00911AB7">
              <w:rPr>
                <w:sz w:val="24"/>
              </w:rPr>
              <w:t>Дата окончания</w:t>
            </w:r>
          </w:p>
        </w:tc>
        <w:tc>
          <w:tcPr>
            <w:tcW w:w="2693" w:type="dxa"/>
          </w:tcPr>
          <w:p w:rsidR="001B7712" w:rsidRPr="00911AB7" w:rsidRDefault="001B7712" w:rsidP="007816E9">
            <w:pPr>
              <w:jc w:val="center"/>
              <w:rPr>
                <w:sz w:val="24"/>
              </w:rPr>
            </w:pPr>
            <w:r w:rsidRPr="00911AB7">
              <w:rPr>
                <w:sz w:val="24"/>
              </w:rPr>
              <w:t>Ответственный</w:t>
            </w:r>
          </w:p>
        </w:tc>
        <w:tc>
          <w:tcPr>
            <w:tcW w:w="2127" w:type="dxa"/>
          </w:tcPr>
          <w:p w:rsidR="001B7712" w:rsidRPr="00911AB7" w:rsidRDefault="001B7712" w:rsidP="007816E9">
            <w:pPr>
              <w:jc w:val="center"/>
              <w:rPr>
                <w:sz w:val="24"/>
              </w:rPr>
            </w:pPr>
            <w:r w:rsidRPr="00911AB7">
              <w:rPr>
                <w:sz w:val="24"/>
              </w:rPr>
              <w:t>Результат</w:t>
            </w:r>
          </w:p>
        </w:tc>
      </w:tr>
      <w:tr w:rsidR="001B7712" w:rsidRPr="00911AB7" w:rsidTr="001B7712">
        <w:tc>
          <w:tcPr>
            <w:tcW w:w="15452" w:type="dxa"/>
            <w:gridSpan w:val="5"/>
            <w:shd w:val="clear" w:color="auto" w:fill="auto"/>
          </w:tcPr>
          <w:p w:rsidR="001B7712" w:rsidRPr="00911AB7" w:rsidRDefault="001B7712" w:rsidP="007816E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 xml:space="preserve">1. </w:t>
            </w:r>
            <w:r w:rsidRPr="00911AB7">
              <w:rPr>
                <w:color w:val="000000"/>
              </w:rPr>
              <w:t>Организационные мероприятия</w:t>
            </w:r>
          </w:p>
        </w:tc>
      </w:tr>
      <w:tr w:rsidR="001B7712" w:rsidRPr="00911AB7" w:rsidTr="001B7712">
        <w:trPr>
          <w:trHeight w:val="494"/>
        </w:trPr>
        <w:tc>
          <w:tcPr>
            <w:tcW w:w="7939" w:type="dxa"/>
            <w:shd w:val="clear" w:color="auto" w:fill="auto"/>
          </w:tcPr>
          <w:p w:rsidR="001B7712" w:rsidRDefault="001B7712" w:rsidP="007816E9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911AB7">
              <w:rPr>
                <w:color w:val="000000"/>
              </w:rPr>
              <w:t xml:space="preserve">Назначение ответственных лиц за внесение изменений </w:t>
            </w:r>
            <w:r w:rsidRPr="00CF3E5E">
              <w:rPr>
                <w:color w:val="000000"/>
              </w:rPr>
              <w:t xml:space="preserve">в постановление Администрации города от 06.05.2022 № 3555 «Об утверждении административного регламента предоставления муниципальной услуги «Отнесение земель или земельных участков в составе таких земель </w:t>
            </w:r>
          </w:p>
          <w:p w:rsidR="001B7712" w:rsidRPr="00B025FE" w:rsidRDefault="001B7712" w:rsidP="001B7712">
            <w:pPr>
              <w:pStyle w:val="docdata"/>
              <w:spacing w:before="0" w:beforeAutospacing="0" w:after="0" w:afterAutospacing="0"/>
              <w:rPr>
                <w:strike/>
                <w:color w:val="000000"/>
              </w:rPr>
            </w:pPr>
            <w:r w:rsidRPr="00CF3E5E">
              <w:rPr>
                <w:color w:val="000000"/>
              </w:rPr>
              <w:t>к определенной категории земель или перевод земель или земельных участков в составе таких земель из одной категории в другую категорию»</w:t>
            </w:r>
          </w:p>
        </w:tc>
        <w:tc>
          <w:tcPr>
            <w:tcW w:w="1276" w:type="dxa"/>
            <w:shd w:val="clear" w:color="auto" w:fill="auto"/>
          </w:tcPr>
          <w:p w:rsidR="001B7712" w:rsidRPr="001B7712" w:rsidRDefault="001B7712" w:rsidP="007816E9">
            <w:pPr>
              <w:jc w:val="center"/>
              <w:rPr>
                <w:spacing w:val="-2"/>
                <w:sz w:val="24"/>
              </w:rPr>
            </w:pPr>
            <w:r w:rsidRPr="001B7712">
              <w:rPr>
                <w:spacing w:val="-2"/>
                <w:sz w:val="24"/>
              </w:rPr>
              <w:t>31.07.2025</w:t>
            </w:r>
          </w:p>
        </w:tc>
        <w:tc>
          <w:tcPr>
            <w:tcW w:w="1417" w:type="dxa"/>
            <w:shd w:val="clear" w:color="auto" w:fill="auto"/>
          </w:tcPr>
          <w:p w:rsidR="001B7712" w:rsidRPr="001B7712" w:rsidRDefault="001B7712" w:rsidP="007816E9">
            <w:pPr>
              <w:jc w:val="center"/>
              <w:rPr>
                <w:spacing w:val="-2"/>
                <w:sz w:val="24"/>
              </w:rPr>
            </w:pPr>
            <w:r w:rsidRPr="001B7712">
              <w:rPr>
                <w:spacing w:val="-2"/>
                <w:sz w:val="24"/>
              </w:rPr>
              <w:t>12.08.2025</w:t>
            </w:r>
          </w:p>
        </w:tc>
        <w:tc>
          <w:tcPr>
            <w:tcW w:w="2693" w:type="dxa"/>
            <w:shd w:val="clear" w:color="auto" w:fill="auto"/>
          </w:tcPr>
          <w:p w:rsidR="001B7712" w:rsidRDefault="001B7712" w:rsidP="007816E9">
            <w:pPr>
              <w:rPr>
                <w:sz w:val="24"/>
              </w:rPr>
            </w:pPr>
            <w:r>
              <w:rPr>
                <w:sz w:val="24"/>
              </w:rPr>
              <w:t xml:space="preserve">департамент имущественных </w:t>
            </w:r>
          </w:p>
          <w:p w:rsidR="001B7712" w:rsidRPr="001B7712" w:rsidRDefault="001B7712" w:rsidP="007816E9">
            <w:pPr>
              <w:rPr>
                <w:spacing w:val="-2"/>
                <w:sz w:val="24"/>
              </w:rPr>
            </w:pPr>
            <w:r w:rsidRPr="001B7712">
              <w:rPr>
                <w:spacing w:val="-2"/>
                <w:sz w:val="24"/>
              </w:rPr>
              <w:t>и земельных отношений Администрации города</w:t>
            </w:r>
          </w:p>
        </w:tc>
        <w:tc>
          <w:tcPr>
            <w:tcW w:w="2127" w:type="dxa"/>
            <w:shd w:val="clear" w:color="auto" w:fill="auto"/>
          </w:tcPr>
          <w:p w:rsidR="001B7712" w:rsidRPr="001B7712" w:rsidRDefault="001B7712" w:rsidP="007816E9">
            <w:pPr>
              <w:rPr>
                <w:spacing w:val="-4"/>
                <w:sz w:val="24"/>
              </w:rPr>
            </w:pPr>
            <w:r w:rsidRPr="001B7712">
              <w:rPr>
                <w:spacing w:val="-4"/>
                <w:sz w:val="24"/>
              </w:rPr>
              <w:t>организационно-распорядительный документ</w:t>
            </w:r>
          </w:p>
        </w:tc>
      </w:tr>
      <w:tr w:rsidR="001B7712" w:rsidRPr="00911AB7" w:rsidTr="001B7712">
        <w:trPr>
          <w:trHeight w:val="134"/>
        </w:trPr>
        <w:tc>
          <w:tcPr>
            <w:tcW w:w="15452" w:type="dxa"/>
            <w:gridSpan w:val="5"/>
            <w:shd w:val="clear" w:color="auto" w:fill="auto"/>
          </w:tcPr>
          <w:p w:rsidR="001B7712" w:rsidRPr="00911AB7" w:rsidRDefault="001B7712" w:rsidP="007816E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 xml:space="preserve">2. </w:t>
            </w:r>
            <w:r w:rsidRPr="00911AB7">
              <w:rPr>
                <w:color w:val="000000"/>
              </w:rPr>
              <w:t>Технические мероприятия (в том числе доработка информационных систем)</w:t>
            </w:r>
          </w:p>
        </w:tc>
      </w:tr>
      <w:tr w:rsidR="001B7712" w:rsidRPr="00911AB7" w:rsidTr="001B7712">
        <w:trPr>
          <w:trHeight w:val="493"/>
        </w:trPr>
        <w:tc>
          <w:tcPr>
            <w:tcW w:w="7939" w:type="dxa"/>
            <w:shd w:val="clear" w:color="auto" w:fill="auto"/>
          </w:tcPr>
          <w:p w:rsidR="001B7712" w:rsidRPr="00911AB7" w:rsidRDefault="001B7712" w:rsidP="007816E9">
            <w:pPr>
              <w:pStyle w:val="docdata"/>
              <w:spacing w:before="0" w:beforeAutospacing="0" w:after="0" w:afterAutospacing="0"/>
              <w:rPr>
                <w:color w:val="000000" w:themeColor="text1"/>
              </w:rPr>
            </w:pPr>
            <w:r w:rsidRPr="00911AB7">
              <w:rPr>
                <w:color w:val="000000"/>
              </w:rPr>
              <w:t>Муниципальному образованию не требуется проведение технических мероприятий</w:t>
            </w:r>
          </w:p>
        </w:tc>
        <w:tc>
          <w:tcPr>
            <w:tcW w:w="1276" w:type="dxa"/>
            <w:shd w:val="clear" w:color="auto" w:fill="auto"/>
          </w:tcPr>
          <w:p w:rsidR="001B7712" w:rsidRPr="00911AB7" w:rsidRDefault="001B7712" w:rsidP="007816E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AB7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7712" w:rsidRPr="00911AB7" w:rsidRDefault="001B7712" w:rsidP="007816E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AB7">
              <w:rPr>
                <w:color w:val="000000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1B7712" w:rsidRPr="00911AB7" w:rsidRDefault="001B7712" w:rsidP="007816E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911AB7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1B7712" w:rsidRPr="00911AB7" w:rsidRDefault="001B7712" w:rsidP="007816E9">
            <w:pPr>
              <w:jc w:val="center"/>
              <w:rPr>
                <w:sz w:val="24"/>
              </w:rPr>
            </w:pPr>
            <w:r w:rsidRPr="00911AB7">
              <w:rPr>
                <w:sz w:val="24"/>
              </w:rPr>
              <w:t>-</w:t>
            </w:r>
          </w:p>
        </w:tc>
      </w:tr>
      <w:tr w:rsidR="001B7712" w:rsidRPr="00911AB7" w:rsidTr="001B7712">
        <w:trPr>
          <w:trHeight w:val="253"/>
        </w:trPr>
        <w:tc>
          <w:tcPr>
            <w:tcW w:w="15452" w:type="dxa"/>
            <w:gridSpan w:val="5"/>
            <w:shd w:val="clear" w:color="auto" w:fill="auto"/>
          </w:tcPr>
          <w:p w:rsidR="001B7712" w:rsidRPr="00911AB7" w:rsidRDefault="001B7712" w:rsidP="007816E9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 xml:space="preserve">3. </w:t>
            </w:r>
            <w:r w:rsidRPr="00911AB7">
              <w:rPr>
                <w:color w:val="000000"/>
              </w:rPr>
              <w:t xml:space="preserve">Мероприятия по внесению изменений в </w:t>
            </w:r>
            <w:r w:rsidRPr="00CD3121">
              <w:rPr>
                <w:color w:val="000000"/>
              </w:rPr>
              <w:t>нормативный правовой акт</w:t>
            </w:r>
          </w:p>
        </w:tc>
      </w:tr>
      <w:tr w:rsidR="001B7712" w:rsidRPr="00911AB7" w:rsidTr="001B7712">
        <w:trPr>
          <w:trHeight w:val="493"/>
        </w:trPr>
        <w:tc>
          <w:tcPr>
            <w:tcW w:w="7939" w:type="dxa"/>
            <w:shd w:val="clear" w:color="auto" w:fill="auto"/>
          </w:tcPr>
          <w:p w:rsidR="001B7712" w:rsidRDefault="001B7712" w:rsidP="001B7712">
            <w:pPr>
              <w:pStyle w:val="docdata"/>
              <w:spacing w:before="0" w:beforeAutospacing="0" w:after="0" w:afterAutospacing="0"/>
              <w:rPr>
                <w:color w:val="000000" w:themeColor="text1"/>
              </w:rPr>
            </w:pPr>
            <w:r w:rsidRPr="00CF3E5E">
              <w:rPr>
                <w:color w:val="000000" w:themeColor="text1"/>
              </w:rPr>
              <w:t xml:space="preserve">Разработка проекта постановления Администрации города «О внесении изменений в постановление Администрации города от 06.05.2022 № 3555 «Об утверждении административного регламента предоставления муниципальной услуги «Отнесение земель или земельных участков </w:t>
            </w:r>
          </w:p>
          <w:p w:rsidR="001B7712" w:rsidRDefault="001B7712" w:rsidP="001B7712">
            <w:pPr>
              <w:pStyle w:val="docdata"/>
              <w:spacing w:before="0" w:beforeAutospacing="0" w:after="0" w:afterAutospacing="0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</w:rPr>
              <w:t>в</w:t>
            </w:r>
            <w:r w:rsidRPr="00CF3E5E">
              <w:rPr>
                <w:color w:val="000000" w:themeColor="text1"/>
              </w:rPr>
              <w:t xml:space="preserve"> составе таких земель к определенной категории земель или перевод </w:t>
            </w:r>
            <w:r w:rsidRPr="001B7712">
              <w:rPr>
                <w:color w:val="000000" w:themeColor="text1"/>
                <w:spacing w:val="-2"/>
              </w:rPr>
              <w:t xml:space="preserve">земель или земельных участков в составе таких земель из одной категории </w:t>
            </w:r>
          </w:p>
          <w:p w:rsidR="001B7712" w:rsidRPr="00CF3E5E" w:rsidRDefault="001B7712" w:rsidP="001B7712">
            <w:pPr>
              <w:pStyle w:val="docdata"/>
              <w:spacing w:before="0" w:beforeAutospacing="0" w:after="0" w:afterAutospacing="0"/>
              <w:rPr>
                <w:color w:val="000000" w:themeColor="text1"/>
              </w:rPr>
            </w:pPr>
            <w:r w:rsidRPr="001B7712">
              <w:rPr>
                <w:color w:val="000000" w:themeColor="text1"/>
                <w:spacing w:val="-2"/>
              </w:rPr>
              <w:t>в другую категорию» и организация процедуры его согласования</w:t>
            </w:r>
            <w:r w:rsidRPr="00CF3E5E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B7712" w:rsidRPr="001B7712" w:rsidRDefault="001B7712" w:rsidP="007816E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pacing w:val="-2"/>
              </w:rPr>
            </w:pPr>
            <w:r w:rsidRPr="001B7712">
              <w:rPr>
                <w:color w:val="000000"/>
                <w:spacing w:val="-2"/>
              </w:rPr>
              <w:t>01.08.2025</w:t>
            </w:r>
          </w:p>
        </w:tc>
        <w:tc>
          <w:tcPr>
            <w:tcW w:w="1417" w:type="dxa"/>
            <w:shd w:val="clear" w:color="auto" w:fill="auto"/>
          </w:tcPr>
          <w:p w:rsidR="001B7712" w:rsidRPr="001B7712" w:rsidRDefault="001B7712" w:rsidP="007816E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pacing w:val="-2"/>
              </w:rPr>
            </w:pPr>
            <w:r w:rsidRPr="001B7712">
              <w:rPr>
                <w:color w:val="000000"/>
                <w:spacing w:val="-2"/>
              </w:rPr>
              <w:t>06.10.2025</w:t>
            </w:r>
          </w:p>
        </w:tc>
        <w:tc>
          <w:tcPr>
            <w:tcW w:w="2693" w:type="dxa"/>
            <w:shd w:val="clear" w:color="auto" w:fill="auto"/>
          </w:tcPr>
          <w:p w:rsidR="001B7712" w:rsidRDefault="001B7712" w:rsidP="007816E9">
            <w:pPr>
              <w:rPr>
                <w:sz w:val="24"/>
              </w:rPr>
            </w:pPr>
            <w:r>
              <w:rPr>
                <w:sz w:val="24"/>
              </w:rPr>
              <w:t xml:space="preserve">департамент имущественных </w:t>
            </w:r>
          </w:p>
          <w:p w:rsidR="001B7712" w:rsidRPr="001B7712" w:rsidRDefault="001B7712" w:rsidP="007816E9">
            <w:pPr>
              <w:pStyle w:val="docdata"/>
              <w:spacing w:before="0" w:beforeAutospacing="0" w:after="0" w:afterAutospacing="0"/>
              <w:rPr>
                <w:color w:val="000000"/>
                <w:spacing w:val="-2"/>
              </w:rPr>
            </w:pPr>
            <w:r w:rsidRPr="001B7712">
              <w:rPr>
                <w:spacing w:val="-2"/>
              </w:rPr>
              <w:t>и земельных отношений Администрации города</w:t>
            </w:r>
          </w:p>
        </w:tc>
        <w:tc>
          <w:tcPr>
            <w:tcW w:w="2127" w:type="dxa"/>
            <w:shd w:val="clear" w:color="auto" w:fill="auto"/>
          </w:tcPr>
          <w:p w:rsidR="001B7712" w:rsidRPr="00911AB7" w:rsidRDefault="001B7712" w:rsidP="007816E9">
            <w:pPr>
              <w:rPr>
                <w:sz w:val="24"/>
              </w:rPr>
            </w:pPr>
            <w:r>
              <w:rPr>
                <w:sz w:val="24"/>
              </w:rPr>
              <w:t>муниципальный нормативный</w:t>
            </w:r>
            <w:r w:rsidRPr="00911AB7">
              <w:rPr>
                <w:sz w:val="24"/>
              </w:rPr>
              <w:t xml:space="preserve"> правовой акт</w:t>
            </w:r>
          </w:p>
        </w:tc>
      </w:tr>
    </w:tbl>
    <w:p w:rsidR="001B7712" w:rsidRDefault="001B7712" w:rsidP="001B7712">
      <w:pPr>
        <w:pStyle w:val="ConsPlusNormal"/>
        <w:ind w:left="10773"/>
        <w:rPr>
          <w:rFonts w:ascii="Times New Roman" w:hAnsi="Times New Roman"/>
          <w:bCs/>
          <w:sz w:val="28"/>
          <w:szCs w:val="28"/>
        </w:rPr>
      </w:pPr>
    </w:p>
    <w:p w:rsidR="00921EB1" w:rsidRPr="001B7712" w:rsidRDefault="00921EB1" w:rsidP="001B7712"/>
    <w:sectPr w:rsidR="00921EB1" w:rsidRPr="001B7712" w:rsidSect="001B7712">
      <w:headerReference w:type="first" r:id="rId8"/>
      <w:pgSz w:w="16838" w:h="11906" w:orient="landscape"/>
      <w:pgMar w:top="1702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67C" w:rsidRDefault="001B167C">
      <w:r>
        <w:separator/>
      </w:r>
    </w:p>
  </w:endnote>
  <w:endnote w:type="continuationSeparator" w:id="0">
    <w:p w:rsidR="001B167C" w:rsidRDefault="001B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67C" w:rsidRDefault="001B167C">
      <w:r>
        <w:separator/>
      </w:r>
    </w:p>
  </w:footnote>
  <w:footnote w:type="continuationSeparator" w:id="0">
    <w:p w:rsidR="001B167C" w:rsidRDefault="001B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B22EE5" w:rsidP="00C61DBC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771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771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97F65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674C1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819275"/>
      <w:docPartObj>
        <w:docPartGallery w:val="Page Numbers (Top of Page)"/>
        <w:docPartUnique/>
      </w:docPartObj>
    </w:sdtPr>
    <w:sdtEndPr/>
    <w:sdtContent>
      <w:p w:rsidR="00CA7ECB" w:rsidRPr="006735F9" w:rsidRDefault="00B22EE5" w:rsidP="006735F9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4C1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4C1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74C1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12"/>
    <w:rsid w:val="00073D17"/>
    <w:rsid w:val="001B167C"/>
    <w:rsid w:val="001B7712"/>
    <w:rsid w:val="00210B94"/>
    <w:rsid w:val="00444025"/>
    <w:rsid w:val="00444343"/>
    <w:rsid w:val="00597F65"/>
    <w:rsid w:val="00674C1E"/>
    <w:rsid w:val="00776CB0"/>
    <w:rsid w:val="00867FA3"/>
    <w:rsid w:val="008F0AE5"/>
    <w:rsid w:val="00921EB1"/>
    <w:rsid w:val="00A716C4"/>
    <w:rsid w:val="00B03D0A"/>
    <w:rsid w:val="00B22EE5"/>
    <w:rsid w:val="00BB4888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80EBD3-392A-46AE-B79D-19347899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59"/>
    <w:rsid w:val="001B7712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1B7712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1B7712"/>
    <w:rPr>
      <w:rFonts w:ascii="Times New Roman" w:hAnsi="Times New Roman" w:cstheme="minorBidi"/>
      <w:sz w:val="28"/>
    </w:rPr>
  </w:style>
  <w:style w:type="paragraph" w:customStyle="1" w:styleId="ConsPlusNormal">
    <w:name w:val="ConsPlusNormal"/>
    <w:rsid w:val="001B7712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docdata">
    <w:name w:val="docdata"/>
    <w:basedOn w:val="a"/>
    <w:rsid w:val="001B7712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2AB8-82C0-46C6-A2C6-BC8DA309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Морохова Лилия Олеговна</cp:lastModifiedBy>
  <cp:revision>2</cp:revision>
  <cp:lastPrinted>2025-08-11T09:02:00Z</cp:lastPrinted>
  <dcterms:created xsi:type="dcterms:W3CDTF">2025-08-13T11:34:00Z</dcterms:created>
  <dcterms:modified xsi:type="dcterms:W3CDTF">2025-08-13T11:34:00Z</dcterms:modified>
</cp:coreProperties>
</file>