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AA0151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AA0151" w:rsidRDefault="00AA0151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0469898" r:id="rId9"/>
              </w:object>
            </w:r>
          </w:p>
          <w:p w:rsidR="00AA0151" w:rsidRDefault="00AA0151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AA0151" w:rsidRPr="005541F0" w:rsidRDefault="00AA0151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AA0151" w:rsidRDefault="00AA0151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AA0151" w:rsidRPr="005541F0" w:rsidRDefault="00AA0151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AA0151" w:rsidRPr="005649E4" w:rsidRDefault="00AA0151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AA0151" w:rsidRPr="00656C1A" w:rsidRDefault="00AA0151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AA0151" w:rsidRPr="005541F0" w:rsidRDefault="00AA0151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AA0151" w:rsidRPr="005541F0" w:rsidRDefault="00AA0151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AA0151" w:rsidRPr="00656C1A" w:rsidRDefault="00AA0151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AA0151" w:rsidRDefault="00AA0151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AA0151" w:rsidRPr="003262E3" w:rsidRDefault="00AA0151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AA0151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AA0151" w:rsidRPr="00F8214F" w:rsidRDefault="00AA0151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A0151" w:rsidRPr="00F8214F" w:rsidRDefault="008644B5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07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AA0151" w:rsidRPr="00F8214F" w:rsidRDefault="00AA0151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A0151" w:rsidRPr="00F8214F" w:rsidRDefault="008644B5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AA0151" w:rsidRPr="00A63FB0" w:rsidRDefault="00AA0151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A0151" w:rsidRPr="00A3761A" w:rsidRDefault="008644B5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AA0151" w:rsidRPr="00F8214F" w:rsidRDefault="00AA0151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AA0151" w:rsidRPr="00AB4194" w:rsidRDefault="00AA0151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A0151" w:rsidRPr="00F8214F" w:rsidRDefault="008644B5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9329</w:t>
            </w:r>
            <w:bookmarkStart w:id="4" w:name="_GoBack"/>
            <w:bookmarkEnd w:id="4"/>
          </w:p>
        </w:tc>
      </w:tr>
    </w:tbl>
    <w:p w:rsidR="00AA0151" w:rsidRDefault="00AA0151" w:rsidP="009E222F"/>
    <w:p w:rsidR="0035665F" w:rsidRDefault="0035665F" w:rsidP="0035665F">
      <w:pPr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О назначении публичных слушаний </w:t>
      </w:r>
    </w:p>
    <w:p w:rsidR="0035665F" w:rsidRDefault="0035665F" w:rsidP="0035665F">
      <w:pPr>
        <w:jc w:val="both"/>
        <w:rPr>
          <w:rFonts w:eastAsia="Calibri"/>
          <w:szCs w:val="28"/>
        </w:rPr>
      </w:pPr>
    </w:p>
    <w:p w:rsidR="0035665F" w:rsidRDefault="0035665F" w:rsidP="0035665F">
      <w:pPr>
        <w:jc w:val="both"/>
        <w:rPr>
          <w:rFonts w:eastAsia="Calibri"/>
          <w:szCs w:val="28"/>
        </w:rPr>
      </w:pPr>
    </w:p>
    <w:p w:rsidR="00A16B48" w:rsidRDefault="002838B8" w:rsidP="006B6A22">
      <w:pPr>
        <w:ind w:firstLine="708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В соответствии со </w:t>
      </w:r>
      <w:r w:rsidRPr="002838B8">
        <w:rPr>
          <w:rFonts w:eastAsia="Calibri"/>
          <w:szCs w:val="28"/>
        </w:rPr>
        <w:t>статьями 5.1, 43</w:t>
      </w:r>
      <w:r w:rsidR="001C006B">
        <w:rPr>
          <w:rFonts w:eastAsia="Calibri"/>
          <w:szCs w:val="28"/>
        </w:rPr>
        <w:t>,</w:t>
      </w:r>
      <w:r w:rsidRPr="002838B8">
        <w:rPr>
          <w:rFonts w:eastAsia="Calibri"/>
          <w:szCs w:val="28"/>
        </w:rPr>
        <w:t xml:space="preserve"> 46 Градостроительного кодекса Российской Федерации, Федеральным законом от 20.03.2025 № 33-ФЗ </w:t>
      </w:r>
      <w:r w:rsidR="00335862">
        <w:rPr>
          <w:rFonts w:eastAsia="Calibri"/>
          <w:szCs w:val="28"/>
        </w:rPr>
        <w:br/>
      </w:r>
      <w:r w:rsidRPr="002838B8">
        <w:rPr>
          <w:rFonts w:eastAsia="Calibri"/>
          <w:szCs w:val="28"/>
        </w:rPr>
        <w:t xml:space="preserve">«Об общих принципах организации местного самоуправления в единой системе </w:t>
      </w:r>
      <w:r w:rsidRPr="006B6A22">
        <w:rPr>
          <w:rFonts w:eastAsia="Calibri"/>
          <w:spacing w:val="-2"/>
          <w:szCs w:val="28"/>
        </w:rPr>
        <w:t xml:space="preserve">публичной власти», Уставом муниципального образования городской округ Сургут Ханты-Мансийского автономного округа – Югры, решением Думы города от 10.07.2018 № 304-VI ДГ «Об утверждении Порядка организации и </w:t>
      </w:r>
      <w:r>
        <w:rPr>
          <w:rFonts w:eastAsia="Calibri"/>
          <w:szCs w:val="28"/>
        </w:rPr>
        <w:t>проведения общественных обсуждений или публичных слушаний по вопросам градо</w:t>
      </w:r>
      <w:r w:rsidR="006B6A22">
        <w:rPr>
          <w:rFonts w:eastAsia="Calibri"/>
          <w:szCs w:val="28"/>
        </w:rPr>
        <w:t>-</w:t>
      </w:r>
      <w:r>
        <w:rPr>
          <w:rFonts w:eastAsia="Calibri"/>
          <w:szCs w:val="28"/>
        </w:rPr>
        <w:t>строительной деятельности в городе Сургуте»,</w:t>
      </w:r>
      <w:r w:rsidRPr="009123E5">
        <w:rPr>
          <w:rFonts w:eastAsia="Times New Roman"/>
          <w:szCs w:val="28"/>
          <w:lang w:eastAsia="ru-RU"/>
        </w:rPr>
        <w:t xml:space="preserve"> </w:t>
      </w:r>
      <w:r w:rsidRPr="00273A9D">
        <w:rPr>
          <w:rFonts w:eastAsia="Times New Roman"/>
          <w:szCs w:val="28"/>
          <w:lang w:eastAsia="ru-RU"/>
        </w:rPr>
        <w:t xml:space="preserve">постановлением Администрации города от </w:t>
      </w:r>
      <w:r w:rsidR="00F40768">
        <w:rPr>
          <w:rFonts w:eastAsia="Times New Roman"/>
          <w:szCs w:val="28"/>
          <w:lang w:eastAsia="ru-RU"/>
        </w:rPr>
        <w:t>1</w:t>
      </w:r>
      <w:r w:rsidR="00B24D8B">
        <w:rPr>
          <w:rFonts w:eastAsia="Times New Roman"/>
          <w:szCs w:val="28"/>
          <w:lang w:eastAsia="ru-RU"/>
        </w:rPr>
        <w:t>2</w:t>
      </w:r>
      <w:r w:rsidR="00F40768">
        <w:rPr>
          <w:rFonts w:eastAsia="Times New Roman"/>
          <w:szCs w:val="28"/>
          <w:lang w:eastAsia="ru-RU"/>
        </w:rPr>
        <w:t>.</w:t>
      </w:r>
      <w:r w:rsidR="00B24D8B">
        <w:rPr>
          <w:rFonts w:eastAsia="Times New Roman"/>
          <w:szCs w:val="28"/>
          <w:lang w:eastAsia="ru-RU"/>
        </w:rPr>
        <w:t>12</w:t>
      </w:r>
      <w:r w:rsidR="00F40768">
        <w:rPr>
          <w:rFonts w:eastAsia="Times New Roman"/>
          <w:szCs w:val="28"/>
          <w:lang w:eastAsia="ru-RU"/>
        </w:rPr>
        <w:t>.202</w:t>
      </w:r>
      <w:r w:rsidR="00B24D8B">
        <w:rPr>
          <w:rFonts w:eastAsia="Times New Roman"/>
          <w:szCs w:val="28"/>
          <w:lang w:eastAsia="ru-RU"/>
        </w:rPr>
        <w:t>5</w:t>
      </w:r>
      <w:r w:rsidRPr="00273A9D">
        <w:rPr>
          <w:rFonts w:eastAsia="Times New Roman"/>
          <w:szCs w:val="28"/>
          <w:lang w:eastAsia="ru-RU"/>
        </w:rPr>
        <w:t xml:space="preserve"> № </w:t>
      </w:r>
      <w:r w:rsidR="00B24D8B">
        <w:rPr>
          <w:rFonts w:eastAsia="Times New Roman"/>
          <w:szCs w:val="28"/>
          <w:lang w:eastAsia="ru-RU"/>
        </w:rPr>
        <w:t>9019</w:t>
      </w:r>
      <w:r w:rsidRPr="00273A9D">
        <w:rPr>
          <w:rFonts w:eastAsia="Times New Roman"/>
          <w:szCs w:val="28"/>
          <w:lang w:eastAsia="ru-RU"/>
        </w:rPr>
        <w:t xml:space="preserve"> «О принятии решения </w:t>
      </w:r>
      <w:r w:rsidR="00F40768">
        <w:rPr>
          <w:rFonts w:eastAsia="Times New Roman"/>
          <w:szCs w:val="28"/>
          <w:lang w:eastAsia="ru-RU"/>
        </w:rPr>
        <w:t>п</w:t>
      </w:r>
      <w:r w:rsidRPr="00273A9D">
        <w:rPr>
          <w:rFonts w:eastAsia="Times New Roman"/>
          <w:szCs w:val="28"/>
          <w:lang w:eastAsia="ru-RU"/>
        </w:rPr>
        <w:t>о внесени</w:t>
      </w:r>
      <w:r w:rsidR="00F40768">
        <w:rPr>
          <w:rFonts w:eastAsia="Times New Roman"/>
          <w:szCs w:val="28"/>
          <w:lang w:eastAsia="ru-RU"/>
        </w:rPr>
        <w:t>ю</w:t>
      </w:r>
      <w:r w:rsidRPr="00273A9D">
        <w:rPr>
          <w:rFonts w:eastAsia="Times New Roman"/>
          <w:szCs w:val="28"/>
          <w:lang w:eastAsia="ru-RU"/>
        </w:rPr>
        <w:t xml:space="preserve"> изменений </w:t>
      </w:r>
      <w:r w:rsidR="006B6A22">
        <w:rPr>
          <w:rFonts w:eastAsia="Times New Roman"/>
          <w:szCs w:val="28"/>
          <w:lang w:eastAsia="ru-RU"/>
        </w:rPr>
        <w:br/>
      </w:r>
      <w:r w:rsidRPr="00273A9D">
        <w:rPr>
          <w:rFonts w:eastAsia="Times New Roman"/>
          <w:szCs w:val="28"/>
          <w:lang w:eastAsia="ru-RU"/>
        </w:rPr>
        <w:t>в проект</w:t>
      </w:r>
      <w:r w:rsidR="00B24D8B">
        <w:rPr>
          <w:rFonts w:eastAsia="Times New Roman"/>
          <w:szCs w:val="28"/>
          <w:lang w:eastAsia="ru-RU"/>
        </w:rPr>
        <w:t>ы</w:t>
      </w:r>
      <w:r w:rsidRPr="00273A9D">
        <w:rPr>
          <w:rFonts w:eastAsia="Times New Roman"/>
          <w:szCs w:val="28"/>
          <w:lang w:eastAsia="ru-RU"/>
        </w:rPr>
        <w:t xml:space="preserve"> </w:t>
      </w:r>
      <w:r w:rsidR="001C006B">
        <w:rPr>
          <w:rFonts w:eastAsia="Times New Roman"/>
          <w:szCs w:val="28"/>
          <w:lang w:eastAsia="ru-RU"/>
        </w:rPr>
        <w:t xml:space="preserve">межевания </w:t>
      </w:r>
      <w:r w:rsidR="0014707A">
        <w:rPr>
          <w:rFonts w:eastAsia="Times New Roman"/>
          <w:szCs w:val="28"/>
          <w:lang w:eastAsia="ru-RU"/>
        </w:rPr>
        <w:t xml:space="preserve">территории </w:t>
      </w:r>
      <w:r w:rsidR="00B24D8B">
        <w:rPr>
          <w:rFonts w:eastAsia="Times New Roman"/>
          <w:szCs w:val="28"/>
          <w:lang w:eastAsia="ru-RU"/>
        </w:rPr>
        <w:t>муниципального образования городской округ</w:t>
      </w:r>
      <w:r w:rsidR="0014707A">
        <w:rPr>
          <w:rFonts w:eastAsia="Times New Roman"/>
          <w:szCs w:val="28"/>
          <w:lang w:eastAsia="ru-RU"/>
        </w:rPr>
        <w:t xml:space="preserve"> Сургут»</w:t>
      </w:r>
      <w:r w:rsidRPr="00273A9D">
        <w:rPr>
          <w:rFonts w:eastAsia="Times New Roman"/>
          <w:szCs w:val="28"/>
          <w:lang w:eastAsia="ru-RU"/>
        </w:rPr>
        <w:t xml:space="preserve">, </w:t>
      </w:r>
      <w:r>
        <w:rPr>
          <w:rFonts w:eastAsia="Calibri"/>
          <w:szCs w:val="28"/>
        </w:rPr>
        <w:t xml:space="preserve">распоряжениями Администрации города от 30.12.2005 № 3686 </w:t>
      </w:r>
      <w:r w:rsidR="006B6A22">
        <w:rPr>
          <w:rFonts w:eastAsia="Calibri"/>
          <w:szCs w:val="28"/>
        </w:rPr>
        <w:br/>
      </w:r>
      <w:r>
        <w:rPr>
          <w:rFonts w:eastAsia="Calibri"/>
          <w:szCs w:val="28"/>
        </w:rPr>
        <w:t>«Об утверждении Регламента Администрации города», о</w:t>
      </w:r>
      <w:r>
        <w:rPr>
          <w:rFonts w:eastAsia="Times New Roman"/>
          <w:szCs w:val="28"/>
          <w:lang w:eastAsia="ru-RU"/>
        </w:rPr>
        <w:t xml:space="preserve">т 23.12.2024 № 8525 </w:t>
      </w:r>
      <w:r w:rsidR="006B6A22">
        <w:rPr>
          <w:rFonts w:eastAsia="Times New Roman"/>
          <w:szCs w:val="28"/>
          <w:lang w:eastAsia="ru-RU"/>
        </w:rPr>
        <w:br/>
      </w:r>
      <w:r>
        <w:rPr>
          <w:rFonts w:eastAsia="Times New Roman"/>
          <w:szCs w:val="28"/>
          <w:lang w:eastAsia="ru-RU"/>
        </w:rPr>
        <w:t>«О распределении отдельных полномочий Главы города между высшими должностными лицами Администрации города»</w:t>
      </w:r>
      <w:r>
        <w:rPr>
          <w:rFonts w:eastAsia="Calibri"/>
          <w:szCs w:val="28"/>
        </w:rPr>
        <w:t>:</w:t>
      </w:r>
    </w:p>
    <w:p w:rsidR="00B24D8B" w:rsidRPr="00B24D8B" w:rsidRDefault="00A16B48" w:rsidP="006B6A22">
      <w:pPr>
        <w:ind w:firstLine="708"/>
        <w:jc w:val="both"/>
        <w:rPr>
          <w:rFonts w:eastAsia="Calibri"/>
        </w:rPr>
      </w:pPr>
      <w:r>
        <w:rPr>
          <w:rFonts w:eastAsia="Calibri"/>
          <w:szCs w:val="28"/>
        </w:rPr>
        <w:t xml:space="preserve">1. </w:t>
      </w:r>
      <w:r w:rsidR="0035665F" w:rsidRPr="00AD6DF3">
        <w:rPr>
          <w:rFonts w:eastAsia="Times New Roman"/>
          <w:szCs w:val="28"/>
          <w:lang w:eastAsia="ru-RU"/>
        </w:rPr>
        <w:t>Назначить публичные слушания</w:t>
      </w:r>
      <w:r w:rsidR="00AD6DF3" w:rsidRPr="00AD6DF3">
        <w:rPr>
          <w:rFonts w:eastAsia="Times New Roman"/>
          <w:szCs w:val="28"/>
          <w:lang w:eastAsia="ru-RU"/>
        </w:rPr>
        <w:t xml:space="preserve"> </w:t>
      </w:r>
      <w:r w:rsidR="005A176C" w:rsidRPr="005A176C">
        <w:rPr>
          <w:rFonts w:eastAsia="Calibri"/>
        </w:rPr>
        <w:t>по внесению изменений в проект межевания территории микрорайона 39 города Сургута</w:t>
      </w:r>
      <w:r w:rsidR="005A176C" w:rsidRPr="005A176C">
        <w:rPr>
          <w:rFonts w:eastAsia="Calibri"/>
          <w:bCs/>
        </w:rPr>
        <w:t>, утвержденный поста</w:t>
      </w:r>
      <w:r w:rsidR="002E0246">
        <w:rPr>
          <w:rFonts w:eastAsia="Calibri"/>
          <w:bCs/>
        </w:rPr>
        <w:t>-</w:t>
      </w:r>
      <w:r w:rsidR="005A176C" w:rsidRPr="005A176C">
        <w:rPr>
          <w:rFonts w:eastAsia="Calibri"/>
          <w:bCs/>
        </w:rPr>
        <w:t xml:space="preserve">новлением Администрации города от </w:t>
      </w:r>
      <w:r w:rsidR="005A176C" w:rsidRPr="005A176C">
        <w:rPr>
          <w:rFonts w:eastAsia="Calibri"/>
        </w:rPr>
        <w:t>17.07.2007 № 2299 «Об утверждении проекта планировки «Комплексное освоение в целях жилищного строительства» территории микрорайона 39»</w:t>
      </w:r>
      <w:r w:rsidR="009C2756" w:rsidRPr="009C2756">
        <w:rPr>
          <w:szCs w:val="28"/>
        </w:rPr>
        <w:t xml:space="preserve"> </w:t>
      </w:r>
      <w:r w:rsidR="009C2756" w:rsidRPr="009C2756">
        <w:rPr>
          <w:rFonts w:eastAsia="Calibri"/>
        </w:rPr>
        <w:t>(с изменениями</w:t>
      </w:r>
      <w:r w:rsidR="00F33F04">
        <w:rPr>
          <w:rFonts w:eastAsia="Calibri"/>
        </w:rPr>
        <w:t xml:space="preserve"> от</w:t>
      </w:r>
      <w:r w:rsidR="009C2756">
        <w:rPr>
          <w:rFonts w:eastAsia="Calibri"/>
        </w:rPr>
        <w:t xml:space="preserve"> 30.06.2022 № 5249,</w:t>
      </w:r>
      <w:r w:rsidR="00DD6715">
        <w:rPr>
          <w:rFonts w:eastAsia="Calibri"/>
        </w:rPr>
        <w:t xml:space="preserve"> 26.03.2026 № 3050</w:t>
      </w:r>
      <w:r w:rsidR="009C2756" w:rsidRPr="009C2756">
        <w:rPr>
          <w:rFonts w:eastAsia="Calibri"/>
        </w:rPr>
        <w:t>)</w:t>
      </w:r>
      <w:r w:rsidR="00DD6715">
        <w:rPr>
          <w:rFonts w:eastAsia="Calibri"/>
        </w:rPr>
        <w:t>.</w:t>
      </w:r>
    </w:p>
    <w:p w:rsidR="008E7499" w:rsidRPr="002838B8" w:rsidRDefault="008E7499" w:rsidP="006B6A22">
      <w:pPr>
        <w:ind w:firstLine="708"/>
        <w:jc w:val="both"/>
        <w:rPr>
          <w:rFonts w:eastAsia="Calibri"/>
          <w:szCs w:val="28"/>
        </w:rPr>
      </w:pPr>
      <w:r w:rsidRPr="002838B8">
        <w:rPr>
          <w:rFonts w:eastAsia="Calibri"/>
          <w:szCs w:val="28"/>
        </w:rPr>
        <w:t xml:space="preserve">2. Провести собрание участников публичных слушаний </w:t>
      </w:r>
      <w:r w:rsidR="00F40768">
        <w:rPr>
          <w:rFonts w:eastAsia="Calibri"/>
          <w:szCs w:val="28"/>
        </w:rPr>
        <w:t>30</w:t>
      </w:r>
      <w:r w:rsidRPr="002838B8">
        <w:rPr>
          <w:rFonts w:eastAsia="Calibri"/>
          <w:szCs w:val="28"/>
        </w:rPr>
        <w:t>.0</w:t>
      </w:r>
      <w:r w:rsidR="0014707A">
        <w:rPr>
          <w:rFonts w:eastAsia="Calibri"/>
          <w:szCs w:val="28"/>
        </w:rPr>
        <w:t>9</w:t>
      </w:r>
      <w:r w:rsidRPr="002838B8">
        <w:rPr>
          <w:rFonts w:eastAsia="Calibri"/>
          <w:szCs w:val="28"/>
        </w:rPr>
        <w:t>.2026 в 18.00.</w:t>
      </w:r>
    </w:p>
    <w:p w:rsidR="008E7499" w:rsidRPr="006B6A22" w:rsidRDefault="008E7499" w:rsidP="006B6A22">
      <w:pPr>
        <w:autoSpaceDE w:val="0"/>
        <w:autoSpaceDN w:val="0"/>
        <w:adjustRightInd w:val="0"/>
        <w:ind w:firstLine="708"/>
        <w:jc w:val="both"/>
        <w:rPr>
          <w:rFonts w:eastAsia="Calibri"/>
          <w:spacing w:val="-4"/>
          <w:szCs w:val="28"/>
        </w:rPr>
      </w:pPr>
      <w:r w:rsidRPr="002838B8">
        <w:rPr>
          <w:rFonts w:eastAsia="Calibri"/>
          <w:szCs w:val="28"/>
        </w:rPr>
        <w:t xml:space="preserve">3. Место проведения собрания участников публичных слушаний – зал </w:t>
      </w:r>
      <w:r w:rsidRPr="006B6A22">
        <w:rPr>
          <w:rFonts w:eastAsia="Calibri"/>
          <w:spacing w:val="-4"/>
          <w:szCs w:val="28"/>
        </w:rPr>
        <w:t>заседаний Думы города, расположенный по адресу: город Сургут, улица Восход, 4.</w:t>
      </w:r>
    </w:p>
    <w:p w:rsidR="008E7499" w:rsidRPr="006B6A22" w:rsidRDefault="008E7499" w:rsidP="006B6A22">
      <w:pPr>
        <w:autoSpaceDE w:val="0"/>
        <w:autoSpaceDN w:val="0"/>
        <w:adjustRightInd w:val="0"/>
        <w:ind w:firstLine="708"/>
        <w:jc w:val="both"/>
        <w:rPr>
          <w:rFonts w:eastAsia="Calibri"/>
          <w:spacing w:val="-4"/>
          <w:szCs w:val="28"/>
        </w:rPr>
      </w:pPr>
      <w:r>
        <w:rPr>
          <w:rFonts w:eastAsia="Calibri"/>
          <w:szCs w:val="28"/>
        </w:rPr>
        <w:t xml:space="preserve">4. Определить уполномоченным органом по проведению публичных </w:t>
      </w:r>
      <w:r w:rsidRPr="006B6A22">
        <w:rPr>
          <w:rFonts w:eastAsia="Calibri"/>
          <w:spacing w:val="-4"/>
          <w:szCs w:val="28"/>
        </w:rPr>
        <w:t>слушаний департамент архитектуры и градостроительства Администрации города.</w:t>
      </w:r>
    </w:p>
    <w:p w:rsidR="008E7499" w:rsidRDefault="008E7499" w:rsidP="006B6A22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5. Экспозиция проекта, указанного в пункте 1, открывается с даты размещения проекта и информационных материалов к нему на официальном портале Администрации города (www.</w:t>
      </w:r>
      <w:r>
        <w:rPr>
          <w:rFonts w:eastAsia="Calibri"/>
          <w:szCs w:val="28"/>
          <w:lang w:val="en-US"/>
        </w:rPr>
        <w:t>admsurgut</w:t>
      </w:r>
      <w:r>
        <w:rPr>
          <w:rFonts w:eastAsia="Calibri"/>
          <w:szCs w:val="28"/>
        </w:rPr>
        <w:t>.</w:t>
      </w:r>
      <w:r>
        <w:rPr>
          <w:rFonts w:eastAsia="Calibri"/>
          <w:szCs w:val="28"/>
          <w:lang w:val="en-US"/>
        </w:rPr>
        <w:t>ru</w:t>
      </w:r>
      <w:r>
        <w:rPr>
          <w:rFonts w:eastAsia="Calibri"/>
          <w:szCs w:val="28"/>
        </w:rPr>
        <w:t xml:space="preserve">) не позднее </w:t>
      </w:r>
      <w:r w:rsidR="0087199E">
        <w:rPr>
          <w:rFonts w:eastAsia="Calibri"/>
          <w:szCs w:val="28"/>
        </w:rPr>
        <w:t>1</w:t>
      </w:r>
      <w:r w:rsidR="00F40768">
        <w:rPr>
          <w:rFonts w:eastAsia="Calibri"/>
          <w:szCs w:val="28"/>
        </w:rPr>
        <w:t>2</w:t>
      </w:r>
      <w:r>
        <w:rPr>
          <w:rFonts w:eastAsia="Calibri"/>
          <w:szCs w:val="28"/>
        </w:rPr>
        <w:t>.0</w:t>
      </w:r>
      <w:r w:rsidR="00F40768">
        <w:rPr>
          <w:rFonts w:eastAsia="Calibri"/>
          <w:szCs w:val="28"/>
        </w:rPr>
        <w:t>9</w:t>
      </w:r>
      <w:r w:rsidRPr="00B401D7">
        <w:rPr>
          <w:rFonts w:eastAsia="Calibri"/>
          <w:szCs w:val="28"/>
        </w:rPr>
        <w:t>.202</w:t>
      </w:r>
      <w:r>
        <w:rPr>
          <w:rFonts w:eastAsia="Calibri"/>
          <w:szCs w:val="28"/>
        </w:rPr>
        <w:t>6</w:t>
      </w:r>
      <w:r w:rsidRPr="00B401D7">
        <w:rPr>
          <w:rFonts w:eastAsia="Calibri"/>
          <w:szCs w:val="28"/>
        </w:rPr>
        <w:t xml:space="preserve"> </w:t>
      </w:r>
      <w:r w:rsidRPr="009F092D">
        <w:rPr>
          <w:rFonts w:eastAsia="Calibri"/>
          <w:szCs w:val="28"/>
          <w:highlight w:val="yellow"/>
        </w:rPr>
        <w:br/>
      </w:r>
      <w:r w:rsidRPr="00B401D7">
        <w:rPr>
          <w:rFonts w:eastAsia="Calibri"/>
          <w:szCs w:val="28"/>
        </w:rPr>
        <w:t xml:space="preserve">и проводится </w:t>
      </w:r>
      <w:r>
        <w:rPr>
          <w:rFonts w:eastAsia="Calibri"/>
          <w:szCs w:val="28"/>
        </w:rPr>
        <w:t>п</w:t>
      </w:r>
      <w:r w:rsidRPr="00B401D7">
        <w:rPr>
          <w:rFonts w:eastAsia="Calibri"/>
          <w:szCs w:val="28"/>
        </w:rPr>
        <w:t xml:space="preserve">о </w:t>
      </w:r>
      <w:r w:rsidR="00F40768">
        <w:rPr>
          <w:rFonts w:eastAsia="Calibri"/>
          <w:szCs w:val="28"/>
        </w:rPr>
        <w:t>30</w:t>
      </w:r>
      <w:r w:rsidRPr="00B401D7">
        <w:rPr>
          <w:rFonts w:eastAsia="Calibri"/>
          <w:szCs w:val="28"/>
        </w:rPr>
        <w:t>.0</w:t>
      </w:r>
      <w:r w:rsidR="0014707A">
        <w:rPr>
          <w:rFonts w:eastAsia="Calibri"/>
          <w:szCs w:val="28"/>
        </w:rPr>
        <w:t>9</w:t>
      </w:r>
      <w:r w:rsidRPr="00B401D7">
        <w:rPr>
          <w:rFonts w:eastAsia="Calibri"/>
          <w:szCs w:val="28"/>
        </w:rPr>
        <w:t>.2026</w:t>
      </w:r>
      <w:r>
        <w:rPr>
          <w:rFonts w:eastAsia="Calibri"/>
          <w:szCs w:val="28"/>
        </w:rPr>
        <w:t xml:space="preserve"> включительно.</w:t>
      </w:r>
    </w:p>
    <w:p w:rsidR="008E7499" w:rsidRDefault="008E7499" w:rsidP="006B6A22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Экспозиция проекта проводится по адресу: город Сургут, улица Восход, 4. </w:t>
      </w:r>
    </w:p>
    <w:p w:rsidR="002E0246" w:rsidRDefault="002E0246" w:rsidP="006B6A22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</w:p>
    <w:p w:rsidR="002E0246" w:rsidRDefault="002E0246" w:rsidP="006B6A22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</w:p>
    <w:p w:rsidR="008E7499" w:rsidRDefault="008E7499" w:rsidP="006B6A22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>Посещение экспозиции осуществляется в рабочие дни с 15.00 до 17.00.</w:t>
      </w:r>
    </w:p>
    <w:p w:rsidR="008E7499" w:rsidRDefault="008E7499" w:rsidP="006B6A22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Знакомство с материалами осуществляется в сопровождении представи</w:t>
      </w:r>
      <w:r w:rsidR="006B6A22">
        <w:rPr>
          <w:rFonts w:eastAsia="Calibri"/>
          <w:szCs w:val="28"/>
        </w:rPr>
        <w:t>-</w:t>
      </w:r>
      <w:r>
        <w:rPr>
          <w:rFonts w:eastAsia="Calibri"/>
          <w:szCs w:val="28"/>
        </w:rPr>
        <w:t xml:space="preserve">теля уполномоченного органа. Консультирование посетителей экспозиции осуществляется в устной форме представителями уполномоченного органа, </w:t>
      </w:r>
      <w:r w:rsidR="006B6A22">
        <w:rPr>
          <w:rFonts w:eastAsia="Calibri"/>
          <w:szCs w:val="28"/>
        </w:rPr>
        <w:br/>
      </w:r>
      <w:r>
        <w:rPr>
          <w:rFonts w:eastAsia="Calibri"/>
          <w:szCs w:val="28"/>
        </w:rPr>
        <w:t>к компетенции которых относятся соответствующие вопросы, в том числе посредством телефонной и иной связи.</w:t>
      </w:r>
    </w:p>
    <w:p w:rsidR="008E7499" w:rsidRPr="00A16B48" w:rsidRDefault="008E7499" w:rsidP="006B6A22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6. </w:t>
      </w:r>
      <w:r w:rsidRPr="00A16B48">
        <w:rPr>
          <w:rFonts w:eastAsia="Calibri"/>
          <w:szCs w:val="28"/>
        </w:rPr>
        <w:t xml:space="preserve">Установить, что участие в публичных слушаниях осуществляется </w:t>
      </w:r>
      <w:r w:rsidRPr="00A16B48">
        <w:rPr>
          <w:rFonts w:eastAsia="Calibri"/>
          <w:szCs w:val="28"/>
        </w:rPr>
        <w:br/>
        <w:t>на добровольной основе. Жители города допускаются в помещение, являющееся местом проведения собрания участников публичных слушаний, по предъяв</w:t>
      </w:r>
      <w:r w:rsidR="006B6A22">
        <w:rPr>
          <w:rFonts w:eastAsia="Calibri"/>
          <w:szCs w:val="28"/>
        </w:rPr>
        <w:t>-</w:t>
      </w:r>
      <w:r w:rsidRPr="00A16B48">
        <w:rPr>
          <w:rFonts w:eastAsia="Calibri"/>
          <w:szCs w:val="28"/>
        </w:rPr>
        <w:t xml:space="preserve">лению документа, удостоверяющего личность. </w:t>
      </w:r>
    </w:p>
    <w:p w:rsidR="008E7499" w:rsidRDefault="008E7499" w:rsidP="006B6A22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7. Ознакомиться с материалами по проекту, указанному в пункте 1, </w:t>
      </w:r>
      <w:r>
        <w:rPr>
          <w:rFonts w:eastAsia="Calibri"/>
          <w:bCs/>
          <w:szCs w:val="28"/>
        </w:rPr>
        <w:t>возможно по адресу:</w:t>
      </w:r>
      <w:r>
        <w:rPr>
          <w:rFonts w:eastAsia="Calibri"/>
          <w:szCs w:val="28"/>
        </w:rPr>
        <w:t xml:space="preserve"> город Сургут, улица Восход, 4, кабинет 315, в рабочие дни с 09.00 до 17.00, телефон: (3462) 20-25-10 (доб. 36245, 36201) и на официальном портале Администрации города (www.</w:t>
      </w:r>
      <w:r>
        <w:rPr>
          <w:rFonts w:eastAsia="Calibri"/>
          <w:szCs w:val="28"/>
          <w:lang w:val="en-US"/>
        </w:rPr>
        <w:t>admsurgut</w:t>
      </w:r>
      <w:r>
        <w:rPr>
          <w:rFonts w:eastAsia="Calibri"/>
          <w:szCs w:val="28"/>
        </w:rPr>
        <w:t>.</w:t>
      </w:r>
      <w:r>
        <w:rPr>
          <w:rFonts w:eastAsia="Calibri"/>
          <w:szCs w:val="28"/>
          <w:lang w:val="en-US"/>
        </w:rPr>
        <w:t>ru</w:t>
      </w:r>
      <w:r>
        <w:rPr>
          <w:rFonts w:eastAsia="Calibri"/>
          <w:szCs w:val="28"/>
        </w:rPr>
        <w:t xml:space="preserve">): в разделе о Сургуте, градостроительная деятельность, новости в сфере градостроительства. </w:t>
      </w:r>
    </w:p>
    <w:p w:rsidR="008E7499" w:rsidRDefault="008E7499" w:rsidP="006B6A22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8. Участники публичных слушаний имеют право вносить предложения </w:t>
      </w:r>
      <w:r>
        <w:rPr>
          <w:rFonts w:eastAsia="Calibri"/>
          <w:szCs w:val="28"/>
        </w:rPr>
        <w:br/>
        <w:t xml:space="preserve">и замечания с </w:t>
      </w:r>
      <w:r w:rsidR="00F40768">
        <w:rPr>
          <w:rFonts w:eastAsia="Calibri"/>
          <w:szCs w:val="28"/>
        </w:rPr>
        <w:t>12</w:t>
      </w:r>
      <w:r>
        <w:rPr>
          <w:rFonts w:eastAsia="Calibri"/>
          <w:szCs w:val="28"/>
        </w:rPr>
        <w:t>.0</w:t>
      </w:r>
      <w:r w:rsidR="00F40768">
        <w:rPr>
          <w:rFonts w:eastAsia="Calibri"/>
          <w:szCs w:val="28"/>
        </w:rPr>
        <w:t>9</w:t>
      </w:r>
      <w:r>
        <w:rPr>
          <w:rFonts w:eastAsia="Calibri"/>
          <w:szCs w:val="28"/>
        </w:rPr>
        <w:t xml:space="preserve">.2026 по </w:t>
      </w:r>
      <w:r w:rsidR="00F40768">
        <w:rPr>
          <w:rFonts w:eastAsia="Calibri"/>
          <w:szCs w:val="28"/>
        </w:rPr>
        <w:t>30</w:t>
      </w:r>
      <w:r>
        <w:rPr>
          <w:rFonts w:eastAsia="Calibri"/>
          <w:szCs w:val="28"/>
        </w:rPr>
        <w:t>.0</w:t>
      </w:r>
      <w:r w:rsidR="0014707A">
        <w:rPr>
          <w:rFonts w:eastAsia="Calibri"/>
          <w:szCs w:val="28"/>
        </w:rPr>
        <w:t>9</w:t>
      </w:r>
      <w:r>
        <w:rPr>
          <w:rFonts w:eastAsia="Calibri"/>
          <w:szCs w:val="28"/>
        </w:rPr>
        <w:t>.2026:</w:t>
      </w:r>
    </w:p>
    <w:p w:rsidR="008E7499" w:rsidRDefault="008E7499" w:rsidP="006B6A22">
      <w:pPr>
        <w:ind w:firstLine="708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- в письменной, устной форме или в форме электронного документа </w:t>
      </w:r>
      <w:r>
        <w:rPr>
          <w:rFonts w:eastAsia="Calibri"/>
          <w:szCs w:val="28"/>
        </w:rPr>
        <w:br/>
        <w:t>в адрес оргкомитета или уполномоченного органа;</w:t>
      </w:r>
    </w:p>
    <w:p w:rsidR="008E7499" w:rsidRDefault="008E7499" w:rsidP="006B6A22">
      <w:pPr>
        <w:ind w:firstLine="708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- в письменной форме в адрес </w:t>
      </w:r>
      <w:r w:rsidRPr="002E0246">
        <w:rPr>
          <w:rFonts w:eastAsia="Calibri"/>
          <w:szCs w:val="28"/>
        </w:rPr>
        <w:t xml:space="preserve">уполномоченного органа, указанного </w:t>
      </w:r>
      <w:r w:rsidRPr="002E0246">
        <w:rPr>
          <w:rFonts w:eastAsia="Calibri"/>
          <w:szCs w:val="28"/>
        </w:rPr>
        <w:br/>
        <w:t>в пункте 4 (город Сургут, улица Восход, 4, кабинет 315</w:t>
      </w:r>
      <w:r w:rsidR="006B6A22" w:rsidRPr="002E0246">
        <w:rPr>
          <w:rFonts w:eastAsia="Calibri"/>
          <w:szCs w:val="28"/>
        </w:rPr>
        <w:t>)</w:t>
      </w:r>
      <w:r w:rsidRPr="002E0246">
        <w:rPr>
          <w:rFonts w:eastAsia="Calibri"/>
          <w:szCs w:val="28"/>
        </w:rPr>
        <w:t>, в рабочие дни с 09.00 до 17.00, телефон: (3462) 20-25-10 (доб. 36245, 36201) или по адресу электронной почты:</w:t>
      </w:r>
      <w:r w:rsidRPr="002E0246">
        <w:rPr>
          <w:rFonts w:eastAsia="Calibri"/>
          <w:szCs w:val="28"/>
          <w:shd w:val="clear" w:color="auto" w:fill="FEFEFE"/>
        </w:rPr>
        <w:t xml:space="preserve"> </w:t>
      </w:r>
      <w:r w:rsidRPr="002E0246">
        <w:rPr>
          <w:rFonts w:eastAsia="Calibri"/>
          <w:szCs w:val="28"/>
        </w:rPr>
        <w:t>dag@admsurgut.ru.</w:t>
      </w:r>
    </w:p>
    <w:p w:rsidR="008E7499" w:rsidRPr="005A2B63" w:rsidRDefault="008E7499" w:rsidP="006B6A22">
      <w:pPr>
        <w:ind w:firstLine="708"/>
        <w:jc w:val="both"/>
        <w:rPr>
          <w:rFonts w:eastAsia="Calibri"/>
          <w:spacing w:val="-4"/>
          <w:szCs w:val="28"/>
        </w:rPr>
      </w:pPr>
      <w:r>
        <w:rPr>
          <w:rFonts w:eastAsia="Calibri"/>
          <w:szCs w:val="28"/>
        </w:rPr>
        <w:t xml:space="preserve">9. </w:t>
      </w:r>
      <w:r w:rsidRPr="00B923C3">
        <w:rPr>
          <w:rFonts w:eastAsia="Calibri"/>
          <w:szCs w:val="28"/>
        </w:rPr>
        <w:t>Комитету информационной политики обнародовать</w:t>
      </w:r>
      <w:r>
        <w:rPr>
          <w:rFonts w:eastAsia="Calibri"/>
          <w:szCs w:val="28"/>
        </w:rPr>
        <w:t xml:space="preserve"> </w:t>
      </w:r>
      <w:r w:rsidRPr="005A2B63">
        <w:rPr>
          <w:rFonts w:eastAsia="Calibri"/>
          <w:spacing w:val="-4"/>
          <w:szCs w:val="28"/>
        </w:rPr>
        <w:t xml:space="preserve">(разместить) </w:t>
      </w:r>
      <w:r>
        <w:rPr>
          <w:rFonts w:eastAsia="Calibri"/>
          <w:spacing w:val="-4"/>
          <w:szCs w:val="28"/>
        </w:rPr>
        <w:br/>
      </w:r>
      <w:r w:rsidRPr="005A2B63">
        <w:rPr>
          <w:rFonts w:eastAsia="Calibri"/>
          <w:spacing w:val="-4"/>
          <w:szCs w:val="28"/>
        </w:rPr>
        <w:t>на официальном портале Администрации города (www.</w:t>
      </w:r>
      <w:r w:rsidRPr="005A2B63">
        <w:rPr>
          <w:rFonts w:eastAsia="Calibri"/>
          <w:spacing w:val="-4"/>
          <w:szCs w:val="28"/>
          <w:lang w:val="en-US"/>
        </w:rPr>
        <w:t>admsurgut</w:t>
      </w:r>
      <w:r w:rsidRPr="005A2B63">
        <w:rPr>
          <w:rFonts w:eastAsia="Calibri"/>
          <w:spacing w:val="-4"/>
          <w:szCs w:val="28"/>
        </w:rPr>
        <w:t>.</w:t>
      </w:r>
      <w:r w:rsidRPr="005A2B63">
        <w:rPr>
          <w:rFonts w:eastAsia="Calibri"/>
          <w:spacing w:val="-4"/>
          <w:szCs w:val="28"/>
          <w:lang w:val="en-US"/>
        </w:rPr>
        <w:t>ru</w:t>
      </w:r>
      <w:r w:rsidRPr="005A2B63">
        <w:rPr>
          <w:rFonts w:eastAsia="Calibri"/>
          <w:spacing w:val="-4"/>
          <w:szCs w:val="28"/>
        </w:rPr>
        <w:t>):</w:t>
      </w:r>
    </w:p>
    <w:p w:rsidR="008E7499" w:rsidRDefault="008E7499" w:rsidP="006B6A22">
      <w:pPr>
        <w:ind w:firstLine="708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- настоящее постановление, информационное сообщение (оповещение) </w:t>
      </w:r>
      <w:r>
        <w:rPr>
          <w:rFonts w:eastAsia="Calibri"/>
          <w:szCs w:val="28"/>
        </w:rPr>
        <w:br/>
        <w:t>о проведении публичных</w:t>
      </w:r>
      <w:r w:rsidR="002D559D">
        <w:rPr>
          <w:rFonts w:eastAsia="Calibri"/>
          <w:szCs w:val="28"/>
        </w:rPr>
        <w:t xml:space="preserve"> слушаний не позднее </w:t>
      </w:r>
      <w:r w:rsidR="0087199E">
        <w:rPr>
          <w:rFonts w:eastAsia="Calibri"/>
          <w:szCs w:val="28"/>
        </w:rPr>
        <w:t>1</w:t>
      </w:r>
      <w:r w:rsidR="00F40768">
        <w:rPr>
          <w:rFonts w:eastAsia="Calibri"/>
          <w:szCs w:val="28"/>
        </w:rPr>
        <w:t>2</w:t>
      </w:r>
      <w:r w:rsidR="002D559D">
        <w:rPr>
          <w:rFonts w:eastAsia="Calibri"/>
          <w:szCs w:val="28"/>
        </w:rPr>
        <w:t>.0</w:t>
      </w:r>
      <w:r w:rsidR="00F40768">
        <w:rPr>
          <w:rFonts w:eastAsia="Calibri"/>
          <w:szCs w:val="28"/>
        </w:rPr>
        <w:t>9</w:t>
      </w:r>
      <w:r w:rsidR="002D559D">
        <w:rPr>
          <w:rFonts w:eastAsia="Calibri"/>
          <w:szCs w:val="28"/>
        </w:rPr>
        <w:t>.2026;</w:t>
      </w:r>
    </w:p>
    <w:p w:rsidR="008E7499" w:rsidRDefault="008E7499" w:rsidP="006B6A22">
      <w:pPr>
        <w:ind w:firstLine="708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- заключение о результатах публичных слушаний через 10 дней после </w:t>
      </w:r>
      <w:r>
        <w:rPr>
          <w:rFonts w:eastAsia="Calibri"/>
          <w:szCs w:val="28"/>
        </w:rPr>
        <w:br/>
        <w:t xml:space="preserve">его подписания, но не позднее </w:t>
      </w:r>
      <w:r w:rsidR="0087199E">
        <w:rPr>
          <w:rFonts w:eastAsia="Calibri"/>
          <w:szCs w:val="28"/>
        </w:rPr>
        <w:t>1</w:t>
      </w:r>
      <w:r w:rsidR="00F40768">
        <w:rPr>
          <w:rFonts w:eastAsia="Calibri"/>
          <w:szCs w:val="28"/>
        </w:rPr>
        <w:t>0</w:t>
      </w:r>
      <w:r>
        <w:rPr>
          <w:rFonts w:eastAsia="Calibri"/>
          <w:szCs w:val="28"/>
        </w:rPr>
        <w:t>.</w:t>
      </w:r>
      <w:r w:rsidR="00F40768">
        <w:rPr>
          <w:rFonts w:eastAsia="Calibri"/>
          <w:szCs w:val="28"/>
        </w:rPr>
        <w:t>10</w:t>
      </w:r>
      <w:r>
        <w:rPr>
          <w:rFonts w:eastAsia="Calibri"/>
          <w:szCs w:val="28"/>
        </w:rPr>
        <w:t>.2026</w:t>
      </w:r>
      <w:r w:rsidRPr="00B401D7">
        <w:rPr>
          <w:rFonts w:eastAsia="Calibri"/>
          <w:szCs w:val="28"/>
        </w:rPr>
        <w:t>.</w:t>
      </w:r>
    </w:p>
    <w:p w:rsidR="008E7499" w:rsidRPr="00887D39" w:rsidRDefault="008E7499" w:rsidP="006B6A22">
      <w:pPr>
        <w:tabs>
          <w:tab w:val="left" w:pos="709"/>
        </w:tabs>
        <w:ind w:firstLine="708"/>
        <w:jc w:val="both"/>
        <w:rPr>
          <w:rFonts w:eastAsia="Calibri"/>
          <w:szCs w:val="28"/>
        </w:rPr>
      </w:pPr>
      <w:r w:rsidRPr="00887D39">
        <w:rPr>
          <w:rFonts w:eastAsia="Calibri"/>
          <w:szCs w:val="28"/>
        </w:rPr>
        <w:t xml:space="preserve">10. Муниципальному казенному учреждению «Наш город»: </w:t>
      </w:r>
    </w:p>
    <w:p w:rsidR="008E7499" w:rsidRDefault="008E7499" w:rsidP="006B6A22">
      <w:pPr>
        <w:tabs>
          <w:tab w:val="left" w:pos="709"/>
        </w:tabs>
        <w:ind w:firstLine="708"/>
        <w:jc w:val="both"/>
        <w:rPr>
          <w:rFonts w:eastAsia="Calibri"/>
          <w:szCs w:val="28"/>
        </w:rPr>
      </w:pPr>
      <w:r w:rsidRPr="00887D39">
        <w:rPr>
          <w:rFonts w:eastAsia="Calibri"/>
          <w:szCs w:val="28"/>
        </w:rPr>
        <w:t xml:space="preserve">10.1. Обнародовать (разместить) настоящее постановление не позднее </w:t>
      </w:r>
      <w:r w:rsidR="0087199E">
        <w:rPr>
          <w:rFonts w:eastAsia="Calibri"/>
          <w:szCs w:val="28"/>
        </w:rPr>
        <w:t>1</w:t>
      </w:r>
      <w:r w:rsidR="00F40768">
        <w:rPr>
          <w:rFonts w:eastAsia="Calibri"/>
          <w:szCs w:val="28"/>
        </w:rPr>
        <w:t>2</w:t>
      </w:r>
      <w:r w:rsidRPr="00B401D7">
        <w:rPr>
          <w:rFonts w:eastAsia="Calibri"/>
          <w:szCs w:val="28"/>
        </w:rPr>
        <w:t>.</w:t>
      </w:r>
      <w:r>
        <w:rPr>
          <w:rFonts w:eastAsia="Calibri"/>
          <w:szCs w:val="28"/>
        </w:rPr>
        <w:t>0</w:t>
      </w:r>
      <w:r w:rsidR="00F40768">
        <w:rPr>
          <w:rFonts w:eastAsia="Calibri"/>
          <w:szCs w:val="28"/>
        </w:rPr>
        <w:t>9</w:t>
      </w:r>
      <w:r w:rsidRPr="00B401D7">
        <w:rPr>
          <w:rFonts w:eastAsia="Calibri"/>
          <w:szCs w:val="28"/>
        </w:rPr>
        <w:t>.202</w:t>
      </w:r>
      <w:r>
        <w:rPr>
          <w:rFonts w:eastAsia="Calibri"/>
          <w:szCs w:val="28"/>
        </w:rPr>
        <w:t xml:space="preserve">6 </w:t>
      </w:r>
      <w:r w:rsidRPr="00887D39">
        <w:rPr>
          <w:rFonts w:eastAsia="Calibri"/>
          <w:szCs w:val="28"/>
        </w:rPr>
        <w:t xml:space="preserve">в сетевом издании «Официальные документы города Сургута»: DOCSURGUT.RU. </w:t>
      </w:r>
    </w:p>
    <w:p w:rsidR="008E7499" w:rsidRPr="00242E43" w:rsidRDefault="008E7499" w:rsidP="006B6A22">
      <w:pPr>
        <w:tabs>
          <w:tab w:val="left" w:pos="709"/>
        </w:tabs>
        <w:ind w:firstLine="708"/>
        <w:jc w:val="both"/>
        <w:rPr>
          <w:rFonts w:eastAsia="Calibri"/>
          <w:spacing w:val="-2"/>
          <w:szCs w:val="28"/>
        </w:rPr>
      </w:pPr>
      <w:r w:rsidRPr="00242E43">
        <w:rPr>
          <w:rFonts w:eastAsia="Calibri"/>
          <w:spacing w:val="-2"/>
          <w:szCs w:val="28"/>
        </w:rPr>
        <w:t xml:space="preserve">10.2. Опубликовать (разместить) информационное сообщение (оповещение) о проведении публичных слушаний не позднее </w:t>
      </w:r>
      <w:r w:rsidR="0087199E">
        <w:rPr>
          <w:rFonts w:eastAsia="Calibri"/>
          <w:spacing w:val="-2"/>
          <w:szCs w:val="28"/>
        </w:rPr>
        <w:t>1</w:t>
      </w:r>
      <w:r w:rsidR="00F40768">
        <w:rPr>
          <w:rFonts w:eastAsia="Calibri"/>
          <w:spacing w:val="-2"/>
          <w:szCs w:val="28"/>
        </w:rPr>
        <w:t>2</w:t>
      </w:r>
      <w:r w:rsidRPr="00242E43">
        <w:rPr>
          <w:rFonts w:eastAsia="Calibri"/>
          <w:spacing w:val="-2"/>
          <w:szCs w:val="28"/>
        </w:rPr>
        <w:t>.0</w:t>
      </w:r>
      <w:r w:rsidR="00F40768">
        <w:rPr>
          <w:rFonts w:eastAsia="Calibri"/>
          <w:spacing w:val="-2"/>
          <w:szCs w:val="28"/>
        </w:rPr>
        <w:t>9</w:t>
      </w:r>
      <w:r w:rsidRPr="00242E43">
        <w:rPr>
          <w:rFonts w:eastAsia="Calibri"/>
          <w:spacing w:val="-2"/>
          <w:szCs w:val="28"/>
        </w:rPr>
        <w:t>.2026 в сетевом издании «Официальные документы города Сургута»: DOCSURGUT.RU.</w:t>
      </w:r>
    </w:p>
    <w:p w:rsidR="008E7499" w:rsidRPr="00887D39" w:rsidRDefault="008E7499" w:rsidP="006B6A22">
      <w:pPr>
        <w:tabs>
          <w:tab w:val="left" w:pos="709"/>
        </w:tabs>
        <w:ind w:firstLine="708"/>
        <w:jc w:val="both"/>
        <w:rPr>
          <w:rFonts w:eastAsia="Calibri"/>
          <w:szCs w:val="28"/>
        </w:rPr>
      </w:pPr>
      <w:r w:rsidRPr="00887D39">
        <w:rPr>
          <w:rFonts w:eastAsia="Calibri"/>
          <w:szCs w:val="28"/>
        </w:rPr>
        <w:t>10.3. Опубликовать (разместить) заключение о результатах публичных слушаний не позднее чем через 10 дней после его подписания,</w:t>
      </w:r>
      <w:r>
        <w:rPr>
          <w:rFonts w:eastAsia="Calibri"/>
          <w:szCs w:val="28"/>
        </w:rPr>
        <w:t xml:space="preserve"> </w:t>
      </w:r>
      <w:r w:rsidRPr="00887D39">
        <w:rPr>
          <w:rFonts w:eastAsia="Calibri"/>
          <w:szCs w:val="28"/>
        </w:rPr>
        <w:t xml:space="preserve">но не позднее </w:t>
      </w:r>
      <w:r w:rsidR="0087199E">
        <w:rPr>
          <w:rFonts w:eastAsia="Calibri"/>
          <w:szCs w:val="28"/>
        </w:rPr>
        <w:t>1</w:t>
      </w:r>
      <w:r w:rsidR="00F40768">
        <w:rPr>
          <w:rFonts w:eastAsia="Calibri"/>
          <w:szCs w:val="28"/>
        </w:rPr>
        <w:t>0</w:t>
      </w:r>
      <w:r w:rsidRPr="00A16B48">
        <w:rPr>
          <w:rFonts w:eastAsia="Calibri"/>
          <w:szCs w:val="28"/>
        </w:rPr>
        <w:t>.</w:t>
      </w:r>
      <w:r w:rsidR="00F40768">
        <w:rPr>
          <w:rFonts w:eastAsia="Calibri"/>
          <w:szCs w:val="28"/>
        </w:rPr>
        <w:t>1</w:t>
      </w:r>
      <w:r w:rsidRPr="00A16B48">
        <w:rPr>
          <w:rFonts w:eastAsia="Calibri"/>
          <w:szCs w:val="28"/>
        </w:rPr>
        <w:t>0.2026</w:t>
      </w:r>
      <w:r w:rsidRPr="00887D39">
        <w:rPr>
          <w:rFonts w:eastAsia="Calibri"/>
          <w:szCs w:val="28"/>
        </w:rPr>
        <w:t>, в сетевом издании «Официальные документы города Сургута»: DOCSURGUT.RU.</w:t>
      </w:r>
    </w:p>
    <w:p w:rsidR="008E7499" w:rsidRDefault="008E7499" w:rsidP="006B6A22">
      <w:pPr>
        <w:tabs>
          <w:tab w:val="left" w:pos="567"/>
          <w:tab w:val="left" w:pos="709"/>
          <w:tab w:val="left" w:pos="851"/>
        </w:tabs>
        <w:ind w:firstLine="708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11. Настоящее постановление вступает в силу с даты подписания.</w:t>
      </w:r>
    </w:p>
    <w:p w:rsidR="008E7499" w:rsidRDefault="008E7499" w:rsidP="006B6A22">
      <w:pPr>
        <w:ind w:firstLine="708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12. </w:t>
      </w:r>
      <w:r w:rsidR="0087199E" w:rsidRPr="0087199E">
        <w:rPr>
          <w:rFonts w:eastAsia="Calibri"/>
          <w:szCs w:val="28"/>
        </w:rPr>
        <w:t>Контроль за выполнением постановления оставляю за собой.</w:t>
      </w:r>
    </w:p>
    <w:p w:rsidR="008E7499" w:rsidRDefault="008E7499" w:rsidP="008E7499">
      <w:pPr>
        <w:rPr>
          <w:rFonts w:eastAsia="Calibri"/>
          <w:szCs w:val="28"/>
        </w:rPr>
      </w:pPr>
    </w:p>
    <w:p w:rsidR="008E7499" w:rsidRDefault="008E7499" w:rsidP="008E7499">
      <w:pPr>
        <w:rPr>
          <w:rFonts w:eastAsia="Calibri"/>
          <w:szCs w:val="28"/>
        </w:rPr>
      </w:pPr>
    </w:p>
    <w:p w:rsidR="0087199E" w:rsidRPr="0087199E" w:rsidRDefault="0087199E" w:rsidP="0087199E">
      <w:pPr>
        <w:rPr>
          <w:rFonts w:eastAsia="Calibri"/>
          <w:szCs w:val="28"/>
        </w:rPr>
      </w:pPr>
      <w:r w:rsidRPr="0087199E">
        <w:rPr>
          <w:rFonts w:eastAsia="Calibri"/>
          <w:szCs w:val="28"/>
        </w:rPr>
        <w:t xml:space="preserve">Заместитель Главы города – </w:t>
      </w:r>
    </w:p>
    <w:p w:rsidR="007C36E4" w:rsidRPr="00DA38C8" w:rsidRDefault="0087199E" w:rsidP="006B6A22">
      <w:r w:rsidRPr="0087199E">
        <w:rPr>
          <w:rFonts w:eastAsia="Calibri"/>
          <w:szCs w:val="28"/>
        </w:rPr>
        <w:t xml:space="preserve">директор департамента                                                                               </w:t>
      </w:r>
      <w:r w:rsidR="006B6A22">
        <w:rPr>
          <w:rFonts w:eastAsia="Calibri"/>
          <w:szCs w:val="28"/>
        </w:rPr>
        <w:t xml:space="preserve"> </w:t>
      </w:r>
      <w:r w:rsidRPr="0087199E">
        <w:rPr>
          <w:rFonts w:eastAsia="Calibri"/>
          <w:szCs w:val="28"/>
        </w:rPr>
        <w:t>О.В. Виер</w:t>
      </w:r>
    </w:p>
    <w:sectPr w:rsidR="007C36E4" w:rsidRPr="00DA38C8" w:rsidSect="002E0246">
      <w:headerReference w:type="even" r:id="rId10"/>
      <w:headerReference w:type="default" r:id="rId11"/>
      <w:pgSz w:w="11906" w:h="16798"/>
      <w:pgMar w:top="1134" w:right="567" w:bottom="0" w:left="1701" w:header="720" w:footer="59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74C5" w:rsidRDefault="003974C5">
      <w:r>
        <w:separator/>
      </w:r>
    </w:p>
  </w:endnote>
  <w:endnote w:type="continuationSeparator" w:id="0">
    <w:p w:rsidR="003974C5" w:rsidRDefault="003974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74C5" w:rsidRDefault="003974C5">
      <w:r>
        <w:separator/>
      </w:r>
    </w:p>
  </w:footnote>
  <w:footnote w:type="continuationSeparator" w:id="0">
    <w:p w:rsidR="003974C5" w:rsidRDefault="003974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0151" w:rsidRDefault="00AA0151" w:rsidP="00DC0658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AA0151" w:rsidRDefault="00AA015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0151" w:rsidRPr="00AA0151" w:rsidRDefault="00AA0151" w:rsidP="00DC0658">
    <w:pPr>
      <w:pStyle w:val="a4"/>
      <w:framePr w:wrap="around" w:vAnchor="text" w:hAnchor="margin" w:xAlign="center" w:y="1"/>
      <w:rPr>
        <w:rStyle w:val="a8"/>
        <w:sz w:val="20"/>
      </w:rPr>
    </w:pPr>
    <w:r w:rsidRPr="00AA0151">
      <w:rPr>
        <w:rStyle w:val="a8"/>
        <w:sz w:val="20"/>
      </w:rPr>
      <w:fldChar w:fldCharType="begin"/>
    </w:r>
    <w:r w:rsidRPr="00AA0151">
      <w:rPr>
        <w:rStyle w:val="a8"/>
        <w:sz w:val="20"/>
      </w:rPr>
      <w:instrText xml:space="preserve"> PAGE </w:instrText>
    </w:r>
    <w:r w:rsidRPr="00AA0151">
      <w:rPr>
        <w:rStyle w:val="a8"/>
        <w:sz w:val="20"/>
      </w:rPr>
      <w:fldChar w:fldCharType="separate"/>
    </w:r>
    <w:r w:rsidR="008644B5">
      <w:rPr>
        <w:rStyle w:val="a8"/>
        <w:noProof/>
        <w:sz w:val="20"/>
      </w:rPr>
      <w:t>2</w:t>
    </w:r>
    <w:r w:rsidRPr="00AA0151">
      <w:rPr>
        <w:rStyle w:val="a8"/>
        <w:sz w:val="20"/>
      </w:rPr>
      <w:fldChar w:fldCharType="end"/>
    </w:r>
  </w:p>
  <w:p w:rsidR="001E6248" w:rsidRPr="00AA0151" w:rsidRDefault="003974C5" w:rsidP="00AA0151">
    <w:pPr>
      <w:pStyle w:val="a4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83CCB"/>
    <w:multiLevelType w:val="hybridMultilevel"/>
    <w:tmpl w:val="2DA6C3AA"/>
    <w:lvl w:ilvl="0" w:tplc="780A957C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5DA4949"/>
    <w:multiLevelType w:val="hybridMultilevel"/>
    <w:tmpl w:val="C9123B2C"/>
    <w:lvl w:ilvl="0" w:tplc="6D2CA9A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6E4"/>
    <w:rsid w:val="00016C92"/>
    <w:rsid w:val="00022956"/>
    <w:rsid w:val="000369CF"/>
    <w:rsid w:val="000444A9"/>
    <w:rsid w:val="00062FAC"/>
    <w:rsid w:val="00067308"/>
    <w:rsid w:val="00074F93"/>
    <w:rsid w:val="000759F5"/>
    <w:rsid w:val="00080100"/>
    <w:rsid w:val="00082032"/>
    <w:rsid w:val="0008452D"/>
    <w:rsid w:val="000862B7"/>
    <w:rsid w:val="00087764"/>
    <w:rsid w:val="000B0C99"/>
    <w:rsid w:val="000B3754"/>
    <w:rsid w:val="000C0506"/>
    <w:rsid w:val="000C0ECB"/>
    <w:rsid w:val="000C1A64"/>
    <w:rsid w:val="000C4E08"/>
    <w:rsid w:val="000D1B85"/>
    <w:rsid w:val="000D3B31"/>
    <w:rsid w:val="000D4A0C"/>
    <w:rsid w:val="000E2DFC"/>
    <w:rsid w:val="000E478F"/>
    <w:rsid w:val="000E575A"/>
    <w:rsid w:val="000F314D"/>
    <w:rsid w:val="000F3CC0"/>
    <w:rsid w:val="001019B0"/>
    <w:rsid w:val="00107626"/>
    <w:rsid w:val="00110477"/>
    <w:rsid w:val="0011349C"/>
    <w:rsid w:val="00113871"/>
    <w:rsid w:val="001153E3"/>
    <w:rsid w:val="00120C95"/>
    <w:rsid w:val="0014707A"/>
    <w:rsid w:val="00150190"/>
    <w:rsid w:val="001664CB"/>
    <w:rsid w:val="001854A1"/>
    <w:rsid w:val="001B2F23"/>
    <w:rsid w:val="001C006B"/>
    <w:rsid w:val="001C06C1"/>
    <w:rsid w:val="001C78E1"/>
    <w:rsid w:val="001D0877"/>
    <w:rsid w:val="001D12CD"/>
    <w:rsid w:val="001E745A"/>
    <w:rsid w:val="001F0575"/>
    <w:rsid w:val="001F1DE6"/>
    <w:rsid w:val="001F50E3"/>
    <w:rsid w:val="001F5E20"/>
    <w:rsid w:val="001F74A0"/>
    <w:rsid w:val="00207E0D"/>
    <w:rsid w:val="00215A00"/>
    <w:rsid w:val="00232973"/>
    <w:rsid w:val="0023428F"/>
    <w:rsid w:val="00237F9A"/>
    <w:rsid w:val="00242E43"/>
    <w:rsid w:val="0024628A"/>
    <w:rsid w:val="00246C24"/>
    <w:rsid w:val="00247844"/>
    <w:rsid w:val="002512BD"/>
    <w:rsid w:val="0025228D"/>
    <w:rsid w:val="00254FFF"/>
    <w:rsid w:val="002622DB"/>
    <w:rsid w:val="00266245"/>
    <w:rsid w:val="00273915"/>
    <w:rsid w:val="00273A9D"/>
    <w:rsid w:val="002838B8"/>
    <w:rsid w:val="00290F20"/>
    <w:rsid w:val="00291804"/>
    <w:rsid w:val="00297D50"/>
    <w:rsid w:val="002A7464"/>
    <w:rsid w:val="002C7C23"/>
    <w:rsid w:val="002D559D"/>
    <w:rsid w:val="002E0246"/>
    <w:rsid w:val="002E2687"/>
    <w:rsid w:val="002E360C"/>
    <w:rsid w:val="00300447"/>
    <w:rsid w:val="00300DD0"/>
    <w:rsid w:val="00305FB1"/>
    <w:rsid w:val="003122E9"/>
    <w:rsid w:val="0031345A"/>
    <w:rsid w:val="003168C4"/>
    <w:rsid w:val="00321D1C"/>
    <w:rsid w:val="00325F1C"/>
    <w:rsid w:val="00335862"/>
    <w:rsid w:val="00336B49"/>
    <w:rsid w:val="00340584"/>
    <w:rsid w:val="0034160D"/>
    <w:rsid w:val="00353209"/>
    <w:rsid w:val="0035665F"/>
    <w:rsid w:val="003700E1"/>
    <w:rsid w:val="00385532"/>
    <w:rsid w:val="0039251A"/>
    <w:rsid w:val="00394BBA"/>
    <w:rsid w:val="00396275"/>
    <w:rsid w:val="003974C5"/>
    <w:rsid w:val="00397971"/>
    <w:rsid w:val="003A423C"/>
    <w:rsid w:val="003B1BA4"/>
    <w:rsid w:val="003B3FDF"/>
    <w:rsid w:val="003B5598"/>
    <w:rsid w:val="003C531F"/>
    <w:rsid w:val="003D07E9"/>
    <w:rsid w:val="003D491E"/>
    <w:rsid w:val="003E62E8"/>
    <w:rsid w:val="003F03DD"/>
    <w:rsid w:val="003F5029"/>
    <w:rsid w:val="00400ED1"/>
    <w:rsid w:val="004016A3"/>
    <w:rsid w:val="00416527"/>
    <w:rsid w:val="00420E17"/>
    <w:rsid w:val="00424701"/>
    <w:rsid w:val="00426889"/>
    <w:rsid w:val="00432DB3"/>
    <w:rsid w:val="00443649"/>
    <w:rsid w:val="004508B5"/>
    <w:rsid w:val="0046114B"/>
    <w:rsid w:val="0047797E"/>
    <w:rsid w:val="00490381"/>
    <w:rsid w:val="004B6AFD"/>
    <w:rsid w:val="004B6BEC"/>
    <w:rsid w:val="004B6D5A"/>
    <w:rsid w:val="004C0077"/>
    <w:rsid w:val="004C13B4"/>
    <w:rsid w:val="004D0091"/>
    <w:rsid w:val="004D6830"/>
    <w:rsid w:val="004D6FA2"/>
    <w:rsid w:val="004E367B"/>
    <w:rsid w:val="004E3691"/>
    <w:rsid w:val="004E71B0"/>
    <w:rsid w:val="004F6550"/>
    <w:rsid w:val="004F7103"/>
    <w:rsid w:val="00504552"/>
    <w:rsid w:val="00505ABC"/>
    <w:rsid w:val="00523BD3"/>
    <w:rsid w:val="005340FA"/>
    <w:rsid w:val="005373FB"/>
    <w:rsid w:val="00537C38"/>
    <w:rsid w:val="00543812"/>
    <w:rsid w:val="00555085"/>
    <w:rsid w:val="0056175B"/>
    <w:rsid w:val="00567142"/>
    <w:rsid w:val="00571335"/>
    <w:rsid w:val="005714FB"/>
    <w:rsid w:val="005767DC"/>
    <w:rsid w:val="0058292D"/>
    <w:rsid w:val="005940B0"/>
    <w:rsid w:val="005A142A"/>
    <w:rsid w:val="005A176C"/>
    <w:rsid w:val="005A1F07"/>
    <w:rsid w:val="005A6BCF"/>
    <w:rsid w:val="005B5A39"/>
    <w:rsid w:val="005B6FE8"/>
    <w:rsid w:val="005D1053"/>
    <w:rsid w:val="005D3688"/>
    <w:rsid w:val="005D4732"/>
    <w:rsid w:val="005E0AA5"/>
    <w:rsid w:val="005E4F5F"/>
    <w:rsid w:val="0060026C"/>
    <w:rsid w:val="0060034C"/>
    <w:rsid w:val="006145A2"/>
    <w:rsid w:val="00630459"/>
    <w:rsid w:val="00632936"/>
    <w:rsid w:val="00636F9B"/>
    <w:rsid w:val="006530B3"/>
    <w:rsid w:val="0066052E"/>
    <w:rsid w:val="006B6A22"/>
    <w:rsid w:val="006C5AD9"/>
    <w:rsid w:val="006D0537"/>
    <w:rsid w:val="006E1901"/>
    <w:rsid w:val="006E2210"/>
    <w:rsid w:val="006E2723"/>
    <w:rsid w:val="006E2BF6"/>
    <w:rsid w:val="006E339B"/>
    <w:rsid w:val="006E3968"/>
    <w:rsid w:val="006E733E"/>
    <w:rsid w:val="006E7F70"/>
    <w:rsid w:val="006F09A4"/>
    <w:rsid w:val="006F2DC0"/>
    <w:rsid w:val="006F31E4"/>
    <w:rsid w:val="0070029A"/>
    <w:rsid w:val="00710DF8"/>
    <w:rsid w:val="00713DF7"/>
    <w:rsid w:val="007251B6"/>
    <w:rsid w:val="00725997"/>
    <w:rsid w:val="00725C54"/>
    <w:rsid w:val="007374BC"/>
    <w:rsid w:val="0073768B"/>
    <w:rsid w:val="00740557"/>
    <w:rsid w:val="00743CD0"/>
    <w:rsid w:val="00744FB0"/>
    <w:rsid w:val="0075770B"/>
    <w:rsid w:val="007664B9"/>
    <w:rsid w:val="00772C31"/>
    <w:rsid w:val="007750F0"/>
    <w:rsid w:val="00783BDA"/>
    <w:rsid w:val="00784B73"/>
    <w:rsid w:val="007865D8"/>
    <w:rsid w:val="007869D5"/>
    <w:rsid w:val="0078701E"/>
    <w:rsid w:val="007A1F81"/>
    <w:rsid w:val="007B3C2F"/>
    <w:rsid w:val="007C02FC"/>
    <w:rsid w:val="007C3061"/>
    <w:rsid w:val="007C36E4"/>
    <w:rsid w:val="007C59B3"/>
    <w:rsid w:val="007C7FBB"/>
    <w:rsid w:val="007D7D87"/>
    <w:rsid w:val="007E0DE5"/>
    <w:rsid w:val="007E37EB"/>
    <w:rsid w:val="007E3B43"/>
    <w:rsid w:val="007E4831"/>
    <w:rsid w:val="007F0963"/>
    <w:rsid w:val="0080512E"/>
    <w:rsid w:val="00806FFE"/>
    <w:rsid w:val="0081169B"/>
    <w:rsid w:val="00825DFB"/>
    <w:rsid w:val="00827329"/>
    <w:rsid w:val="00830056"/>
    <w:rsid w:val="008309E4"/>
    <w:rsid w:val="00830A3D"/>
    <w:rsid w:val="00832508"/>
    <w:rsid w:val="008328BA"/>
    <w:rsid w:val="0083415F"/>
    <w:rsid w:val="00856489"/>
    <w:rsid w:val="00857CF7"/>
    <w:rsid w:val="008644B5"/>
    <w:rsid w:val="0087199E"/>
    <w:rsid w:val="00887D39"/>
    <w:rsid w:val="00896779"/>
    <w:rsid w:val="00897472"/>
    <w:rsid w:val="008A4D4A"/>
    <w:rsid w:val="008A4DB5"/>
    <w:rsid w:val="008B3232"/>
    <w:rsid w:val="008C1088"/>
    <w:rsid w:val="008C30E2"/>
    <w:rsid w:val="008C5E5B"/>
    <w:rsid w:val="008D07EB"/>
    <w:rsid w:val="008D7893"/>
    <w:rsid w:val="008E52D3"/>
    <w:rsid w:val="008E7499"/>
    <w:rsid w:val="008F45C3"/>
    <w:rsid w:val="009051CF"/>
    <w:rsid w:val="009123E5"/>
    <w:rsid w:val="00925398"/>
    <w:rsid w:val="00925C01"/>
    <w:rsid w:val="00930C8A"/>
    <w:rsid w:val="00936C75"/>
    <w:rsid w:val="009438F5"/>
    <w:rsid w:val="009508F9"/>
    <w:rsid w:val="009563A0"/>
    <w:rsid w:val="00985BAD"/>
    <w:rsid w:val="00997D9C"/>
    <w:rsid w:val="009A3E3A"/>
    <w:rsid w:val="009B0BF3"/>
    <w:rsid w:val="009C2756"/>
    <w:rsid w:val="009C3E63"/>
    <w:rsid w:val="009E1908"/>
    <w:rsid w:val="009E7C00"/>
    <w:rsid w:val="009F04E3"/>
    <w:rsid w:val="009F092D"/>
    <w:rsid w:val="009F1508"/>
    <w:rsid w:val="00A1029C"/>
    <w:rsid w:val="00A15CB1"/>
    <w:rsid w:val="00A16B48"/>
    <w:rsid w:val="00A24321"/>
    <w:rsid w:val="00A44EFD"/>
    <w:rsid w:val="00A60545"/>
    <w:rsid w:val="00A64799"/>
    <w:rsid w:val="00A6721D"/>
    <w:rsid w:val="00A727BD"/>
    <w:rsid w:val="00A75646"/>
    <w:rsid w:val="00A81187"/>
    <w:rsid w:val="00A97BFB"/>
    <w:rsid w:val="00AA0151"/>
    <w:rsid w:val="00AA3476"/>
    <w:rsid w:val="00AC1CEA"/>
    <w:rsid w:val="00AC76A4"/>
    <w:rsid w:val="00AD2DBE"/>
    <w:rsid w:val="00AD538F"/>
    <w:rsid w:val="00AD540F"/>
    <w:rsid w:val="00AD6DF3"/>
    <w:rsid w:val="00AE4FEE"/>
    <w:rsid w:val="00AE54DF"/>
    <w:rsid w:val="00AE5665"/>
    <w:rsid w:val="00AE60FC"/>
    <w:rsid w:val="00AF27BE"/>
    <w:rsid w:val="00B01255"/>
    <w:rsid w:val="00B129D6"/>
    <w:rsid w:val="00B135FC"/>
    <w:rsid w:val="00B1394F"/>
    <w:rsid w:val="00B20DBE"/>
    <w:rsid w:val="00B24D8B"/>
    <w:rsid w:val="00B2700C"/>
    <w:rsid w:val="00B30824"/>
    <w:rsid w:val="00B32F08"/>
    <w:rsid w:val="00B34DA7"/>
    <w:rsid w:val="00B401D7"/>
    <w:rsid w:val="00B5053B"/>
    <w:rsid w:val="00B532FA"/>
    <w:rsid w:val="00B5511B"/>
    <w:rsid w:val="00B56CAA"/>
    <w:rsid w:val="00B575A6"/>
    <w:rsid w:val="00B71624"/>
    <w:rsid w:val="00B727CA"/>
    <w:rsid w:val="00B73BD9"/>
    <w:rsid w:val="00B8323D"/>
    <w:rsid w:val="00B923C3"/>
    <w:rsid w:val="00BA1C33"/>
    <w:rsid w:val="00BA377F"/>
    <w:rsid w:val="00BA6A11"/>
    <w:rsid w:val="00BC4B9E"/>
    <w:rsid w:val="00BE44B7"/>
    <w:rsid w:val="00BE6F10"/>
    <w:rsid w:val="00BF0A4A"/>
    <w:rsid w:val="00BF6946"/>
    <w:rsid w:val="00BF7104"/>
    <w:rsid w:val="00C03E83"/>
    <w:rsid w:val="00C233DD"/>
    <w:rsid w:val="00C247DC"/>
    <w:rsid w:val="00C25178"/>
    <w:rsid w:val="00C2536B"/>
    <w:rsid w:val="00C27EDA"/>
    <w:rsid w:val="00C3230F"/>
    <w:rsid w:val="00C36661"/>
    <w:rsid w:val="00C36E62"/>
    <w:rsid w:val="00C37373"/>
    <w:rsid w:val="00C41754"/>
    <w:rsid w:val="00C47EB8"/>
    <w:rsid w:val="00C62F20"/>
    <w:rsid w:val="00C749AD"/>
    <w:rsid w:val="00C8571B"/>
    <w:rsid w:val="00C9435C"/>
    <w:rsid w:val="00C979D2"/>
    <w:rsid w:val="00CA2775"/>
    <w:rsid w:val="00CA7806"/>
    <w:rsid w:val="00CB08A8"/>
    <w:rsid w:val="00CB1374"/>
    <w:rsid w:val="00CD1BE2"/>
    <w:rsid w:val="00CD2723"/>
    <w:rsid w:val="00CE15DD"/>
    <w:rsid w:val="00CE2332"/>
    <w:rsid w:val="00CE34E7"/>
    <w:rsid w:val="00CE4547"/>
    <w:rsid w:val="00CE6421"/>
    <w:rsid w:val="00D066EA"/>
    <w:rsid w:val="00D157A7"/>
    <w:rsid w:val="00D21B01"/>
    <w:rsid w:val="00D21B53"/>
    <w:rsid w:val="00D41AB8"/>
    <w:rsid w:val="00D55DD2"/>
    <w:rsid w:val="00D578AD"/>
    <w:rsid w:val="00D57DF5"/>
    <w:rsid w:val="00D60092"/>
    <w:rsid w:val="00D701CD"/>
    <w:rsid w:val="00D7747F"/>
    <w:rsid w:val="00D954DE"/>
    <w:rsid w:val="00DA10A9"/>
    <w:rsid w:val="00DA2C12"/>
    <w:rsid w:val="00DA38C8"/>
    <w:rsid w:val="00DB2D02"/>
    <w:rsid w:val="00DC1BC2"/>
    <w:rsid w:val="00DC647A"/>
    <w:rsid w:val="00DC6926"/>
    <w:rsid w:val="00DD6715"/>
    <w:rsid w:val="00DE28B2"/>
    <w:rsid w:val="00DE40A5"/>
    <w:rsid w:val="00DE7933"/>
    <w:rsid w:val="00DF5EAE"/>
    <w:rsid w:val="00E0526A"/>
    <w:rsid w:val="00E119EA"/>
    <w:rsid w:val="00E14124"/>
    <w:rsid w:val="00E270BD"/>
    <w:rsid w:val="00E31134"/>
    <w:rsid w:val="00E45694"/>
    <w:rsid w:val="00E47942"/>
    <w:rsid w:val="00E61185"/>
    <w:rsid w:val="00E61945"/>
    <w:rsid w:val="00E65051"/>
    <w:rsid w:val="00E7257C"/>
    <w:rsid w:val="00E7741E"/>
    <w:rsid w:val="00EA7841"/>
    <w:rsid w:val="00EB067C"/>
    <w:rsid w:val="00EB30FC"/>
    <w:rsid w:val="00EB315E"/>
    <w:rsid w:val="00EC26AB"/>
    <w:rsid w:val="00ED0AFF"/>
    <w:rsid w:val="00ED160E"/>
    <w:rsid w:val="00EE2AB4"/>
    <w:rsid w:val="00EE7559"/>
    <w:rsid w:val="00F03041"/>
    <w:rsid w:val="00F15127"/>
    <w:rsid w:val="00F16C9A"/>
    <w:rsid w:val="00F201AC"/>
    <w:rsid w:val="00F20615"/>
    <w:rsid w:val="00F33F04"/>
    <w:rsid w:val="00F36E0F"/>
    <w:rsid w:val="00F40768"/>
    <w:rsid w:val="00F47816"/>
    <w:rsid w:val="00F51F1A"/>
    <w:rsid w:val="00F5581C"/>
    <w:rsid w:val="00F822E4"/>
    <w:rsid w:val="00FA17C1"/>
    <w:rsid w:val="00FB3184"/>
    <w:rsid w:val="00FB568D"/>
    <w:rsid w:val="00FC67B8"/>
    <w:rsid w:val="00FD671B"/>
    <w:rsid w:val="00FD6891"/>
    <w:rsid w:val="00FE5E0F"/>
    <w:rsid w:val="00FE658D"/>
    <w:rsid w:val="00FE663A"/>
    <w:rsid w:val="00FE6D13"/>
    <w:rsid w:val="00FE78C2"/>
    <w:rsid w:val="00FF2F15"/>
    <w:rsid w:val="00FF3301"/>
    <w:rsid w:val="00FF7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4DEAE9"/>
  <w15:chartTrackingRefBased/>
  <w15:docId w15:val="{22CB94F6-380C-4F93-96E2-DDB275E3A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7472"/>
    <w:pPr>
      <w:spacing w:after="0" w:line="240" w:lineRule="auto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D954DE"/>
    <w:pPr>
      <w:keepNext/>
      <w:ind w:left="360"/>
      <w:outlineLvl w:val="0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C36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C36E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7C36E4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7C36E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C36E4"/>
    <w:rPr>
      <w:rFonts w:ascii="Times New Roman" w:hAnsi="Times New Roman"/>
      <w:sz w:val="28"/>
    </w:rPr>
  </w:style>
  <w:style w:type="character" w:styleId="a8">
    <w:name w:val="page number"/>
    <w:basedOn w:val="a0"/>
    <w:rsid w:val="007C36E4"/>
  </w:style>
  <w:style w:type="paragraph" w:styleId="a9">
    <w:name w:val="List Paragraph"/>
    <w:aliases w:val="Варианты ответов,Второй абзац списка"/>
    <w:basedOn w:val="a"/>
    <w:link w:val="aa"/>
    <w:uiPriority w:val="34"/>
    <w:qFormat/>
    <w:rsid w:val="007C36E4"/>
    <w:pPr>
      <w:ind w:left="720"/>
      <w:contextualSpacing/>
    </w:pPr>
  </w:style>
  <w:style w:type="character" w:customStyle="1" w:styleId="FontStyle15">
    <w:name w:val="Font Style15"/>
    <w:basedOn w:val="a0"/>
    <w:uiPriority w:val="99"/>
    <w:rsid w:val="007C36E4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D954D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Без интервала Знак"/>
    <w:aliases w:val="Кр. строка Знак"/>
    <w:link w:val="ac"/>
    <w:locked/>
    <w:rsid w:val="00D954DE"/>
    <w:rPr>
      <w:rFonts w:ascii="Calibri" w:hAnsi="Calibri" w:cs="Calibri"/>
    </w:rPr>
  </w:style>
  <w:style w:type="paragraph" w:styleId="ac">
    <w:name w:val="No Spacing"/>
    <w:aliases w:val="Кр. строка"/>
    <w:link w:val="ab"/>
    <w:qFormat/>
    <w:rsid w:val="00D954DE"/>
    <w:pPr>
      <w:spacing w:after="0" w:line="240" w:lineRule="auto"/>
    </w:pPr>
    <w:rPr>
      <w:rFonts w:ascii="Calibri" w:hAnsi="Calibri" w:cs="Calibri"/>
    </w:rPr>
  </w:style>
  <w:style w:type="character" w:styleId="ad">
    <w:name w:val="Hyperlink"/>
    <w:basedOn w:val="a0"/>
    <w:rsid w:val="00D954DE"/>
    <w:rPr>
      <w:color w:val="0000FF"/>
      <w:u w:val="single"/>
    </w:rPr>
  </w:style>
  <w:style w:type="character" w:customStyle="1" w:styleId="FontStyle20">
    <w:name w:val="Font Style20"/>
    <w:basedOn w:val="a0"/>
    <w:uiPriority w:val="99"/>
    <w:rsid w:val="001E745A"/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1C06C1"/>
    <w:pPr>
      <w:widowControl w:val="0"/>
      <w:autoSpaceDE w:val="0"/>
      <w:autoSpaceDN w:val="0"/>
      <w:adjustRightInd w:val="0"/>
      <w:spacing w:line="318" w:lineRule="exact"/>
      <w:ind w:firstLine="696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1C06C1"/>
    <w:rPr>
      <w:rFonts w:ascii="Times New Roman" w:hAnsi="Times New Roman" w:cs="Times New Roman"/>
      <w:sz w:val="26"/>
      <w:szCs w:val="26"/>
    </w:rPr>
  </w:style>
  <w:style w:type="character" w:customStyle="1" w:styleId="FontStyle27">
    <w:name w:val="Font Style27"/>
    <w:basedOn w:val="a0"/>
    <w:uiPriority w:val="99"/>
    <w:rsid w:val="00783BDA"/>
    <w:rPr>
      <w:rFonts w:ascii="Times New Roman" w:hAnsi="Times New Roman" w:cs="Times New Roman"/>
      <w:sz w:val="26"/>
      <w:szCs w:val="26"/>
    </w:rPr>
  </w:style>
  <w:style w:type="paragraph" w:styleId="ae">
    <w:name w:val="Body Text"/>
    <w:aliases w:val="Табличный,Табличный1,Табличный2,Табличный3,Табличный4,Табличный5,Табличный11,Табличный21,Табличный31,Табличный41,Òàáëè÷íûé,Òàáëè÷íûé1,Òàáëè÷íûé2,Òàáëè÷íûé3,Òàáëè÷íûé4,Òàáëè÷íûé5,Òàáëè÷íûé11,Òàáëè÷íûé21,Òàáëè÷íûé31,Òàáëè÷íûé41,Табличный6,З"/>
    <w:basedOn w:val="a"/>
    <w:link w:val="af"/>
    <w:uiPriority w:val="99"/>
    <w:qFormat/>
    <w:rsid w:val="000E575A"/>
    <w:pPr>
      <w:ind w:firstLine="709"/>
    </w:pPr>
    <w:rPr>
      <w:rFonts w:eastAsia="Times New Roman"/>
      <w:sz w:val="24"/>
      <w:szCs w:val="24"/>
      <w:lang w:eastAsia="ru-RU"/>
    </w:rPr>
  </w:style>
  <w:style w:type="character" w:customStyle="1" w:styleId="af">
    <w:name w:val="Основной текст Знак"/>
    <w:aliases w:val="Табличный Знак,Табличный1 Знак,Табличный2 Знак,Табличный3 Знак,Табличный4 Знак,Табличный5 Знак,Табличный11 Знак,Табличный21 Знак,Табличный31 Знак,Табличный41 Знак,Òàáëè÷íûé Знак,Òàáëè÷íûé1 Знак,Òàáëè÷íûé2 Знак,Òàáëè÷íûé3 Знак,З Знак"/>
    <w:basedOn w:val="a0"/>
    <w:link w:val="ae"/>
    <w:uiPriority w:val="99"/>
    <w:rsid w:val="000E575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Абзац списка Знак"/>
    <w:aliases w:val="Варианты ответов Знак,Второй абзац списка Знак"/>
    <w:link w:val="a9"/>
    <w:uiPriority w:val="34"/>
    <w:locked/>
    <w:rsid w:val="00AE54DF"/>
    <w:rPr>
      <w:rFonts w:ascii="Times New Roman" w:hAnsi="Times New Roman"/>
      <w:sz w:val="28"/>
    </w:rPr>
  </w:style>
  <w:style w:type="paragraph" w:customStyle="1" w:styleId="Style16">
    <w:name w:val="Style16"/>
    <w:basedOn w:val="a"/>
    <w:uiPriority w:val="99"/>
    <w:rsid w:val="00B129D6"/>
    <w:pPr>
      <w:widowControl w:val="0"/>
      <w:autoSpaceDE w:val="0"/>
      <w:autoSpaceDN w:val="0"/>
      <w:adjustRightInd w:val="0"/>
      <w:spacing w:line="264" w:lineRule="exact"/>
      <w:ind w:firstLine="672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34">
    <w:name w:val="Font Style34"/>
    <w:basedOn w:val="a0"/>
    <w:uiPriority w:val="99"/>
    <w:rsid w:val="00B129D6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basedOn w:val="a0"/>
    <w:uiPriority w:val="99"/>
    <w:rsid w:val="00AE60FC"/>
    <w:rPr>
      <w:rFonts w:ascii="Times New Roman" w:hAnsi="Times New Roman" w:cs="Times New Roman"/>
      <w:sz w:val="22"/>
      <w:szCs w:val="22"/>
    </w:rPr>
  </w:style>
  <w:style w:type="paragraph" w:styleId="af0">
    <w:name w:val="Balloon Text"/>
    <w:basedOn w:val="a"/>
    <w:link w:val="af1"/>
    <w:uiPriority w:val="99"/>
    <w:semiHidden/>
    <w:unhideWhenUsed/>
    <w:rsid w:val="002E0246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2E02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8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6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57DC1-500D-4E5C-B365-1BBA489CF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735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Девяткова Светлана Сергеевна</dc:creator>
  <cp:keywords/>
  <dc:description/>
  <cp:lastModifiedBy>Гордеев Сергей Викторович</cp:lastModifiedBy>
  <cp:revision>8</cp:revision>
  <cp:lastPrinted>2026-09-07T05:23:00Z</cp:lastPrinted>
  <dcterms:created xsi:type="dcterms:W3CDTF">2026-09-04T08:01:00Z</dcterms:created>
  <dcterms:modified xsi:type="dcterms:W3CDTF">2026-09-09T09:39:00Z</dcterms:modified>
</cp:coreProperties>
</file>