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F2AD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F2ADE" w:rsidRDefault="000F2ADE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5699163" r:id="rId9"/>
              </w:object>
            </w:r>
          </w:p>
          <w:p w:rsidR="000F2ADE" w:rsidRDefault="000F2AD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F2ADE" w:rsidRPr="005541F0" w:rsidRDefault="000F2AD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F2ADE" w:rsidRDefault="000F2AD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F2ADE" w:rsidRPr="005541F0" w:rsidRDefault="000F2AD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F2ADE" w:rsidRPr="005649E4" w:rsidRDefault="000F2AD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F2ADE" w:rsidRPr="00656C1A" w:rsidRDefault="000F2AD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F2ADE" w:rsidRPr="005541F0" w:rsidRDefault="000F2AD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F2ADE" w:rsidRPr="005541F0" w:rsidRDefault="000F2AD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F2ADE" w:rsidRPr="00656C1A" w:rsidRDefault="000F2AD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F2ADE" w:rsidRDefault="000F2AD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F2ADE" w:rsidRPr="003262E3" w:rsidRDefault="000F2ADE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F2AD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F2ADE" w:rsidRPr="00F8214F" w:rsidRDefault="000F2AD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2ADE" w:rsidRPr="00F8214F" w:rsidRDefault="005304A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F2ADE" w:rsidRPr="00F8214F" w:rsidRDefault="000F2AD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2ADE" w:rsidRPr="00F8214F" w:rsidRDefault="005304A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F2ADE" w:rsidRPr="00A63FB0" w:rsidRDefault="000F2AD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2ADE" w:rsidRPr="00A3761A" w:rsidRDefault="005304A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F2ADE" w:rsidRPr="00F8214F" w:rsidRDefault="000F2AD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F2ADE" w:rsidRPr="00AB4194" w:rsidRDefault="000F2AD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F2ADE" w:rsidRPr="00F8214F" w:rsidRDefault="005304A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7442</w:t>
            </w:r>
            <w:bookmarkStart w:id="4" w:name="_GoBack"/>
            <w:bookmarkEnd w:id="4"/>
          </w:p>
        </w:tc>
      </w:tr>
    </w:tbl>
    <w:p w:rsidR="000F2ADE" w:rsidRDefault="000F2ADE" w:rsidP="009E222F"/>
    <w:p w:rsidR="00AC637A" w:rsidRPr="00AC637A" w:rsidRDefault="00077FAF" w:rsidP="00032B79">
      <w:pPr>
        <w:ind w:right="5669"/>
        <w:rPr>
          <w:color w:val="000000"/>
          <w:szCs w:val="28"/>
        </w:rPr>
      </w:pPr>
      <w:r w:rsidRPr="00077FAF">
        <w:rPr>
          <w:color w:val="000000"/>
          <w:szCs w:val="28"/>
        </w:rPr>
        <w:t xml:space="preserve">Об утверждении </w:t>
      </w:r>
      <w:r w:rsidR="001E1CC7">
        <w:rPr>
          <w:color w:val="000000"/>
          <w:szCs w:val="28"/>
        </w:rPr>
        <w:t xml:space="preserve">внесения </w:t>
      </w:r>
      <w:r w:rsidR="00AC637A" w:rsidRPr="00AC637A">
        <w:rPr>
          <w:color w:val="000000"/>
          <w:szCs w:val="28"/>
        </w:rPr>
        <w:t>изменений</w:t>
      </w:r>
      <w:r w:rsidR="00AC637A">
        <w:rPr>
          <w:color w:val="000000"/>
          <w:szCs w:val="28"/>
        </w:rPr>
        <w:t xml:space="preserve"> </w:t>
      </w:r>
      <w:r w:rsidR="00AC637A" w:rsidRPr="00AC637A">
        <w:rPr>
          <w:color w:val="000000"/>
          <w:szCs w:val="28"/>
        </w:rPr>
        <w:t>в проект межевания территории</w:t>
      </w:r>
      <w:r w:rsidR="00AC637A">
        <w:rPr>
          <w:color w:val="000000"/>
          <w:szCs w:val="28"/>
        </w:rPr>
        <w:t xml:space="preserve"> </w:t>
      </w:r>
      <w:r w:rsidR="00AC637A" w:rsidRPr="00AC637A">
        <w:rPr>
          <w:color w:val="000000"/>
          <w:szCs w:val="28"/>
        </w:rPr>
        <w:t>кварталов КК1А, КК2А, КК3А, КК2, КК1</w:t>
      </w:r>
    </w:p>
    <w:p w:rsidR="00DC4C6C" w:rsidRPr="00DC4C6C" w:rsidRDefault="00AC637A" w:rsidP="00032B79">
      <w:pPr>
        <w:ind w:right="5669"/>
        <w:rPr>
          <w:color w:val="000000"/>
          <w:szCs w:val="28"/>
        </w:rPr>
      </w:pPr>
      <w:r w:rsidRPr="00AC637A">
        <w:rPr>
          <w:color w:val="000000"/>
          <w:szCs w:val="28"/>
        </w:rPr>
        <w:t>в городе Сургуте</w:t>
      </w:r>
    </w:p>
    <w:p w:rsidR="0075528A" w:rsidRDefault="0075528A" w:rsidP="00032B79">
      <w:pPr>
        <w:rPr>
          <w:sz w:val="27"/>
          <w:szCs w:val="27"/>
        </w:rPr>
      </w:pPr>
    </w:p>
    <w:p w:rsidR="00347E2C" w:rsidRPr="00633715" w:rsidRDefault="00347E2C" w:rsidP="00032B79">
      <w:pPr>
        <w:rPr>
          <w:sz w:val="27"/>
          <w:szCs w:val="27"/>
        </w:rPr>
      </w:pPr>
    </w:p>
    <w:p w:rsidR="00347E2C" w:rsidRPr="002B4D63" w:rsidRDefault="002E431B" w:rsidP="00E84F45">
      <w:pPr>
        <w:tabs>
          <w:tab w:val="left" w:pos="709"/>
        </w:tabs>
        <w:ind w:right="-1" w:firstLine="709"/>
        <w:jc w:val="both"/>
        <w:rPr>
          <w:szCs w:val="28"/>
        </w:rPr>
      </w:pPr>
      <w:r w:rsidRPr="002E431B">
        <w:rPr>
          <w:szCs w:val="28"/>
        </w:rPr>
        <w:t xml:space="preserve">В соответствии со статьями 43, 45, 46 Градостроительного кодекса Российской Федерации, постановлением Правительства Российской Федерации от 02.02.2024 № 112 «Об утверждении Правил подготовки документации </w:t>
      </w:r>
      <w:r w:rsidR="00347E2C">
        <w:rPr>
          <w:szCs w:val="28"/>
        </w:rPr>
        <w:br/>
      </w:r>
      <w:r w:rsidRPr="002E431B">
        <w:rPr>
          <w:szCs w:val="28"/>
        </w:rPr>
        <w:t>по планировке территории, подготовка которой осуществляется на основании решений уполномоченных федеральных орган</w:t>
      </w:r>
      <w:r>
        <w:rPr>
          <w:szCs w:val="28"/>
        </w:rPr>
        <w:t>ов</w:t>
      </w:r>
      <w:r w:rsidRPr="002E431B">
        <w:rPr>
          <w:szCs w:val="28"/>
        </w:rPr>
        <w:t xml:space="preserve">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</w:t>
      </w:r>
      <w:r w:rsidR="00347E2C">
        <w:rPr>
          <w:szCs w:val="28"/>
        </w:rPr>
        <w:t>-</w:t>
      </w:r>
      <w:r w:rsidRPr="002E431B">
        <w:rPr>
          <w:szCs w:val="28"/>
        </w:rPr>
        <w:t xml:space="preserve">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Уставом муниципального образования городской округ Сургут Ханты-Мансийского автономного </w:t>
      </w:r>
      <w:r w:rsidR="00347E2C">
        <w:rPr>
          <w:szCs w:val="28"/>
        </w:rPr>
        <w:br/>
      </w:r>
      <w:r w:rsidRPr="002E431B">
        <w:rPr>
          <w:szCs w:val="28"/>
        </w:rPr>
        <w:t xml:space="preserve">округа </w:t>
      </w:r>
      <w:r w:rsidR="000557AD">
        <w:rPr>
          <w:szCs w:val="28"/>
        </w:rPr>
        <w:t xml:space="preserve">– </w:t>
      </w:r>
      <w:r w:rsidRPr="002E431B">
        <w:rPr>
          <w:szCs w:val="28"/>
        </w:rPr>
        <w:t xml:space="preserve">Югры, </w:t>
      </w:r>
      <w:r w:rsidRPr="00E84F45">
        <w:rPr>
          <w:szCs w:val="28"/>
        </w:rPr>
        <w:t>постановлени</w:t>
      </w:r>
      <w:r w:rsidR="00054AEF" w:rsidRPr="00E84F45">
        <w:rPr>
          <w:szCs w:val="28"/>
        </w:rPr>
        <w:t>ями</w:t>
      </w:r>
      <w:r w:rsidRPr="00E84F45">
        <w:rPr>
          <w:szCs w:val="28"/>
        </w:rPr>
        <w:t xml:space="preserve"> Администрации города от 24.11.2022 № 9211 </w:t>
      </w:r>
      <w:r w:rsidR="00347E2C" w:rsidRPr="00E84F45">
        <w:rPr>
          <w:szCs w:val="28"/>
        </w:rPr>
        <w:br/>
      </w:r>
      <w:r w:rsidRPr="00E84F45">
        <w:rPr>
          <w:szCs w:val="28"/>
        </w:rPr>
        <w:t>«Об утверждении административного регламента предоставления муници</w:t>
      </w:r>
      <w:r w:rsidR="00347E2C" w:rsidRPr="00E84F45">
        <w:rPr>
          <w:szCs w:val="28"/>
        </w:rPr>
        <w:t>-</w:t>
      </w:r>
      <w:r w:rsidRPr="00E84F45">
        <w:rPr>
          <w:szCs w:val="28"/>
        </w:rPr>
        <w:t xml:space="preserve">пальной услуги «Подготовка и утверждение документации по планировке территории», </w:t>
      </w:r>
      <w:r w:rsidR="00054AEF" w:rsidRPr="00E84F45">
        <w:rPr>
          <w:szCs w:val="28"/>
        </w:rPr>
        <w:t xml:space="preserve">от 20.11.2025 № 8118 «О принятии решения по внесению </w:t>
      </w:r>
      <w:r w:rsidR="00E84F45">
        <w:rPr>
          <w:szCs w:val="28"/>
        </w:rPr>
        <w:br/>
      </w:r>
      <w:r w:rsidR="00054AEF" w:rsidRPr="00E84F45">
        <w:rPr>
          <w:szCs w:val="28"/>
        </w:rPr>
        <w:t xml:space="preserve">изменений в проект межевания территории кварталов КК1А, КК2А, КК3А, КК2, </w:t>
      </w:r>
      <w:r w:rsidR="00E84F45">
        <w:rPr>
          <w:szCs w:val="28"/>
        </w:rPr>
        <w:br/>
      </w:r>
      <w:r w:rsidR="00054AEF" w:rsidRPr="00E84F45">
        <w:rPr>
          <w:szCs w:val="28"/>
        </w:rPr>
        <w:t xml:space="preserve">КК1 в городе Сургуте», </w:t>
      </w:r>
      <w:r w:rsidRPr="00E84F45">
        <w:rPr>
          <w:szCs w:val="28"/>
        </w:rPr>
        <w:t xml:space="preserve">распоряжениями Администрации города от 30.12.2005 </w:t>
      </w:r>
      <w:r w:rsidR="00E84F45">
        <w:rPr>
          <w:szCs w:val="28"/>
        </w:rPr>
        <w:br/>
      </w:r>
      <w:r w:rsidRPr="00E84F45">
        <w:rPr>
          <w:szCs w:val="28"/>
        </w:rPr>
        <w:t xml:space="preserve">№ 3686 «Об утверждении Регламента Администрации города», 23.12.2024 </w:t>
      </w:r>
      <w:r w:rsidR="00347E2C" w:rsidRPr="00E84F45">
        <w:rPr>
          <w:szCs w:val="28"/>
        </w:rPr>
        <w:br/>
      </w:r>
      <w:r w:rsidRPr="00E84F45">
        <w:rPr>
          <w:szCs w:val="28"/>
        </w:rPr>
        <w:t xml:space="preserve">№ 8525 «О распределении отдельных полномочий Главы города между </w:t>
      </w:r>
      <w:r w:rsidR="002B4D63">
        <w:rPr>
          <w:szCs w:val="28"/>
        </w:rPr>
        <w:br/>
      </w:r>
      <w:r w:rsidRPr="002B4D63">
        <w:rPr>
          <w:szCs w:val="28"/>
        </w:rPr>
        <w:t>высшими должностным</w:t>
      </w:r>
      <w:r w:rsidR="00077FAF" w:rsidRPr="002B4D63">
        <w:rPr>
          <w:szCs w:val="28"/>
        </w:rPr>
        <w:t xml:space="preserve">и лицами Администрации города», </w:t>
      </w:r>
      <w:r w:rsidR="001E1CC7" w:rsidRPr="002B4D63">
        <w:rPr>
          <w:szCs w:val="28"/>
        </w:rPr>
        <w:t xml:space="preserve">учитывая заключение о результатах публичных слушаний от </w:t>
      </w:r>
      <w:r w:rsidR="00D2294D" w:rsidRPr="002B4D63">
        <w:rPr>
          <w:szCs w:val="28"/>
        </w:rPr>
        <w:t>23</w:t>
      </w:r>
      <w:r w:rsidR="001E1CC7" w:rsidRPr="002B4D63">
        <w:rPr>
          <w:szCs w:val="28"/>
        </w:rPr>
        <w:t>.</w:t>
      </w:r>
      <w:r w:rsidR="00887195" w:rsidRPr="002B4D63">
        <w:rPr>
          <w:szCs w:val="28"/>
        </w:rPr>
        <w:t>0</w:t>
      </w:r>
      <w:r w:rsidR="00D2294D" w:rsidRPr="002B4D63">
        <w:rPr>
          <w:szCs w:val="28"/>
        </w:rPr>
        <w:t>6</w:t>
      </w:r>
      <w:r w:rsidR="001E1CC7" w:rsidRPr="002B4D63">
        <w:rPr>
          <w:szCs w:val="28"/>
        </w:rPr>
        <w:t>.202</w:t>
      </w:r>
      <w:r w:rsidR="00887195" w:rsidRPr="002B4D63">
        <w:rPr>
          <w:szCs w:val="28"/>
        </w:rPr>
        <w:t>6</w:t>
      </w:r>
      <w:r w:rsidR="00785FB2" w:rsidRPr="002B4D63">
        <w:rPr>
          <w:szCs w:val="28"/>
        </w:rPr>
        <w:t>:</w:t>
      </w:r>
    </w:p>
    <w:p w:rsidR="00DC4C6C" w:rsidRPr="002B4D63" w:rsidRDefault="00DC4C6C" w:rsidP="00032B79">
      <w:pPr>
        <w:ind w:right="-1" w:firstLine="709"/>
        <w:jc w:val="both"/>
        <w:rPr>
          <w:szCs w:val="28"/>
        </w:rPr>
      </w:pPr>
      <w:r w:rsidRPr="002B4D63">
        <w:rPr>
          <w:szCs w:val="28"/>
        </w:rPr>
        <w:t xml:space="preserve">1. </w:t>
      </w:r>
      <w:r w:rsidR="00050F69" w:rsidRPr="002B4D63">
        <w:rPr>
          <w:szCs w:val="28"/>
        </w:rPr>
        <w:t xml:space="preserve">Утвердить </w:t>
      </w:r>
      <w:r w:rsidR="00785FB2" w:rsidRPr="002B4D63">
        <w:rPr>
          <w:szCs w:val="28"/>
        </w:rPr>
        <w:t xml:space="preserve">внесение изменений </w:t>
      </w:r>
      <w:r w:rsidR="00AC637A" w:rsidRPr="002B4D63">
        <w:rPr>
          <w:szCs w:val="28"/>
        </w:rPr>
        <w:t xml:space="preserve">в проект межевания территории кварталов КК1А, КК2А, КК3А, КК2, КК1 в городе Сургуте, утвержденный </w:t>
      </w:r>
      <w:r w:rsidR="00AC637A" w:rsidRPr="002B4D63">
        <w:rPr>
          <w:szCs w:val="28"/>
        </w:rPr>
        <w:lastRenderedPageBreak/>
        <w:t xml:space="preserve">постановлением Администрации города от 11.01.2023 № 205 «Об утверждении проекта межевания </w:t>
      </w:r>
      <w:r w:rsidR="00347E2C" w:rsidRPr="002B4D63">
        <w:rPr>
          <w:szCs w:val="28"/>
        </w:rPr>
        <w:t xml:space="preserve">территории </w:t>
      </w:r>
      <w:r w:rsidR="00AC637A" w:rsidRPr="002B4D63">
        <w:rPr>
          <w:szCs w:val="28"/>
        </w:rPr>
        <w:t xml:space="preserve">кварталов КК1А, КК2А, КК3А, КК2, КК1 </w:t>
      </w:r>
      <w:r w:rsidR="00347E2C" w:rsidRPr="002B4D63">
        <w:rPr>
          <w:szCs w:val="28"/>
        </w:rPr>
        <w:br/>
      </w:r>
      <w:r w:rsidR="00AC637A" w:rsidRPr="002B4D63">
        <w:rPr>
          <w:szCs w:val="28"/>
        </w:rPr>
        <w:t xml:space="preserve">в городе Сургуте» (с изменениями от </w:t>
      </w:r>
      <w:r w:rsidR="00054AEF" w:rsidRPr="002B4D63">
        <w:rPr>
          <w:szCs w:val="28"/>
        </w:rPr>
        <w:t xml:space="preserve">02.02.2024 № 427, </w:t>
      </w:r>
      <w:r w:rsidR="00AC637A" w:rsidRPr="002B4D63">
        <w:rPr>
          <w:szCs w:val="28"/>
        </w:rPr>
        <w:t xml:space="preserve">04.12.2024 № 6404) </w:t>
      </w:r>
      <w:r w:rsidR="00347E2C" w:rsidRPr="002B4D63">
        <w:rPr>
          <w:szCs w:val="28"/>
        </w:rPr>
        <w:br/>
      </w:r>
      <w:r w:rsidR="00AC637A" w:rsidRPr="002B4D63">
        <w:rPr>
          <w:szCs w:val="28"/>
        </w:rPr>
        <w:t xml:space="preserve">в части земельных участков с условными номерами :ЗУ27, :ЗУ28, :ЗУ29, </w:t>
      </w:r>
      <w:r w:rsidR="00050F69" w:rsidRPr="002B4D63">
        <w:rPr>
          <w:szCs w:val="28"/>
        </w:rPr>
        <w:t>согласно приложению.</w:t>
      </w:r>
    </w:p>
    <w:p w:rsidR="00651389" w:rsidRPr="002B4D63" w:rsidRDefault="00651389" w:rsidP="002B4D63">
      <w:pPr>
        <w:ind w:firstLine="708"/>
        <w:jc w:val="both"/>
      </w:pPr>
      <w:r w:rsidRPr="002B4D63">
        <w:t xml:space="preserve">2. </w:t>
      </w:r>
      <w:r w:rsidR="005C4433" w:rsidRPr="002B4D63">
        <w:t>Комитету информационной политики</w:t>
      </w:r>
      <w:r w:rsidRPr="002B4D63">
        <w:t xml:space="preserve"> обнародовать (разместить) настоящее постановление на официальном портале Администрации города: www.admsurgut.ru.</w:t>
      </w:r>
    </w:p>
    <w:p w:rsidR="00651389" w:rsidRPr="002B4D63" w:rsidRDefault="00651389" w:rsidP="002B4D63">
      <w:pPr>
        <w:autoSpaceDE w:val="0"/>
        <w:autoSpaceDN w:val="0"/>
        <w:adjustRightInd w:val="0"/>
        <w:ind w:firstLine="708"/>
        <w:jc w:val="both"/>
      </w:pPr>
      <w:r w:rsidRPr="002B4D63"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="008A7D72" w:rsidRPr="002B4D63">
        <w:rPr>
          <w:caps/>
        </w:rPr>
        <w:t>docsurgut.ru</w:t>
      </w:r>
      <w:r w:rsidRPr="002B4D63">
        <w:t xml:space="preserve">. </w:t>
      </w:r>
    </w:p>
    <w:p w:rsidR="00183A77" w:rsidRPr="002B4D63" w:rsidRDefault="00183A77" w:rsidP="002B4D63">
      <w:pPr>
        <w:ind w:firstLine="708"/>
        <w:jc w:val="both"/>
        <w:rPr>
          <w:szCs w:val="28"/>
        </w:rPr>
      </w:pPr>
      <w:r w:rsidRPr="002B4D63">
        <w:rPr>
          <w:szCs w:val="28"/>
        </w:rPr>
        <w:t xml:space="preserve">4. </w:t>
      </w:r>
      <w:r w:rsidR="007F361D" w:rsidRPr="002B4D63">
        <w:rPr>
          <w:szCs w:val="28"/>
        </w:rPr>
        <w:t xml:space="preserve">Настоящее постановление вступает в силу с </w:t>
      </w:r>
      <w:r w:rsidR="00DE3A6C" w:rsidRPr="002B4D63">
        <w:rPr>
          <w:szCs w:val="28"/>
        </w:rPr>
        <w:t>даты подписания</w:t>
      </w:r>
      <w:r w:rsidR="007F361D" w:rsidRPr="002B4D63">
        <w:rPr>
          <w:szCs w:val="28"/>
        </w:rPr>
        <w:t>.</w:t>
      </w:r>
    </w:p>
    <w:p w:rsidR="00937488" w:rsidRPr="002B4D63" w:rsidRDefault="00183A77" w:rsidP="002B4D63">
      <w:pPr>
        <w:ind w:firstLine="708"/>
        <w:jc w:val="both"/>
        <w:rPr>
          <w:szCs w:val="28"/>
        </w:rPr>
      </w:pPr>
      <w:r w:rsidRPr="002B4D63">
        <w:rPr>
          <w:szCs w:val="28"/>
        </w:rPr>
        <w:t xml:space="preserve">5. </w:t>
      </w:r>
      <w:r w:rsidR="00937488" w:rsidRPr="002B4D63">
        <w:rPr>
          <w:szCs w:val="28"/>
        </w:rPr>
        <w:t xml:space="preserve">Контроль за выполнением </w:t>
      </w:r>
      <w:r w:rsidR="00992B31" w:rsidRPr="002B4D63">
        <w:t xml:space="preserve">постановления </w:t>
      </w:r>
      <w:r w:rsidR="005C4433" w:rsidRPr="002B4D63">
        <w:t>оставляю за собой</w:t>
      </w:r>
      <w:r w:rsidR="00FF2942" w:rsidRPr="002B4D63">
        <w:t>.</w:t>
      </w:r>
    </w:p>
    <w:p w:rsidR="005C4433" w:rsidRDefault="005C4433" w:rsidP="00032B79">
      <w:pPr>
        <w:jc w:val="both"/>
        <w:rPr>
          <w:szCs w:val="28"/>
        </w:rPr>
      </w:pPr>
    </w:p>
    <w:p w:rsidR="005C4433" w:rsidRPr="00AF7B50" w:rsidRDefault="005C4433" w:rsidP="00032B79">
      <w:pPr>
        <w:jc w:val="both"/>
        <w:rPr>
          <w:szCs w:val="28"/>
        </w:rPr>
      </w:pPr>
    </w:p>
    <w:p w:rsidR="00937488" w:rsidRPr="00AF7B50" w:rsidRDefault="00937488" w:rsidP="00032B79">
      <w:pPr>
        <w:rPr>
          <w:szCs w:val="28"/>
        </w:rPr>
      </w:pPr>
    </w:p>
    <w:p w:rsidR="00785FB2" w:rsidRDefault="008A6B9B" w:rsidP="00032B79">
      <w:pPr>
        <w:rPr>
          <w:szCs w:val="28"/>
        </w:rPr>
      </w:pPr>
      <w:r w:rsidRPr="00AF7B50">
        <w:rPr>
          <w:szCs w:val="28"/>
        </w:rPr>
        <w:t>Заместитель Г</w:t>
      </w:r>
      <w:r w:rsidR="007F361D" w:rsidRPr="00AF7B50">
        <w:rPr>
          <w:szCs w:val="28"/>
        </w:rPr>
        <w:t>лавы</w:t>
      </w:r>
      <w:r w:rsidR="00937488" w:rsidRPr="00AF7B50">
        <w:rPr>
          <w:szCs w:val="28"/>
        </w:rPr>
        <w:t xml:space="preserve"> города</w:t>
      </w:r>
      <w:r w:rsidR="00785FB2">
        <w:rPr>
          <w:szCs w:val="28"/>
        </w:rPr>
        <w:t xml:space="preserve"> – </w:t>
      </w:r>
    </w:p>
    <w:p w:rsidR="00347E2C" w:rsidRDefault="00785FB2" w:rsidP="002B4D63">
      <w:pPr>
        <w:jc w:val="both"/>
        <w:rPr>
          <w:szCs w:val="28"/>
        </w:rPr>
      </w:pPr>
      <w:r>
        <w:rPr>
          <w:szCs w:val="28"/>
        </w:rPr>
        <w:t>директор департамента</w:t>
      </w:r>
      <w:r w:rsidR="00937488" w:rsidRPr="00AF7B50">
        <w:rPr>
          <w:szCs w:val="28"/>
        </w:rPr>
        <w:t xml:space="preserve">                            </w:t>
      </w:r>
      <w:r w:rsidR="00992B31">
        <w:rPr>
          <w:szCs w:val="28"/>
        </w:rPr>
        <w:t xml:space="preserve">        </w:t>
      </w:r>
      <w:r w:rsidR="005C4433">
        <w:rPr>
          <w:szCs w:val="28"/>
        </w:rPr>
        <w:t xml:space="preserve">     </w:t>
      </w:r>
      <w:r w:rsidR="00992B31">
        <w:rPr>
          <w:szCs w:val="28"/>
        </w:rPr>
        <w:t xml:space="preserve">                 </w:t>
      </w:r>
      <w:r w:rsidR="002B4D63">
        <w:rPr>
          <w:szCs w:val="28"/>
        </w:rPr>
        <w:t xml:space="preserve">  </w:t>
      </w:r>
      <w:r w:rsidR="00992B31">
        <w:rPr>
          <w:szCs w:val="28"/>
        </w:rPr>
        <w:t xml:space="preserve">     </w:t>
      </w:r>
      <w:r w:rsidR="000B5437">
        <w:rPr>
          <w:szCs w:val="28"/>
        </w:rPr>
        <w:t xml:space="preserve">     </w:t>
      </w:r>
      <w:r w:rsidR="00EE6486" w:rsidRPr="00AF7B50">
        <w:rPr>
          <w:szCs w:val="28"/>
        </w:rPr>
        <w:t xml:space="preserve"> </w:t>
      </w:r>
      <w:r>
        <w:rPr>
          <w:szCs w:val="28"/>
        </w:rPr>
        <w:t xml:space="preserve">          О.В. Виер</w:t>
      </w:r>
    </w:p>
    <w:p w:rsidR="00347E2C" w:rsidRDefault="00347E2C" w:rsidP="00032B79">
      <w:pPr>
        <w:rPr>
          <w:szCs w:val="28"/>
        </w:rPr>
      </w:pPr>
      <w:r>
        <w:rPr>
          <w:szCs w:val="28"/>
        </w:rPr>
        <w:br w:type="page"/>
      </w:r>
    </w:p>
    <w:p w:rsidR="00347E2C" w:rsidRDefault="00347E2C" w:rsidP="00032B79">
      <w:pPr>
        <w:rPr>
          <w:szCs w:val="28"/>
        </w:rPr>
        <w:sectPr w:rsidR="00347E2C" w:rsidSect="000F2ADE">
          <w:headerReference w:type="even" r:id="rId10"/>
          <w:headerReference w:type="default" r:id="rId11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347E2C" w:rsidRPr="00347E2C" w:rsidRDefault="00347E2C" w:rsidP="00032B79">
      <w:pPr>
        <w:ind w:left="16302" w:firstLine="1417"/>
        <w:rPr>
          <w:rFonts w:eastAsia="Calibri"/>
          <w:bCs/>
          <w:szCs w:val="28"/>
        </w:rPr>
      </w:pPr>
      <w:r w:rsidRPr="00347E2C">
        <w:rPr>
          <w:rFonts w:eastAsia="Calibri"/>
          <w:bCs/>
          <w:szCs w:val="28"/>
        </w:rPr>
        <w:lastRenderedPageBreak/>
        <w:t xml:space="preserve">Приложение </w:t>
      </w:r>
    </w:p>
    <w:p w:rsidR="00347E2C" w:rsidRPr="00347E2C" w:rsidRDefault="00347E2C" w:rsidP="00032B79">
      <w:pPr>
        <w:ind w:left="16302" w:firstLine="1417"/>
        <w:rPr>
          <w:rFonts w:eastAsia="Calibri"/>
          <w:bCs/>
          <w:szCs w:val="28"/>
        </w:rPr>
      </w:pPr>
      <w:r w:rsidRPr="00347E2C">
        <w:rPr>
          <w:rFonts w:eastAsia="Calibri"/>
          <w:bCs/>
          <w:szCs w:val="28"/>
        </w:rPr>
        <w:t xml:space="preserve">к постановлению </w:t>
      </w:r>
    </w:p>
    <w:p w:rsidR="00347E2C" w:rsidRPr="00347E2C" w:rsidRDefault="00347E2C" w:rsidP="00032B79">
      <w:pPr>
        <w:ind w:left="16302" w:firstLine="1417"/>
        <w:rPr>
          <w:rFonts w:eastAsia="Calibri"/>
          <w:bCs/>
          <w:szCs w:val="28"/>
        </w:rPr>
      </w:pPr>
      <w:r w:rsidRPr="00347E2C">
        <w:rPr>
          <w:rFonts w:eastAsia="Calibri"/>
          <w:bCs/>
          <w:szCs w:val="28"/>
        </w:rPr>
        <w:t xml:space="preserve">Администрации города </w:t>
      </w:r>
    </w:p>
    <w:p w:rsidR="00347E2C" w:rsidRPr="00347E2C" w:rsidRDefault="002B4D63" w:rsidP="00032B79">
      <w:pPr>
        <w:ind w:left="16302" w:firstLine="1417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от ____________</w:t>
      </w:r>
      <w:r w:rsidR="00347E2C" w:rsidRPr="00347E2C">
        <w:rPr>
          <w:rFonts w:eastAsia="Calibri"/>
          <w:bCs/>
          <w:szCs w:val="28"/>
        </w:rPr>
        <w:t xml:space="preserve"> № _____</w:t>
      </w:r>
      <w:r w:rsidR="00347E2C">
        <w:rPr>
          <w:rFonts w:eastAsia="Calibri"/>
          <w:bCs/>
          <w:szCs w:val="28"/>
        </w:rPr>
        <w:t>_</w:t>
      </w:r>
      <w:r>
        <w:rPr>
          <w:rFonts w:eastAsia="Calibri"/>
          <w:bCs/>
          <w:szCs w:val="28"/>
        </w:rPr>
        <w:t>_</w:t>
      </w:r>
    </w:p>
    <w:p w:rsidR="00347E2C" w:rsidRDefault="00347E2C" w:rsidP="00032B79">
      <w:pPr>
        <w:jc w:val="center"/>
        <w:rPr>
          <w:rFonts w:eastAsia="Calibri"/>
          <w:bCs/>
          <w:szCs w:val="28"/>
        </w:rPr>
      </w:pPr>
    </w:p>
    <w:p w:rsidR="00347E2C" w:rsidRPr="00347E2C" w:rsidRDefault="00347E2C" w:rsidP="00032B79">
      <w:pPr>
        <w:jc w:val="center"/>
        <w:rPr>
          <w:rFonts w:eastAsia="Calibri"/>
          <w:bCs/>
          <w:szCs w:val="28"/>
        </w:rPr>
      </w:pPr>
    </w:p>
    <w:p w:rsidR="00347E2C" w:rsidRPr="002B4D63" w:rsidRDefault="00347E2C" w:rsidP="00032B79">
      <w:pPr>
        <w:jc w:val="center"/>
        <w:rPr>
          <w:rFonts w:eastAsia="Calibri"/>
          <w:bCs/>
          <w:szCs w:val="28"/>
        </w:rPr>
      </w:pPr>
      <w:r w:rsidRPr="002B4D63">
        <w:rPr>
          <w:rFonts w:eastAsia="Calibri"/>
          <w:bCs/>
          <w:szCs w:val="28"/>
        </w:rPr>
        <w:t xml:space="preserve">Внесение изменений </w:t>
      </w:r>
    </w:p>
    <w:p w:rsidR="00347E2C" w:rsidRPr="002B4D63" w:rsidRDefault="00347E2C" w:rsidP="00032B79">
      <w:pPr>
        <w:jc w:val="center"/>
        <w:rPr>
          <w:rFonts w:eastAsia="Calibri"/>
          <w:bCs/>
          <w:szCs w:val="28"/>
        </w:rPr>
      </w:pPr>
      <w:r w:rsidRPr="002B4D63">
        <w:rPr>
          <w:rFonts w:eastAsia="Calibri"/>
          <w:bCs/>
          <w:szCs w:val="28"/>
        </w:rPr>
        <w:t>в проект межевания территории кварталов КК1А, КК2А, КК3А, КК2, КК1 в городе Сургуте.</w:t>
      </w:r>
    </w:p>
    <w:p w:rsidR="00347E2C" w:rsidRPr="00347E2C" w:rsidRDefault="00347E2C" w:rsidP="00032B79">
      <w:pPr>
        <w:jc w:val="center"/>
        <w:rPr>
          <w:rFonts w:eastAsia="Calibri"/>
          <w:bCs/>
          <w:szCs w:val="28"/>
        </w:rPr>
      </w:pPr>
      <w:r w:rsidRPr="002B4D63">
        <w:rPr>
          <w:rFonts w:eastAsia="Calibri"/>
          <w:bCs/>
          <w:szCs w:val="28"/>
        </w:rPr>
        <w:t>Чертеж межевания территории</w:t>
      </w:r>
    </w:p>
    <w:p w:rsidR="00347E2C" w:rsidRPr="00347E2C" w:rsidRDefault="00347E2C" w:rsidP="00032B79">
      <w:pPr>
        <w:tabs>
          <w:tab w:val="left" w:pos="465"/>
          <w:tab w:val="center" w:pos="11141"/>
        </w:tabs>
        <w:ind w:firstLine="709"/>
        <w:jc w:val="center"/>
        <w:rPr>
          <w:rFonts w:eastAsia="Calibri"/>
          <w:bCs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1400"/>
      </w:tblGrid>
      <w:tr w:rsidR="00347E2C" w:rsidRPr="00347E2C" w:rsidTr="00347E2C">
        <w:tc>
          <w:tcPr>
            <w:tcW w:w="21400" w:type="dxa"/>
          </w:tcPr>
          <w:p w:rsidR="00347E2C" w:rsidRPr="00347E2C" w:rsidRDefault="00347E2C" w:rsidP="00032B79">
            <w:pPr>
              <w:tabs>
                <w:tab w:val="left" w:pos="465"/>
                <w:tab w:val="center" w:pos="11141"/>
              </w:tabs>
              <w:rPr>
                <w:rFonts w:eastAsia="Calibri"/>
                <w:bCs/>
                <w:szCs w:val="28"/>
              </w:rPr>
            </w:pPr>
            <w:r w:rsidRPr="00347E2C">
              <w:rPr>
                <w:rFonts w:ascii="Calibri" w:eastAsia="Calibri" w:hAnsi="Calibri"/>
                <w:noProof/>
                <w:sz w:val="22"/>
                <w:lang w:eastAsia="ru-RU"/>
              </w:rPr>
              <w:drawing>
                <wp:inline distT="0" distB="0" distL="0" distR="0" wp14:anchorId="4EACF0E6" wp14:editId="5BA2982C">
                  <wp:extent cx="9695180" cy="5191007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62" t="4029" r="17789" b="27349"/>
                          <a:stretch/>
                        </pic:blipFill>
                        <pic:spPr bwMode="auto">
                          <a:xfrm>
                            <a:off x="0" y="0"/>
                            <a:ext cx="9696450" cy="519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47E2C">
              <w:rPr>
                <w:rFonts w:ascii="Calibri" w:hAnsi="Calibri"/>
                <w:noProof/>
                <w:sz w:val="22"/>
                <w:lang w:eastAsia="ru-RU"/>
              </w:rPr>
              <w:drawing>
                <wp:inline distT="0" distB="0" distL="0" distR="0" wp14:anchorId="07B4AA0D" wp14:editId="38EC74F0">
                  <wp:extent cx="3695155" cy="2436495"/>
                  <wp:effectExtent l="0" t="0" r="635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2" t="73546" r="69257" b="1466"/>
                          <a:stretch/>
                        </pic:blipFill>
                        <pic:spPr bwMode="auto">
                          <a:xfrm>
                            <a:off x="0" y="0"/>
                            <a:ext cx="3704734" cy="2442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47E2C" w:rsidRPr="00347E2C" w:rsidRDefault="00347E2C" w:rsidP="00032B79">
            <w:pPr>
              <w:tabs>
                <w:tab w:val="left" w:pos="465"/>
                <w:tab w:val="center" w:pos="11141"/>
              </w:tabs>
              <w:jc w:val="center"/>
              <w:rPr>
                <w:rFonts w:eastAsia="Calibri"/>
                <w:bCs/>
                <w:szCs w:val="28"/>
              </w:rPr>
            </w:pPr>
          </w:p>
        </w:tc>
      </w:tr>
    </w:tbl>
    <w:p w:rsidR="00347E2C" w:rsidRPr="00347E2C" w:rsidRDefault="00347E2C" w:rsidP="00032B79">
      <w:pPr>
        <w:tabs>
          <w:tab w:val="left" w:pos="465"/>
          <w:tab w:val="center" w:pos="11141"/>
        </w:tabs>
        <w:ind w:firstLine="709"/>
        <w:jc w:val="center"/>
        <w:rPr>
          <w:rFonts w:eastAsia="Calibri"/>
          <w:bCs/>
          <w:szCs w:val="28"/>
        </w:rPr>
      </w:pPr>
    </w:p>
    <w:p w:rsidR="00347E2C" w:rsidRPr="00347E2C" w:rsidRDefault="00347E2C" w:rsidP="00032B79">
      <w:pPr>
        <w:tabs>
          <w:tab w:val="left" w:pos="465"/>
          <w:tab w:val="center" w:pos="11141"/>
        </w:tabs>
        <w:ind w:firstLine="709"/>
        <w:jc w:val="center"/>
        <w:rPr>
          <w:rFonts w:eastAsia="Calibri"/>
          <w:bCs/>
          <w:szCs w:val="28"/>
        </w:rPr>
      </w:pPr>
    </w:p>
    <w:p w:rsidR="00347E2C" w:rsidRPr="00347E2C" w:rsidRDefault="00347E2C" w:rsidP="00032B79">
      <w:pPr>
        <w:tabs>
          <w:tab w:val="left" w:pos="465"/>
          <w:tab w:val="center" w:pos="11141"/>
        </w:tabs>
        <w:ind w:firstLine="709"/>
        <w:jc w:val="center"/>
        <w:rPr>
          <w:rFonts w:eastAsia="Calibri"/>
          <w:bCs/>
          <w:szCs w:val="28"/>
        </w:rPr>
      </w:pPr>
    </w:p>
    <w:p w:rsidR="00347E2C" w:rsidRPr="00347E2C" w:rsidRDefault="00347E2C" w:rsidP="00032B79">
      <w:pPr>
        <w:tabs>
          <w:tab w:val="left" w:pos="465"/>
          <w:tab w:val="center" w:pos="11141"/>
        </w:tabs>
        <w:ind w:firstLine="709"/>
        <w:jc w:val="center"/>
        <w:rPr>
          <w:rFonts w:eastAsia="Calibri"/>
          <w:bCs/>
          <w:szCs w:val="28"/>
        </w:rPr>
      </w:pPr>
    </w:p>
    <w:p w:rsidR="00347E2C" w:rsidRPr="00347E2C" w:rsidRDefault="00347E2C" w:rsidP="00032B79">
      <w:pPr>
        <w:tabs>
          <w:tab w:val="left" w:pos="465"/>
          <w:tab w:val="center" w:pos="11141"/>
        </w:tabs>
        <w:jc w:val="center"/>
        <w:rPr>
          <w:rFonts w:eastAsia="Calibri"/>
          <w:bCs/>
          <w:sz w:val="16"/>
          <w:szCs w:val="16"/>
        </w:rPr>
      </w:pPr>
    </w:p>
    <w:p w:rsidR="00347E2C" w:rsidRPr="00347E2C" w:rsidRDefault="00347E2C" w:rsidP="00032B79">
      <w:pPr>
        <w:tabs>
          <w:tab w:val="left" w:pos="465"/>
          <w:tab w:val="center" w:pos="11141"/>
        </w:tabs>
        <w:jc w:val="center"/>
        <w:rPr>
          <w:rFonts w:eastAsia="Calibri"/>
          <w:bCs/>
          <w:sz w:val="16"/>
          <w:szCs w:val="16"/>
        </w:rPr>
      </w:pPr>
    </w:p>
    <w:p w:rsidR="00347E2C" w:rsidRPr="00347E2C" w:rsidRDefault="00347E2C" w:rsidP="00032B79">
      <w:pPr>
        <w:tabs>
          <w:tab w:val="left" w:pos="465"/>
          <w:tab w:val="center" w:pos="11141"/>
        </w:tabs>
        <w:jc w:val="center"/>
        <w:rPr>
          <w:rFonts w:eastAsia="Calibri"/>
          <w:bCs/>
          <w:sz w:val="16"/>
          <w:szCs w:val="16"/>
        </w:rPr>
      </w:pPr>
    </w:p>
    <w:p w:rsidR="00347E2C" w:rsidRPr="00347E2C" w:rsidRDefault="00347E2C" w:rsidP="00032B79">
      <w:pPr>
        <w:tabs>
          <w:tab w:val="left" w:pos="465"/>
          <w:tab w:val="center" w:pos="11141"/>
        </w:tabs>
        <w:jc w:val="center"/>
        <w:rPr>
          <w:rFonts w:eastAsia="Calibri"/>
          <w:bCs/>
          <w:sz w:val="16"/>
          <w:szCs w:val="16"/>
        </w:rPr>
      </w:pPr>
    </w:p>
    <w:p w:rsidR="00347E2C" w:rsidRPr="00347E2C" w:rsidRDefault="00347E2C" w:rsidP="00032B79">
      <w:pPr>
        <w:tabs>
          <w:tab w:val="left" w:pos="465"/>
          <w:tab w:val="center" w:pos="11141"/>
        </w:tabs>
        <w:jc w:val="center"/>
        <w:rPr>
          <w:rFonts w:eastAsia="Calibri"/>
          <w:bCs/>
          <w:sz w:val="16"/>
          <w:szCs w:val="16"/>
        </w:rPr>
      </w:pPr>
    </w:p>
    <w:p w:rsidR="00347E2C" w:rsidRDefault="00347E2C" w:rsidP="00032B79">
      <w:pPr>
        <w:tabs>
          <w:tab w:val="left" w:pos="465"/>
          <w:tab w:val="center" w:pos="11141"/>
        </w:tabs>
        <w:jc w:val="center"/>
        <w:rPr>
          <w:rFonts w:eastAsia="Calibri"/>
          <w:bCs/>
          <w:sz w:val="16"/>
          <w:szCs w:val="16"/>
        </w:rPr>
      </w:pPr>
    </w:p>
    <w:p w:rsidR="00DA7C84" w:rsidRDefault="00DA7C84" w:rsidP="00032B79">
      <w:pPr>
        <w:tabs>
          <w:tab w:val="left" w:pos="465"/>
          <w:tab w:val="center" w:pos="11141"/>
        </w:tabs>
        <w:jc w:val="center"/>
        <w:rPr>
          <w:rFonts w:eastAsia="Calibri"/>
          <w:bCs/>
          <w:sz w:val="16"/>
          <w:szCs w:val="16"/>
        </w:rPr>
      </w:pPr>
    </w:p>
    <w:p w:rsidR="00DA7C84" w:rsidRDefault="00DA7C84" w:rsidP="00032B79">
      <w:pPr>
        <w:tabs>
          <w:tab w:val="left" w:pos="465"/>
          <w:tab w:val="center" w:pos="11141"/>
        </w:tabs>
        <w:jc w:val="center"/>
        <w:rPr>
          <w:rFonts w:eastAsia="Calibri"/>
          <w:bCs/>
          <w:sz w:val="16"/>
          <w:szCs w:val="16"/>
        </w:rPr>
      </w:pPr>
    </w:p>
    <w:p w:rsidR="002B4D63" w:rsidRDefault="002B4D63" w:rsidP="00032B79">
      <w:pPr>
        <w:tabs>
          <w:tab w:val="left" w:pos="465"/>
          <w:tab w:val="center" w:pos="11141"/>
        </w:tabs>
        <w:jc w:val="center"/>
        <w:rPr>
          <w:rFonts w:eastAsia="Calibri"/>
          <w:bCs/>
          <w:sz w:val="16"/>
          <w:szCs w:val="16"/>
        </w:rPr>
      </w:pPr>
    </w:p>
    <w:p w:rsidR="002B4D63" w:rsidRDefault="002B4D63" w:rsidP="00032B79">
      <w:pPr>
        <w:tabs>
          <w:tab w:val="left" w:pos="465"/>
          <w:tab w:val="center" w:pos="11141"/>
        </w:tabs>
        <w:jc w:val="center"/>
        <w:rPr>
          <w:rFonts w:eastAsia="Calibri"/>
          <w:bCs/>
          <w:sz w:val="16"/>
          <w:szCs w:val="16"/>
        </w:rPr>
      </w:pPr>
    </w:p>
    <w:p w:rsidR="002B4D63" w:rsidRDefault="002B4D63" w:rsidP="00032B79">
      <w:pPr>
        <w:tabs>
          <w:tab w:val="left" w:pos="465"/>
          <w:tab w:val="center" w:pos="11141"/>
        </w:tabs>
        <w:jc w:val="center"/>
        <w:rPr>
          <w:rFonts w:eastAsia="Calibri"/>
          <w:bCs/>
          <w:sz w:val="16"/>
          <w:szCs w:val="16"/>
        </w:rPr>
      </w:pPr>
    </w:p>
    <w:p w:rsidR="002B4D63" w:rsidRDefault="002B4D63" w:rsidP="00032B79">
      <w:pPr>
        <w:tabs>
          <w:tab w:val="left" w:pos="465"/>
          <w:tab w:val="center" w:pos="11141"/>
        </w:tabs>
        <w:jc w:val="center"/>
        <w:rPr>
          <w:rFonts w:eastAsia="Calibri"/>
          <w:bCs/>
          <w:sz w:val="16"/>
          <w:szCs w:val="16"/>
        </w:rPr>
      </w:pPr>
    </w:p>
    <w:p w:rsidR="00DA7C84" w:rsidRPr="00347E2C" w:rsidRDefault="00DA7C84" w:rsidP="00032B79">
      <w:pPr>
        <w:tabs>
          <w:tab w:val="left" w:pos="465"/>
          <w:tab w:val="center" w:pos="11141"/>
        </w:tabs>
        <w:jc w:val="center"/>
        <w:rPr>
          <w:rFonts w:eastAsia="Calibri"/>
          <w:bCs/>
          <w:sz w:val="16"/>
          <w:szCs w:val="16"/>
        </w:rPr>
      </w:pPr>
    </w:p>
    <w:p w:rsidR="002B4D63" w:rsidRDefault="002B4D63" w:rsidP="002B4D63">
      <w:pPr>
        <w:jc w:val="center"/>
        <w:rPr>
          <w:rFonts w:eastAsia="Times New Roman"/>
          <w:szCs w:val="24"/>
          <w:highlight w:val="green"/>
          <w:lang w:eastAsia="ru-RU"/>
        </w:rPr>
      </w:pPr>
    </w:p>
    <w:p w:rsidR="002B4D63" w:rsidRDefault="002B4D63" w:rsidP="002B4D63">
      <w:pPr>
        <w:jc w:val="center"/>
        <w:rPr>
          <w:rFonts w:eastAsia="Times New Roman"/>
          <w:szCs w:val="24"/>
          <w:lang w:eastAsia="ru-RU"/>
        </w:rPr>
      </w:pPr>
    </w:p>
    <w:p w:rsidR="00347E2C" w:rsidRPr="002B4D63" w:rsidRDefault="00347E2C" w:rsidP="002B4D63">
      <w:pPr>
        <w:jc w:val="center"/>
        <w:rPr>
          <w:rFonts w:eastAsia="Times New Roman"/>
          <w:szCs w:val="24"/>
          <w:lang w:eastAsia="ru-RU"/>
        </w:rPr>
      </w:pPr>
      <w:r w:rsidRPr="002B4D63">
        <w:rPr>
          <w:rFonts w:eastAsia="Times New Roman"/>
          <w:szCs w:val="24"/>
          <w:lang w:eastAsia="ru-RU"/>
        </w:rPr>
        <w:t>Перечень и сведения</w:t>
      </w:r>
    </w:p>
    <w:p w:rsidR="00347E2C" w:rsidRPr="00347E2C" w:rsidRDefault="00347E2C" w:rsidP="002B4D63">
      <w:pPr>
        <w:jc w:val="center"/>
        <w:rPr>
          <w:rFonts w:eastAsia="Times New Roman"/>
          <w:szCs w:val="24"/>
          <w:lang w:eastAsia="ru-RU"/>
        </w:rPr>
      </w:pPr>
      <w:r w:rsidRPr="002B4D63">
        <w:rPr>
          <w:rFonts w:eastAsia="Times New Roman"/>
          <w:szCs w:val="24"/>
          <w:lang w:eastAsia="ru-RU"/>
        </w:rPr>
        <w:t>о площади образуемых земельных участков, в том числе возможные способы их образования</w:t>
      </w:r>
    </w:p>
    <w:p w:rsidR="00347E2C" w:rsidRPr="002B4D63" w:rsidRDefault="00347E2C" w:rsidP="00032B79">
      <w:pPr>
        <w:tabs>
          <w:tab w:val="left" w:pos="8205"/>
        </w:tabs>
        <w:rPr>
          <w:rFonts w:eastAsia="Calibri"/>
          <w:sz w:val="24"/>
          <w:szCs w:val="24"/>
        </w:rPr>
      </w:pPr>
    </w:p>
    <w:tbl>
      <w:tblPr>
        <w:tblW w:w="2168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1276"/>
        <w:gridCol w:w="1275"/>
        <w:gridCol w:w="1560"/>
        <w:gridCol w:w="2693"/>
        <w:gridCol w:w="2126"/>
        <w:gridCol w:w="2268"/>
        <w:gridCol w:w="2835"/>
        <w:gridCol w:w="3686"/>
        <w:gridCol w:w="1275"/>
      </w:tblGrid>
      <w:tr w:rsidR="00347E2C" w:rsidRPr="002B4D63" w:rsidTr="00032B79">
        <w:trPr>
          <w:trHeight w:val="20"/>
        </w:trPr>
        <w:tc>
          <w:tcPr>
            <w:tcW w:w="709" w:type="dxa"/>
            <w:vMerge w:val="restart"/>
            <w:shd w:val="clear" w:color="auto" w:fill="auto"/>
            <w:hideMark/>
          </w:tcPr>
          <w:p w:rsidR="002B4D63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№ </w:t>
            </w:r>
          </w:p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п/п</w:t>
            </w: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032B79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Условный номер образуемого земельного участка, кадастровый </w:t>
            </w:r>
          </w:p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номер изменяемого, сохраняемого участка</w:t>
            </w:r>
          </w:p>
        </w:tc>
        <w:tc>
          <w:tcPr>
            <w:tcW w:w="4111" w:type="dxa"/>
            <w:gridSpan w:val="3"/>
          </w:tcPr>
          <w:p w:rsidR="002B4D63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Площадь, </w:t>
            </w:r>
          </w:p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м</w:t>
            </w:r>
            <w:r w:rsidRPr="002B4D63">
              <w:rPr>
                <w:rFonts w:eastAsia="Calibri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  <w:hideMark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Адрес участка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Кадастровый номер исходного земельного участка </w:t>
            </w:r>
          </w:p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(при наличии)</w:t>
            </w:r>
          </w:p>
        </w:tc>
        <w:tc>
          <w:tcPr>
            <w:tcW w:w="2268" w:type="dxa"/>
            <w:vMerge w:val="restart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Фактическое использование</w:t>
            </w:r>
          </w:p>
        </w:tc>
        <w:tc>
          <w:tcPr>
            <w:tcW w:w="2835" w:type="dxa"/>
            <w:vMerge w:val="restart"/>
            <w:shd w:val="clear" w:color="auto" w:fill="auto"/>
            <w:hideMark/>
          </w:tcPr>
          <w:p w:rsidR="00032B79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Вид разрешенного использования </w:t>
            </w:r>
          </w:p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по проекту межевания </w:t>
            </w:r>
          </w:p>
        </w:tc>
        <w:tc>
          <w:tcPr>
            <w:tcW w:w="3686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EC623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Возможные способы </w:t>
            </w:r>
          </w:p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образования</w:t>
            </w: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32B79" w:rsidRPr="002B4D63" w:rsidRDefault="00347E2C" w:rsidP="002B4D63">
            <w:pPr>
              <w:jc w:val="center"/>
              <w:rPr>
                <w:rFonts w:eastAsia="Calibri"/>
                <w:sz w:val="22"/>
              </w:rPr>
            </w:pPr>
            <w:r w:rsidRPr="002B4D63">
              <w:rPr>
                <w:rFonts w:eastAsia="Calibri"/>
                <w:sz w:val="22"/>
              </w:rPr>
              <w:t>Приме</w:t>
            </w:r>
            <w:r w:rsidR="00032B79" w:rsidRPr="002B4D63">
              <w:rPr>
                <w:rFonts w:eastAsia="Calibri"/>
                <w:sz w:val="22"/>
              </w:rPr>
              <w:t>-</w:t>
            </w:r>
          </w:p>
          <w:p w:rsidR="00347E2C" w:rsidRPr="002B4D63" w:rsidRDefault="00347E2C" w:rsidP="002B4D63">
            <w:pPr>
              <w:jc w:val="center"/>
              <w:rPr>
                <w:rFonts w:eastAsia="Calibri"/>
                <w:sz w:val="22"/>
              </w:rPr>
            </w:pPr>
            <w:r w:rsidRPr="002B4D63">
              <w:rPr>
                <w:rFonts w:eastAsia="Calibri"/>
                <w:sz w:val="22"/>
              </w:rPr>
              <w:t>чание</w:t>
            </w:r>
          </w:p>
        </w:tc>
      </w:tr>
      <w:tr w:rsidR="00032B79" w:rsidRPr="002B4D63" w:rsidTr="00032B79">
        <w:trPr>
          <w:trHeight w:val="694"/>
        </w:trPr>
        <w:tc>
          <w:tcPr>
            <w:tcW w:w="709" w:type="dxa"/>
            <w:vMerge/>
            <w:hideMark/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985" w:type="dxa"/>
            <w:vMerge/>
            <w:hideMark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существу-ющая</w:t>
            </w:r>
          </w:p>
        </w:tc>
        <w:tc>
          <w:tcPr>
            <w:tcW w:w="1275" w:type="dxa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расчетная</w:t>
            </w:r>
          </w:p>
        </w:tc>
        <w:tc>
          <w:tcPr>
            <w:tcW w:w="1560" w:type="dxa"/>
            <w:shd w:val="clear" w:color="auto" w:fill="auto"/>
            <w:hideMark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проектная</w:t>
            </w:r>
          </w:p>
        </w:tc>
        <w:tc>
          <w:tcPr>
            <w:tcW w:w="2693" w:type="dxa"/>
            <w:vMerge/>
            <w:hideMark/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hideMark/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835" w:type="dxa"/>
            <w:vMerge/>
            <w:hideMark/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3686" w:type="dxa"/>
            <w:vMerge/>
            <w:tcBorders>
              <w:right w:val="single" w:sz="4" w:space="0" w:color="auto"/>
            </w:tcBorders>
            <w:hideMark/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rPr>
                <w:rFonts w:eastAsia="Calibri"/>
                <w:sz w:val="22"/>
              </w:rPr>
            </w:pPr>
          </w:p>
        </w:tc>
      </w:tr>
      <w:tr w:rsidR="00032B79" w:rsidRPr="002B4D63" w:rsidTr="00032B79">
        <w:trPr>
          <w:trHeight w:val="510"/>
        </w:trPr>
        <w:tc>
          <w:tcPr>
            <w:tcW w:w="709" w:type="dxa"/>
            <w:vMerge w:val="restart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1</w:t>
            </w:r>
          </w:p>
        </w:tc>
        <w:tc>
          <w:tcPr>
            <w:tcW w:w="1985" w:type="dxa"/>
            <w:vMerge w:val="restart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:ЗУ27</w:t>
            </w:r>
          </w:p>
        </w:tc>
        <w:tc>
          <w:tcPr>
            <w:tcW w:w="1276" w:type="dxa"/>
            <w:shd w:val="clear" w:color="auto" w:fill="auto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9</w:t>
            </w:r>
            <w:r w:rsidR="00032B79" w:rsidRPr="002B4D63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819</w:t>
            </w:r>
          </w:p>
        </w:tc>
        <w:tc>
          <w:tcPr>
            <w:tcW w:w="1275" w:type="dxa"/>
            <w:vMerge w:val="restart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11</w:t>
            </w:r>
            <w:r w:rsidR="00032B79" w:rsidRPr="002B4D63">
              <w:rPr>
                <w:rFonts w:eastAsia="Calibri"/>
                <w:color w:val="000000"/>
                <w:sz w:val="22"/>
              </w:rPr>
              <w:t xml:space="preserve"> </w:t>
            </w:r>
            <w:r w:rsidRPr="002B4D63">
              <w:rPr>
                <w:rFonts w:eastAsia="Calibri"/>
                <w:color w:val="000000"/>
                <w:sz w:val="22"/>
              </w:rPr>
              <w:t>147</w:t>
            </w:r>
          </w:p>
        </w:tc>
        <w:tc>
          <w:tcPr>
            <w:tcW w:w="2693" w:type="dxa"/>
            <w:vMerge w:val="restart"/>
          </w:tcPr>
          <w:p w:rsidR="00032B79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Ханты-Мансийский автономный округ – Югра, город Сург</w:t>
            </w:r>
            <w:r w:rsidR="00032B79" w:rsidRPr="002B4D63">
              <w:rPr>
                <w:rFonts w:eastAsia="Calibri"/>
                <w:color w:val="000000"/>
                <w:sz w:val="22"/>
              </w:rPr>
              <w:t xml:space="preserve">ут, улица </w:t>
            </w:r>
          </w:p>
          <w:p w:rsidR="00347E2C" w:rsidRPr="002B4D63" w:rsidRDefault="00032B79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Генерала Иванова, 12В</w:t>
            </w:r>
          </w:p>
        </w:tc>
        <w:tc>
          <w:tcPr>
            <w:tcW w:w="2126" w:type="dxa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TimesNewRomanPSMT"/>
                <w:sz w:val="22"/>
                <w:lang w:eastAsia="ru-RU"/>
              </w:rPr>
              <w:t>86:10:0101198:832</w:t>
            </w:r>
          </w:p>
        </w:tc>
        <w:tc>
          <w:tcPr>
            <w:tcW w:w="2268" w:type="dxa"/>
          </w:tcPr>
          <w:p w:rsidR="00347E2C" w:rsidRPr="002B4D63" w:rsidRDefault="00032B79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под нежилое здание –</w:t>
            </w:r>
            <w:r w:rsidR="00347E2C" w:rsidRPr="002B4D63">
              <w:rPr>
                <w:rFonts w:eastAsia="Calibri"/>
                <w:color w:val="000000"/>
                <w:sz w:val="22"/>
              </w:rPr>
              <w:t>склад</w:t>
            </w:r>
          </w:p>
        </w:tc>
        <w:tc>
          <w:tcPr>
            <w:tcW w:w="2835" w:type="dxa"/>
            <w:vMerge w:val="restart"/>
          </w:tcPr>
          <w:p w:rsidR="00032B79" w:rsidRPr="002B4D63" w:rsidRDefault="00032B79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деловое </w:t>
            </w:r>
          </w:p>
          <w:p w:rsidR="002B4D63" w:rsidRDefault="00032B79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управление</w:t>
            </w:r>
            <w:r w:rsidR="00347E2C" w:rsidRPr="002B4D63">
              <w:rPr>
                <w:rFonts w:eastAsia="Calibri"/>
                <w:color w:val="000000"/>
                <w:sz w:val="22"/>
              </w:rPr>
              <w:t xml:space="preserve"> (код 4.1),</w:t>
            </w:r>
            <w:r w:rsidRPr="002B4D63">
              <w:rPr>
                <w:rFonts w:eastAsia="Calibri"/>
                <w:color w:val="000000"/>
                <w:sz w:val="22"/>
              </w:rPr>
              <w:t xml:space="preserve"> </w:t>
            </w:r>
          </w:p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склад (код 6.9)</w:t>
            </w:r>
          </w:p>
        </w:tc>
        <w:tc>
          <w:tcPr>
            <w:tcW w:w="3686" w:type="dxa"/>
            <w:vMerge w:val="restart"/>
            <w:tcBorders>
              <w:right w:val="single" w:sz="4" w:space="0" w:color="auto"/>
            </w:tcBorders>
          </w:tcPr>
          <w:p w:rsidR="00032B79" w:rsidRPr="002B4D63" w:rsidRDefault="00347E2C" w:rsidP="002B4D63">
            <w:pPr>
              <w:rPr>
                <w:rFonts w:eastAsia="Times New Roman"/>
                <w:sz w:val="22"/>
                <w:lang w:eastAsia="ru-RU"/>
              </w:rPr>
            </w:pPr>
            <w:r w:rsidRPr="002B4D63">
              <w:rPr>
                <w:rFonts w:eastAsia="Times New Roman"/>
                <w:sz w:val="22"/>
                <w:lang w:eastAsia="ru-RU"/>
              </w:rPr>
              <w:t xml:space="preserve">образование земельного участка </w:t>
            </w:r>
          </w:p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Times New Roman"/>
                <w:sz w:val="22"/>
                <w:lang w:eastAsia="ru-RU"/>
              </w:rPr>
              <w:t xml:space="preserve">с условным номером :ЗУ27 путем перераспределения земельных участков с кадастровыми номерами </w:t>
            </w:r>
            <w:r w:rsidRPr="002B4D63">
              <w:rPr>
                <w:rFonts w:eastAsia="Times New Roman"/>
                <w:spacing w:val="-4"/>
                <w:sz w:val="22"/>
                <w:lang w:eastAsia="ru-RU"/>
              </w:rPr>
              <w:t>86:10:0101198:832, 86:10:0101198:54, 86:10:0101198:40, 86:10:0101198:1191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rPr>
                <w:rFonts w:eastAsia="Calibri"/>
                <w:sz w:val="22"/>
              </w:rPr>
            </w:pPr>
            <w:r w:rsidRPr="002B4D63">
              <w:rPr>
                <w:rFonts w:eastAsia="Calibri"/>
                <w:sz w:val="22"/>
              </w:rPr>
              <w:t>образуемый</w:t>
            </w:r>
          </w:p>
        </w:tc>
      </w:tr>
      <w:tr w:rsidR="00032B79" w:rsidRPr="002B4D63" w:rsidTr="00032B79">
        <w:trPr>
          <w:trHeight w:val="1995"/>
        </w:trPr>
        <w:tc>
          <w:tcPr>
            <w:tcW w:w="709" w:type="dxa"/>
            <w:vMerge/>
            <w:tcBorders>
              <w:bottom w:val="single" w:sz="6" w:space="0" w:color="auto"/>
            </w:tcBorders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6" w:space="0" w:color="auto"/>
            </w:tcBorders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441</w:t>
            </w:r>
          </w:p>
        </w:tc>
        <w:tc>
          <w:tcPr>
            <w:tcW w:w="1275" w:type="dxa"/>
            <w:vMerge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693" w:type="dxa"/>
            <w:vMerge/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47E2C" w:rsidRPr="002B4D63" w:rsidRDefault="00347E2C" w:rsidP="002B4D63">
            <w:pPr>
              <w:jc w:val="center"/>
              <w:rPr>
                <w:rFonts w:eastAsia="TimesNewRomanPSMT"/>
                <w:sz w:val="22"/>
                <w:lang w:eastAsia="ru-RU"/>
              </w:rPr>
            </w:pPr>
            <w:r w:rsidRPr="002B4D63">
              <w:rPr>
                <w:rFonts w:eastAsia="TimesNewRomanPSMT"/>
                <w:sz w:val="22"/>
                <w:lang w:eastAsia="ru-RU"/>
              </w:rPr>
              <w:t>86:10:0101198:54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2B79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для строительства кабельной линии </w:t>
            </w:r>
          </w:p>
          <w:p w:rsidR="00032B79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10 кВ от распредели</w:t>
            </w:r>
            <w:r w:rsidR="00032B79" w:rsidRPr="002B4D63">
              <w:rPr>
                <w:rFonts w:eastAsia="Calibri"/>
                <w:color w:val="000000"/>
                <w:sz w:val="22"/>
              </w:rPr>
              <w:t>-</w:t>
            </w:r>
            <w:r w:rsidRPr="002B4D63">
              <w:rPr>
                <w:rFonts w:eastAsia="Calibri"/>
                <w:color w:val="000000"/>
                <w:sz w:val="22"/>
              </w:rPr>
              <w:t xml:space="preserve">тельного пункта «Северный промрайон» </w:t>
            </w:r>
          </w:p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до автозаправочной станции</w:t>
            </w:r>
          </w:p>
        </w:tc>
        <w:tc>
          <w:tcPr>
            <w:tcW w:w="2835" w:type="dxa"/>
            <w:vMerge/>
            <w:tcBorders>
              <w:bottom w:val="single" w:sz="6" w:space="0" w:color="auto"/>
            </w:tcBorders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3686" w:type="dxa"/>
            <w:vMerge/>
            <w:tcBorders>
              <w:bottom w:val="single" w:sz="6" w:space="0" w:color="auto"/>
              <w:right w:val="single" w:sz="4" w:space="0" w:color="auto"/>
            </w:tcBorders>
          </w:tcPr>
          <w:p w:rsidR="00347E2C" w:rsidRPr="002B4D63" w:rsidRDefault="00347E2C" w:rsidP="002B4D63">
            <w:pPr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rPr>
                <w:rFonts w:eastAsia="Calibri"/>
                <w:sz w:val="22"/>
              </w:rPr>
            </w:pPr>
          </w:p>
        </w:tc>
      </w:tr>
      <w:tr w:rsidR="00032B79" w:rsidRPr="002B4D63" w:rsidTr="00032B79">
        <w:trPr>
          <w:trHeight w:val="737"/>
        </w:trPr>
        <w:tc>
          <w:tcPr>
            <w:tcW w:w="709" w:type="dxa"/>
            <w:vMerge/>
            <w:tcBorders>
              <w:bottom w:val="single" w:sz="6" w:space="0" w:color="auto"/>
            </w:tcBorders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6" w:space="0" w:color="auto"/>
            </w:tcBorders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5</w:t>
            </w:r>
            <w:r w:rsidR="00032B79" w:rsidRPr="002B4D63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990</w:t>
            </w:r>
          </w:p>
        </w:tc>
        <w:tc>
          <w:tcPr>
            <w:tcW w:w="1275" w:type="dxa"/>
            <w:vMerge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693" w:type="dxa"/>
            <w:vMerge/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47E2C" w:rsidRPr="002B4D63" w:rsidRDefault="00347E2C" w:rsidP="002B4D63">
            <w:pPr>
              <w:jc w:val="center"/>
              <w:rPr>
                <w:rFonts w:eastAsia="TimesNewRomanPSMT"/>
                <w:sz w:val="22"/>
                <w:lang w:eastAsia="ru-RU"/>
              </w:rPr>
            </w:pPr>
            <w:r w:rsidRPr="002B4D63">
              <w:rPr>
                <w:rFonts w:eastAsia="TimesNewRomanPSMT"/>
                <w:sz w:val="22"/>
                <w:lang w:eastAsia="ru-RU"/>
              </w:rPr>
              <w:t>86:10:0101198:40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деловое управ</w:t>
            </w:r>
            <w:r w:rsidR="00032B79" w:rsidRPr="002B4D63">
              <w:rPr>
                <w:rFonts w:eastAsia="Calibri"/>
                <w:color w:val="000000"/>
                <w:sz w:val="22"/>
              </w:rPr>
              <w:t>ление, гостиничное обслуживание</w:t>
            </w:r>
          </w:p>
        </w:tc>
        <w:tc>
          <w:tcPr>
            <w:tcW w:w="2835" w:type="dxa"/>
            <w:vMerge/>
            <w:tcBorders>
              <w:bottom w:val="single" w:sz="6" w:space="0" w:color="auto"/>
            </w:tcBorders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3686" w:type="dxa"/>
            <w:vMerge/>
            <w:tcBorders>
              <w:bottom w:val="single" w:sz="6" w:space="0" w:color="auto"/>
              <w:right w:val="single" w:sz="4" w:space="0" w:color="auto"/>
            </w:tcBorders>
          </w:tcPr>
          <w:p w:rsidR="00347E2C" w:rsidRPr="002B4D63" w:rsidRDefault="00347E2C" w:rsidP="002B4D63">
            <w:pPr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rPr>
                <w:rFonts w:eastAsia="Calibri"/>
                <w:sz w:val="22"/>
              </w:rPr>
            </w:pPr>
          </w:p>
        </w:tc>
      </w:tr>
      <w:tr w:rsidR="00032B79" w:rsidRPr="002B4D63" w:rsidTr="00032B79">
        <w:trPr>
          <w:trHeight w:val="737"/>
        </w:trPr>
        <w:tc>
          <w:tcPr>
            <w:tcW w:w="709" w:type="dxa"/>
            <w:vMerge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985" w:type="dxa"/>
            <w:vMerge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  <w:r w:rsidR="00032B79" w:rsidRPr="002B4D63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673</w:t>
            </w:r>
          </w:p>
        </w:tc>
        <w:tc>
          <w:tcPr>
            <w:tcW w:w="1275" w:type="dxa"/>
            <w:vMerge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693" w:type="dxa"/>
            <w:vMerge/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47E2C" w:rsidRPr="002B4D63" w:rsidRDefault="00347E2C" w:rsidP="002B4D63">
            <w:pPr>
              <w:jc w:val="center"/>
              <w:rPr>
                <w:rFonts w:eastAsia="TimesNewRomanPSMT"/>
                <w:sz w:val="22"/>
                <w:lang w:eastAsia="ru-RU"/>
              </w:rPr>
            </w:pPr>
            <w:r w:rsidRPr="002B4D63">
              <w:rPr>
                <w:rFonts w:eastAsia="TimesNewRomanPSMT"/>
                <w:sz w:val="22"/>
                <w:lang w:eastAsia="ru-RU"/>
              </w:rPr>
              <w:t>86:10:0101198:1191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земельные участки (территории) общего пользования</w:t>
            </w:r>
          </w:p>
        </w:tc>
        <w:tc>
          <w:tcPr>
            <w:tcW w:w="2835" w:type="dxa"/>
            <w:vMerge/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3686" w:type="dxa"/>
            <w:vMerge/>
            <w:tcBorders>
              <w:right w:val="single" w:sz="4" w:space="0" w:color="auto"/>
            </w:tcBorders>
          </w:tcPr>
          <w:p w:rsidR="00347E2C" w:rsidRPr="002B4D63" w:rsidRDefault="00347E2C" w:rsidP="002B4D63">
            <w:pPr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rPr>
                <w:rFonts w:eastAsia="Calibri"/>
                <w:sz w:val="22"/>
              </w:rPr>
            </w:pPr>
          </w:p>
        </w:tc>
      </w:tr>
      <w:tr w:rsidR="00032B79" w:rsidRPr="002B4D63" w:rsidTr="00032B79">
        <w:trPr>
          <w:trHeight w:val="510"/>
        </w:trPr>
        <w:tc>
          <w:tcPr>
            <w:tcW w:w="709" w:type="dxa"/>
            <w:vMerge w:val="restart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2</w:t>
            </w:r>
          </w:p>
        </w:tc>
        <w:tc>
          <w:tcPr>
            <w:tcW w:w="1985" w:type="dxa"/>
            <w:vMerge w:val="restart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:ЗУ28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9</w:t>
            </w:r>
            <w:r w:rsidR="00032B79" w:rsidRPr="002B4D63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819</w:t>
            </w:r>
          </w:p>
        </w:tc>
        <w:tc>
          <w:tcPr>
            <w:tcW w:w="1275" w:type="dxa"/>
            <w:vMerge w:val="restart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5</w:t>
            </w:r>
            <w:r w:rsidR="00032B79" w:rsidRPr="002B4D63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580</w:t>
            </w:r>
          </w:p>
        </w:tc>
        <w:tc>
          <w:tcPr>
            <w:tcW w:w="2693" w:type="dxa"/>
            <w:vMerge w:val="restart"/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Ханты-Мансийский автономный округ – Югра, город Сургут</w:t>
            </w:r>
            <w:r w:rsidRPr="002B4D63">
              <w:rPr>
                <w:rFonts w:eastAsia="Times New Roman"/>
                <w:sz w:val="22"/>
                <w:lang w:eastAsia="ru-RU"/>
              </w:rPr>
              <w:t xml:space="preserve"> </w:t>
            </w:r>
            <w:r w:rsidR="00032B79" w:rsidRPr="002B4D63">
              <w:rPr>
                <w:rFonts w:eastAsia="Calibri"/>
                <w:color w:val="000000"/>
                <w:sz w:val="22"/>
              </w:rPr>
              <w:t>улица Генерала Иванова, 8</w:t>
            </w:r>
          </w:p>
        </w:tc>
        <w:tc>
          <w:tcPr>
            <w:tcW w:w="2126" w:type="dxa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TimesNewRomanPSMT"/>
                <w:sz w:val="22"/>
                <w:lang w:eastAsia="ru-RU"/>
              </w:rPr>
              <w:t>86:10:0101198:832</w:t>
            </w:r>
          </w:p>
        </w:tc>
        <w:tc>
          <w:tcPr>
            <w:tcW w:w="2268" w:type="dxa"/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под нежилое здание-склад</w:t>
            </w:r>
          </w:p>
        </w:tc>
        <w:tc>
          <w:tcPr>
            <w:tcW w:w="2835" w:type="dxa"/>
            <w:vMerge w:val="restart"/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парки культуры и отдыха (код 3.6.2), оборудованные площадки</w:t>
            </w:r>
            <w:r w:rsidR="00032B79" w:rsidRPr="002B4D63">
              <w:rPr>
                <w:rFonts w:eastAsia="Calibri"/>
                <w:color w:val="000000"/>
                <w:sz w:val="22"/>
              </w:rPr>
              <w:t xml:space="preserve"> </w:t>
            </w:r>
            <w:r w:rsidRPr="002B4D63">
              <w:rPr>
                <w:rFonts w:eastAsia="Calibri"/>
                <w:color w:val="000000"/>
                <w:sz w:val="22"/>
              </w:rPr>
              <w:t>для занятий спортом (код 5.1.4)</w:t>
            </w:r>
          </w:p>
        </w:tc>
        <w:tc>
          <w:tcPr>
            <w:tcW w:w="3686" w:type="dxa"/>
            <w:vMerge w:val="restart"/>
            <w:tcBorders>
              <w:right w:val="single" w:sz="4" w:space="0" w:color="auto"/>
            </w:tcBorders>
          </w:tcPr>
          <w:p w:rsidR="00032B79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образование земельного участка </w:t>
            </w:r>
          </w:p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с условным номером :ЗУ28 путем перераспределения земельных участков с кадастровыми номерами 86:10:0101198:832, 86:10:0101198:54, 86:10:0101198:40, 86:10:0101198:1191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rPr>
                <w:rFonts w:eastAsia="Calibri"/>
                <w:sz w:val="22"/>
              </w:rPr>
            </w:pPr>
            <w:r w:rsidRPr="002B4D63">
              <w:rPr>
                <w:rFonts w:eastAsia="Calibri"/>
                <w:sz w:val="22"/>
              </w:rPr>
              <w:t>образуемый</w:t>
            </w:r>
          </w:p>
        </w:tc>
      </w:tr>
      <w:tr w:rsidR="00032B79" w:rsidRPr="002B4D63" w:rsidTr="00422E74">
        <w:trPr>
          <w:trHeight w:val="2019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32B79" w:rsidRPr="002B4D63" w:rsidRDefault="00032B79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032B79" w:rsidRPr="002B4D63" w:rsidRDefault="00032B79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032B79" w:rsidRPr="002B4D63" w:rsidRDefault="00032B79" w:rsidP="002B4D63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441</w:t>
            </w:r>
          </w:p>
        </w:tc>
        <w:tc>
          <w:tcPr>
            <w:tcW w:w="1275" w:type="dxa"/>
            <w:vMerge/>
            <w:tcBorders>
              <w:bottom w:val="single" w:sz="6" w:space="0" w:color="auto"/>
            </w:tcBorders>
          </w:tcPr>
          <w:p w:rsidR="00032B79" w:rsidRPr="002B4D63" w:rsidRDefault="00032B79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32B79" w:rsidRPr="002B4D63" w:rsidRDefault="00032B79" w:rsidP="002B4D63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032B79" w:rsidRPr="002B4D63" w:rsidRDefault="00032B79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032B79" w:rsidRPr="002B4D63" w:rsidRDefault="00032B79" w:rsidP="002B4D63">
            <w:pPr>
              <w:jc w:val="center"/>
              <w:rPr>
                <w:rFonts w:eastAsia="TimesNewRomanPSMT"/>
                <w:sz w:val="22"/>
                <w:lang w:eastAsia="ru-RU"/>
              </w:rPr>
            </w:pPr>
            <w:r w:rsidRPr="002B4D63">
              <w:rPr>
                <w:rFonts w:eastAsia="TimesNewRomanPSMT"/>
                <w:sz w:val="22"/>
                <w:lang w:eastAsia="ru-RU"/>
              </w:rPr>
              <w:t>86:10:0101198:54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032B79" w:rsidRPr="002B4D63" w:rsidRDefault="00032B79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для строительства кабельной линии </w:t>
            </w:r>
          </w:p>
          <w:p w:rsidR="00032B79" w:rsidRPr="002B4D63" w:rsidRDefault="00032B79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10 кВ от распредели-тельного пункта «Северный промрайон» </w:t>
            </w:r>
          </w:p>
          <w:p w:rsidR="00032B79" w:rsidRPr="002B4D63" w:rsidRDefault="00032B79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до автозаправочной станции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032B79" w:rsidRPr="002B4D63" w:rsidRDefault="00032B79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2B79" w:rsidRPr="002B4D63" w:rsidRDefault="00032B79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2B79" w:rsidRPr="002B4D63" w:rsidRDefault="00032B79" w:rsidP="002B4D63">
            <w:pPr>
              <w:rPr>
                <w:rFonts w:eastAsia="Calibri"/>
                <w:sz w:val="22"/>
              </w:rPr>
            </w:pPr>
          </w:p>
        </w:tc>
      </w:tr>
      <w:tr w:rsidR="00032B79" w:rsidRPr="002B4D63" w:rsidTr="00EC623C">
        <w:trPr>
          <w:trHeight w:val="737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47E2C" w:rsidRPr="002B4D63" w:rsidRDefault="00032B79" w:rsidP="002B4D63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5 990</w:t>
            </w:r>
          </w:p>
        </w:tc>
        <w:tc>
          <w:tcPr>
            <w:tcW w:w="1275" w:type="dxa"/>
            <w:vMerge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47E2C" w:rsidRPr="002B4D63" w:rsidRDefault="00347E2C" w:rsidP="002B4D63">
            <w:pPr>
              <w:jc w:val="center"/>
              <w:rPr>
                <w:rFonts w:eastAsia="TimesNewRomanPSMT"/>
                <w:sz w:val="22"/>
                <w:lang w:eastAsia="ru-RU"/>
              </w:rPr>
            </w:pPr>
            <w:r w:rsidRPr="002B4D63">
              <w:rPr>
                <w:rFonts w:eastAsia="TimesNewRomanPSMT"/>
                <w:sz w:val="22"/>
                <w:lang w:eastAsia="ru-RU"/>
              </w:rPr>
              <w:t>86:10:0101198:40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деловое управление, гостиничное обслуживание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rPr>
                <w:rFonts w:eastAsia="Calibri"/>
                <w:sz w:val="22"/>
              </w:rPr>
            </w:pPr>
          </w:p>
        </w:tc>
      </w:tr>
      <w:tr w:rsidR="00032B79" w:rsidRPr="002B4D63" w:rsidTr="00EC623C">
        <w:trPr>
          <w:trHeight w:val="737"/>
        </w:trPr>
        <w:tc>
          <w:tcPr>
            <w:tcW w:w="709" w:type="dxa"/>
            <w:vMerge/>
            <w:tcBorders>
              <w:bottom w:val="single" w:sz="6" w:space="0" w:color="auto"/>
            </w:tcBorders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985" w:type="dxa"/>
            <w:vMerge/>
            <w:tcBorders>
              <w:bottom w:val="single" w:sz="6" w:space="0" w:color="auto"/>
            </w:tcBorders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  <w:r w:rsidR="00032B79" w:rsidRPr="002B4D63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673</w:t>
            </w:r>
          </w:p>
        </w:tc>
        <w:tc>
          <w:tcPr>
            <w:tcW w:w="1275" w:type="dxa"/>
            <w:vMerge/>
            <w:tcBorders>
              <w:bottom w:val="single" w:sz="6" w:space="0" w:color="auto"/>
            </w:tcBorders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560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6" w:space="0" w:color="auto"/>
            </w:tcBorders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47E2C" w:rsidRPr="002B4D63" w:rsidRDefault="00347E2C" w:rsidP="002B4D63">
            <w:pPr>
              <w:jc w:val="center"/>
              <w:rPr>
                <w:rFonts w:eastAsia="TimesNewRomanPSMT"/>
                <w:sz w:val="22"/>
                <w:lang w:eastAsia="ru-RU"/>
              </w:rPr>
            </w:pPr>
            <w:r w:rsidRPr="002B4D63">
              <w:rPr>
                <w:rFonts w:eastAsia="TimesNewRomanPSMT"/>
                <w:sz w:val="22"/>
                <w:lang w:eastAsia="ru-RU"/>
              </w:rPr>
              <w:t>86:10:0101198:1191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земельные участки (территории) общего пользования</w:t>
            </w:r>
          </w:p>
        </w:tc>
        <w:tc>
          <w:tcPr>
            <w:tcW w:w="2835" w:type="dxa"/>
            <w:vMerge/>
            <w:tcBorders>
              <w:bottom w:val="single" w:sz="6" w:space="0" w:color="auto"/>
            </w:tcBorders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3686" w:type="dxa"/>
            <w:vMerge/>
            <w:tcBorders>
              <w:bottom w:val="single" w:sz="6" w:space="0" w:color="auto"/>
              <w:right w:val="single" w:sz="4" w:space="0" w:color="auto"/>
            </w:tcBorders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rPr>
                <w:rFonts w:eastAsia="Calibri"/>
                <w:sz w:val="22"/>
              </w:rPr>
            </w:pPr>
          </w:p>
        </w:tc>
      </w:tr>
      <w:tr w:rsidR="00032B79" w:rsidRPr="002B4D63" w:rsidTr="00032B79">
        <w:trPr>
          <w:trHeight w:val="1133"/>
        </w:trPr>
        <w:tc>
          <w:tcPr>
            <w:tcW w:w="709" w:type="dxa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3</w:t>
            </w:r>
          </w:p>
        </w:tc>
        <w:tc>
          <w:tcPr>
            <w:tcW w:w="1985" w:type="dxa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:ЗУ29</w:t>
            </w:r>
          </w:p>
        </w:tc>
        <w:tc>
          <w:tcPr>
            <w:tcW w:w="1276" w:type="dxa"/>
            <w:shd w:val="clear" w:color="auto" w:fill="auto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21</w:t>
            </w:r>
            <w:r w:rsidR="00032B79" w:rsidRPr="002B4D63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774</w:t>
            </w:r>
          </w:p>
        </w:tc>
        <w:tc>
          <w:tcPr>
            <w:tcW w:w="1275" w:type="dxa"/>
          </w:tcPr>
          <w:p w:rsidR="00347E2C" w:rsidRPr="002B4D63" w:rsidRDefault="00DA7C84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22</w:t>
            </w:r>
            <w:r w:rsidR="00032B79" w:rsidRPr="002B4D63">
              <w:rPr>
                <w:rFonts w:eastAsia="Times New Roman"/>
                <w:color w:val="000000"/>
                <w:sz w:val="22"/>
                <w:lang w:eastAsia="ru-RU"/>
              </w:rPr>
              <w:t xml:space="preserve"> </w:t>
            </w:r>
            <w:r w:rsidRPr="002B4D63">
              <w:rPr>
                <w:rFonts w:eastAsia="Times New Roman"/>
                <w:color w:val="000000"/>
                <w:sz w:val="22"/>
                <w:lang w:eastAsia="ru-RU"/>
              </w:rPr>
              <w:t>972</w:t>
            </w:r>
          </w:p>
        </w:tc>
        <w:tc>
          <w:tcPr>
            <w:tcW w:w="2693" w:type="dxa"/>
          </w:tcPr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Ханты-Мансийский автономный округ – Югра, город Сургут улица </w:t>
            </w:r>
            <w:r w:rsidRPr="002B4D63">
              <w:rPr>
                <w:rFonts w:eastAsia="Times New Roman"/>
                <w:sz w:val="22"/>
                <w:lang w:eastAsia="ru-RU"/>
              </w:rPr>
              <w:t>Профсоюзов, 67</w:t>
            </w:r>
          </w:p>
        </w:tc>
        <w:tc>
          <w:tcPr>
            <w:tcW w:w="2126" w:type="dxa"/>
          </w:tcPr>
          <w:p w:rsidR="00347E2C" w:rsidRPr="002B4D63" w:rsidRDefault="00347E2C" w:rsidP="002B4D63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TimesNewRomanPSMT"/>
                <w:sz w:val="22"/>
                <w:lang w:eastAsia="ru-RU"/>
              </w:rPr>
              <w:t>86:10:0101198:788</w:t>
            </w:r>
          </w:p>
        </w:tc>
        <w:tc>
          <w:tcPr>
            <w:tcW w:w="2268" w:type="dxa"/>
          </w:tcPr>
          <w:p w:rsidR="00032B79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под торгово-выставочное здание </w:t>
            </w:r>
          </w:p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со вспомогательными помещениями</w:t>
            </w:r>
          </w:p>
        </w:tc>
        <w:tc>
          <w:tcPr>
            <w:tcW w:w="2835" w:type="dxa"/>
          </w:tcPr>
          <w:p w:rsidR="00DA7C84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объекты торговли </w:t>
            </w:r>
          </w:p>
          <w:p w:rsidR="00DA7C84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(торговые центры, </w:t>
            </w:r>
          </w:p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торгово-раз</w:t>
            </w:r>
            <w:r w:rsidR="00DA7C84" w:rsidRPr="002B4D63">
              <w:rPr>
                <w:rFonts w:eastAsia="Calibri"/>
                <w:color w:val="000000"/>
                <w:sz w:val="22"/>
              </w:rPr>
              <w:t>влекательные центры (комплексы)</w:t>
            </w:r>
          </w:p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(код 4.2).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32B79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 xml:space="preserve">образование земельного участка </w:t>
            </w:r>
          </w:p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с условным номером :</w:t>
            </w:r>
            <w:r w:rsidRPr="002B4D63">
              <w:rPr>
                <w:rFonts w:eastAsia="Calibri"/>
                <w:bCs/>
                <w:color w:val="000000"/>
                <w:sz w:val="22"/>
              </w:rPr>
              <w:t xml:space="preserve">ЗУ29 </w:t>
            </w:r>
            <w:r w:rsidRPr="002B4D63">
              <w:rPr>
                <w:rFonts w:eastAsia="Calibri"/>
                <w:color w:val="000000"/>
                <w:sz w:val="22"/>
              </w:rPr>
              <w:t>путем</w:t>
            </w:r>
          </w:p>
          <w:p w:rsidR="00032B79" w:rsidRPr="002B4D63" w:rsidRDefault="00032B79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п</w:t>
            </w:r>
            <w:r w:rsidR="00347E2C" w:rsidRPr="002B4D63">
              <w:rPr>
                <w:rFonts w:eastAsia="Calibri"/>
                <w:color w:val="000000"/>
                <w:sz w:val="22"/>
              </w:rPr>
              <w:t xml:space="preserve">ерераспределения земельного участка с кадастровым номером 86:10:0101198:788 и земель, находящихся в государственной </w:t>
            </w:r>
          </w:p>
          <w:p w:rsidR="00347E2C" w:rsidRPr="002B4D63" w:rsidRDefault="00347E2C" w:rsidP="002B4D63">
            <w:pPr>
              <w:rPr>
                <w:rFonts w:eastAsia="Calibri"/>
                <w:color w:val="000000"/>
                <w:sz w:val="22"/>
              </w:rPr>
            </w:pPr>
            <w:r w:rsidRPr="002B4D63">
              <w:rPr>
                <w:rFonts w:eastAsia="Calibri"/>
                <w:color w:val="000000"/>
                <w:sz w:val="22"/>
              </w:rPr>
              <w:t>или муниципальной собственности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347E2C" w:rsidRPr="002B4D63" w:rsidRDefault="00347E2C" w:rsidP="002B4D63">
            <w:pPr>
              <w:rPr>
                <w:rFonts w:eastAsia="Calibri"/>
                <w:sz w:val="22"/>
              </w:rPr>
            </w:pPr>
            <w:r w:rsidRPr="002B4D63">
              <w:rPr>
                <w:rFonts w:eastAsia="Calibri"/>
                <w:sz w:val="22"/>
              </w:rPr>
              <w:t>образуемый</w:t>
            </w:r>
          </w:p>
        </w:tc>
      </w:tr>
    </w:tbl>
    <w:p w:rsidR="00EC623C" w:rsidRPr="002B4D63" w:rsidRDefault="00EC623C" w:rsidP="00032B79">
      <w:pPr>
        <w:ind w:left="-142" w:firstLine="851"/>
        <w:jc w:val="both"/>
        <w:rPr>
          <w:rFonts w:eastAsia="Calibri"/>
          <w:color w:val="000000"/>
          <w:sz w:val="12"/>
          <w:szCs w:val="24"/>
        </w:rPr>
      </w:pPr>
    </w:p>
    <w:p w:rsidR="00347E2C" w:rsidRDefault="00347E2C" w:rsidP="00032B79">
      <w:pPr>
        <w:ind w:left="-142" w:firstLine="851"/>
        <w:jc w:val="both"/>
        <w:rPr>
          <w:rFonts w:eastAsia="Calibri"/>
          <w:color w:val="000000"/>
          <w:szCs w:val="24"/>
        </w:rPr>
      </w:pPr>
      <w:r w:rsidRPr="00EC623C">
        <w:rPr>
          <w:rFonts w:eastAsia="Calibri"/>
          <w:color w:val="000000"/>
          <w:szCs w:val="24"/>
        </w:rPr>
        <w:t>Примечание: * – в способе образования указываются земельные участки, части земельных участков, а также земли, которые преобразуются при образовании земельных участков. Последовательность преобразования земельных участков, частей земельных участков, земель государственной собственности, а также этапы таких преобразований уточняются при проведении кадастровых работ.</w:t>
      </w:r>
    </w:p>
    <w:p w:rsidR="00EC623C" w:rsidRDefault="00EC623C">
      <w:pPr>
        <w:spacing w:after="160" w:line="259" w:lineRule="auto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br w:type="page"/>
      </w:r>
    </w:p>
    <w:p w:rsidR="00EC623C" w:rsidRDefault="00EC623C" w:rsidP="00032B79">
      <w:pPr>
        <w:ind w:left="-142" w:firstLine="851"/>
        <w:jc w:val="both"/>
        <w:rPr>
          <w:rFonts w:eastAsia="Calibri"/>
          <w:color w:val="000000"/>
          <w:szCs w:val="24"/>
        </w:rPr>
        <w:sectPr w:rsidR="00EC623C" w:rsidSect="002B4D63">
          <w:pgSz w:w="23808" w:h="16840" w:orient="landscape" w:code="8"/>
          <w:pgMar w:top="851" w:right="561" w:bottom="0" w:left="1701" w:header="709" w:footer="361" w:gutter="0"/>
          <w:cols w:space="708"/>
          <w:docGrid w:linePitch="381"/>
        </w:sectPr>
      </w:pPr>
    </w:p>
    <w:p w:rsidR="002B4D63" w:rsidRDefault="00EC623C" w:rsidP="002B4D63">
      <w:pPr>
        <w:jc w:val="center"/>
        <w:rPr>
          <w:rFonts w:eastAsia="Calibri"/>
          <w:szCs w:val="28"/>
        </w:rPr>
      </w:pPr>
      <w:r w:rsidRPr="00EC623C">
        <w:rPr>
          <w:rFonts w:eastAsia="Calibri"/>
          <w:szCs w:val="28"/>
        </w:rPr>
        <w:lastRenderedPageBreak/>
        <w:t xml:space="preserve">Перечень координат </w:t>
      </w:r>
    </w:p>
    <w:p w:rsidR="00DA7C84" w:rsidRDefault="00EC623C" w:rsidP="002B4D63">
      <w:pPr>
        <w:jc w:val="center"/>
        <w:rPr>
          <w:rFonts w:eastAsia="Calibri"/>
          <w:szCs w:val="28"/>
        </w:rPr>
      </w:pPr>
      <w:r w:rsidRPr="00EC623C">
        <w:rPr>
          <w:rFonts w:eastAsia="Calibri"/>
          <w:szCs w:val="28"/>
        </w:rPr>
        <w:t xml:space="preserve">характерных точек границ территории элемента </w:t>
      </w:r>
    </w:p>
    <w:p w:rsidR="00DA7C84" w:rsidRDefault="00EC623C" w:rsidP="00EC623C">
      <w:pPr>
        <w:tabs>
          <w:tab w:val="left" w:pos="567"/>
        </w:tabs>
        <w:jc w:val="center"/>
        <w:rPr>
          <w:rFonts w:eastAsia="Calibri"/>
          <w:szCs w:val="28"/>
        </w:rPr>
      </w:pPr>
      <w:r w:rsidRPr="00EC623C">
        <w:rPr>
          <w:rFonts w:eastAsia="Calibri"/>
          <w:szCs w:val="28"/>
        </w:rPr>
        <w:t xml:space="preserve">планировочной структуры в системе координат, используемой </w:t>
      </w:r>
    </w:p>
    <w:p w:rsidR="00EC623C" w:rsidRDefault="00EC623C" w:rsidP="00EC623C">
      <w:pPr>
        <w:tabs>
          <w:tab w:val="left" w:pos="567"/>
        </w:tabs>
        <w:jc w:val="center"/>
        <w:rPr>
          <w:rFonts w:eastAsia="Calibri"/>
          <w:color w:val="000000"/>
          <w:szCs w:val="24"/>
        </w:rPr>
      </w:pPr>
      <w:r w:rsidRPr="00EC623C">
        <w:rPr>
          <w:rFonts w:eastAsia="Calibri"/>
          <w:szCs w:val="28"/>
        </w:rPr>
        <w:t>для ведения Единого государственного реестра недвижимости</w:t>
      </w:r>
    </w:p>
    <w:p w:rsidR="00EC623C" w:rsidRDefault="00EC623C" w:rsidP="00EC623C">
      <w:pPr>
        <w:jc w:val="both"/>
        <w:rPr>
          <w:rFonts w:eastAsia="Calibri"/>
          <w:color w:val="000000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686"/>
        <w:gridCol w:w="3680"/>
      </w:tblGrid>
      <w:tr w:rsidR="009E06A6" w:rsidRPr="002B4D63" w:rsidTr="009E06A6">
        <w:tc>
          <w:tcPr>
            <w:tcW w:w="2263" w:type="dxa"/>
            <w:vMerge w:val="restart"/>
          </w:tcPr>
          <w:p w:rsidR="002B4D63" w:rsidRPr="002B4D63" w:rsidRDefault="009E06A6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 xml:space="preserve">№ </w:t>
            </w:r>
          </w:p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п/п</w:t>
            </w:r>
          </w:p>
        </w:tc>
        <w:tc>
          <w:tcPr>
            <w:tcW w:w="7366" w:type="dxa"/>
            <w:gridSpan w:val="2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Координаты</w:t>
            </w:r>
          </w:p>
        </w:tc>
      </w:tr>
      <w:tr w:rsidR="009E06A6" w:rsidRPr="002B4D63" w:rsidTr="009E06A6">
        <w:tc>
          <w:tcPr>
            <w:tcW w:w="2263" w:type="dxa"/>
            <w:vMerge/>
          </w:tcPr>
          <w:p w:rsidR="009E06A6" w:rsidRPr="002B4D63" w:rsidRDefault="009E06A6" w:rsidP="00EC623C">
            <w:pPr>
              <w:jc w:val="both"/>
              <w:rPr>
                <w:rFonts w:eastAsia="Calibri"/>
                <w:color w:val="000000"/>
                <w:szCs w:val="28"/>
              </w:rPr>
            </w:pP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Х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У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1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984855,35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3574533,98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2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984862,76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3574536,03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984857,28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3574555,95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4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984779,16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3574838,27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5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984680,39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3575195,58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6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984573,40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3575583,59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7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984532,26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3575732,10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8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984516,39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3575789,38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984450,44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3576028,17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10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984379,90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szCs w:val="28"/>
              </w:rPr>
              <w:t>3576283,60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11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984370,17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3576284,95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12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984315,04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3576293,12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13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984304,45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3576223,86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14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984294,76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3576161,71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15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984283,04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3576163,50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16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984281,43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3576152,39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17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984279,72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3576140,65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18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984276,12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3576123,64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19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984274,10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3576110,54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20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984271,38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3576092,62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21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984269,20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3576077,75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22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984268,97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3576069,58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23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984268,50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3576054,09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24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984270,39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3576054,06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25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984270,27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3576047,86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26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984268,33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3576047,91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27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984267,22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szCs w:val="28"/>
              </w:rPr>
            </w:pPr>
            <w:r w:rsidRPr="002B4D63">
              <w:rPr>
                <w:rFonts w:eastAsia="Calibri"/>
                <w:szCs w:val="28"/>
              </w:rPr>
              <w:t>3576005,78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28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984260,64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3575970,33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29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984262,60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3575969,85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30</w:t>
            </w:r>
          </w:p>
        </w:tc>
        <w:tc>
          <w:tcPr>
            <w:tcW w:w="3686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984261,53</w:t>
            </w:r>
          </w:p>
        </w:tc>
        <w:tc>
          <w:tcPr>
            <w:tcW w:w="3680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3575964,00</w:t>
            </w:r>
          </w:p>
        </w:tc>
      </w:tr>
      <w:tr w:rsidR="009E06A6" w:rsidRPr="002B4D63" w:rsidTr="009E06A6">
        <w:tc>
          <w:tcPr>
            <w:tcW w:w="2263" w:type="dxa"/>
          </w:tcPr>
          <w:p w:rsidR="009E06A6" w:rsidRPr="002B4D63" w:rsidRDefault="009E06A6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31</w:t>
            </w:r>
          </w:p>
        </w:tc>
        <w:tc>
          <w:tcPr>
            <w:tcW w:w="3686" w:type="dxa"/>
          </w:tcPr>
          <w:p w:rsidR="009E06A6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984259,52</w:t>
            </w:r>
          </w:p>
        </w:tc>
        <w:tc>
          <w:tcPr>
            <w:tcW w:w="3680" w:type="dxa"/>
          </w:tcPr>
          <w:p w:rsidR="009E06A6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3575964,30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32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984239,52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3575856,28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33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984241,51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3575856,00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34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984240,39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3575850,14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984238,47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3575850,39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36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984236,74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3575840,83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37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984237,02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3575832,65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lastRenderedPageBreak/>
              <w:t>38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984234,16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3575816,17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39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984236,72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3575815,86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40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984220,25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3575742,18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41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984213,49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3575717,32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42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984207,87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3575696,69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43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984205,66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3575694,89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44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984199,41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3575673,55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45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984189,86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3575637,83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46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984186,92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3575626,74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47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984181,63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3575604,52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48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984162,75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3575542,16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49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984161,87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3575539,54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50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984154,32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3575516,88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51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984141,56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rFonts w:eastAsia="Calibri"/>
                <w:szCs w:val="28"/>
              </w:rPr>
              <w:t>3575478,64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52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984130,19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3575447,76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53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984117,37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3575415,39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54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984113,28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3575409,26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55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984104,77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3575385,10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56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984109,88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3575383,07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57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984118,15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3575379,74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58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984124,79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3575376,93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59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984131,13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szCs w:val="28"/>
              </w:rPr>
            </w:pPr>
            <w:r w:rsidRPr="002B4D63">
              <w:rPr>
                <w:color w:val="000000"/>
                <w:szCs w:val="28"/>
              </w:rPr>
              <w:t>3575374,10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60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984135,31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3575372,13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61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984139,46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3575370,06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62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984145,58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3575366,81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63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984153,53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3575362,05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64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984157,41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3575359,50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65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984161,19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3575356,83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66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984163,82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3575355,40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67</w:t>
            </w:r>
          </w:p>
        </w:tc>
        <w:tc>
          <w:tcPr>
            <w:tcW w:w="3686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984181,42</w:t>
            </w:r>
          </w:p>
        </w:tc>
        <w:tc>
          <w:tcPr>
            <w:tcW w:w="3680" w:type="dxa"/>
          </w:tcPr>
          <w:p w:rsidR="00455EF5" w:rsidRPr="002B4D63" w:rsidRDefault="00455EF5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3575343,08</w:t>
            </w:r>
          </w:p>
        </w:tc>
      </w:tr>
      <w:tr w:rsidR="00455EF5" w:rsidRPr="002B4D63" w:rsidTr="009E06A6">
        <w:tc>
          <w:tcPr>
            <w:tcW w:w="2263" w:type="dxa"/>
          </w:tcPr>
          <w:p w:rsidR="00455EF5" w:rsidRPr="002B4D63" w:rsidRDefault="00455EF5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68</w:t>
            </w:r>
          </w:p>
        </w:tc>
        <w:tc>
          <w:tcPr>
            <w:tcW w:w="3686" w:type="dxa"/>
          </w:tcPr>
          <w:p w:rsidR="00455EF5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984185,01</w:t>
            </w:r>
          </w:p>
        </w:tc>
        <w:tc>
          <w:tcPr>
            <w:tcW w:w="3680" w:type="dxa"/>
          </w:tcPr>
          <w:p w:rsidR="00455EF5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3575337,88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69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984196,89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3575319,76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70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984201,97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3575308,57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71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984208,77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3575289,46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72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984211,41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3575283,45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73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984312,19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3574919,71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74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984377,23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3574684,87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75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984382,22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3574668,17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76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984397,50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3574615,81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77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984399,29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color w:val="000000"/>
                <w:szCs w:val="28"/>
              </w:rPr>
              <w:t>3574607,96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78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984401,29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3574600,32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79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984410,73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3574568,28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80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984421,72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3574532,34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lastRenderedPageBreak/>
              <w:t>81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984425,10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3574524,68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82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984426,83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3574520,76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83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984427,40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3574519,68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84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984435,58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3574506,42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85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984453,32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3574482,12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86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984476,47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3574445,36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87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984485,23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3574431,45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88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984587,66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3574459,85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89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984627,57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3574470,88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90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984676,52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3574484,42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91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984679,47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3574485,25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92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984749,42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3574504,64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93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984762,17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3574508,18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94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984797,91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3574518,06</w:t>
            </w:r>
          </w:p>
        </w:tc>
      </w:tr>
      <w:tr w:rsidR="006F1EEB" w:rsidRPr="002B4D63" w:rsidTr="009E06A6">
        <w:tc>
          <w:tcPr>
            <w:tcW w:w="2263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1</w:t>
            </w:r>
          </w:p>
        </w:tc>
        <w:tc>
          <w:tcPr>
            <w:tcW w:w="3686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984855,35</w:t>
            </w:r>
          </w:p>
        </w:tc>
        <w:tc>
          <w:tcPr>
            <w:tcW w:w="3680" w:type="dxa"/>
          </w:tcPr>
          <w:p w:rsidR="006F1EEB" w:rsidRPr="002B4D63" w:rsidRDefault="006F1EEB" w:rsidP="009E06A6">
            <w:pPr>
              <w:jc w:val="center"/>
              <w:rPr>
                <w:rFonts w:eastAsia="Calibri"/>
                <w:color w:val="000000"/>
                <w:szCs w:val="28"/>
              </w:rPr>
            </w:pPr>
            <w:r w:rsidRPr="002B4D63">
              <w:rPr>
                <w:rFonts w:eastAsia="Calibri"/>
                <w:color w:val="000000"/>
                <w:szCs w:val="28"/>
              </w:rPr>
              <w:t>3574533,98</w:t>
            </w:r>
          </w:p>
        </w:tc>
      </w:tr>
    </w:tbl>
    <w:p w:rsidR="006F1EEB" w:rsidRDefault="006F1EEB" w:rsidP="006F1EEB">
      <w:pPr>
        <w:ind w:left="-142" w:firstLine="851"/>
        <w:jc w:val="both"/>
        <w:rPr>
          <w:rFonts w:eastAsia="Calibri"/>
          <w:color w:val="000000"/>
          <w:szCs w:val="24"/>
        </w:rPr>
      </w:pPr>
    </w:p>
    <w:sectPr w:rsidR="006F1EEB" w:rsidSect="000F2ADE">
      <w:pgSz w:w="11907" w:h="16840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FFC" w:rsidRDefault="00713FFC" w:rsidP="00F02256">
      <w:r>
        <w:separator/>
      </w:r>
    </w:p>
  </w:endnote>
  <w:endnote w:type="continuationSeparator" w:id="0">
    <w:p w:rsidR="00713FFC" w:rsidRDefault="00713FFC" w:rsidP="00F0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FFC" w:rsidRDefault="00713FFC" w:rsidP="00F02256">
      <w:r>
        <w:separator/>
      </w:r>
    </w:p>
  </w:footnote>
  <w:footnote w:type="continuationSeparator" w:id="0">
    <w:p w:rsidR="00713FFC" w:rsidRDefault="00713FFC" w:rsidP="00F0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ADE" w:rsidRDefault="000F2ADE" w:rsidP="000F2ADE">
    <w:pPr>
      <w:pStyle w:val="a7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0F2ADE" w:rsidRDefault="000F2AD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ADE" w:rsidRPr="000F2ADE" w:rsidRDefault="000F2ADE" w:rsidP="001F6AF8">
    <w:pPr>
      <w:pStyle w:val="a7"/>
      <w:framePr w:wrap="around" w:vAnchor="text" w:hAnchor="margin" w:xAlign="center" w:y="1"/>
      <w:rPr>
        <w:rStyle w:val="af0"/>
        <w:sz w:val="20"/>
      </w:rPr>
    </w:pPr>
    <w:r w:rsidRPr="000F2ADE">
      <w:rPr>
        <w:rStyle w:val="af0"/>
        <w:sz w:val="20"/>
      </w:rPr>
      <w:fldChar w:fldCharType="begin"/>
    </w:r>
    <w:r w:rsidRPr="000F2ADE">
      <w:rPr>
        <w:rStyle w:val="af0"/>
        <w:sz w:val="20"/>
      </w:rPr>
      <w:instrText xml:space="preserve"> PAGE </w:instrText>
    </w:r>
    <w:r w:rsidRPr="000F2ADE">
      <w:rPr>
        <w:rStyle w:val="af0"/>
        <w:sz w:val="20"/>
      </w:rPr>
      <w:fldChar w:fldCharType="separate"/>
    </w:r>
    <w:r w:rsidR="005304A3">
      <w:rPr>
        <w:rStyle w:val="af0"/>
        <w:noProof/>
        <w:sz w:val="20"/>
      </w:rPr>
      <w:t>7</w:t>
    </w:r>
    <w:r w:rsidRPr="000F2ADE">
      <w:rPr>
        <w:rStyle w:val="af0"/>
        <w:sz w:val="20"/>
      </w:rPr>
      <w:fldChar w:fldCharType="end"/>
    </w:r>
  </w:p>
  <w:p w:rsidR="00347E2C" w:rsidRPr="000F2ADE" w:rsidRDefault="00347E2C" w:rsidP="000F2ADE">
    <w:pPr>
      <w:pStyle w:val="a7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4CF"/>
    <w:multiLevelType w:val="hybridMultilevel"/>
    <w:tmpl w:val="CC240672"/>
    <w:lvl w:ilvl="0" w:tplc="D2A0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BD1745"/>
    <w:multiLevelType w:val="hybridMultilevel"/>
    <w:tmpl w:val="0324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4E3A"/>
    <w:multiLevelType w:val="hybridMultilevel"/>
    <w:tmpl w:val="A2BE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41091"/>
    <w:multiLevelType w:val="hybridMultilevel"/>
    <w:tmpl w:val="59BA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30C28"/>
    <w:multiLevelType w:val="hybridMultilevel"/>
    <w:tmpl w:val="53D6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40706"/>
    <w:multiLevelType w:val="hybridMultilevel"/>
    <w:tmpl w:val="2A8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07E76"/>
    <w:rsid w:val="00010160"/>
    <w:rsid w:val="00014BB0"/>
    <w:rsid w:val="00032B79"/>
    <w:rsid w:val="000358B6"/>
    <w:rsid w:val="00036777"/>
    <w:rsid w:val="00041EA7"/>
    <w:rsid w:val="00041F6D"/>
    <w:rsid w:val="00047E3B"/>
    <w:rsid w:val="00050F69"/>
    <w:rsid w:val="0005107A"/>
    <w:rsid w:val="0005177A"/>
    <w:rsid w:val="00054AEF"/>
    <w:rsid w:val="000557AD"/>
    <w:rsid w:val="00056B5A"/>
    <w:rsid w:val="000611B6"/>
    <w:rsid w:val="00066D1C"/>
    <w:rsid w:val="00074098"/>
    <w:rsid w:val="000747CF"/>
    <w:rsid w:val="000750E3"/>
    <w:rsid w:val="00077FAF"/>
    <w:rsid w:val="000858EA"/>
    <w:rsid w:val="000872DF"/>
    <w:rsid w:val="00097DF9"/>
    <w:rsid w:val="000A57BC"/>
    <w:rsid w:val="000B5437"/>
    <w:rsid w:val="000C04EE"/>
    <w:rsid w:val="000C3CC6"/>
    <w:rsid w:val="000C4C36"/>
    <w:rsid w:val="000D0E71"/>
    <w:rsid w:val="000D0F0A"/>
    <w:rsid w:val="000D1AA1"/>
    <w:rsid w:val="000D38B1"/>
    <w:rsid w:val="000D7C23"/>
    <w:rsid w:val="000D7EC2"/>
    <w:rsid w:val="000E0CC0"/>
    <w:rsid w:val="000E5C6E"/>
    <w:rsid w:val="000F25EB"/>
    <w:rsid w:val="000F2ADE"/>
    <w:rsid w:val="000F4D98"/>
    <w:rsid w:val="00107C09"/>
    <w:rsid w:val="00124C6E"/>
    <w:rsid w:val="001278D3"/>
    <w:rsid w:val="00130D49"/>
    <w:rsid w:val="0013245B"/>
    <w:rsid w:val="00133F2F"/>
    <w:rsid w:val="00143D03"/>
    <w:rsid w:val="00143E11"/>
    <w:rsid w:val="0015036D"/>
    <w:rsid w:val="00150FF5"/>
    <w:rsid w:val="001522FA"/>
    <w:rsid w:val="0015563C"/>
    <w:rsid w:val="001639D3"/>
    <w:rsid w:val="00164B38"/>
    <w:rsid w:val="00172796"/>
    <w:rsid w:val="0017284B"/>
    <w:rsid w:val="00174F58"/>
    <w:rsid w:val="00183A77"/>
    <w:rsid w:val="00183F7D"/>
    <w:rsid w:val="001918C3"/>
    <w:rsid w:val="00193837"/>
    <w:rsid w:val="00193A30"/>
    <w:rsid w:val="001A480C"/>
    <w:rsid w:val="001A5EC5"/>
    <w:rsid w:val="001A6376"/>
    <w:rsid w:val="001B016C"/>
    <w:rsid w:val="001B1081"/>
    <w:rsid w:val="001C060D"/>
    <w:rsid w:val="001C6085"/>
    <w:rsid w:val="001D418C"/>
    <w:rsid w:val="001D509A"/>
    <w:rsid w:val="001D76E8"/>
    <w:rsid w:val="001E1CC7"/>
    <w:rsid w:val="001E6638"/>
    <w:rsid w:val="001F36DF"/>
    <w:rsid w:val="002040ED"/>
    <w:rsid w:val="0020498A"/>
    <w:rsid w:val="002076CB"/>
    <w:rsid w:val="00207DC4"/>
    <w:rsid w:val="002102FF"/>
    <w:rsid w:val="00220F96"/>
    <w:rsid w:val="00225A58"/>
    <w:rsid w:val="00226928"/>
    <w:rsid w:val="00226A5C"/>
    <w:rsid w:val="0023700B"/>
    <w:rsid w:val="00240374"/>
    <w:rsid w:val="00242014"/>
    <w:rsid w:val="00243839"/>
    <w:rsid w:val="00251602"/>
    <w:rsid w:val="00254397"/>
    <w:rsid w:val="00271605"/>
    <w:rsid w:val="00281914"/>
    <w:rsid w:val="002829CE"/>
    <w:rsid w:val="00285B2C"/>
    <w:rsid w:val="0028780E"/>
    <w:rsid w:val="00290D9B"/>
    <w:rsid w:val="00295DDC"/>
    <w:rsid w:val="002972BD"/>
    <w:rsid w:val="002A0E18"/>
    <w:rsid w:val="002A4135"/>
    <w:rsid w:val="002B1830"/>
    <w:rsid w:val="002B354F"/>
    <w:rsid w:val="002B3A26"/>
    <w:rsid w:val="002B4D63"/>
    <w:rsid w:val="002B5B4B"/>
    <w:rsid w:val="002B635B"/>
    <w:rsid w:val="002C27C1"/>
    <w:rsid w:val="002D7314"/>
    <w:rsid w:val="002E3E3A"/>
    <w:rsid w:val="002E431B"/>
    <w:rsid w:val="002E63DD"/>
    <w:rsid w:val="002E71BD"/>
    <w:rsid w:val="002F32C4"/>
    <w:rsid w:val="002F5404"/>
    <w:rsid w:val="00302F31"/>
    <w:rsid w:val="003035AB"/>
    <w:rsid w:val="00303F4D"/>
    <w:rsid w:val="00306F96"/>
    <w:rsid w:val="00310E47"/>
    <w:rsid w:val="00311BDA"/>
    <w:rsid w:val="003129E8"/>
    <w:rsid w:val="00313AC9"/>
    <w:rsid w:val="00314EDC"/>
    <w:rsid w:val="003211B5"/>
    <w:rsid w:val="00322639"/>
    <w:rsid w:val="0032547F"/>
    <w:rsid w:val="0032657A"/>
    <w:rsid w:val="00326BC9"/>
    <w:rsid w:val="00331C58"/>
    <w:rsid w:val="003331F4"/>
    <w:rsid w:val="003335F7"/>
    <w:rsid w:val="0034300F"/>
    <w:rsid w:val="00347E2C"/>
    <w:rsid w:val="003567AE"/>
    <w:rsid w:val="00356E39"/>
    <w:rsid w:val="00383319"/>
    <w:rsid w:val="003840DF"/>
    <w:rsid w:val="00393ED0"/>
    <w:rsid w:val="003970F1"/>
    <w:rsid w:val="003A18D2"/>
    <w:rsid w:val="003A624F"/>
    <w:rsid w:val="003B29BD"/>
    <w:rsid w:val="003B3913"/>
    <w:rsid w:val="003B3B66"/>
    <w:rsid w:val="003B3D5A"/>
    <w:rsid w:val="003B5996"/>
    <w:rsid w:val="003B630D"/>
    <w:rsid w:val="003C4D2E"/>
    <w:rsid w:val="003C4E44"/>
    <w:rsid w:val="003C6F94"/>
    <w:rsid w:val="003D4259"/>
    <w:rsid w:val="003D5C83"/>
    <w:rsid w:val="003E00D5"/>
    <w:rsid w:val="003E1AB1"/>
    <w:rsid w:val="003F122F"/>
    <w:rsid w:val="003F13F4"/>
    <w:rsid w:val="003F5ABE"/>
    <w:rsid w:val="003F5BF3"/>
    <w:rsid w:val="003F5EF6"/>
    <w:rsid w:val="003F6966"/>
    <w:rsid w:val="003F76D4"/>
    <w:rsid w:val="003F7B5C"/>
    <w:rsid w:val="00401427"/>
    <w:rsid w:val="00401B24"/>
    <w:rsid w:val="00402497"/>
    <w:rsid w:val="0041268C"/>
    <w:rsid w:val="00415667"/>
    <w:rsid w:val="0041629F"/>
    <w:rsid w:val="00421A29"/>
    <w:rsid w:val="0043113A"/>
    <w:rsid w:val="00434332"/>
    <w:rsid w:val="00442572"/>
    <w:rsid w:val="00442AC9"/>
    <w:rsid w:val="00455168"/>
    <w:rsid w:val="00455EF5"/>
    <w:rsid w:val="00456274"/>
    <w:rsid w:val="00463C5F"/>
    <w:rsid w:val="00465556"/>
    <w:rsid w:val="00471D83"/>
    <w:rsid w:val="00472BBF"/>
    <w:rsid w:val="00473C30"/>
    <w:rsid w:val="00497CA6"/>
    <w:rsid w:val="004A165F"/>
    <w:rsid w:val="004B6C3E"/>
    <w:rsid w:val="004B6F31"/>
    <w:rsid w:val="004C1395"/>
    <w:rsid w:val="004C39A1"/>
    <w:rsid w:val="004C5EDD"/>
    <w:rsid w:val="004D450E"/>
    <w:rsid w:val="004D4A47"/>
    <w:rsid w:val="004D5FB7"/>
    <w:rsid w:val="004D662D"/>
    <w:rsid w:val="004E0C39"/>
    <w:rsid w:val="004E1E01"/>
    <w:rsid w:val="004E2930"/>
    <w:rsid w:val="004E2A17"/>
    <w:rsid w:val="004F1C89"/>
    <w:rsid w:val="004F2000"/>
    <w:rsid w:val="004F2581"/>
    <w:rsid w:val="004F42C1"/>
    <w:rsid w:val="005304A3"/>
    <w:rsid w:val="00531AA2"/>
    <w:rsid w:val="00531F19"/>
    <w:rsid w:val="00533EB2"/>
    <w:rsid w:val="005375F8"/>
    <w:rsid w:val="00540D79"/>
    <w:rsid w:val="00546C99"/>
    <w:rsid w:val="005524FA"/>
    <w:rsid w:val="005562DC"/>
    <w:rsid w:val="0055663C"/>
    <w:rsid w:val="00565DCE"/>
    <w:rsid w:val="00567210"/>
    <w:rsid w:val="00572C79"/>
    <w:rsid w:val="005754FB"/>
    <w:rsid w:val="005817C4"/>
    <w:rsid w:val="005838D9"/>
    <w:rsid w:val="0058579F"/>
    <w:rsid w:val="005862A6"/>
    <w:rsid w:val="00587E91"/>
    <w:rsid w:val="005939FD"/>
    <w:rsid w:val="00593EC2"/>
    <w:rsid w:val="00595669"/>
    <w:rsid w:val="005A496E"/>
    <w:rsid w:val="005A5DE8"/>
    <w:rsid w:val="005A5FA8"/>
    <w:rsid w:val="005A6215"/>
    <w:rsid w:val="005B099D"/>
    <w:rsid w:val="005B0F20"/>
    <w:rsid w:val="005B468D"/>
    <w:rsid w:val="005B528D"/>
    <w:rsid w:val="005B5A7B"/>
    <w:rsid w:val="005B62B8"/>
    <w:rsid w:val="005C0103"/>
    <w:rsid w:val="005C3A68"/>
    <w:rsid w:val="005C3B90"/>
    <w:rsid w:val="005C4433"/>
    <w:rsid w:val="005D0124"/>
    <w:rsid w:val="005D4C06"/>
    <w:rsid w:val="005D5DDC"/>
    <w:rsid w:val="005D7E07"/>
    <w:rsid w:val="005E0F87"/>
    <w:rsid w:val="005E72D5"/>
    <w:rsid w:val="005F143E"/>
    <w:rsid w:val="005F5519"/>
    <w:rsid w:val="005F77D0"/>
    <w:rsid w:val="005F7C76"/>
    <w:rsid w:val="006010F0"/>
    <w:rsid w:val="006014B7"/>
    <w:rsid w:val="006050A2"/>
    <w:rsid w:val="00605628"/>
    <w:rsid w:val="00606E58"/>
    <w:rsid w:val="00611725"/>
    <w:rsid w:val="00612066"/>
    <w:rsid w:val="00617CD5"/>
    <w:rsid w:val="00623BED"/>
    <w:rsid w:val="00624E53"/>
    <w:rsid w:val="006277D7"/>
    <w:rsid w:val="00627C79"/>
    <w:rsid w:val="00630C5F"/>
    <w:rsid w:val="00633715"/>
    <w:rsid w:val="00643BB4"/>
    <w:rsid w:val="00651389"/>
    <w:rsid w:val="00654524"/>
    <w:rsid w:val="006561F1"/>
    <w:rsid w:val="00662391"/>
    <w:rsid w:val="006650E0"/>
    <w:rsid w:val="00665A2D"/>
    <w:rsid w:val="00666843"/>
    <w:rsid w:val="00666EDC"/>
    <w:rsid w:val="006722D9"/>
    <w:rsid w:val="00677CD5"/>
    <w:rsid w:val="00681039"/>
    <w:rsid w:val="006814FE"/>
    <w:rsid w:val="00682956"/>
    <w:rsid w:val="00687167"/>
    <w:rsid w:val="006933AD"/>
    <w:rsid w:val="00694376"/>
    <w:rsid w:val="0069765F"/>
    <w:rsid w:val="00697F8C"/>
    <w:rsid w:val="006B3A7C"/>
    <w:rsid w:val="006C06E5"/>
    <w:rsid w:val="006C0D74"/>
    <w:rsid w:val="006C235B"/>
    <w:rsid w:val="006C63CC"/>
    <w:rsid w:val="006C6574"/>
    <w:rsid w:val="006D199E"/>
    <w:rsid w:val="006D4589"/>
    <w:rsid w:val="006D6AE2"/>
    <w:rsid w:val="006E3452"/>
    <w:rsid w:val="006E4507"/>
    <w:rsid w:val="006E56D9"/>
    <w:rsid w:val="006F1EEB"/>
    <w:rsid w:val="006F3022"/>
    <w:rsid w:val="006F3AEA"/>
    <w:rsid w:val="006F77B5"/>
    <w:rsid w:val="00702FFF"/>
    <w:rsid w:val="00703392"/>
    <w:rsid w:val="0070386B"/>
    <w:rsid w:val="00713FFC"/>
    <w:rsid w:val="00717FC2"/>
    <w:rsid w:val="00730F50"/>
    <w:rsid w:val="00736320"/>
    <w:rsid w:val="00740985"/>
    <w:rsid w:val="007424E1"/>
    <w:rsid w:val="00744721"/>
    <w:rsid w:val="007453CC"/>
    <w:rsid w:val="00747704"/>
    <w:rsid w:val="00747F08"/>
    <w:rsid w:val="007547AF"/>
    <w:rsid w:val="0075528A"/>
    <w:rsid w:val="00764535"/>
    <w:rsid w:val="00765AB3"/>
    <w:rsid w:val="00766474"/>
    <w:rsid w:val="007715D5"/>
    <w:rsid w:val="00772F54"/>
    <w:rsid w:val="0077355C"/>
    <w:rsid w:val="007809C3"/>
    <w:rsid w:val="00780D7B"/>
    <w:rsid w:val="007839A2"/>
    <w:rsid w:val="00785927"/>
    <w:rsid w:val="00785FB2"/>
    <w:rsid w:val="00796DDF"/>
    <w:rsid w:val="007A2B71"/>
    <w:rsid w:val="007A50D7"/>
    <w:rsid w:val="007B054A"/>
    <w:rsid w:val="007B65C9"/>
    <w:rsid w:val="007C028D"/>
    <w:rsid w:val="007C3089"/>
    <w:rsid w:val="007C5AE4"/>
    <w:rsid w:val="007D38F5"/>
    <w:rsid w:val="007D39FF"/>
    <w:rsid w:val="007D6B18"/>
    <w:rsid w:val="007E591B"/>
    <w:rsid w:val="007F361D"/>
    <w:rsid w:val="007F38DB"/>
    <w:rsid w:val="00807567"/>
    <w:rsid w:val="008113FE"/>
    <w:rsid w:val="008117F2"/>
    <w:rsid w:val="00811C02"/>
    <w:rsid w:val="00812256"/>
    <w:rsid w:val="00813C94"/>
    <w:rsid w:val="00820F05"/>
    <w:rsid w:val="00824556"/>
    <w:rsid w:val="00825BDB"/>
    <w:rsid w:val="00830C65"/>
    <w:rsid w:val="00841470"/>
    <w:rsid w:val="00844286"/>
    <w:rsid w:val="00847B5B"/>
    <w:rsid w:val="00855B84"/>
    <w:rsid w:val="00867C73"/>
    <w:rsid w:val="00871702"/>
    <w:rsid w:val="00871749"/>
    <w:rsid w:val="0087689F"/>
    <w:rsid w:val="00881A6F"/>
    <w:rsid w:val="00882005"/>
    <w:rsid w:val="00882F66"/>
    <w:rsid w:val="00885DEA"/>
    <w:rsid w:val="00887195"/>
    <w:rsid w:val="00887B3E"/>
    <w:rsid w:val="008A01C2"/>
    <w:rsid w:val="008A28D9"/>
    <w:rsid w:val="008A2B12"/>
    <w:rsid w:val="008A3EBD"/>
    <w:rsid w:val="008A6B9B"/>
    <w:rsid w:val="008A7D72"/>
    <w:rsid w:val="008B289A"/>
    <w:rsid w:val="008B6F36"/>
    <w:rsid w:val="008C0FA5"/>
    <w:rsid w:val="008C78C5"/>
    <w:rsid w:val="008D5678"/>
    <w:rsid w:val="008E0EDC"/>
    <w:rsid w:val="008E2F69"/>
    <w:rsid w:val="008E372E"/>
    <w:rsid w:val="008E4D4F"/>
    <w:rsid w:val="008F08CA"/>
    <w:rsid w:val="008F317B"/>
    <w:rsid w:val="00907992"/>
    <w:rsid w:val="00910D6C"/>
    <w:rsid w:val="00915687"/>
    <w:rsid w:val="00921B11"/>
    <w:rsid w:val="00921D06"/>
    <w:rsid w:val="00924A56"/>
    <w:rsid w:val="00926FCB"/>
    <w:rsid w:val="009314A5"/>
    <w:rsid w:val="0093220E"/>
    <w:rsid w:val="00932950"/>
    <w:rsid w:val="00937488"/>
    <w:rsid w:val="009445CD"/>
    <w:rsid w:val="0094589F"/>
    <w:rsid w:val="00946A06"/>
    <w:rsid w:val="0095360A"/>
    <w:rsid w:val="009571D6"/>
    <w:rsid w:val="00960D31"/>
    <w:rsid w:val="00970D09"/>
    <w:rsid w:val="00973B71"/>
    <w:rsid w:val="00973E55"/>
    <w:rsid w:val="00977443"/>
    <w:rsid w:val="00981660"/>
    <w:rsid w:val="00983DAF"/>
    <w:rsid w:val="009854E6"/>
    <w:rsid w:val="00990025"/>
    <w:rsid w:val="00992B31"/>
    <w:rsid w:val="009955CC"/>
    <w:rsid w:val="00997310"/>
    <w:rsid w:val="009B754C"/>
    <w:rsid w:val="009C2309"/>
    <w:rsid w:val="009C3EBD"/>
    <w:rsid w:val="009D1BDC"/>
    <w:rsid w:val="009D25AA"/>
    <w:rsid w:val="009D3694"/>
    <w:rsid w:val="009D4FA1"/>
    <w:rsid w:val="009E06A6"/>
    <w:rsid w:val="009E13DD"/>
    <w:rsid w:val="009E3518"/>
    <w:rsid w:val="009E3667"/>
    <w:rsid w:val="009E4AB0"/>
    <w:rsid w:val="009E7D2C"/>
    <w:rsid w:val="00A10B68"/>
    <w:rsid w:val="00A11CC7"/>
    <w:rsid w:val="00A1273F"/>
    <w:rsid w:val="00A22AD0"/>
    <w:rsid w:val="00A24878"/>
    <w:rsid w:val="00A249DB"/>
    <w:rsid w:val="00A26149"/>
    <w:rsid w:val="00A31163"/>
    <w:rsid w:val="00A32878"/>
    <w:rsid w:val="00A35BD8"/>
    <w:rsid w:val="00A3648A"/>
    <w:rsid w:val="00A369B9"/>
    <w:rsid w:val="00A40188"/>
    <w:rsid w:val="00A41468"/>
    <w:rsid w:val="00A4350D"/>
    <w:rsid w:val="00A563CC"/>
    <w:rsid w:val="00A57869"/>
    <w:rsid w:val="00A637CA"/>
    <w:rsid w:val="00A64B00"/>
    <w:rsid w:val="00A87AE7"/>
    <w:rsid w:val="00A92B9C"/>
    <w:rsid w:val="00A94ACB"/>
    <w:rsid w:val="00A966A1"/>
    <w:rsid w:val="00A97C5A"/>
    <w:rsid w:val="00AA12CA"/>
    <w:rsid w:val="00AA354A"/>
    <w:rsid w:val="00AA5E2D"/>
    <w:rsid w:val="00AA637C"/>
    <w:rsid w:val="00AA74B4"/>
    <w:rsid w:val="00AB5497"/>
    <w:rsid w:val="00AC02C4"/>
    <w:rsid w:val="00AC06FF"/>
    <w:rsid w:val="00AC09B0"/>
    <w:rsid w:val="00AC4703"/>
    <w:rsid w:val="00AC637A"/>
    <w:rsid w:val="00AD2192"/>
    <w:rsid w:val="00AE3713"/>
    <w:rsid w:val="00AE5541"/>
    <w:rsid w:val="00AF332C"/>
    <w:rsid w:val="00AF5B11"/>
    <w:rsid w:val="00AF7B50"/>
    <w:rsid w:val="00B06180"/>
    <w:rsid w:val="00B13D01"/>
    <w:rsid w:val="00B2039F"/>
    <w:rsid w:val="00B25314"/>
    <w:rsid w:val="00B325C6"/>
    <w:rsid w:val="00B36FC7"/>
    <w:rsid w:val="00B4193A"/>
    <w:rsid w:val="00B41EC5"/>
    <w:rsid w:val="00B425A0"/>
    <w:rsid w:val="00B44398"/>
    <w:rsid w:val="00B46C47"/>
    <w:rsid w:val="00B51EDB"/>
    <w:rsid w:val="00B54E74"/>
    <w:rsid w:val="00B55977"/>
    <w:rsid w:val="00B604CF"/>
    <w:rsid w:val="00B61363"/>
    <w:rsid w:val="00B63E62"/>
    <w:rsid w:val="00B653CF"/>
    <w:rsid w:val="00B7734B"/>
    <w:rsid w:val="00B77A40"/>
    <w:rsid w:val="00B92348"/>
    <w:rsid w:val="00B928E8"/>
    <w:rsid w:val="00B957A6"/>
    <w:rsid w:val="00B96939"/>
    <w:rsid w:val="00BA0A07"/>
    <w:rsid w:val="00BA2934"/>
    <w:rsid w:val="00BA2C24"/>
    <w:rsid w:val="00BA71B4"/>
    <w:rsid w:val="00BB1A22"/>
    <w:rsid w:val="00BB3BE2"/>
    <w:rsid w:val="00BB7AC8"/>
    <w:rsid w:val="00BC0ECA"/>
    <w:rsid w:val="00BD5BF6"/>
    <w:rsid w:val="00BE5325"/>
    <w:rsid w:val="00BF1623"/>
    <w:rsid w:val="00BF1E7E"/>
    <w:rsid w:val="00C03C74"/>
    <w:rsid w:val="00C10088"/>
    <w:rsid w:val="00C1137C"/>
    <w:rsid w:val="00C2379B"/>
    <w:rsid w:val="00C26A5F"/>
    <w:rsid w:val="00C32D18"/>
    <w:rsid w:val="00C33B72"/>
    <w:rsid w:val="00C42CD7"/>
    <w:rsid w:val="00C46FA7"/>
    <w:rsid w:val="00C52F97"/>
    <w:rsid w:val="00C53703"/>
    <w:rsid w:val="00C6045A"/>
    <w:rsid w:val="00C63F57"/>
    <w:rsid w:val="00C6560F"/>
    <w:rsid w:val="00C671ED"/>
    <w:rsid w:val="00C73468"/>
    <w:rsid w:val="00C739A3"/>
    <w:rsid w:val="00C767BD"/>
    <w:rsid w:val="00C82FB9"/>
    <w:rsid w:val="00C84FBB"/>
    <w:rsid w:val="00C85ADE"/>
    <w:rsid w:val="00C929CA"/>
    <w:rsid w:val="00C94164"/>
    <w:rsid w:val="00C96DEE"/>
    <w:rsid w:val="00C97493"/>
    <w:rsid w:val="00CA4C14"/>
    <w:rsid w:val="00CA4FF2"/>
    <w:rsid w:val="00CB260F"/>
    <w:rsid w:val="00CD042A"/>
    <w:rsid w:val="00CD0742"/>
    <w:rsid w:val="00CD229C"/>
    <w:rsid w:val="00CE0256"/>
    <w:rsid w:val="00CE31EB"/>
    <w:rsid w:val="00CE3951"/>
    <w:rsid w:val="00D0137D"/>
    <w:rsid w:val="00D02627"/>
    <w:rsid w:val="00D06A79"/>
    <w:rsid w:val="00D10C3A"/>
    <w:rsid w:val="00D167C3"/>
    <w:rsid w:val="00D2294D"/>
    <w:rsid w:val="00D243F2"/>
    <w:rsid w:val="00D251AD"/>
    <w:rsid w:val="00D25E7E"/>
    <w:rsid w:val="00D33725"/>
    <w:rsid w:val="00D3576E"/>
    <w:rsid w:val="00D37B78"/>
    <w:rsid w:val="00D4568A"/>
    <w:rsid w:val="00D4589B"/>
    <w:rsid w:val="00D46FFF"/>
    <w:rsid w:val="00D47526"/>
    <w:rsid w:val="00D56F64"/>
    <w:rsid w:val="00D6462D"/>
    <w:rsid w:val="00D6462F"/>
    <w:rsid w:val="00D6776F"/>
    <w:rsid w:val="00D702EF"/>
    <w:rsid w:val="00D721D1"/>
    <w:rsid w:val="00D728EC"/>
    <w:rsid w:val="00D72A88"/>
    <w:rsid w:val="00D77EBC"/>
    <w:rsid w:val="00D82131"/>
    <w:rsid w:val="00D87B58"/>
    <w:rsid w:val="00D948E5"/>
    <w:rsid w:val="00D94A32"/>
    <w:rsid w:val="00D95607"/>
    <w:rsid w:val="00D9580E"/>
    <w:rsid w:val="00DA7C84"/>
    <w:rsid w:val="00DB0812"/>
    <w:rsid w:val="00DC0F30"/>
    <w:rsid w:val="00DC2E5C"/>
    <w:rsid w:val="00DC30BB"/>
    <w:rsid w:val="00DC4C6C"/>
    <w:rsid w:val="00DC5D51"/>
    <w:rsid w:val="00DD092F"/>
    <w:rsid w:val="00DE2899"/>
    <w:rsid w:val="00DE3647"/>
    <w:rsid w:val="00DE3A6C"/>
    <w:rsid w:val="00DE7814"/>
    <w:rsid w:val="00DF0B5B"/>
    <w:rsid w:val="00DF3BE7"/>
    <w:rsid w:val="00DF7E2C"/>
    <w:rsid w:val="00E02808"/>
    <w:rsid w:val="00E047C1"/>
    <w:rsid w:val="00E050B3"/>
    <w:rsid w:val="00E05897"/>
    <w:rsid w:val="00E14040"/>
    <w:rsid w:val="00E14F5D"/>
    <w:rsid w:val="00E1568E"/>
    <w:rsid w:val="00E15951"/>
    <w:rsid w:val="00E16CB3"/>
    <w:rsid w:val="00E17AC0"/>
    <w:rsid w:val="00E239A4"/>
    <w:rsid w:val="00E32FD3"/>
    <w:rsid w:val="00E3742B"/>
    <w:rsid w:val="00E427C1"/>
    <w:rsid w:val="00E50DA4"/>
    <w:rsid w:val="00E5194D"/>
    <w:rsid w:val="00E530C1"/>
    <w:rsid w:val="00E5588A"/>
    <w:rsid w:val="00E560EE"/>
    <w:rsid w:val="00E67900"/>
    <w:rsid w:val="00E7410E"/>
    <w:rsid w:val="00E83035"/>
    <w:rsid w:val="00E84F45"/>
    <w:rsid w:val="00E900A3"/>
    <w:rsid w:val="00E910CE"/>
    <w:rsid w:val="00E924FE"/>
    <w:rsid w:val="00E97D34"/>
    <w:rsid w:val="00EA0105"/>
    <w:rsid w:val="00EA3656"/>
    <w:rsid w:val="00EB14DB"/>
    <w:rsid w:val="00EC5F16"/>
    <w:rsid w:val="00EC623C"/>
    <w:rsid w:val="00EC7699"/>
    <w:rsid w:val="00ED0BCE"/>
    <w:rsid w:val="00ED1E58"/>
    <w:rsid w:val="00ED35FD"/>
    <w:rsid w:val="00ED4812"/>
    <w:rsid w:val="00EE2CB2"/>
    <w:rsid w:val="00EE313C"/>
    <w:rsid w:val="00EE3E28"/>
    <w:rsid w:val="00EE6486"/>
    <w:rsid w:val="00EE6E72"/>
    <w:rsid w:val="00EF2C58"/>
    <w:rsid w:val="00EF456D"/>
    <w:rsid w:val="00EF6758"/>
    <w:rsid w:val="00EF7545"/>
    <w:rsid w:val="00F01A18"/>
    <w:rsid w:val="00F01B52"/>
    <w:rsid w:val="00F02256"/>
    <w:rsid w:val="00F02EA5"/>
    <w:rsid w:val="00F04731"/>
    <w:rsid w:val="00F10666"/>
    <w:rsid w:val="00F11EC4"/>
    <w:rsid w:val="00F137EE"/>
    <w:rsid w:val="00F13E95"/>
    <w:rsid w:val="00F147C0"/>
    <w:rsid w:val="00F1480E"/>
    <w:rsid w:val="00F237D6"/>
    <w:rsid w:val="00F26475"/>
    <w:rsid w:val="00F32F4B"/>
    <w:rsid w:val="00F345D4"/>
    <w:rsid w:val="00F3490C"/>
    <w:rsid w:val="00F361FF"/>
    <w:rsid w:val="00F43EA8"/>
    <w:rsid w:val="00F60462"/>
    <w:rsid w:val="00F649FB"/>
    <w:rsid w:val="00F666C5"/>
    <w:rsid w:val="00F72FE8"/>
    <w:rsid w:val="00F74DC0"/>
    <w:rsid w:val="00F76A9E"/>
    <w:rsid w:val="00F80927"/>
    <w:rsid w:val="00F84B6E"/>
    <w:rsid w:val="00F850F6"/>
    <w:rsid w:val="00F87EA0"/>
    <w:rsid w:val="00F915D3"/>
    <w:rsid w:val="00F91D06"/>
    <w:rsid w:val="00F93D5F"/>
    <w:rsid w:val="00F943D0"/>
    <w:rsid w:val="00F94BBB"/>
    <w:rsid w:val="00F95016"/>
    <w:rsid w:val="00F96271"/>
    <w:rsid w:val="00F9682B"/>
    <w:rsid w:val="00F97B19"/>
    <w:rsid w:val="00FA1260"/>
    <w:rsid w:val="00FA19DB"/>
    <w:rsid w:val="00FB33AA"/>
    <w:rsid w:val="00FB544E"/>
    <w:rsid w:val="00FB54D8"/>
    <w:rsid w:val="00FC27E7"/>
    <w:rsid w:val="00FC4203"/>
    <w:rsid w:val="00FE24CA"/>
    <w:rsid w:val="00FE33A2"/>
    <w:rsid w:val="00FE6011"/>
    <w:rsid w:val="00FE61C3"/>
    <w:rsid w:val="00FE6DB1"/>
    <w:rsid w:val="00FF2942"/>
    <w:rsid w:val="00FF69B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F7253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88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7A50D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2256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2256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72F54"/>
    <w:pPr>
      <w:ind w:left="720"/>
      <w:contextualSpacing/>
    </w:pPr>
  </w:style>
  <w:style w:type="character" w:customStyle="1" w:styleId="ac">
    <w:name w:val="Без интервала Знак"/>
    <w:aliases w:val="Кр. строка Знак"/>
    <w:link w:val="ad"/>
    <w:locked/>
    <w:rsid w:val="00885DEA"/>
    <w:rPr>
      <w:rFonts w:ascii="Calibri" w:hAnsi="Calibri" w:cs="Calibri"/>
    </w:rPr>
  </w:style>
  <w:style w:type="paragraph" w:styleId="ad">
    <w:name w:val="No Spacing"/>
    <w:aliases w:val="Кр. строка"/>
    <w:link w:val="ac"/>
    <w:qFormat/>
    <w:rsid w:val="00885DEA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7A5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7A50D7"/>
  </w:style>
  <w:style w:type="character" w:customStyle="1" w:styleId="FontStyle18">
    <w:name w:val="Font Style18"/>
    <w:basedOn w:val="a0"/>
    <w:uiPriority w:val="99"/>
    <w:rsid w:val="003F5EF6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F5EF6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13245B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rsid w:val="004B6C3E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MS Mincho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B6C3E"/>
    <w:rPr>
      <w:rFonts w:ascii="Arial" w:eastAsia="MS Mincho" w:hAnsi="Arial" w:cs="Arial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D95607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95607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990025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ED4812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6814F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6814FE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af">
    <w:name w:val="Название Знак"/>
    <w:uiPriority w:val="99"/>
    <w:locked/>
    <w:rsid w:val="00471D83"/>
    <w:rPr>
      <w:rFonts w:ascii="Times New Roman" w:hAnsi="Times New Roman" w:cs="Times New Roman"/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226928"/>
    <w:pPr>
      <w:widowControl w:val="0"/>
      <w:autoSpaceDE w:val="0"/>
      <w:autoSpaceDN w:val="0"/>
      <w:adjustRightInd w:val="0"/>
      <w:spacing w:line="238" w:lineRule="exact"/>
      <w:ind w:firstLine="45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A41468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133F2F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39"/>
    <w:rsid w:val="00347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uiPriority w:val="99"/>
    <w:semiHidden/>
    <w:unhideWhenUsed/>
    <w:rsid w:val="000F2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1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E95C1-8F3D-462F-A642-1C2FD3F47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Гордеев Сергей Викторович</cp:lastModifiedBy>
  <cp:revision>8</cp:revision>
  <cp:lastPrinted>2026-07-11T05:29:00Z</cp:lastPrinted>
  <dcterms:created xsi:type="dcterms:W3CDTF">2026-07-11T05:24:00Z</dcterms:created>
  <dcterms:modified xsi:type="dcterms:W3CDTF">2026-07-16T04:26:00Z</dcterms:modified>
</cp:coreProperties>
</file>