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C15" w:rsidRPr="00371CC1" w:rsidRDefault="00061F55" w:rsidP="00606A5A">
      <w:pPr>
        <w:shd w:val="clear" w:color="auto" w:fill="FFFFFF"/>
        <w:spacing w:after="0" w:line="240" w:lineRule="auto"/>
        <w:jc w:val="center"/>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 xml:space="preserve"> </w:t>
      </w:r>
      <w:r w:rsidR="007867DF" w:rsidRPr="00371CC1">
        <w:rPr>
          <w:rFonts w:ascii="Times New Roman" w:eastAsia="Times New Roman" w:hAnsi="Times New Roman" w:cs="Times New Roman"/>
          <w:b/>
          <w:color w:val="222222"/>
          <w:sz w:val="24"/>
          <w:szCs w:val="24"/>
          <w:lang w:eastAsia="ru-RU"/>
        </w:rPr>
        <w:t xml:space="preserve">ИНФОРМАЦИЯ </w:t>
      </w:r>
      <w:r w:rsidR="009A076A" w:rsidRPr="00371CC1">
        <w:rPr>
          <w:rFonts w:ascii="Times New Roman" w:eastAsia="Times New Roman" w:hAnsi="Times New Roman" w:cs="Times New Roman"/>
          <w:b/>
          <w:color w:val="222222"/>
          <w:sz w:val="24"/>
          <w:szCs w:val="24"/>
          <w:lang w:eastAsia="ru-RU"/>
        </w:rPr>
        <w:t xml:space="preserve"> </w:t>
      </w:r>
      <w:r w:rsidR="007867DF" w:rsidRPr="00371CC1">
        <w:rPr>
          <w:rFonts w:ascii="Times New Roman" w:eastAsia="Times New Roman" w:hAnsi="Times New Roman" w:cs="Times New Roman"/>
          <w:b/>
          <w:color w:val="222222"/>
          <w:sz w:val="24"/>
          <w:szCs w:val="24"/>
          <w:lang w:eastAsia="ru-RU"/>
        </w:rPr>
        <w:t xml:space="preserve"> И </w:t>
      </w:r>
      <w:r w:rsidR="00606A5A" w:rsidRPr="00371CC1">
        <w:rPr>
          <w:rFonts w:ascii="Times New Roman" w:eastAsia="Times New Roman" w:hAnsi="Times New Roman" w:cs="Times New Roman"/>
          <w:b/>
          <w:color w:val="222222"/>
          <w:sz w:val="24"/>
          <w:szCs w:val="24"/>
          <w:lang w:eastAsia="ru-RU"/>
        </w:rPr>
        <w:t xml:space="preserve">ЗАКЛЮЧЕНИЕ </w:t>
      </w:r>
    </w:p>
    <w:p w:rsidR="00606A5A" w:rsidRPr="00371CC1" w:rsidRDefault="00606A5A" w:rsidP="00606A5A">
      <w:pPr>
        <w:shd w:val="clear" w:color="auto" w:fill="FFFFFF"/>
        <w:spacing w:after="0" w:line="240" w:lineRule="auto"/>
        <w:jc w:val="center"/>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 xml:space="preserve">ПО РЕЗУЛЬТАТАМ ПУБЛИЧНЫХ СЛУШАНИЙ </w:t>
      </w:r>
    </w:p>
    <w:p w:rsidR="005B74C1" w:rsidRPr="00371CC1" w:rsidRDefault="00606A5A" w:rsidP="005B74C1">
      <w:pPr>
        <w:shd w:val="clear" w:color="auto" w:fill="FFFFFF"/>
        <w:spacing w:before="30" w:line="375" w:lineRule="atLeast"/>
        <w:jc w:val="center"/>
        <w:outlineLvl w:val="0"/>
        <w:rPr>
          <w:rFonts w:ascii="Times New Roman" w:eastAsia="Times New Roman" w:hAnsi="Times New Roman" w:cs="Times New Roman"/>
          <w:b/>
          <w:bCs/>
          <w:color w:val="222222"/>
          <w:kern w:val="36"/>
          <w:sz w:val="24"/>
          <w:szCs w:val="24"/>
          <w:lang w:eastAsia="ru-RU"/>
        </w:rPr>
      </w:pPr>
      <w:r w:rsidRPr="00371CC1">
        <w:rPr>
          <w:rFonts w:ascii="Times New Roman" w:eastAsia="Times New Roman" w:hAnsi="Times New Roman" w:cs="Times New Roman"/>
          <w:b/>
          <w:bCs/>
          <w:color w:val="222222"/>
          <w:kern w:val="36"/>
          <w:sz w:val="24"/>
          <w:szCs w:val="24"/>
          <w:lang w:eastAsia="ru-RU"/>
        </w:rPr>
        <w:t xml:space="preserve"> </w:t>
      </w:r>
      <w:r w:rsidR="005B74C1" w:rsidRPr="00371CC1">
        <w:rPr>
          <w:rFonts w:ascii="Times New Roman" w:eastAsia="Times New Roman" w:hAnsi="Times New Roman" w:cs="Times New Roman"/>
          <w:b/>
          <w:bCs/>
          <w:color w:val="222222"/>
          <w:kern w:val="36"/>
          <w:sz w:val="24"/>
          <w:szCs w:val="24"/>
          <w:lang w:eastAsia="ru-RU"/>
        </w:rPr>
        <w:t xml:space="preserve">(постановление </w:t>
      </w:r>
      <w:r w:rsidR="005B74C1" w:rsidRPr="00371CC1">
        <w:rPr>
          <w:rFonts w:ascii="Times New Roman" w:hAnsi="Times New Roman" w:cs="Times New Roman"/>
          <w:b/>
          <w:sz w:val="24"/>
          <w:szCs w:val="24"/>
        </w:rPr>
        <w:t xml:space="preserve">Главы города Сургута от </w:t>
      </w:r>
      <w:r w:rsidR="007942E9" w:rsidRPr="00371CC1">
        <w:rPr>
          <w:rFonts w:ascii="Times New Roman" w:hAnsi="Times New Roman" w:cs="Times New Roman"/>
          <w:b/>
          <w:sz w:val="24"/>
          <w:szCs w:val="24"/>
        </w:rPr>
        <w:t>24</w:t>
      </w:r>
      <w:r w:rsidR="005B74C1" w:rsidRPr="00371CC1">
        <w:rPr>
          <w:rFonts w:ascii="Times New Roman" w:hAnsi="Times New Roman" w:cs="Times New Roman"/>
          <w:b/>
          <w:sz w:val="24"/>
          <w:szCs w:val="24"/>
        </w:rPr>
        <w:t>.0</w:t>
      </w:r>
      <w:r w:rsidR="007942E9" w:rsidRPr="00371CC1">
        <w:rPr>
          <w:rFonts w:ascii="Times New Roman" w:hAnsi="Times New Roman" w:cs="Times New Roman"/>
          <w:b/>
          <w:sz w:val="24"/>
          <w:szCs w:val="24"/>
        </w:rPr>
        <w:t>5</w:t>
      </w:r>
      <w:r w:rsidR="005B74C1" w:rsidRPr="00371CC1">
        <w:rPr>
          <w:rFonts w:ascii="Times New Roman" w:hAnsi="Times New Roman" w:cs="Times New Roman"/>
          <w:b/>
          <w:sz w:val="24"/>
          <w:szCs w:val="24"/>
        </w:rPr>
        <w:t>.201</w:t>
      </w:r>
      <w:r w:rsidR="007942E9" w:rsidRPr="00371CC1">
        <w:rPr>
          <w:rFonts w:ascii="Times New Roman" w:hAnsi="Times New Roman" w:cs="Times New Roman"/>
          <w:b/>
          <w:sz w:val="24"/>
          <w:szCs w:val="24"/>
        </w:rPr>
        <w:t>8</w:t>
      </w:r>
      <w:r w:rsidR="005B74C1" w:rsidRPr="00371CC1">
        <w:rPr>
          <w:rFonts w:ascii="Times New Roman" w:hAnsi="Times New Roman" w:cs="Times New Roman"/>
          <w:b/>
          <w:sz w:val="24"/>
          <w:szCs w:val="24"/>
        </w:rPr>
        <w:t xml:space="preserve"> № </w:t>
      </w:r>
      <w:r w:rsidR="007942E9" w:rsidRPr="00371CC1">
        <w:rPr>
          <w:rFonts w:ascii="Times New Roman" w:hAnsi="Times New Roman" w:cs="Times New Roman"/>
          <w:b/>
          <w:sz w:val="24"/>
          <w:szCs w:val="24"/>
        </w:rPr>
        <w:t>95</w:t>
      </w:r>
      <w:r w:rsidR="005B74C1" w:rsidRPr="00371CC1">
        <w:rPr>
          <w:rFonts w:ascii="Times New Roman" w:hAnsi="Times New Roman" w:cs="Times New Roman"/>
          <w:b/>
          <w:sz w:val="24"/>
          <w:szCs w:val="24"/>
        </w:rPr>
        <w:t xml:space="preserve"> «О назначении публичных слушаний», по вопросу рассмотрения проекта решения Думы города</w:t>
      </w:r>
      <w:r w:rsidR="00E37B59" w:rsidRPr="00371CC1">
        <w:rPr>
          <w:rFonts w:ascii="Times New Roman" w:hAnsi="Times New Roman" w:cs="Times New Roman"/>
          <w:b/>
          <w:sz w:val="24"/>
          <w:szCs w:val="24"/>
        </w:rPr>
        <w:t xml:space="preserve"> «О внесении изменений в решение Думы города от 26.12.2017 № 206 </w:t>
      </w:r>
      <w:r w:rsidR="00E37B59" w:rsidRPr="00371CC1">
        <w:rPr>
          <w:rFonts w:ascii="Times New Roman" w:hAnsi="Times New Roman" w:cs="Times New Roman"/>
          <w:b/>
          <w:sz w:val="24"/>
          <w:szCs w:val="24"/>
          <w:lang w:val="en-US"/>
        </w:rPr>
        <w:t>VI</w:t>
      </w:r>
      <w:r w:rsidR="00E37B59" w:rsidRPr="00371CC1">
        <w:rPr>
          <w:rFonts w:ascii="Times New Roman" w:hAnsi="Times New Roman" w:cs="Times New Roman"/>
          <w:b/>
          <w:sz w:val="24"/>
          <w:szCs w:val="24"/>
        </w:rPr>
        <w:t xml:space="preserve"> ДГ «О Правилах благоустройства территории города Сургута»</w:t>
      </w:r>
      <w:r w:rsidR="005B74C1" w:rsidRPr="00371CC1">
        <w:rPr>
          <w:rFonts w:ascii="Times New Roman" w:eastAsia="Times New Roman" w:hAnsi="Times New Roman" w:cs="Times New Roman"/>
          <w:b/>
          <w:bCs/>
          <w:color w:val="222222"/>
          <w:kern w:val="36"/>
          <w:sz w:val="24"/>
          <w:szCs w:val="24"/>
          <w:lang w:eastAsia="ru-RU"/>
        </w:rPr>
        <w:t>)</w:t>
      </w:r>
    </w:p>
    <w:p w:rsidR="00B07B75" w:rsidRPr="00371CC1" w:rsidRDefault="00B07B75" w:rsidP="005B74C1">
      <w:pPr>
        <w:shd w:val="clear" w:color="auto" w:fill="FFFFFF"/>
        <w:spacing w:after="0" w:line="240" w:lineRule="auto"/>
        <w:ind w:firstLine="708"/>
        <w:jc w:val="both"/>
        <w:rPr>
          <w:rFonts w:ascii="Times New Roman" w:hAnsi="Times New Roman" w:cs="Times New Roman"/>
          <w:sz w:val="24"/>
          <w:szCs w:val="24"/>
        </w:rPr>
      </w:pPr>
      <w:r w:rsidRPr="00371CC1">
        <w:rPr>
          <w:rFonts w:ascii="Times New Roman" w:eastAsia="Times New Roman" w:hAnsi="Times New Roman" w:cs="Times New Roman"/>
          <w:color w:val="222222"/>
          <w:sz w:val="24"/>
          <w:szCs w:val="24"/>
          <w:lang w:eastAsia="ru-RU"/>
        </w:rPr>
        <w:t xml:space="preserve">Публичные слушания назначены </w:t>
      </w:r>
      <w:r w:rsidR="005B74C1" w:rsidRPr="00371CC1">
        <w:rPr>
          <w:rFonts w:ascii="Times New Roman" w:hAnsi="Times New Roman" w:cs="Times New Roman"/>
          <w:sz w:val="24"/>
          <w:szCs w:val="24"/>
        </w:rPr>
        <w:t>постановл</w:t>
      </w:r>
      <w:r w:rsidR="002D4F20" w:rsidRPr="00371CC1">
        <w:rPr>
          <w:rFonts w:ascii="Times New Roman" w:hAnsi="Times New Roman" w:cs="Times New Roman"/>
          <w:sz w:val="24"/>
          <w:szCs w:val="24"/>
        </w:rPr>
        <w:t xml:space="preserve">ением Главы города Сургута от </w:t>
      </w:r>
      <w:r w:rsidR="00581F65" w:rsidRPr="00371CC1">
        <w:rPr>
          <w:rFonts w:ascii="Times New Roman" w:hAnsi="Times New Roman" w:cs="Times New Roman"/>
          <w:sz w:val="24"/>
          <w:szCs w:val="24"/>
        </w:rPr>
        <w:t>24</w:t>
      </w:r>
      <w:r w:rsidR="005B74C1" w:rsidRPr="00371CC1">
        <w:rPr>
          <w:rFonts w:ascii="Times New Roman" w:hAnsi="Times New Roman" w:cs="Times New Roman"/>
          <w:sz w:val="24"/>
          <w:szCs w:val="24"/>
        </w:rPr>
        <w:t>.0</w:t>
      </w:r>
      <w:r w:rsidR="00581F65" w:rsidRPr="00371CC1">
        <w:rPr>
          <w:rFonts w:ascii="Times New Roman" w:hAnsi="Times New Roman" w:cs="Times New Roman"/>
          <w:sz w:val="24"/>
          <w:szCs w:val="24"/>
        </w:rPr>
        <w:t>5</w:t>
      </w:r>
      <w:r w:rsidR="005B74C1" w:rsidRPr="00371CC1">
        <w:rPr>
          <w:rFonts w:ascii="Times New Roman" w:hAnsi="Times New Roman" w:cs="Times New Roman"/>
          <w:sz w:val="24"/>
          <w:szCs w:val="24"/>
        </w:rPr>
        <w:t>.201</w:t>
      </w:r>
      <w:r w:rsidR="00581F65" w:rsidRPr="00371CC1">
        <w:rPr>
          <w:rFonts w:ascii="Times New Roman" w:hAnsi="Times New Roman" w:cs="Times New Roman"/>
          <w:sz w:val="24"/>
          <w:szCs w:val="24"/>
        </w:rPr>
        <w:t>8</w:t>
      </w:r>
      <w:r w:rsidR="005B74C1" w:rsidRPr="00371CC1">
        <w:rPr>
          <w:rFonts w:ascii="Times New Roman" w:hAnsi="Times New Roman" w:cs="Times New Roman"/>
          <w:sz w:val="24"/>
          <w:szCs w:val="24"/>
        </w:rPr>
        <w:t xml:space="preserve"> № </w:t>
      </w:r>
      <w:r w:rsidR="00581F65" w:rsidRPr="00371CC1">
        <w:rPr>
          <w:rFonts w:ascii="Times New Roman" w:hAnsi="Times New Roman" w:cs="Times New Roman"/>
          <w:sz w:val="24"/>
          <w:szCs w:val="24"/>
        </w:rPr>
        <w:t>95</w:t>
      </w:r>
      <w:r w:rsidR="005B74C1" w:rsidRPr="00371CC1">
        <w:rPr>
          <w:rFonts w:ascii="Times New Roman" w:hAnsi="Times New Roman" w:cs="Times New Roman"/>
          <w:sz w:val="24"/>
          <w:szCs w:val="24"/>
        </w:rPr>
        <w:t xml:space="preserve"> «О назначении публичных слушаний» по вопросу рассмотрения проекта решения Думы города</w:t>
      </w:r>
      <w:r w:rsidR="00581F65" w:rsidRPr="00371CC1">
        <w:rPr>
          <w:rFonts w:ascii="Times New Roman" w:hAnsi="Times New Roman" w:cs="Times New Roman"/>
          <w:sz w:val="24"/>
          <w:szCs w:val="24"/>
        </w:rPr>
        <w:t xml:space="preserve"> «О внесении изменений в решение Думы города от 26.12.2017 № 206 </w:t>
      </w:r>
      <w:r w:rsidR="00581F65" w:rsidRPr="00371CC1">
        <w:rPr>
          <w:rFonts w:ascii="Times New Roman" w:hAnsi="Times New Roman" w:cs="Times New Roman"/>
          <w:sz w:val="24"/>
          <w:szCs w:val="24"/>
          <w:lang w:val="en-US"/>
        </w:rPr>
        <w:t>VI</w:t>
      </w:r>
      <w:r w:rsidR="00581F65" w:rsidRPr="00371CC1">
        <w:rPr>
          <w:rFonts w:ascii="Times New Roman" w:hAnsi="Times New Roman" w:cs="Times New Roman"/>
          <w:sz w:val="24"/>
          <w:szCs w:val="24"/>
        </w:rPr>
        <w:t xml:space="preserve"> ДГ «О Правилах благоустройства территории города Сургута»</w:t>
      </w:r>
      <w:r w:rsidR="00825B33" w:rsidRPr="00371CC1">
        <w:rPr>
          <w:rFonts w:ascii="Times New Roman" w:hAnsi="Times New Roman" w:cs="Times New Roman"/>
          <w:sz w:val="24"/>
          <w:szCs w:val="24"/>
        </w:rPr>
        <w:t>,</w:t>
      </w:r>
      <w:r w:rsidR="005B74C1" w:rsidRPr="00371CC1">
        <w:rPr>
          <w:rFonts w:ascii="Times New Roman" w:hAnsi="Times New Roman" w:cs="Times New Roman"/>
          <w:sz w:val="24"/>
          <w:szCs w:val="24"/>
        </w:rPr>
        <w:t xml:space="preserve"> опубликованном в газете «</w:t>
      </w:r>
      <w:proofErr w:type="spellStart"/>
      <w:r w:rsidR="005B74C1" w:rsidRPr="00371CC1">
        <w:rPr>
          <w:rFonts w:ascii="Times New Roman" w:hAnsi="Times New Roman" w:cs="Times New Roman"/>
          <w:sz w:val="24"/>
          <w:szCs w:val="24"/>
        </w:rPr>
        <w:t>Сургутские</w:t>
      </w:r>
      <w:proofErr w:type="spellEnd"/>
      <w:r w:rsidR="005B74C1" w:rsidRPr="00371CC1">
        <w:rPr>
          <w:rFonts w:ascii="Times New Roman" w:hAnsi="Times New Roman" w:cs="Times New Roman"/>
          <w:sz w:val="24"/>
          <w:szCs w:val="24"/>
        </w:rPr>
        <w:t xml:space="preserve"> ведомости» от </w:t>
      </w:r>
      <w:r w:rsidR="00BE53F3" w:rsidRPr="00371CC1">
        <w:rPr>
          <w:rFonts w:ascii="Times New Roman" w:hAnsi="Times New Roman" w:cs="Times New Roman"/>
          <w:sz w:val="24"/>
          <w:szCs w:val="24"/>
        </w:rPr>
        <w:t>25</w:t>
      </w:r>
      <w:r w:rsidR="005B74C1" w:rsidRPr="00371CC1">
        <w:rPr>
          <w:rFonts w:ascii="Times New Roman" w:hAnsi="Times New Roman" w:cs="Times New Roman"/>
          <w:sz w:val="24"/>
          <w:szCs w:val="24"/>
        </w:rPr>
        <w:t>.0</w:t>
      </w:r>
      <w:r w:rsidR="00BE53F3" w:rsidRPr="00371CC1">
        <w:rPr>
          <w:rFonts w:ascii="Times New Roman" w:hAnsi="Times New Roman" w:cs="Times New Roman"/>
          <w:sz w:val="24"/>
          <w:szCs w:val="24"/>
        </w:rPr>
        <w:t>5</w:t>
      </w:r>
      <w:r w:rsidR="005B74C1" w:rsidRPr="00371CC1">
        <w:rPr>
          <w:rFonts w:ascii="Times New Roman" w:hAnsi="Times New Roman" w:cs="Times New Roman"/>
          <w:sz w:val="24"/>
          <w:szCs w:val="24"/>
        </w:rPr>
        <w:t>.201</w:t>
      </w:r>
      <w:r w:rsidR="00BE53F3" w:rsidRPr="00371CC1">
        <w:rPr>
          <w:rFonts w:ascii="Times New Roman" w:hAnsi="Times New Roman" w:cs="Times New Roman"/>
          <w:sz w:val="24"/>
          <w:szCs w:val="24"/>
        </w:rPr>
        <w:t>8</w:t>
      </w:r>
      <w:r w:rsidR="005B74C1" w:rsidRPr="00371CC1">
        <w:rPr>
          <w:rFonts w:ascii="Times New Roman" w:hAnsi="Times New Roman" w:cs="Times New Roman"/>
          <w:sz w:val="24"/>
          <w:szCs w:val="24"/>
        </w:rPr>
        <w:t>, а также размещенном вместе с информационным сообщением о проведении публичных слушаний на официальном портале Администрации города в разде</w:t>
      </w:r>
      <w:r w:rsidR="004A05E1" w:rsidRPr="00371CC1">
        <w:rPr>
          <w:rFonts w:ascii="Times New Roman" w:hAnsi="Times New Roman" w:cs="Times New Roman"/>
          <w:sz w:val="24"/>
          <w:szCs w:val="24"/>
        </w:rPr>
        <w:t xml:space="preserve">ле «Новости Сургута. </w:t>
      </w:r>
      <w:r w:rsidR="00BE53F3" w:rsidRPr="00371CC1">
        <w:rPr>
          <w:rFonts w:ascii="Times New Roman" w:hAnsi="Times New Roman" w:cs="Times New Roman"/>
          <w:sz w:val="24"/>
          <w:szCs w:val="24"/>
        </w:rPr>
        <w:t>Объявления</w:t>
      </w:r>
      <w:r w:rsidR="004A05E1" w:rsidRPr="00371CC1">
        <w:rPr>
          <w:rFonts w:ascii="Times New Roman" w:hAnsi="Times New Roman" w:cs="Times New Roman"/>
          <w:sz w:val="24"/>
          <w:szCs w:val="24"/>
        </w:rPr>
        <w:t xml:space="preserve">» </w:t>
      </w:r>
      <w:r w:rsidR="00BE53F3" w:rsidRPr="00371CC1">
        <w:rPr>
          <w:rFonts w:ascii="Times New Roman" w:hAnsi="Times New Roman" w:cs="Times New Roman"/>
          <w:sz w:val="24"/>
          <w:szCs w:val="24"/>
        </w:rPr>
        <w:t>25</w:t>
      </w:r>
      <w:r w:rsidR="004A05E1" w:rsidRPr="00371CC1">
        <w:rPr>
          <w:rFonts w:ascii="Times New Roman" w:hAnsi="Times New Roman" w:cs="Times New Roman"/>
          <w:sz w:val="24"/>
          <w:szCs w:val="24"/>
        </w:rPr>
        <w:t>.0</w:t>
      </w:r>
      <w:r w:rsidR="00BE53F3" w:rsidRPr="00371CC1">
        <w:rPr>
          <w:rFonts w:ascii="Times New Roman" w:hAnsi="Times New Roman" w:cs="Times New Roman"/>
          <w:sz w:val="24"/>
          <w:szCs w:val="24"/>
        </w:rPr>
        <w:t>5</w:t>
      </w:r>
      <w:r w:rsidR="005B74C1" w:rsidRPr="00371CC1">
        <w:rPr>
          <w:rFonts w:ascii="Times New Roman" w:hAnsi="Times New Roman" w:cs="Times New Roman"/>
          <w:sz w:val="24"/>
          <w:szCs w:val="24"/>
        </w:rPr>
        <w:t>.201</w:t>
      </w:r>
      <w:r w:rsidR="00BE53F3" w:rsidRPr="00371CC1">
        <w:rPr>
          <w:rFonts w:ascii="Times New Roman" w:hAnsi="Times New Roman" w:cs="Times New Roman"/>
          <w:sz w:val="24"/>
          <w:szCs w:val="24"/>
        </w:rPr>
        <w:t>8</w:t>
      </w:r>
      <w:r w:rsidR="005B74C1" w:rsidRPr="00371CC1">
        <w:rPr>
          <w:rFonts w:ascii="Times New Roman" w:hAnsi="Times New Roman" w:cs="Times New Roman"/>
          <w:sz w:val="24"/>
          <w:szCs w:val="24"/>
        </w:rPr>
        <w:t>.</w:t>
      </w:r>
    </w:p>
    <w:p w:rsidR="00B07B75" w:rsidRPr="00371CC1" w:rsidRDefault="00B07B75" w:rsidP="005B74C1">
      <w:pPr>
        <w:shd w:val="clear" w:color="auto" w:fill="FFFFFF"/>
        <w:spacing w:after="0" w:line="240" w:lineRule="auto"/>
        <w:ind w:firstLine="708"/>
        <w:jc w:val="both"/>
        <w:rPr>
          <w:rFonts w:ascii="Times New Roman" w:hAnsi="Times New Roman" w:cs="Times New Roman"/>
          <w:sz w:val="24"/>
          <w:szCs w:val="24"/>
        </w:rPr>
      </w:pPr>
      <w:r w:rsidRPr="00371CC1">
        <w:rPr>
          <w:rFonts w:ascii="Times New Roman" w:eastAsia="Times New Roman" w:hAnsi="Times New Roman" w:cs="Times New Roman"/>
          <w:color w:val="222222"/>
          <w:sz w:val="24"/>
          <w:szCs w:val="24"/>
          <w:lang w:eastAsia="ru-RU"/>
        </w:rPr>
        <w:t xml:space="preserve">Орган, уполномоченный на проведение публичных слушаний: </w:t>
      </w:r>
      <w:r w:rsidR="005B74C1" w:rsidRPr="00371CC1">
        <w:rPr>
          <w:rFonts w:ascii="Times New Roman" w:hAnsi="Times New Roman" w:cs="Times New Roman"/>
          <w:sz w:val="24"/>
          <w:szCs w:val="24"/>
        </w:rPr>
        <w:t xml:space="preserve">организационный комитет по подготовке и проведению публичных слушаний по проекту решения Думы города </w:t>
      </w:r>
      <w:r w:rsidR="008D1038" w:rsidRPr="00371CC1">
        <w:rPr>
          <w:rFonts w:ascii="Times New Roman" w:hAnsi="Times New Roman" w:cs="Times New Roman"/>
          <w:sz w:val="24"/>
          <w:szCs w:val="24"/>
        </w:rPr>
        <w:t xml:space="preserve">«О внесении изменений в решение Думы города от 26.12.2017 № 206 </w:t>
      </w:r>
      <w:r w:rsidR="008D1038" w:rsidRPr="00371CC1">
        <w:rPr>
          <w:rFonts w:ascii="Times New Roman" w:hAnsi="Times New Roman" w:cs="Times New Roman"/>
          <w:sz w:val="24"/>
          <w:szCs w:val="24"/>
          <w:lang w:val="en-US"/>
        </w:rPr>
        <w:t>VI</w:t>
      </w:r>
      <w:r w:rsidR="008D1038" w:rsidRPr="00371CC1">
        <w:rPr>
          <w:rFonts w:ascii="Times New Roman" w:hAnsi="Times New Roman" w:cs="Times New Roman"/>
          <w:sz w:val="24"/>
          <w:szCs w:val="24"/>
        </w:rPr>
        <w:t xml:space="preserve"> ДГ «О Правилах благоустройства территории города Сургута»</w:t>
      </w:r>
      <w:r w:rsidR="00B3125F" w:rsidRPr="00371CC1">
        <w:rPr>
          <w:rFonts w:ascii="Times New Roman" w:hAnsi="Times New Roman" w:cs="Times New Roman"/>
          <w:sz w:val="24"/>
          <w:szCs w:val="24"/>
        </w:rPr>
        <w:t>.</w:t>
      </w:r>
    </w:p>
    <w:p w:rsidR="00B07B75" w:rsidRPr="00371CC1" w:rsidRDefault="00B07B75" w:rsidP="005B74C1">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 xml:space="preserve">Дата и время проведения публичных слушаний </w:t>
      </w:r>
      <w:r w:rsidR="00054890" w:rsidRPr="00371CC1">
        <w:rPr>
          <w:rFonts w:ascii="Times New Roman" w:eastAsia="Times New Roman" w:hAnsi="Times New Roman" w:cs="Times New Roman"/>
          <w:color w:val="222222"/>
          <w:sz w:val="24"/>
          <w:szCs w:val="24"/>
          <w:lang w:eastAsia="ru-RU"/>
        </w:rPr>
        <w:t>11</w:t>
      </w:r>
      <w:r w:rsidRPr="00371CC1">
        <w:rPr>
          <w:rFonts w:ascii="Times New Roman" w:eastAsia="Times New Roman" w:hAnsi="Times New Roman" w:cs="Times New Roman"/>
          <w:color w:val="222222"/>
          <w:sz w:val="24"/>
          <w:szCs w:val="24"/>
          <w:lang w:eastAsia="ru-RU"/>
        </w:rPr>
        <w:t>.0</w:t>
      </w:r>
      <w:r w:rsidR="00054890" w:rsidRPr="00371CC1">
        <w:rPr>
          <w:rFonts w:ascii="Times New Roman" w:eastAsia="Times New Roman" w:hAnsi="Times New Roman" w:cs="Times New Roman"/>
          <w:color w:val="222222"/>
          <w:sz w:val="24"/>
          <w:szCs w:val="24"/>
          <w:lang w:eastAsia="ru-RU"/>
        </w:rPr>
        <w:t>6</w:t>
      </w:r>
      <w:r w:rsidRPr="00371CC1">
        <w:rPr>
          <w:rFonts w:ascii="Times New Roman" w:eastAsia="Times New Roman" w:hAnsi="Times New Roman" w:cs="Times New Roman"/>
          <w:color w:val="222222"/>
          <w:sz w:val="24"/>
          <w:szCs w:val="24"/>
          <w:lang w:eastAsia="ru-RU"/>
        </w:rPr>
        <w:t>.201</w:t>
      </w:r>
      <w:r w:rsidR="00054890" w:rsidRPr="00371CC1">
        <w:rPr>
          <w:rFonts w:ascii="Times New Roman" w:eastAsia="Times New Roman" w:hAnsi="Times New Roman" w:cs="Times New Roman"/>
          <w:color w:val="222222"/>
          <w:sz w:val="24"/>
          <w:szCs w:val="24"/>
          <w:lang w:eastAsia="ru-RU"/>
        </w:rPr>
        <w:t>8</w:t>
      </w:r>
      <w:r w:rsidRPr="00371CC1">
        <w:rPr>
          <w:rFonts w:ascii="Times New Roman" w:eastAsia="Times New Roman" w:hAnsi="Times New Roman" w:cs="Times New Roman"/>
          <w:color w:val="222222"/>
          <w:sz w:val="24"/>
          <w:szCs w:val="24"/>
          <w:lang w:eastAsia="ru-RU"/>
        </w:rPr>
        <w:t xml:space="preserve"> в </w:t>
      </w:r>
      <w:r w:rsidR="005B74C1" w:rsidRPr="00371CC1">
        <w:rPr>
          <w:rFonts w:ascii="Times New Roman" w:eastAsia="Times New Roman" w:hAnsi="Times New Roman" w:cs="Times New Roman"/>
          <w:color w:val="222222"/>
          <w:sz w:val="24"/>
          <w:szCs w:val="24"/>
          <w:lang w:eastAsia="ru-RU"/>
        </w:rPr>
        <w:t>1</w:t>
      </w:r>
      <w:r w:rsidR="00054890" w:rsidRPr="00371CC1">
        <w:rPr>
          <w:rFonts w:ascii="Times New Roman" w:eastAsia="Times New Roman" w:hAnsi="Times New Roman" w:cs="Times New Roman"/>
          <w:color w:val="222222"/>
          <w:sz w:val="24"/>
          <w:szCs w:val="24"/>
          <w:lang w:eastAsia="ru-RU"/>
        </w:rPr>
        <w:t>0</w:t>
      </w:r>
      <w:r w:rsidRPr="00371CC1">
        <w:rPr>
          <w:rFonts w:ascii="Times New Roman" w:eastAsia="Times New Roman" w:hAnsi="Times New Roman" w:cs="Times New Roman"/>
          <w:color w:val="222222"/>
          <w:sz w:val="24"/>
          <w:szCs w:val="24"/>
          <w:lang w:eastAsia="ru-RU"/>
        </w:rPr>
        <w:t>.00 часов.</w:t>
      </w:r>
    </w:p>
    <w:p w:rsidR="0024643E" w:rsidRPr="00371CC1" w:rsidRDefault="00B07B75" w:rsidP="0024643E">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Место проведения публичных слушаний: зал заседаний Думы города Сургута по адресу г. Сургут, ул. Восход, 4.</w:t>
      </w:r>
    </w:p>
    <w:p w:rsidR="00225309" w:rsidRDefault="0024643E" w:rsidP="0024643E">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 xml:space="preserve">Зарегистрировано </w:t>
      </w:r>
      <w:r w:rsidR="007757B7" w:rsidRPr="00371CC1">
        <w:rPr>
          <w:rFonts w:ascii="Times New Roman" w:eastAsia="Times New Roman" w:hAnsi="Times New Roman" w:cs="Times New Roman"/>
          <w:color w:val="222222"/>
          <w:sz w:val="24"/>
          <w:szCs w:val="24"/>
          <w:lang w:eastAsia="ru-RU"/>
        </w:rPr>
        <w:t xml:space="preserve">14 </w:t>
      </w:r>
      <w:r w:rsidRPr="00371CC1">
        <w:rPr>
          <w:rFonts w:ascii="Times New Roman" w:eastAsia="Times New Roman" w:hAnsi="Times New Roman" w:cs="Times New Roman"/>
          <w:color w:val="222222"/>
          <w:sz w:val="24"/>
          <w:szCs w:val="24"/>
          <w:lang w:eastAsia="ru-RU"/>
        </w:rPr>
        <w:t>участник</w:t>
      </w:r>
      <w:r w:rsidR="0023258A">
        <w:rPr>
          <w:rFonts w:ascii="Times New Roman" w:eastAsia="Times New Roman" w:hAnsi="Times New Roman" w:cs="Times New Roman"/>
          <w:color w:val="222222"/>
          <w:sz w:val="24"/>
          <w:szCs w:val="24"/>
          <w:lang w:eastAsia="ru-RU"/>
        </w:rPr>
        <w:t>ов</w:t>
      </w:r>
      <w:r w:rsidRPr="00371CC1">
        <w:rPr>
          <w:rFonts w:ascii="Times New Roman" w:eastAsia="Times New Roman" w:hAnsi="Times New Roman" w:cs="Times New Roman"/>
          <w:color w:val="222222"/>
          <w:sz w:val="24"/>
          <w:szCs w:val="24"/>
          <w:lang w:eastAsia="ru-RU"/>
        </w:rPr>
        <w:t xml:space="preserve"> публичных слушаний</w:t>
      </w:r>
      <w:r w:rsidR="00B02070" w:rsidRPr="00371CC1">
        <w:rPr>
          <w:rFonts w:ascii="Times New Roman" w:eastAsia="Times New Roman" w:hAnsi="Times New Roman" w:cs="Times New Roman"/>
          <w:color w:val="222222"/>
          <w:sz w:val="24"/>
          <w:szCs w:val="24"/>
          <w:lang w:eastAsia="ru-RU"/>
        </w:rPr>
        <w:t>, в том числе</w:t>
      </w:r>
      <w:r w:rsidR="00E46925" w:rsidRPr="00371CC1">
        <w:rPr>
          <w:rFonts w:ascii="Times New Roman" w:eastAsia="Times New Roman" w:hAnsi="Times New Roman" w:cs="Times New Roman"/>
          <w:color w:val="222222"/>
          <w:sz w:val="24"/>
          <w:szCs w:val="24"/>
          <w:lang w:eastAsia="ru-RU"/>
        </w:rPr>
        <w:t xml:space="preserve"> </w:t>
      </w:r>
      <w:r w:rsidR="007757B7" w:rsidRPr="00371CC1">
        <w:rPr>
          <w:rFonts w:ascii="Times New Roman" w:eastAsia="Times New Roman" w:hAnsi="Times New Roman" w:cs="Times New Roman"/>
          <w:color w:val="222222"/>
          <w:sz w:val="24"/>
          <w:szCs w:val="24"/>
          <w:lang w:eastAsia="ru-RU"/>
        </w:rPr>
        <w:t>6</w:t>
      </w:r>
      <w:r w:rsidR="00C62160" w:rsidRPr="00371CC1">
        <w:rPr>
          <w:rFonts w:ascii="Times New Roman" w:eastAsia="Times New Roman" w:hAnsi="Times New Roman" w:cs="Times New Roman"/>
          <w:color w:val="222222"/>
          <w:sz w:val="24"/>
          <w:szCs w:val="24"/>
          <w:lang w:eastAsia="ru-RU"/>
        </w:rPr>
        <w:t xml:space="preserve"> членов организационного комитета</w:t>
      </w:r>
      <w:r w:rsidR="004C3C27">
        <w:rPr>
          <w:rFonts w:ascii="Times New Roman" w:eastAsia="Times New Roman" w:hAnsi="Times New Roman" w:cs="Times New Roman"/>
          <w:color w:val="222222"/>
          <w:sz w:val="24"/>
          <w:szCs w:val="24"/>
          <w:lang w:eastAsia="ru-RU"/>
        </w:rPr>
        <w:t xml:space="preserve"> </w:t>
      </w:r>
    </w:p>
    <w:p w:rsidR="0024643E" w:rsidRPr="00371CC1" w:rsidRDefault="00606A5A" w:rsidP="0024643E">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Председ</w:t>
      </w:r>
      <w:r w:rsidR="00F7735B" w:rsidRPr="00371CC1">
        <w:rPr>
          <w:rFonts w:ascii="Times New Roman" w:eastAsia="Times New Roman" w:hAnsi="Times New Roman" w:cs="Times New Roman"/>
          <w:color w:val="222222"/>
          <w:sz w:val="24"/>
          <w:szCs w:val="24"/>
          <w:lang w:eastAsia="ru-RU"/>
        </w:rPr>
        <w:t>атель</w:t>
      </w:r>
      <w:r w:rsidR="009960C2" w:rsidRPr="00371CC1">
        <w:rPr>
          <w:rFonts w:ascii="Times New Roman" w:eastAsia="Times New Roman" w:hAnsi="Times New Roman" w:cs="Times New Roman"/>
          <w:color w:val="222222"/>
          <w:sz w:val="24"/>
          <w:szCs w:val="24"/>
          <w:lang w:eastAsia="ru-RU"/>
        </w:rPr>
        <w:t xml:space="preserve"> </w:t>
      </w:r>
      <w:r w:rsidR="00D007B5" w:rsidRPr="00371CC1">
        <w:rPr>
          <w:rFonts w:ascii="Times New Roman" w:eastAsia="Times New Roman" w:hAnsi="Times New Roman" w:cs="Times New Roman"/>
          <w:color w:val="222222"/>
          <w:sz w:val="24"/>
          <w:szCs w:val="24"/>
          <w:lang w:eastAsia="ru-RU"/>
        </w:rPr>
        <w:t>- Заместитель Г</w:t>
      </w:r>
      <w:r w:rsidR="00F7735B" w:rsidRPr="00371CC1">
        <w:rPr>
          <w:rFonts w:ascii="Times New Roman" w:eastAsia="Times New Roman" w:hAnsi="Times New Roman" w:cs="Times New Roman"/>
          <w:color w:val="222222"/>
          <w:sz w:val="24"/>
          <w:szCs w:val="24"/>
          <w:lang w:eastAsia="ru-RU"/>
        </w:rPr>
        <w:t xml:space="preserve">лавы города </w:t>
      </w:r>
      <w:r w:rsidR="007757B7" w:rsidRPr="00371CC1">
        <w:rPr>
          <w:rFonts w:ascii="Times New Roman" w:eastAsia="Times New Roman" w:hAnsi="Times New Roman" w:cs="Times New Roman"/>
          <w:color w:val="222222"/>
          <w:sz w:val="24"/>
          <w:szCs w:val="24"/>
          <w:lang w:eastAsia="ru-RU"/>
        </w:rPr>
        <w:t>Н</w:t>
      </w:r>
      <w:r w:rsidR="00D80BBF" w:rsidRPr="00371CC1">
        <w:rPr>
          <w:rFonts w:ascii="Times New Roman" w:eastAsia="Times New Roman" w:hAnsi="Times New Roman" w:cs="Times New Roman"/>
          <w:color w:val="222222"/>
          <w:sz w:val="24"/>
          <w:szCs w:val="24"/>
          <w:lang w:eastAsia="ru-RU"/>
        </w:rPr>
        <w:t>.</w:t>
      </w:r>
      <w:r w:rsidR="007757B7" w:rsidRPr="00371CC1">
        <w:rPr>
          <w:rFonts w:ascii="Times New Roman" w:eastAsia="Times New Roman" w:hAnsi="Times New Roman" w:cs="Times New Roman"/>
          <w:color w:val="222222"/>
          <w:sz w:val="24"/>
          <w:szCs w:val="24"/>
          <w:lang w:eastAsia="ru-RU"/>
        </w:rPr>
        <w:t>Н</w:t>
      </w:r>
      <w:r w:rsidR="00D80BBF" w:rsidRPr="00371CC1">
        <w:rPr>
          <w:rFonts w:ascii="Times New Roman" w:eastAsia="Times New Roman" w:hAnsi="Times New Roman" w:cs="Times New Roman"/>
          <w:color w:val="222222"/>
          <w:sz w:val="24"/>
          <w:szCs w:val="24"/>
          <w:lang w:eastAsia="ru-RU"/>
        </w:rPr>
        <w:t>.</w:t>
      </w:r>
      <w:r w:rsidR="00F7735B" w:rsidRPr="00371CC1">
        <w:rPr>
          <w:rFonts w:ascii="Times New Roman" w:eastAsia="Times New Roman" w:hAnsi="Times New Roman" w:cs="Times New Roman"/>
          <w:color w:val="222222"/>
          <w:sz w:val="24"/>
          <w:szCs w:val="24"/>
          <w:lang w:eastAsia="ru-RU"/>
        </w:rPr>
        <w:t xml:space="preserve"> </w:t>
      </w:r>
      <w:r w:rsidR="007757B7" w:rsidRPr="00371CC1">
        <w:rPr>
          <w:rFonts w:ascii="Times New Roman" w:eastAsia="Times New Roman" w:hAnsi="Times New Roman" w:cs="Times New Roman"/>
          <w:color w:val="222222"/>
          <w:sz w:val="24"/>
          <w:szCs w:val="24"/>
          <w:lang w:eastAsia="ru-RU"/>
        </w:rPr>
        <w:t>Кривцов</w:t>
      </w:r>
    </w:p>
    <w:p w:rsidR="00D007B5" w:rsidRPr="00371CC1" w:rsidRDefault="00D007B5" w:rsidP="0024643E">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Секретарь</w:t>
      </w:r>
      <w:r w:rsidR="009960C2" w:rsidRPr="00371CC1">
        <w:rPr>
          <w:rFonts w:ascii="Times New Roman" w:eastAsia="Times New Roman" w:hAnsi="Times New Roman" w:cs="Times New Roman"/>
          <w:color w:val="222222"/>
          <w:sz w:val="24"/>
          <w:szCs w:val="24"/>
          <w:lang w:eastAsia="ru-RU"/>
        </w:rPr>
        <w:t xml:space="preserve"> </w:t>
      </w:r>
      <w:r w:rsidR="00837C17" w:rsidRPr="00371CC1">
        <w:rPr>
          <w:rFonts w:ascii="Times New Roman" w:eastAsia="Times New Roman" w:hAnsi="Times New Roman" w:cs="Times New Roman"/>
          <w:color w:val="222222"/>
          <w:sz w:val="24"/>
          <w:szCs w:val="24"/>
          <w:lang w:eastAsia="ru-RU"/>
        </w:rPr>
        <w:t xml:space="preserve">      </w:t>
      </w:r>
      <w:r w:rsidR="000F254A" w:rsidRPr="00371CC1">
        <w:rPr>
          <w:rFonts w:ascii="Times New Roman" w:eastAsia="Times New Roman" w:hAnsi="Times New Roman" w:cs="Times New Roman"/>
          <w:color w:val="222222"/>
          <w:sz w:val="24"/>
          <w:szCs w:val="24"/>
          <w:lang w:eastAsia="ru-RU"/>
        </w:rPr>
        <w:t>-</w:t>
      </w:r>
      <w:r w:rsidRPr="00371CC1">
        <w:rPr>
          <w:rFonts w:ascii="Times New Roman" w:eastAsia="Times New Roman" w:hAnsi="Times New Roman" w:cs="Times New Roman"/>
          <w:color w:val="222222"/>
          <w:sz w:val="24"/>
          <w:szCs w:val="24"/>
          <w:lang w:eastAsia="ru-RU"/>
        </w:rPr>
        <w:t xml:space="preserve"> </w:t>
      </w:r>
      <w:r w:rsidR="00EB59C5" w:rsidRPr="00371CC1">
        <w:rPr>
          <w:rFonts w:ascii="Times New Roman" w:eastAsia="Times New Roman" w:hAnsi="Times New Roman" w:cs="Times New Roman"/>
          <w:color w:val="222222"/>
          <w:sz w:val="24"/>
          <w:szCs w:val="24"/>
          <w:lang w:eastAsia="ru-RU"/>
        </w:rPr>
        <w:t>Леоненко Елена Владимировна</w:t>
      </w:r>
    </w:p>
    <w:p w:rsidR="00C95D16" w:rsidRPr="00371CC1" w:rsidRDefault="00C95D16" w:rsidP="0024643E">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
    <w:tbl>
      <w:tblPr>
        <w:tblStyle w:val="ac"/>
        <w:tblW w:w="15021" w:type="dxa"/>
        <w:tblLook w:val="04A0" w:firstRow="1" w:lastRow="0" w:firstColumn="1" w:lastColumn="0" w:noHBand="0" w:noVBand="1"/>
      </w:tblPr>
      <w:tblGrid>
        <w:gridCol w:w="1598"/>
        <w:gridCol w:w="1356"/>
        <w:gridCol w:w="3573"/>
        <w:gridCol w:w="4100"/>
        <w:gridCol w:w="4394"/>
      </w:tblGrid>
      <w:tr w:rsidR="0088146E" w:rsidRPr="00371CC1" w:rsidTr="00F36D40">
        <w:tc>
          <w:tcPr>
            <w:tcW w:w="1598" w:type="dxa"/>
          </w:tcPr>
          <w:p w:rsidR="00121AAC" w:rsidRPr="00371CC1" w:rsidRDefault="00121AAC" w:rsidP="006B784A">
            <w:pPr>
              <w:jc w:val="center"/>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w:t>
            </w:r>
          </w:p>
          <w:p w:rsidR="00121AAC" w:rsidRPr="00371CC1" w:rsidRDefault="00121AAC" w:rsidP="006B784A">
            <w:pPr>
              <w:jc w:val="center"/>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п/п</w:t>
            </w:r>
          </w:p>
        </w:tc>
        <w:tc>
          <w:tcPr>
            <w:tcW w:w="1356" w:type="dxa"/>
          </w:tcPr>
          <w:p w:rsidR="00121AAC" w:rsidRPr="00371CC1" w:rsidRDefault="00121AAC" w:rsidP="006B784A">
            <w:pPr>
              <w:jc w:val="center"/>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Дата внесения</w:t>
            </w:r>
          </w:p>
        </w:tc>
        <w:tc>
          <w:tcPr>
            <w:tcW w:w="3573" w:type="dxa"/>
          </w:tcPr>
          <w:p w:rsidR="00121AAC" w:rsidRPr="00371CC1" w:rsidRDefault="00121AAC" w:rsidP="006B784A">
            <w:pPr>
              <w:jc w:val="center"/>
              <w:rPr>
                <w:rFonts w:ascii="Times New Roman" w:eastAsia="Times New Roman" w:hAnsi="Times New Roman" w:cs="Times New Roman"/>
                <w:color w:val="2F2F2F"/>
                <w:sz w:val="24"/>
                <w:szCs w:val="24"/>
                <w:lang w:eastAsia="ru-RU"/>
              </w:rPr>
            </w:pPr>
            <w:r w:rsidRPr="00371CC1">
              <w:rPr>
                <w:rFonts w:ascii="Times New Roman" w:eastAsia="Times New Roman" w:hAnsi="Times New Roman" w:cs="Times New Roman"/>
                <w:color w:val="222222"/>
                <w:sz w:val="24"/>
                <w:szCs w:val="24"/>
                <w:lang w:eastAsia="ru-RU"/>
              </w:rPr>
              <w:t>Кто внес</w:t>
            </w:r>
          </w:p>
        </w:tc>
        <w:tc>
          <w:tcPr>
            <w:tcW w:w="4100" w:type="dxa"/>
          </w:tcPr>
          <w:p w:rsidR="00121AAC" w:rsidRPr="00371CC1" w:rsidRDefault="006B784A" w:rsidP="006B784A">
            <w:pPr>
              <w:jc w:val="center"/>
              <w:rPr>
                <w:rFonts w:ascii="Times New Roman" w:eastAsia="Times New Roman" w:hAnsi="Times New Roman" w:cs="Times New Roman"/>
                <w:color w:val="2F2F2F"/>
                <w:sz w:val="24"/>
                <w:szCs w:val="24"/>
                <w:lang w:eastAsia="ru-RU"/>
              </w:rPr>
            </w:pPr>
            <w:r w:rsidRPr="00371CC1">
              <w:rPr>
                <w:rFonts w:ascii="Times New Roman" w:eastAsia="Times New Roman" w:hAnsi="Times New Roman" w:cs="Times New Roman"/>
                <w:color w:val="222222"/>
                <w:sz w:val="24"/>
                <w:szCs w:val="24"/>
                <w:lang w:eastAsia="ru-RU"/>
              </w:rPr>
              <w:t>В</w:t>
            </w:r>
            <w:r w:rsidR="00121AAC" w:rsidRPr="00371CC1">
              <w:rPr>
                <w:rFonts w:ascii="Times New Roman" w:eastAsia="Times New Roman" w:hAnsi="Times New Roman" w:cs="Times New Roman"/>
                <w:color w:val="2F2F2F"/>
                <w:sz w:val="24"/>
                <w:szCs w:val="24"/>
                <w:lang w:eastAsia="ru-RU"/>
              </w:rPr>
              <w:t>опросы, предложения, пояснения, замечания.</w:t>
            </w:r>
          </w:p>
        </w:tc>
        <w:tc>
          <w:tcPr>
            <w:tcW w:w="4394" w:type="dxa"/>
            <w:vAlign w:val="center"/>
          </w:tcPr>
          <w:p w:rsidR="00121AAC" w:rsidRPr="00371CC1" w:rsidRDefault="00121AAC" w:rsidP="006B784A">
            <w:pPr>
              <w:spacing w:before="100" w:beforeAutospacing="1" w:after="100" w:afterAutospacing="1"/>
              <w:jc w:val="center"/>
              <w:rPr>
                <w:rFonts w:ascii="Times New Roman" w:eastAsia="Times New Roman" w:hAnsi="Times New Roman" w:cs="Times New Roman"/>
                <w:color w:val="2F2F2F"/>
                <w:sz w:val="24"/>
                <w:szCs w:val="24"/>
                <w:lang w:eastAsia="ru-RU"/>
              </w:rPr>
            </w:pPr>
            <w:r w:rsidRPr="00371CC1">
              <w:rPr>
                <w:rFonts w:ascii="Times New Roman" w:eastAsia="Times New Roman" w:hAnsi="Times New Roman" w:cs="Times New Roman"/>
                <w:color w:val="2F2F2F"/>
                <w:sz w:val="24"/>
                <w:szCs w:val="24"/>
                <w:lang w:eastAsia="ru-RU"/>
              </w:rPr>
              <w:t>Предложения организационного комитета</w:t>
            </w:r>
          </w:p>
        </w:tc>
      </w:tr>
      <w:tr w:rsidR="0088146E" w:rsidRPr="00371CC1" w:rsidTr="00F36D40">
        <w:tc>
          <w:tcPr>
            <w:tcW w:w="1598" w:type="dxa"/>
          </w:tcPr>
          <w:p w:rsidR="00121AAC" w:rsidRPr="00371CC1" w:rsidRDefault="00121AAC" w:rsidP="00121AAC">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1.</w:t>
            </w:r>
          </w:p>
        </w:tc>
        <w:tc>
          <w:tcPr>
            <w:tcW w:w="1356" w:type="dxa"/>
          </w:tcPr>
          <w:p w:rsidR="00121AAC" w:rsidRPr="00371CC1" w:rsidRDefault="00121AAC" w:rsidP="00121AAC">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05.06.2018</w:t>
            </w:r>
          </w:p>
        </w:tc>
        <w:tc>
          <w:tcPr>
            <w:tcW w:w="3573" w:type="dxa"/>
          </w:tcPr>
          <w:p w:rsidR="00121AAC" w:rsidRPr="00371CC1" w:rsidRDefault="00121AAC" w:rsidP="00121AAC">
            <w:pPr>
              <w:jc w:val="both"/>
              <w:rPr>
                <w:rFonts w:ascii="Times New Roman" w:eastAsia="Times New Roman" w:hAnsi="Times New Roman" w:cs="Times New Roman"/>
                <w:b/>
                <w:color w:val="222222"/>
                <w:sz w:val="24"/>
                <w:szCs w:val="24"/>
                <w:u w:val="single"/>
                <w:lang w:eastAsia="ru-RU"/>
              </w:rPr>
            </w:pPr>
            <w:r w:rsidRPr="00371CC1">
              <w:rPr>
                <w:rFonts w:ascii="Times New Roman" w:eastAsia="Times New Roman" w:hAnsi="Times New Roman" w:cs="Times New Roman"/>
                <w:b/>
                <w:color w:val="222222"/>
                <w:sz w:val="24"/>
                <w:szCs w:val="24"/>
                <w:u w:val="single"/>
                <w:lang w:eastAsia="ru-RU"/>
              </w:rPr>
              <w:t>Управление экономики и стратегического планирования Администрации города Сургута</w:t>
            </w:r>
          </w:p>
        </w:tc>
        <w:tc>
          <w:tcPr>
            <w:tcW w:w="4100" w:type="dxa"/>
          </w:tcPr>
          <w:p w:rsidR="009639EA" w:rsidRPr="00371CC1" w:rsidRDefault="00121AAC" w:rsidP="009639EA">
            <w:pPr>
              <w:pStyle w:val="Default"/>
              <w:jc w:val="both"/>
            </w:pPr>
            <w:r w:rsidRPr="00371CC1">
              <w:t xml:space="preserve"> Подпункт 4 пункта 5 статьи 16 приложения к решению Думы города изложить в следующей редакции: </w:t>
            </w:r>
          </w:p>
          <w:p w:rsidR="00121AAC" w:rsidRPr="00371CC1" w:rsidRDefault="00121AAC" w:rsidP="009639EA">
            <w:pPr>
              <w:pStyle w:val="Default"/>
              <w:jc w:val="both"/>
              <w:rPr>
                <w:rFonts w:eastAsia="Times New Roman"/>
                <w:color w:val="2F2F2F"/>
                <w:lang w:eastAsia="ru-RU"/>
              </w:rPr>
            </w:pPr>
            <w:r w:rsidRPr="00371CC1">
              <w:t>«4) в красных линиях (полосах отвода) автомобильных дорог общего пользования, кроме остановочных павильонов с торговой площадью (автопавильонов) и киосков специализации «Периодическая печать», «Распространение (реализация) лотерейных билетов», в отношении вторых и третьих данное положение распространяется на период до 31.12.2019».</w:t>
            </w:r>
          </w:p>
        </w:tc>
        <w:tc>
          <w:tcPr>
            <w:tcW w:w="4394" w:type="dxa"/>
            <w:vAlign w:val="center"/>
          </w:tcPr>
          <w:p w:rsidR="00832321" w:rsidRPr="00371CC1" w:rsidRDefault="00832321" w:rsidP="00832321">
            <w:pPr>
              <w:jc w:val="center"/>
              <w:rPr>
                <w:rFonts w:ascii="Times New Roman" w:eastAsia="Times New Roman" w:hAnsi="Times New Roman" w:cs="Times New Roman"/>
                <w:b/>
                <w:color w:val="2F2F2F"/>
                <w:sz w:val="24"/>
                <w:szCs w:val="24"/>
                <w:lang w:eastAsia="ru-RU"/>
              </w:rPr>
            </w:pPr>
            <w:r w:rsidRPr="00371CC1">
              <w:rPr>
                <w:rFonts w:ascii="Times New Roman" w:eastAsia="Times New Roman" w:hAnsi="Times New Roman" w:cs="Times New Roman"/>
                <w:b/>
                <w:color w:val="2F2F2F"/>
                <w:sz w:val="24"/>
                <w:szCs w:val="24"/>
                <w:lang w:eastAsia="ru-RU"/>
              </w:rPr>
              <w:t xml:space="preserve">Принимается. </w:t>
            </w:r>
          </w:p>
          <w:p w:rsidR="00121AAC" w:rsidRPr="00371CC1" w:rsidRDefault="00121AAC" w:rsidP="006D5787">
            <w:pPr>
              <w:jc w:val="both"/>
              <w:rPr>
                <w:rFonts w:ascii="Times New Roman" w:eastAsia="Times New Roman" w:hAnsi="Times New Roman" w:cs="Times New Roman"/>
                <w:color w:val="2F2F2F"/>
                <w:sz w:val="24"/>
                <w:szCs w:val="24"/>
                <w:lang w:eastAsia="ru-RU"/>
              </w:rPr>
            </w:pPr>
          </w:p>
        </w:tc>
      </w:tr>
      <w:tr w:rsidR="0088146E" w:rsidRPr="00371CC1" w:rsidTr="00F36D40">
        <w:tc>
          <w:tcPr>
            <w:tcW w:w="1598" w:type="dxa"/>
            <w:vMerge w:val="restart"/>
          </w:tcPr>
          <w:p w:rsidR="00EE501E" w:rsidRPr="00371CC1" w:rsidRDefault="00EE501E" w:rsidP="00121AAC">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2</w:t>
            </w:r>
          </w:p>
          <w:p w:rsidR="00EE501E" w:rsidRPr="00371CC1" w:rsidRDefault="00EE501E" w:rsidP="00121AAC">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 xml:space="preserve"> </w:t>
            </w:r>
          </w:p>
        </w:tc>
        <w:tc>
          <w:tcPr>
            <w:tcW w:w="1356" w:type="dxa"/>
            <w:vMerge w:val="restart"/>
          </w:tcPr>
          <w:p w:rsidR="00EE501E" w:rsidRPr="00371CC1" w:rsidRDefault="00EE501E" w:rsidP="00121AAC">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07.07.2018</w:t>
            </w:r>
          </w:p>
        </w:tc>
        <w:tc>
          <w:tcPr>
            <w:tcW w:w="3573" w:type="dxa"/>
          </w:tcPr>
          <w:p w:rsidR="00EE501E" w:rsidRPr="00371CC1" w:rsidRDefault="00EE501E" w:rsidP="00121AAC">
            <w:pPr>
              <w:jc w:val="center"/>
              <w:rPr>
                <w:rFonts w:ascii="Times New Roman" w:eastAsia="Times New Roman" w:hAnsi="Times New Roman" w:cs="Times New Roman"/>
                <w:b/>
                <w:color w:val="222222"/>
                <w:sz w:val="24"/>
                <w:szCs w:val="24"/>
                <w:lang w:eastAsia="ru-RU"/>
              </w:rPr>
            </w:pPr>
            <w:r w:rsidRPr="00371CC1">
              <w:rPr>
                <w:rFonts w:ascii="Times New Roman" w:hAnsi="Times New Roman" w:cs="Times New Roman"/>
                <w:b/>
                <w:sz w:val="24"/>
                <w:szCs w:val="24"/>
                <w:u w:val="single"/>
              </w:rPr>
              <w:t>Антонов Сергей [</w:t>
            </w:r>
            <w:hyperlink r:id="rId6" w:history="1">
              <w:r w:rsidRPr="00371CC1">
                <w:rPr>
                  <w:rStyle w:val="a5"/>
                  <w:rFonts w:ascii="Times New Roman" w:hAnsi="Times New Roman" w:cs="Times New Roman"/>
                  <w:b/>
                  <w:color w:val="auto"/>
                  <w:sz w:val="24"/>
                  <w:szCs w:val="24"/>
                </w:rPr>
                <w:t>mailto:sergei.antonov@mail.ru</w:t>
              </w:r>
            </w:hyperlink>
            <w:r w:rsidRPr="00371CC1">
              <w:rPr>
                <w:rFonts w:ascii="Times New Roman" w:hAnsi="Times New Roman" w:cs="Times New Roman"/>
                <w:b/>
                <w:sz w:val="24"/>
                <w:szCs w:val="24"/>
              </w:rPr>
              <w:t>]</w:t>
            </w:r>
          </w:p>
        </w:tc>
        <w:tc>
          <w:tcPr>
            <w:tcW w:w="4100" w:type="dxa"/>
          </w:tcPr>
          <w:p w:rsidR="00EE501E" w:rsidRPr="00371CC1" w:rsidRDefault="00EE501E" w:rsidP="006C4D3F">
            <w:pPr>
              <w:jc w:val="both"/>
              <w:rPr>
                <w:rFonts w:ascii="Times New Roman" w:hAnsi="Times New Roman" w:cs="Times New Roman"/>
                <w:sz w:val="24"/>
                <w:szCs w:val="24"/>
              </w:rPr>
            </w:pPr>
            <w:r w:rsidRPr="00371CC1">
              <w:rPr>
                <w:rFonts w:ascii="Times New Roman" w:hAnsi="Times New Roman" w:cs="Times New Roman"/>
                <w:sz w:val="24"/>
                <w:szCs w:val="24"/>
              </w:rPr>
              <w:t xml:space="preserve">Все пункты, касающиеся вопросов озеленения, высадки деревьев и экологической тематике согласовать с соответствующими научно-образовательными структурами </w:t>
            </w:r>
            <w:proofErr w:type="spellStart"/>
            <w:r w:rsidRPr="00371CC1">
              <w:rPr>
                <w:rFonts w:ascii="Times New Roman" w:hAnsi="Times New Roman" w:cs="Times New Roman"/>
                <w:sz w:val="24"/>
                <w:szCs w:val="24"/>
              </w:rPr>
              <w:t>СурГУ</w:t>
            </w:r>
            <w:proofErr w:type="spellEnd"/>
            <w:r w:rsidRPr="00371CC1">
              <w:rPr>
                <w:rFonts w:ascii="Times New Roman" w:hAnsi="Times New Roman" w:cs="Times New Roman"/>
                <w:sz w:val="24"/>
                <w:szCs w:val="24"/>
              </w:rPr>
              <w:t xml:space="preserve"> путем наделения их (кафедры или в целом </w:t>
            </w:r>
            <w:proofErr w:type="spellStart"/>
            <w:r w:rsidRPr="00371CC1">
              <w:rPr>
                <w:rFonts w:ascii="Times New Roman" w:hAnsi="Times New Roman" w:cs="Times New Roman"/>
                <w:sz w:val="24"/>
                <w:szCs w:val="24"/>
              </w:rPr>
              <w:t>СурГУ</w:t>
            </w:r>
            <w:proofErr w:type="spellEnd"/>
            <w:r w:rsidRPr="00371CC1">
              <w:rPr>
                <w:rFonts w:ascii="Times New Roman" w:hAnsi="Times New Roman" w:cs="Times New Roman"/>
                <w:sz w:val="24"/>
                <w:szCs w:val="24"/>
              </w:rPr>
              <w:t>) полномочиями экспертных организаций.</w:t>
            </w:r>
          </w:p>
          <w:p w:rsidR="00EE501E" w:rsidRPr="00371CC1" w:rsidRDefault="00EE501E" w:rsidP="00121AAC">
            <w:pPr>
              <w:jc w:val="both"/>
              <w:rPr>
                <w:rFonts w:ascii="Times New Roman" w:eastAsia="Times New Roman" w:hAnsi="Times New Roman" w:cs="Times New Roman"/>
                <w:color w:val="222222"/>
                <w:sz w:val="24"/>
                <w:szCs w:val="24"/>
                <w:lang w:eastAsia="ru-RU"/>
              </w:rPr>
            </w:pPr>
          </w:p>
        </w:tc>
        <w:tc>
          <w:tcPr>
            <w:tcW w:w="4394" w:type="dxa"/>
          </w:tcPr>
          <w:p w:rsidR="00EE501E" w:rsidRPr="00371CC1" w:rsidRDefault="00EE501E" w:rsidP="00121AAC">
            <w:pPr>
              <w:jc w:val="both"/>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Не принимается.</w:t>
            </w:r>
          </w:p>
          <w:p w:rsidR="00C77173" w:rsidRPr="00371CC1" w:rsidRDefault="00C77173" w:rsidP="00C77173">
            <w:pPr>
              <w:jc w:val="both"/>
              <w:rPr>
                <w:rFonts w:ascii="Times New Roman" w:hAnsi="Times New Roman" w:cs="Times New Roman"/>
                <w:sz w:val="24"/>
                <w:szCs w:val="24"/>
              </w:rPr>
            </w:pPr>
            <w:r w:rsidRPr="00371CC1">
              <w:rPr>
                <w:rFonts w:ascii="Times New Roman" w:hAnsi="Times New Roman" w:cs="Times New Roman"/>
                <w:sz w:val="24"/>
                <w:szCs w:val="24"/>
              </w:rPr>
              <w:t>Наделение научно-образовательных структур</w:t>
            </w:r>
            <w:r w:rsidR="00560117" w:rsidRPr="00371CC1">
              <w:rPr>
                <w:rFonts w:ascii="Times New Roman" w:hAnsi="Times New Roman" w:cs="Times New Roman"/>
                <w:sz w:val="24"/>
                <w:szCs w:val="24"/>
              </w:rPr>
              <w:t xml:space="preserve"> </w:t>
            </w:r>
            <w:proofErr w:type="spellStart"/>
            <w:r w:rsidR="00560117" w:rsidRPr="00371CC1">
              <w:rPr>
                <w:rFonts w:ascii="Times New Roman" w:hAnsi="Times New Roman" w:cs="Times New Roman"/>
                <w:sz w:val="24"/>
                <w:szCs w:val="24"/>
              </w:rPr>
              <w:t>СурГУ</w:t>
            </w:r>
            <w:proofErr w:type="spellEnd"/>
            <w:r w:rsidR="00560117" w:rsidRPr="00371CC1">
              <w:rPr>
                <w:rFonts w:ascii="Times New Roman" w:hAnsi="Times New Roman" w:cs="Times New Roman"/>
                <w:sz w:val="24"/>
                <w:szCs w:val="24"/>
              </w:rPr>
              <w:t xml:space="preserve"> (кафедр</w:t>
            </w:r>
            <w:r w:rsidRPr="00371CC1">
              <w:rPr>
                <w:rFonts w:ascii="Times New Roman" w:hAnsi="Times New Roman" w:cs="Times New Roman"/>
                <w:sz w:val="24"/>
                <w:szCs w:val="24"/>
              </w:rPr>
              <w:t xml:space="preserve"> или в целом </w:t>
            </w:r>
            <w:proofErr w:type="spellStart"/>
            <w:r w:rsidRPr="00371CC1">
              <w:rPr>
                <w:rFonts w:ascii="Times New Roman" w:hAnsi="Times New Roman" w:cs="Times New Roman"/>
                <w:sz w:val="24"/>
                <w:szCs w:val="24"/>
              </w:rPr>
              <w:t>СурГУ</w:t>
            </w:r>
            <w:proofErr w:type="spellEnd"/>
            <w:r w:rsidRPr="00371CC1">
              <w:rPr>
                <w:rFonts w:ascii="Times New Roman" w:hAnsi="Times New Roman" w:cs="Times New Roman"/>
                <w:sz w:val="24"/>
                <w:szCs w:val="24"/>
              </w:rPr>
              <w:t>) полномочиями экспертных организаций не относится к компетенции органов местного самоуправления.</w:t>
            </w:r>
          </w:p>
          <w:p w:rsidR="00C77173" w:rsidRPr="00371CC1" w:rsidRDefault="0042045E" w:rsidP="00C77173">
            <w:pPr>
              <w:jc w:val="both"/>
              <w:rPr>
                <w:rFonts w:ascii="Times New Roman" w:hAnsi="Times New Roman" w:cs="Times New Roman"/>
                <w:sz w:val="24"/>
                <w:szCs w:val="24"/>
              </w:rPr>
            </w:pPr>
            <w:r w:rsidRPr="00371CC1">
              <w:rPr>
                <w:rFonts w:ascii="Times New Roman" w:hAnsi="Times New Roman" w:cs="Times New Roman"/>
                <w:sz w:val="24"/>
                <w:szCs w:val="24"/>
              </w:rPr>
              <w:t xml:space="preserve">Вопросы, касающиеся озеленения, высадки деревьев регулируются законодательством, ГОСТами и </w:t>
            </w:r>
            <w:proofErr w:type="spellStart"/>
            <w:r w:rsidRPr="00371CC1">
              <w:rPr>
                <w:rFonts w:ascii="Times New Roman" w:hAnsi="Times New Roman" w:cs="Times New Roman"/>
                <w:sz w:val="24"/>
                <w:szCs w:val="24"/>
              </w:rPr>
              <w:t>СниП</w:t>
            </w:r>
            <w:proofErr w:type="spellEnd"/>
            <w:r w:rsidRPr="00371CC1">
              <w:rPr>
                <w:rFonts w:ascii="Times New Roman" w:hAnsi="Times New Roman" w:cs="Times New Roman"/>
                <w:sz w:val="24"/>
                <w:szCs w:val="24"/>
              </w:rPr>
              <w:t>.</w:t>
            </w:r>
          </w:p>
          <w:p w:rsidR="00EE501E" w:rsidRPr="00371CC1" w:rsidRDefault="00EE501E" w:rsidP="00C77173">
            <w:pPr>
              <w:jc w:val="both"/>
              <w:rPr>
                <w:rFonts w:ascii="Times New Roman" w:eastAsia="Times New Roman" w:hAnsi="Times New Roman" w:cs="Times New Roman"/>
                <w:color w:val="222222"/>
                <w:sz w:val="24"/>
                <w:szCs w:val="24"/>
                <w:lang w:eastAsia="ru-RU"/>
              </w:rPr>
            </w:pPr>
          </w:p>
        </w:tc>
      </w:tr>
      <w:tr w:rsidR="0088146E" w:rsidRPr="00371CC1" w:rsidTr="00F36D40">
        <w:tc>
          <w:tcPr>
            <w:tcW w:w="1598" w:type="dxa"/>
            <w:vMerge/>
          </w:tcPr>
          <w:p w:rsidR="00EE501E" w:rsidRPr="00371CC1" w:rsidRDefault="00EE501E" w:rsidP="00121AAC">
            <w:pPr>
              <w:jc w:val="both"/>
              <w:rPr>
                <w:rFonts w:ascii="Times New Roman" w:eastAsia="Times New Roman" w:hAnsi="Times New Roman" w:cs="Times New Roman"/>
                <w:color w:val="222222"/>
                <w:sz w:val="24"/>
                <w:szCs w:val="24"/>
                <w:lang w:eastAsia="ru-RU"/>
              </w:rPr>
            </w:pPr>
          </w:p>
        </w:tc>
        <w:tc>
          <w:tcPr>
            <w:tcW w:w="1356" w:type="dxa"/>
            <w:vMerge/>
          </w:tcPr>
          <w:p w:rsidR="00EE501E" w:rsidRPr="00371CC1" w:rsidRDefault="00EE501E" w:rsidP="00121AAC">
            <w:pPr>
              <w:rPr>
                <w:rFonts w:ascii="Times New Roman" w:eastAsia="Times New Roman" w:hAnsi="Times New Roman" w:cs="Times New Roman"/>
                <w:color w:val="222222"/>
                <w:sz w:val="24"/>
                <w:szCs w:val="24"/>
                <w:lang w:eastAsia="ru-RU"/>
              </w:rPr>
            </w:pPr>
          </w:p>
        </w:tc>
        <w:tc>
          <w:tcPr>
            <w:tcW w:w="3573" w:type="dxa"/>
          </w:tcPr>
          <w:p w:rsidR="00EE501E" w:rsidRPr="00371CC1" w:rsidRDefault="00EE501E" w:rsidP="006C4D3F">
            <w:pPr>
              <w:jc w:val="both"/>
              <w:rPr>
                <w:rFonts w:ascii="Times New Roman" w:eastAsia="Times New Roman" w:hAnsi="Times New Roman" w:cs="Times New Roman"/>
                <w:color w:val="222222"/>
                <w:sz w:val="24"/>
                <w:szCs w:val="24"/>
                <w:lang w:eastAsia="ru-RU"/>
              </w:rPr>
            </w:pPr>
          </w:p>
        </w:tc>
        <w:tc>
          <w:tcPr>
            <w:tcW w:w="4100" w:type="dxa"/>
          </w:tcPr>
          <w:p w:rsidR="00EE501E" w:rsidRPr="00371CC1" w:rsidRDefault="00EE501E" w:rsidP="006C4D3F">
            <w:pPr>
              <w:jc w:val="both"/>
              <w:rPr>
                <w:rFonts w:ascii="Times New Roman" w:eastAsia="Times New Roman" w:hAnsi="Times New Roman" w:cs="Times New Roman"/>
                <w:color w:val="222222"/>
                <w:sz w:val="24"/>
                <w:szCs w:val="24"/>
                <w:lang w:eastAsia="ru-RU"/>
              </w:rPr>
            </w:pPr>
            <w:r w:rsidRPr="00371CC1">
              <w:rPr>
                <w:rFonts w:ascii="Times New Roman" w:hAnsi="Times New Roman" w:cs="Times New Roman"/>
                <w:sz w:val="24"/>
                <w:szCs w:val="24"/>
              </w:rPr>
              <w:t>Упомянутые в замечаниях и предложениях по тексту Правил несколько Альбомов конструкций и рисунков можно объединить в один общий Альбом с разделением его на части по соответствующим видам благоустройства города.</w:t>
            </w:r>
          </w:p>
        </w:tc>
        <w:tc>
          <w:tcPr>
            <w:tcW w:w="4394" w:type="dxa"/>
          </w:tcPr>
          <w:p w:rsidR="00EE501E" w:rsidRPr="00371CC1" w:rsidRDefault="00EE501E" w:rsidP="00121AAC">
            <w:pPr>
              <w:jc w:val="both"/>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Не принимается</w:t>
            </w:r>
            <w:r w:rsidR="00576110" w:rsidRPr="00371CC1">
              <w:rPr>
                <w:rFonts w:ascii="Times New Roman" w:eastAsia="Times New Roman" w:hAnsi="Times New Roman" w:cs="Times New Roman"/>
                <w:b/>
                <w:color w:val="222222"/>
                <w:sz w:val="24"/>
                <w:szCs w:val="24"/>
                <w:lang w:eastAsia="ru-RU"/>
              </w:rPr>
              <w:t>.</w:t>
            </w:r>
          </w:p>
          <w:p w:rsidR="00576110" w:rsidRPr="00371CC1" w:rsidRDefault="00576110" w:rsidP="00121AAC">
            <w:pPr>
              <w:jc w:val="both"/>
              <w:rPr>
                <w:rFonts w:ascii="Times New Roman" w:eastAsia="Times New Roman" w:hAnsi="Times New Roman" w:cs="Times New Roman"/>
                <w:b/>
                <w:color w:val="222222"/>
                <w:sz w:val="24"/>
                <w:szCs w:val="24"/>
                <w:lang w:eastAsia="ru-RU"/>
              </w:rPr>
            </w:pPr>
          </w:p>
        </w:tc>
      </w:tr>
      <w:tr w:rsidR="0088146E" w:rsidRPr="00371CC1" w:rsidTr="00F36D40">
        <w:tc>
          <w:tcPr>
            <w:tcW w:w="1598" w:type="dxa"/>
            <w:vMerge w:val="restart"/>
          </w:tcPr>
          <w:p w:rsidR="00F57590" w:rsidRPr="00371CC1" w:rsidRDefault="00F57590" w:rsidP="00121AAC">
            <w:pPr>
              <w:jc w:val="both"/>
              <w:rPr>
                <w:rFonts w:ascii="Times New Roman" w:eastAsia="Times New Roman" w:hAnsi="Times New Roman" w:cs="Times New Roman"/>
                <w:color w:val="222222"/>
                <w:sz w:val="24"/>
                <w:szCs w:val="24"/>
                <w:lang w:eastAsia="ru-RU"/>
              </w:rPr>
            </w:pPr>
          </w:p>
        </w:tc>
        <w:tc>
          <w:tcPr>
            <w:tcW w:w="1356" w:type="dxa"/>
            <w:vMerge/>
          </w:tcPr>
          <w:p w:rsidR="00F57590" w:rsidRPr="00371CC1" w:rsidRDefault="00F57590" w:rsidP="00121AAC">
            <w:pPr>
              <w:rPr>
                <w:rFonts w:ascii="Times New Roman" w:eastAsia="Times New Roman" w:hAnsi="Times New Roman" w:cs="Times New Roman"/>
                <w:color w:val="222222"/>
                <w:sz w:val="24"/>
                <w:szCs w:val="24"/>
                <w:lang w:eastAsia="ru-RU"/>
              </w:rPr>
            </w:pPr>
          </w:p>
        </w:tc>
        <w:tc>
          <w:tcPr>
            <w:tcW w:w="3573" w:type="dxa"/>
          </w:tcPr>
          <w:p w:rsidR="00F57590" w:rsidRPr="00371CC1" w:rsidRDefault="00F57590" w:rsidP="00121AAC">
            <w:pPr>
              <w:jc w:val="both"/>
              <w:rPr>
                <w:rFonts w:ascii="Times New Roman" w:hAnsi="Times New Roman" w:cs="Times New Roman"/>
                <w:sz w:val="24"/>
                <w:szCs w:val="24"/>
              </w:rPr>
            </w:pPr>
          </w:p>
        </w:tc>
        <w:tc>
          <w:tcPr>
            <w:tcW w:w="4100" w:type="dxa"/>
          </w:tcPr>
          <w:p w:rsidR="00F57590" w:rsidRPr="00371CC1" w:rsidRDefault="00F57590" w:rsidP="004E6096">
            <w:pPr>
              <w:jc w:val="both"/>
              <w:rPr>
                <w:rFonts w:ascii="Times New Roman" w:hAnsi="Times New Roman" w:cs="Times New Roman"/>
                <w:sz w:val="24"/>
                <w:szCs w:val="24"/>
              </w:rPr>
            </w:pPr>
            <w:r w:rsidRPr="00371CC1">
              <w:rPr>
                <w:rFonts w:ascii="Times New Roman" w:hAnsi="Times New Roman" w:cs="Times New Roman"/>
                <w:sz w:val="24"/>
                <w:szCs w:val="24"/>
              </w:rPr>
              <w:t>Все упомянутые замечания и предложения по тексту Правил необходимо учесть и в других разделах Правил (в случае возникновения перекрестных вопросов и ссылок), а также в других местных регламентирующих документах.</w:t>
            </w:r>
          </w:p>
          <w:p w:rsidR="00F57590" w:rsidRPr="00371CC1" w:rsidRDefault="00F57590" w:rsidP="004E6096">
            <w:pPr>
              <w:jc w:val="both"/>
              <w:rPr>
                <w:rFonts w:ascii="Times New Roman" w:hAnsi="Times New Roman" w:cs="Times New Roman"/>
                <w:sz w:val="24"/>
                <w:szCs w:val="24"/>
              </w:rPr>
            </w:pPr>
          </w:p>
          <w:p w:rsidR="00F57590" w:rsidRPr="00371CC1" w:rsidRDefault="00F57590" w:rsidP="00121AAC">
            <w:pPr>
              <w:jc w:val="both"/>
              <w:rPr>
                <w:rFonts w:ascii="Times New Roman" w:hAnsi="Times New Roman" w:cs="Times New Roman"/>
                <w:sz w:val="24"/>
                <w:szCs w:val="24"/>
              </w:rPr>
            </w:pPr>
          </w:p>
        </w:tc>
        <w:tc>
          <w:tcPr>
            <w:tcW w:w="4394" w:type="dxa"/>
          </w:tcPr>
          <w:p w:rsidR="00F57590" w:rsidRPr="00371CC1" w:rsidRDefault="000B1F83" w:rsidP="00121AAC">
            <w:pPr>
              <w:jc w:val="both"/>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Принимается.</w:t>
            </w:r>
          </w:p>
          <w:p w:rsidR="000B1F83" w:rsidRPr="00371CC1" w:rsidRDefault="000B1F83" w:rsidP="00146FF8">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b/>
                <w:color w:val="222222"/>
                <w:sz w:val="24"/>
                <w:szCs w:val="24"/>
                <w:lang w:eastAsia="ru-RU"/>
              </w:rPr>
              <w:t xml:space="preserve"> </w:t>
            </w:r>
            <w:r w:rsidRPr="00371CC1">
              <w:rPr>
                <w:rFonts w:ascii="Times New Roman" w:eastAsia="Times New Roman" w:hAnsi="Times New Roman" w:cs="Times New Roman"/>
                <w:color w:val="222222"/>
                <w:sz w:val="24"/>
                <w:szCs w:val="24"/>
                <w:lang w:eastAsia="ru-RU"/>
              </w:rPr>
              <w:t>В случае принятие з</w:t>
            </w:r>
            <w:r w:rsidR="00146FF8" w:rsidRPr="00371CC1">
              <w:rPr>
                <w:rFonts w:ascii="Times New Roman" w:eastAsia="Times New Roman" w:hAnsi="Times New Roman" w:cs="Times New Roman"/>
                <w:color w:val="222222"/>
                <w:sz w:val="24"/>
                <w:szCs w:val="24"/>
                <w:lang w:eastAsia="ru-RU"/>
              </w:rPr>
              <w:t>амечаний и предложений Правила б</w:t>
            </w:r>
            <w:r w:rsidRPr="00371CC1">
              <w:rPr>
                <w:rFonts w:ascii="Times New Roman" w:eastAsia="Times New Roman" w:hAnsi="Times New Roman" w:cs="Times New Roman"/>
                <w:color w:val="222222"/>
                <w:sz w:val="24"/>
                <w:szCs w:val="24"/>
                <w:lang w:eastAsia="ru-RU"/>
              </w:rPr>
              <w:t>лагоустройства</w:t>
            </w:r>
            <w:r w:rsidR="00367220" w:rsidRPr="00371CC1">
              <w:rPr>
                <w:rFonts w:ascii="Times New Roman" w:eastAsia="Times New Roman" w:hAnsi="Times New Roman" w:cs="Times New Roman"/>
                <w:color w:val="222222"/>
                <w:sz w:val="24"/>
                <w:szCs w:val="24"/>
                <w:lang w:eastAsia="ru-RU"/>
              </w:rPr>
              <w:t>, а также иные муниципальные правовые акты</w:t>
            </w:r>
            <w:r w:rsidR="00146FF8" w:rsidRPr="00371CC1">
              <w:rPr>
                <w:rFonts w:ascii="Times New Roman" w:eastAsia="Times New Roman" w:hAnsi="Times New Roman" w:cs="Times New Roman"/>
                <w:color w:val="222222"/>
                <w:sz w:val="24"/>
                <w:szCs w:val="24"/>
                <w:lang w:eastAsia="ru-RU"/>
              </w:rPr>
              <w:t>,</w:t>
            </w:r>
            <w:r w:rsidR="00367220" w:rsidRPr="00371CC1">
              <w:rPr>
                <w:rFonts w:ascii="Times New Roman" w:eastAsia="Times New Roman" w:hAnsi="Times New Roman" w:cs="Times New Roman"/>
                <w:color w:val="222222"/>
                <w:sz w:val="24"/>
                <w:szCs w:val="24"/>
                <w:lang w:eastAsia="ru-RU"/>
              </w:rPr>
              <w:t xml:space="preserve"> </w:t>
            </w:r>
            <w:r w:rsidRPr="00371CC1">
              <w:rPr>
                <w:rFonts w:ascii="Times New Roman" w:eastAsia="Times New Roman" w:hAnsi="Times New Roman" w:cs="Times New Roman"/>
                <w:color w:val="222222"/>
                <w:sz w:val="24"/>
                <w:szCs w:val="24"/>
                <w:lang w:eastAsia="ru-RU"/>
              </w:rPr>
              <w:t>будут откорректированы</w:t>
            </w:r>
            <w:r w:rsidR="00146FF8" w:rsidRPr="00371CC1">
              <w:rPr>
                <w:rFonts w:ascii="Times New Roman" w:eastAsia="Times New Roman" w:hAnsi="Times New Roman" w:cs="Times New Roman"/>
                <w:color w:val="222222"/>
                <w:sz w:val="24"/>
                <w:szCs w:val="24"/>
                <w:lang w:eastAsia="ru-RU"/>
              </w:rPr>
              <w:t xml:space="preserve"> по тексту соответственно.</w:t>
            </w:r>
            <w:r w:rsidRPr="00371CC1">
              <w:rPr>
                <w:rFonts w:ascii="Times New Roman" w:eastAsia="Times New Roman" w:hAnsi="Times New Roman" w:cs="Times New Roman"/>
                <w:color w:val="222222"/>
                <w:sz w:val="24"/>
                <w:szCs w:val="24"/>
                <w:lang w:eastAsia="ru-RU"/>
              </w:rPr>
              <w:t xml:space="preserve"> </w:t>
            </w:r>
          </w:p>
        </w:tc>
      </w:tr>
      <w:tr w:rsidR="0088146E" w:rsidRPr="00371CC1" w:rsidTr="00F36D40">
        <w:tc>
          <w:tcPr>
            <w:tcW w:w="1598" w:type="dxa"/>
            <w:vMerge/>
          </w:tcPr>
          <w:p w:rsidR="00F57590" w:rsidRPr="00371CC1" w:rsidRDefault="00F57590" w:rsidP="00121AAC">
            <w:pPr>
              <w:jc w:val="both"/>
              <w:rPr>
                <w:rFonts w:ascii="Times New Roman" w:eastAsia="Times New Roman" w:hAnsi="Times New Roman" w:cs="Times New Roman"/>
                <w:color w:val="222222"/>
                <w:sz w:val="24"/>
                <w:szCs w:val="24"/>
                <w:lang w:eastAsia="ru-RU"/>
              </w:rPr>
            </w:pPr>
          </w:p>
        </w:tc>
        <w:tc>
          <w:tcPr>
            <w:tcW w:w="1356" w:type="dxa"/>
            <w:vMerge/>
          </w:tcPr>
          <w:p w:rsidR="00F57590" w:rsidRPr="00371CC1" w:rsidRDefault="00F57590" w:rsidP="00121AAC">
            <w:pPr>
              <w:rPr>
                <w:rFonts w:ascii="Times New Roman" w:eastAsia="Times New Roman" w:hAnsi="Times New Roman" w:cs="Times New Roman"/>
                <w:color w:val="222222"/>
                <w:sz w:val="24"/>
                <w:szCs w:val="24"/>
                <w:lang w:eastAsia="ru-RU"/>
              </w:rPr>
            </w:pPr>
          </w:p>
        </w:tc>
        <w:tc>
          <w:tcPr>
            <w:tcW w:w="3573" w:type="dxa"/>
          </w:tcPr>
          <w:p w:rsidR="00F57590" w:rsidRPr="00371CC1" w:rsidRDefault="00F57590" w:rsidP="004E6096">
            <w:pPr>
              <w:jc w:val="both"/>
              <w:rPr>
                <w:rFonts w:ascii="Times New Roman" w:eastAsia="Times New Roman" w:hAnsi="Times New Roman" w:cs="Times New Roman"/>
                <w:color w:val="222222"/>
                <w:sz w:val="24"/>
                <w:szCs w:val="24"/>
                <w:lang w:eastAsia="ru-RU"/>
              </w:rPr>
            </w:pPr>
          </w:p>
        </w:tc>
        <w:tc>
          <w:tcPr>
            <w:tcW w:w="4100" w:type="dxa"/>
          </w:tcPr>
          <w:p w:rsidR="00F57590" w:rsidRPr="00371CC1" w:rsidRDefault="00F57590" w:rsidP="004E6096">
            <w:pPr>
              <w:jc w:val="both"/>
              <w:rPr>
                <w:rFonts w:ascii="Times New Roman" w:eastAsia="Times New Roman" w:hAnsi="Times New Roman" w:cs="Times New Roman"/>
                <w:color w:val="222222"/>
                <w:sz w:val="24"/>
                <w:szCs w:val="24"/>
                <w:lang w:eastAsia="ru-RU"/>
              </w:rPr>
            </w:pPr>
            <w:r w:rsidRPr="00371CC1">
              <w:rPr>
                <w:rFonts w:ascii="Times New Roman" w:hAnsi="Times New Roman" w:cs="Times New Roman"/>
                <w:sz w:val="24"/>
                <w:szCs w:val="24"/>
              </w:rPr>
              <w:t>Предлагаю вынести Правила на городской референдум, для принятия данного документа жителями города.</w:t>
            </w:r>
          </w:p>
        </w:tc>
        <w:tc>
          <w:tcPr>
            <w:tcW w:w="4394" w:type="dxa"/>
          </w:tcPr>
          <w:p w:rsidR="00F57590" w:rsidRPr="00371CC1" w:rsidRDefault="00F57590" w:rsidP="00121AAC">
            <w:pPr>
              <w:jc w:val="both"/>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Не принимается</w:t>
            </w:r>
          </w:p>
          <w:p w:rsidR="00DF2766" w:rsidRPr="00371CC1" w:rsidRDefault="00DF2766" w:rsidP="00DF2766">
            <w:pPr>
              <w:pStyle w:val="1"/>
              <w:jc w:val="both"/>
              <w:outlineLvl w:val="0"/>
              <w:rPr>
                <w:rFonts w:eastAsiaTheme="minorHAnsi"/>
                <w:b w:val="0"/>
                <w:color w:val="26282F"/>
                <w:kern w:val="0"/>
                <w:sz w:val="24"/>
                <w:szCs w:val="24"/>
                <w:lang w:eastAsia="en-US"/>
              </w:rPr>
            </w:pPr>
            <w:r w:rsidRPr="00371CC1">
              <w:rPr>
                <w:b w:val="0"/>
                <w:color w:val="222222"/>
                <w:sz w:val="24"/>
                <w:szCs w:val="24"/>
              </w:rPr>
              <w:t xml:space="preserve">В соответствии со ст. 28  </w:t>
            </w:r>
            <w:r w:rsidR="00E94113" w:rsidRPr="00371CC1">
              <w:rPr>
                <w:rFonts w:eastAsiaTheme="minorHAnsi"/>
                <w:b w:val="0"/>
                <w:color w:val="26282F"/>
                <w:kern w:val="0"/>
                <w:sz w:val="24"/>
                <w:szCs w:val="24"/>
                <w:lang w:eastAsia="en-US"/>
              </w:rPr>
              <w:t>Федерального</w:t>
            </w:r>
            <w:r w:rsidRPr="00371CC1">
              <w:rPr>
                <w:rFonts w:eastAsiaTheme="minorHAnsi"/>
                <w:b w:val="0"/>
                <w:color w:val="26282F"/>
                <w:kern w:val="0"/>
                <w:sz w:val="24"/>
                <w:szCs w:val="24"/>
                <w:lang w:eastAsia="en-US"/>
              </w:rPr>
              <w:t xml:space="preserve"> закон</w:t>
            </w:r>
            <w:r w:rsidR="00E94113" w:rsidRPr="00371CC1">
              <w:rPr>
                <w:rFonts w:eastAsiaTheme="minorHAnsi"/>
                <w:b w:val="0"/>
                <w:color w:val="26282F"/>
                <w:kern w:val="0"/>
                <w:sz w:val="24"/>
                <w:szCs w:val="24"/>
                <w:lang w:eastAsia="en-US"/>
              </w:rPr>
              <w:t>а</w:t>
            </w:r>
            <w:r w:rsidRPr="00371CC1">
              <w:rPr>
                <w:rFonts w:eastAsiaTheme="minorHAnsi"/>
                <w:b w:val="0"/>
                <w:color w:val="26282F"/>
                <w:kern w:val="0"/>
                <w:sz w:val="24"/>
                <w:szCs w:val="24"/>
                <w:lang w:eastAsia="en-US"/>
              </w:rPr>
              <w:t xml:space="preserve"> от 6 октября 2003 г. N 131-ФЗ</w:t>
            </w:r>
            <w:r w:rsidRPr="00371CC1">
              <w:rPr>
                <w:rFonts w:eastAsiaTheme="minorHAnsi"/>
                <w:b w:val="0"/>
                <w:color w:val="26282F"/>
                <w:kern w:val="0"/>
                <w:sz w:val="24"/>
                <w:szCs w:val="24"/>
                <w:lang w:eastAsia="en-US"/>
              </w:rPr>
              <w:br/>
              <w:t>"Об общих принципах организации местного самоуправления в Российской Федерации"</w:t>
            </w:r>
            <w:r w:rsidR="004F18FE" w:rsidRPr="00371CC1">
              <w:rPr>
                <w:rFonts w:eastAsiaTheme="minorHAnsi"/>
                <w:b w:val="0"/>
                <w:color w:val="26282F"/>
                <w:kern w:val="0"/>
                <w:sz w:val="24"/>
                <w:szCs w:val="24"/>
                <w:lang w:eastAsia="en-US"/>
              </w:rPr>
              <w:t xml:space="preserve"> по проектам правил благоустройства территории проводятся публичные слушания</w:t>
            </w:r>
            <w:r w:rsidR="00A026E6" w:rsidRPr="00371CC1">
              <w:rPr>
                <w:rFonts w:eastAsiaTheme="minorHAnsi"/>
                <w:b w:val="0"/>
                <w:color w:val="26282F"/>
                <w:kern w:val="0"/>
                <w:sz w:val="24"/>
                <w:szCs w:val="24"/>
                <w:lang w:eastAsia="en-US"/>
              </w:rPr>
              <w:t xml:space="preserve"> или общественные обсуждения</w:t>
            </w:r>
            <w:r w:rsidR="004F18FE" w:rsidRPr="00371CC1">
              <w:rPr>
                <w:rFonts w:eastAsiaTheme="minorHAnsi"/>
                <w:b w:val="0"/>
                <w:color w:val="26282F"/>
                <w:kern w:val="0"/>
                <w:sz w:val="24"/>
                <w:szCs w:val="24"/>
                <w:lang w:eastAsia="en-US"/>
              </w:rPr>
              <w:t>.</w:t>
            </w:r>
          </w:p>
          <w:p w:rsidR="00DF2766" w:rsidRPr="00371CC1" w:rsidRDefault="00DF2766" w:rsidP="00121AAC">
            <w:pPr>
              <w:jc w:val="both"/>
              <w:rPr>
                <w:rFonts w:ascii="Times New Roman" w:eastAsia="Times New Roman" w:hAnsi="Times New Roman" w:cs="Times New Roman"/>
                <w:b/>
                <w:color w:val="222222"/>
                <w:sz w:val="24"/>
                <w:szCs w:val="24"/>
                <w:lang w:eastAsia="ru-RU"/>
              </w:rPr>
            </w:pPr>
          </w:p>
        </w:tc>
      </w:tr>
      <w:tr w:rsidR="00730106" w:rsidRPr="00371CC1" w:rsidTr="00F36D40">
        <w:tc>
          <w:tcPr>
            <w:tcW w:w="2954" w:type="dxa"/>
            <w:gridSpan w:val="2"/>
          </w:tcPr>
          <w:p w:rsidR="00221727" w:rsidRPr="00371CC1" w:rsidRDefault="00221727" w:rsidP="00121AAC">
            <w:pPr>
              <w:rPr>
                <w:rFonts w:ascii="Times New Roman" w:eastAsia="Times New Roman" w:hAnsi="Times New Roman" w:cs="Times New Roman"/>
                <w:color w:val="222222"/>
                <w:sz w:val="24"/>
                <w:szCs w:val="24"/>
                <w:lang w:eastAsia="ru-RU"/>
              </w:rPr>
            </w:pPr>
          </w:p>
        </w:tc>
        <w:tc>
          <w:tcPr>
            <w:tcW w:w="7673" w:type="dxa"/>
            <w:gridSpan w:val="2"/>
          </w:tcPr>
          <w:p w:rsidR="00221727" w:rsidRPr="00371CC1" w:rsidRDefault="00221727" w:rsidP="00702067">
            <w:pPr>
              <w:jc w:val="center"/>
              <w:rPr>
                <w:rFonts w:ascii="Times New Roman" w:hAnsi="Times New Roman" w:cs="Times New Roman"/>
                <w:sz w:val="24"/>
                <w:szCs w:val="24"/>
              </w:rPr>
            </w:pPr>
            <w:r w:rsidRPr="00371CC1">
              <w:rPr>
                <w:rFonts w:ascii="Times New Roman" w:eastAsia="Times New Roman" w:hAnsi="Times New Roman" w:cs="Times New Roman"/>
                <w:b/>
                <w:color w:val="222222"/>
                <w:sz w:val="24"/>
                <w:szCs w:val="24"/>
                <w:lang w:eastAsia="ru-RU"/>
              </w:rPr>
              <w:t>Замечания и предложения по тексту правил</w:t>
            </w:r>
          </w:p>
        </w:tc>
        <w:tc>
          <w:tcPr>
            <w:tcW w:w="4394" w:type="dxa"/>
          </w:tcPr>
          <w:p w:rsidR="00221727" w:rsidRPr="00371CC1" w:rsidRDefault="00221727" w:rsidP="00121AAC">
            <w:pPr>
              <w:jc w:val="both"/>
              <w:rPr>
                <w:rFonts w:ascii="Times New Roman" w:eastAsia="Times New Roman" w:hAnsi="Times New Roman" w:cs="Times New Roman"/>
                <w:color w:val="222222"/>
                <w:sz w:val="24"/>
                <w:szCs w:val="24"/>
                <w:lang w:eastAsia="ru-RU"/>
              </w:rPr>
            </w:pPr>
          </w:p>
        </w:tc>
      </w:tr>
      <w:tr w:rsidR="0088146E" w:rsidRPr="00371CC1" w:rsidTr="00F36D40">
        <w:tc>
          <w:tcPr>
            <w:tcW w:w="2954" w:type="dxa"/>
            <w:gridSpan w:val="2"/>
          </w:tcPr>
          <w:p w:rsidR="00920310" w:rsidRPr="00371CC1" w:rsidRDefault="00920310" w:rsidP="00121AAC">
            <w:pPr>
              <w:rPr>
                <w:rFonts w:ascii="Times New Roman" w:eastAsia="Times New Roman" w:hAnsi="Times New Roman" w:cs="Times New Roman"/>
                <w:color w:val="222222"/>
                <w:sz w:val="24"/>
                <w:szCs w:val="24"/>
                <w:lang w:eastAsia="ru-RU"/>
              </w:rPr>
            </w:pPr>
          </w:p>
        </w:tc>
        <w:tc>
          <w:tcPr>
            <w:tcW w:w="3573" w:type="dxa"/>
          </w:tcPr>
          <w:p w:rsidR="00920310" w:rsidRPr="00371CC1" w:rsidRDefault="00920310" w:rsidP="00920310">
            <w:pPr>
              <w:jc w:val="both"/>
              <w:rPr>
                <w:rFonts w:ascii="Times New Roman" w:hAnsi="Times New Roman" w:cs="Times New Roman"/>
                <w:sz w:val="24"/>
                <w:szCs w:val="24"/>
              </w:rPr>
            </w:pPr>
          </w:p>
          <w:p w:rsidR="00920310" w:rsidRPr="00371CC1" w:rsidRDefault="00920310" w:rsidP="00121AAC">
            <w:pPr>
              <w:jc w:val="center"/>
              <w:rPr>
                <w:rFonts w:ascii="Times New Roman" w:hAnsi="Times New Roman" w:cs="Times New Roman"/>
                <w:b/>
                <w:sz w:val="24"/>
                <w:szCs w:val="24"/>
              </w:rPr>
            </w:pPr>
          </w:p>
        </w:tc>
        <w:tc>
          <w:tcPr>
            <w:tcW w:w="4100" w:type="dxa"/>
          </w:tcPr>
          <w:p w:rsidR="00920310" w:rsidRPr="00371CC1" w:rsidRDefault="00920310" w:rsidP="00920310">
            <w:pPr>
              <w:jc w:val="both"/>
              <w:rPr>
                <w:rFonts w:ascii="Times New Roman" w:hAnsi="Times New Roman" w:cs="Times New Roman"/>
                <w:sz w:val="24"/>
                <w:szCs w:val="24"/>
              </w:rPr>
            </w:pPr>
            <w:r w:rsidRPr="00371CC1">
              <w:rPr>
                <w:rFonts w:ascii="Times New Roman" w:hAnsi="Times New Roman" w:cs="Times New Roman"/>
                <w:sz w:val="24"/>
                <w:szCs w:val="24"/>
              </w:rPr>
              <w:t xml:space="preserve">1. Статья 4. Пункт 44. Абзац 2. Читать в следующей редакции: «Траншеи на газонах засыпаются последовательно несколькими слоями – сухой травой или мелко </w:t>
            </w:r>
            <w:proofErr w:type="spellStart"/>
            <w:r w:rsidRPr="00371CC1">
              <w:rPr>
                <w:rFonts w:ascii="Times New Roman" w:hAnsi="Times New Roman" w:cs="Times New Roman"/>
                <w:sz w:val="24"/>
                <w:szCs w:val="24"/>
              </w:rPr>
              <w:t>нашенкованными</w:t>
            </w:r>
            <w:proofErr w:type="spellEnd"/>
            <w:r w:rsidRPr="00371CC1">
              <w:rPr>
                <w:rFonts w:ascii="Times New Roman" w:hAnsi="Times New Roman" w:cs="Times New Roman"/>
                <w:sz w:val="24"/>
                <w:szCs w:val="24"/>
              </w:rPr>
              <w:t xml:space="preserve"> деревяшками (5-10 см.), опилками (5 см.), смесью из торфа песка и извести (или черноземом) с высадкой травы конкретных марок».</w:t>
            </w:r>
          </w:p>
          <w:p w:rsidR="00920310" w:rsidRPr="00371CC1" w:rsidRDefault="00920310" w:rsidP="00920310">
            <w:pPr>
              <w:jc w:val="both"/>
              <w:rPr>
                <w:rFonts w:ascii="Times New Roman" w:hAnsi="Times New Roman" w:cs="Times New Roman"/>
                <w:sz w:val="24"/>
                <w:szCs w:val="24"/>
              </w:rPr>
            </w:pPr>
          </w:p>
          <w:p w:rsidR="00920310" w:rsidRPr="00371CC1" w:rsidRDefault="00920310" w:rsidP="00121AAC">
            <w:pPr>
              <w:jc w:val="center"/>
              <w:rPr>
                <w:rFonts w:ascii="Times New Roman" w:hAnsi="Times New Roman" w:cs="Times New Roman"/>
                <w:b/>
                <w:sz w:val="24"/>
                <w:szCs w:val="24"/>
              </w:rPr>
            </w:pPr>
          </w:p>
        </w:tc>
        <w:tc>
          <w:tcPr>
            <w:tcW w:w="4394" w:type="dxa"/>
          </w:tcPr>
          <w:p w:rsidR="00F1655A" w:rsidRPr="00371CC1" w:rsidRDefault="00F1655A" w:rsidP="00E815DC">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Не принимается</w:t>
            </w:r>
          </w:p>
          <w:p w:rsidR="00E815DC" w:rsidRPr="00371CC1" w:rsidRDefault="00E815DC" w:rsidP="00E815DC">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В действующей редакции Правил благоустройства  террит</w:t>
            </w:r>
            <w:r w:rsidR="00F1655A" w:rsidRPr="00371CC1">
              <w:rPr>
                <w:rFonts w:ascii="Times New Roman" w:hAnsi="Times New Roman" w:cs="Times New Roman"/>
                <w:bCs/>
                <w:color w:val="26282F"/>
                <w:sz w:val="24"/>
                <w:szCs w:val="24"/>
              </w:rPr>
              <w:t>ории города С</w:t>
            </w:r>
            <w:r w:rsidRPr="00371CC1">
              <w:rPr>
                <w:rFonts w:ascii="Times New Roman" w:hAnsi="Times New Roman" w:cs="Times New Roman"/>
                <w:bCs/>
                <w:color w:val="26282F"/>
                <w:sz w:val="24"/>
                <w:szCs w:val="24"/>
              </w:rPr>
              <w:t>ургута</w:t>
            </w:r>
            <w:r w:rsidR="00F1655A" w:rsidRPr="00371CC1">
              <w:rPr>
                <w:rFonts w:ascii="Times New Roman" w:hAnsi="Times New Roman" w:cs="Times New Roman"/>
                <w:bCs/>
                <w:color w:val="26282F"/>
                <w:sz w:val="24"/>
                <w:szCs w:val="24"/>
              </w:rPr>
              <w:t>, утвержденных</w:t>
            </w:r>
            <w:r w:rsidRPr="00371CC1">
              <w:rPr>
                <w:rFonts w:ascii="Times New Roman" w:hAnsi="Times New Roman" w:cs="Times New Roman"/>
                <w:bCs/>
                <w:color w:val="26282F"/>
                <w:sz w:val="24"/>
                <w:szCs w:val="24"/>
              </w:rPr>
              <w:t xml:space="preserve"> </w:t>
            </w:r>
            <w:r w:rsidR="00F1655A" w:rsidRPr="00371CC1">
              <w:rPr>
                <w:rFonts w:ascii="Times New Roman" w:hAnsi="Times New Roman" w:cs="Times New Roman"/>
                <w:bCs/>
                <w:color w:val="26282F"/>
                <w:sz w:val="24"/>
                <w:szCs w:val="24"/>
              </w:rPr>
              <w:t>р</w:t>
            </w:r>
            <w:r w:rsidRPr="00371CC1">
              <w:rPr>
                <w:rFonts w:ascii="Times New Roman" w:hAnsi="Times New Roman" w:cs="Times New Roman"/>
                <w:bCs/>
                <w:color w:val="26282F"/>
                <w:sz w:val="24"/>
                <w:szCs w:val="24"/>
              </w:rPr>
              <w:t>ешение</w:t>
            </w:r>
            <w:r w:rsidR="00F1655A" w:rsidRPr="00371CC1">
              <w:rPr>
                <w:rFonts w:ascii="Times New Roman" w:hAnsi="Times New Roman" w:cs="Times New Roman"/>
                <w:bCs/>
                <w:color w:val="26282F"/>
                <w:sz w:val="24"/>
                <w:szCs w:val="24"/>
              </w:rPr>
              <w:t>м</w:t>
            </w:r>
            <w:r w:rsidRPr="00371CC1">
              <w:rPr>
                <w:rFonts w:ascii="Times New Roman" w:hAnsi="Times New Roman" w:cs="Times New Roman"/>
                <w:bCs/>
                <w:color w:val="26282F"/>
                <w:sz w:val="24"/>
                <w:szCs w:val="24"/>
              </w:rPr>
              <w:t xml:space="preserve">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w:t>
            </w:r>
            <w:r w:rsidR="00406BEA" w:rsidRPr="00371CC1">
              <w:rPr>
                <w:rFonts w:ascii="Times New Roman" w:hAnsi="Times New Roman" w:cs="Times New Roman"/>
                <w:bCs/>
                <w:color w:val="26282F"/>
                <w:sz w:val="24"/>
                <w:szCs w:val="24"/>
              </w:rPr>
              <w:t>, отсутствует указанный пункт в статье 4.</w:t>
            </w:r>
          </w:p>
          <w:p w:rsidR="003910AD" w:rsidRPr="00C90648" w:rsidRDefault="00D74E70" w:rsidP="003910AD">
            <w:pPr>
              <w:jc w:val="both"/>
              <w:rPr>
                <w:rFonts w:ascii="Times New Roman" w:hAnsi="Times New Roman" w:cs="Times New Roman"/>
                <w:sz w:val="24"/>
                <w:szCs w:val="24"/>
              </w:rPr>
            </w:pPr>
            <w:r w:rsidRPr="00C90648">
              <w:rPr>
                <w:rFonts w:ascii="Times New Roman" w:eastAsia="Times New Roman" w:hAnsi="Times New Roman" w:cs="Times New Roman"/>
                <w:sz w:val="24"/>
                <w:szCs w:val="24"/>
                <w:lang w:eastAsia="ru-RU"/>
              </w:rPr>
              <w:t>В существующей редакции</w:t>
            </w:r>
            <w:r w:rsidR="003910AD" w:rsidRPr="00C90648">
              <w:rPr>
                <w:rFonts w:ascii="Times New Roman" w:eastAsia="Times New Roman" w:hAnsi="Times New Roman" w:cs="Times New Roman"/>
                <w:sz w:val="24"/>
                <w:szCs w:val="24"/>
                <w:lang w:eastAsia="ru-RU"/>
              </w:rPr>
              <w:t xml:space="preserve"> Правил благоустройства</w:t>
            </w:r>
            <w:r w:rsidRPr="00C90648">
              <w:rPr>
                <w:rFonts w:ascii="Times New Roman" w:eastAsia="Times New Roman" w:hAnsi="Times New Roman" w:cs="Times New Roman"/>
                <w:sz w:val="24"/>
                <w:szCs w:val="24"/>
                <w:lang w:eastAsia="ru-RU"/>
              </w:rPr>
              <w:t xml:space="preserve"> формулировка четкая</w:t>
            </w:r>
            <w:r w:rsidR="003910AD" w:rsidRPr="00C90648">
              <w:rPr>
                <w:rFonts w:ascii="Times New Roman" w:eastAsia="Times New Roman" w:hAnsi="Times New Roman" w:cs="Times New Roman"/>
                <w:sz w:val="24"/>
                <w:szCs w:val="24"/>
                <w:lang w:eastAsia="ru-RU"/>
              </w:rPr>
              <w:t xml:space="preserve"> и ясная</w:t>
            </w:r>
            <w:r w:rsidRPr="00C90648">
              <w:rPr>
                <w:rFonts w:ascii="Times New Roman" w:eastAsia="Times New Roman" w:hAnsi="Times New Roman" w:cs="Times New Roman"/>
                <w:sz w:val="24"/>
                <w:szCs w:val="24"/>
                <w:lang w:eastAsia="ru-RU"/>
              </w:rPr>
              <w:t>, регламентирует технологию работ и материалы</w:t>
            </w:r>
            <w:r w:rsidR="003910AD" w:rsidRPr="00C90648">
              <w:rPr>
                <w:rFonts w:ascii="Times New Roman" w:eastAsia="Times New Roman" w:hAnsi="Times New Roman" w:cs="Times New Roman"/>
                <w:sz w:val="24"/>
                <w:szCs w:val="24"/>
                <w:lang w:eastAsia="ru-RU"/>
              </w:rPr>
              <w:t>: «ч.</w:t>
            </w:r>
            <w:r w:rsidRPr="00C90648">
              <w:rPr>
                <w:rFonts w:ascii="Times New Roman" w:eastAsia="Times New Roman" w:hAnsi="Times New Roman" w:cs="Times New Roman"/>
                <w:sz w:val="24"/>
                <w:szCs w:val="24"/>
                <w:lang w:eastAsia="ru-RU"/>
              </w:rPr>
              <w:t xml:space="preserve"> </w:t>
            </w:r>
            <w:bookmarkStart w:id="0" w:name="sub_436"/>
            <w:r w:rsidR="003910AD" w:rsidRPr="00C90648">
              <w:rPr>
                <w:rFonts w:ascii="Times New Roman" w:hAnsi="Times New Roman" w:cs="Times New Roman"/>
                <w:sz w:val="24"/>
                <w:szCs w:val="24"/>
              </w:rPr>
              <w:t xml:space="preserve">26. ст. 4 «Траншеи под проезжей частью, автостоянками, автобусными остановками и тротуарами засыпаются </w:t>
            </w:r>
            <w:proofErr w:type="spellStart"/>
            <w:r w:rsidR="003910AD" w:rsidRPr="00C90648">
              <w:rPr>
                <w:rFonts w:ascii="Times New Roman" w:hAnsi="Times New Roman" w:cs="Times New Roman"/>
                <w:sz w:val="24"/>
                <w:szCs w:val="24"/>
              </w:rPr>
              <w:t>гидронамывным</w:t>
            </w:r>
            <w:proofErr w:type="spellEnd"/>
            <w:r w:rsidR="003910AD" w:rsidRPr="00C90648">
              <w:rPr>
                <w:rFonts w:ascii="Times New Roman" w:hAnsi="Times New Roman" w:cs="Times New Roman"/>
                <w:sz w:val="24"/>
                <w:szCs w:val="24"/>
              </w:rPr>
              <w:t xml:space="preserve"> песком с послойным уплотнением и поливкой водой.</w:t>
            </w:r>
          </w:p>
          <w:bookmarkEnd w:id="0"/>
          <w:p w:rsidR="003910AD" w:rsidRPr="00C90648" w:rsidRDefault="003910AD" w:rsidP="003910AD">
            <w:pPr>
              <w:autoSpaceDE w:val="0"/>
              <w:autoSpaceDN w:val="0"/>
              <w:adjustRightInd w:val="0"/>
              <w:ind w:firstLine="720"/>
              <w:jc w:val="both"/>
              <w:rPr>
                <w:rFonts w:ascii="Times New Roman" w:hAnsi="Times New Roman" w:cs="Times New Roman"/>
                <w:sz w:val="24"/>
                <w:szCs w:val="24"/>
              </w:rPr>
            </w:pPr>
            <w:r w:rsidRPr="00C90648">
              <w:rPr>
                <w:rFonts w:ascii="Times New Roman" w:hAnsi="Times New Roman" w:cs="Times New Roman"/>
                <w:sz w:val="24"/>
                <w:szCs w:val="24"/>
              </w:rPr>
              <w:t>Траншеи на газонах засыпаются местным грунтом с уплотнением, восстановлением плодородного слоя и посевом травы.</w:t>
            </w:r>
          </w:p>
          <w:p w:rsidR="003910AD" w:rsidRPr="00C90648" w:rsidRDefault="003910AD" w:rsidP="003910AD">
            <w:pPr>
              <w:autoSpaceDE w:val="0"/>
              <w:autoSpaceDN w:val="0"/>
              <w:adjustRightInd w:val="0"/>
              <w:ind w:firstLine="720"/>
              <w:jc w:val="both"/>
              <w:rPr>
                <w:rFonts w:ascii="Times New Roman" w:hAnsi="Times New Roman" w:cs="Times New Roman"/>
                <w:sz w:val="24"/>
                <w:szCs w:val="24"/>
              </w:rPr>
            </w:pPr>
            <w:r w:rsidRPr="00C90648">
              <w:rPr>
                <w:rFonts w:ascii="Times New Roman" w:hAnsi="Times New Roman" w:cs="Times New Roman"/>
                <w:sz w:val="24"/>
                <w:szCs w:val="24"/>
              </w:rPr>
              <w:t>Не допускается засыпка траншей и котлованов строительным и прочим мусором.</w:t>
            </w:r>
            <w:r w:rsidR="00CC4573" w:rsidRPr="00C90648">
              <w:rPr>
                <w:rFonts w:ascii="Times New Roman" w:hAnsi="Times New Roman" w:cs="Times New Roman"/>
                <w:sz w:val="24"/>
                <w:szCs w:val="24"/>
              </w:rPr>
              <w:t>»</w:t>
            </w:r>
          </w:p>
          <w:p w:rsidR="00920310" w:rsidRPr="00371CC1" w:rsidRDefault="00920310" w:rsidP="00D74E70">
            <w:pPr>
              <w:autoSpaceDE w:val="0"/>
              <w:autoSpaceDN w:val="0"/>
              <w:adjustRightInd w:val="0"/>
              <w:spacing w:before="108" w:after="108"/>
              <w:jc w:val="both"/>
              <w:outlineLvl w:val="0"/>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121AAC">
            <w:pPr>
              <w:jc w:val="both"/>
              <w:rPr>
                <w:rFonts w:ascii="Times New Roman" w:eastAsia="Times New Roman" w:hAnsi="Times New Roman" w:cs="Times New Roman"/>
                <w:color w:val="222222"/>
                <w:sz w:val="24"/>
                <w:szCs w:val="24"/>
                <w:lang w:eastAsia="ru-RU"/>
              </w:rPr>
            </w:pPr>
          </w:p>
        </w:tc>
        <w:tc>
          <w:tcPr>
            <w:tcW w:w="1356" w:type="dxa"/>
            <w:vMerge w:val="restart"/>
          </w:tcPr>
          <w:p w:rsidR="00B37A85" w:rsidRPr="00371CC1" w:rsidRDefault="00B37A85" w:rsidP="00121AAC">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121AAC">
            <w:pPr>
              <w:jc w:val="both"/>
              <w:rPr>
                <w:rFonts w:ascii="Times New Roman" w:hAnsi="Times New Roman" w:cs="Times New Roman"/>
                <w:sz w:val="24"/>
                <w:szCs w:val="24"/>
              </w:rPr>
            </w:pPr>
          </w:p>
          <w:p w:rsidR="00B37A85" w:rsidRPr="00371CC1" w:rsidRDefault="00B37A85" w:rsidP="00121AAC">
            <w:pPr>
              <w:jc w:val="both"/>
              <w:rPr>
                <w:rFonts w:ascii="Times New Roman" w:hAnsi="Times New Roman" w:cs="Times New Roman"/>
                <w:sz w:val="24"/>
                <w:szCs w:val="24"/>
              </w:rPr>
            </w:pPr>
          </w:p>
        </w:tc>
        <w:tc>
          <w:tcPr>
            <w:tcW w:w="4100" w:type="dxa"/>
          </w:tcPr>
          <w:p w:rsidR="00B37A85" w:rsidRPr="00371CC1" w:rsidRDefault="00B37A85" w:rsidP="00920310">
            <w:pPr>
              <w:jc w:val="both"/>
              <w:rPr>
                <w:rFonts w:ascii="Times New Roman" w:hAnsi="Times New Roman" w:cs="Times New Roman"/>
                <w:sz w:val="24"/>
                <w:szCs w:val="24"/>
              </w:rPr>
            </w:pPr>
            <w:r w:rsidRPr="00371CC1">
              <w:rPr>
                <w:rFonts w:ascii="Times New Roman" w:hAnsi="Times New Roman" w:cs="Times New Roman"/>
                <w:sz w:val="24"/>
                <w:szCs w:val="24"/>
              </w:rPr>
              <w:t xml:space="preserve">2. Статья 6. Пункт 3. Внести изменения в пункт с учетом следующего предложения: Анонсирование субботника должно осуществляться за месяц в СМИ, баннерах на улицах города.  </w:t>
            </w:r>
            <w:r w:rsidR="00DD331A" w:rsidRPr="00371CC1">
              <w:rPr>
                <w:rFonts w:ascii="Times New Roman" w:hAnsi="Times New Roman" w:cs="Times New Roman"/>
                <w:sz w:val="24"/>
                <w:szCs w:val="24"/>
              </w:rPr>
              <w:t>Объявление на баннерах дол</w:t>
            </w:r>
            <w:r w:rsidRPr="00371CC1">
              <w:rPr>
                <w:rFonts w:ascii="Times New Roman" w:hAnsi="Times New Roman" w:cs="Times New Roman"/>
                <w:sz w:val="24"/>
                <w:szCs w:val="24"/>
              </w:rPr>
              <w:t xml:space="preserve">жно гласить: </w:t>
            </w:r>
            <w:proofErr w:type="gramStart"/>
            <w:r w:rsidRPr="00371CC1">
              <w:rPr>
                <w:rFonts w:ascii="Times New Roman" w:hAnsi="Times New Roman" w:cs="Times New Roman"/>
                <w:sz w:val="24"/>
                <w:szCs w:val="24"/>
              </w:rPr>
              <w:t>« «</w:t>
            </w:r>
            <w:proofErr w:type="gramEnd"/>
            <w:r w:rsidRPr="00371CC1">
              <w:rPr>
                <w:rFonts w:ascii="Times New Roman" w:hAnsi="Times New Roman" w:cs="Times New Roman"/>
                <w:sz w:val="24"/>
                <w:szCs w:val="24"/>
              </w:rPr>
              <w:t>хх.хх.20ххг.» ВСЕ НА ГОРОДСКОЙ СУББОТНИК». Кроме того, необходимо утвердить для общегородских субботников 2 строго установленных дня в году – около 1 мая и в конце сентября.</w:t>
            </w:r>
          </w:p>
          <w:p w:rsidR="00B37A85" w:rsidRPr="00371CC1" w:rsidRDefault="00B37A85" w:rsidP="00121AAC">
            <w:pPr>
              <w:jc w:val="both"/>
              <w:rPr>
                <w:rFonts w:ascii="Times New Roman" w:hAnsi="Times New Roman" w:cs="Times New Roman"/>
                <w:sz w:val="24"/>
                <w:szCs w:val="24"/>
              </w:rPr>
            </w:pPr>
          </w:p>
        </w:tc>
        <w:tc>
          <w:tcPr>
            <w:tcW w:w="4394" w:type="dxa"/>
          </w:tcPr>
          <w:p w:rsidR="00027CE8" w:rsidRPr="00371CC1" w:rsidRDefault="00DD331A" w:rsidP="00121AAC">
            <w:pPr>
              <w:jc w:val="both"/>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Не принимается.</w:t>
            </w:r>
          </w:p>
          <w:p w:rsidR="00DD331A" w:rsidRPr="00371CC1" w:rsidRDefault="00DD331A" w:rsidP="00121AAC">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Не является сферой регулирования правил благоустройства.</w:t>
            </w:r>
          </w:p>
          <w:p w:rsidR="00DD331A" w:rsidRPr="00371CC1" w:rsidRDefault="00DD331A" w:rsidP="00121AAC">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Возможно утвердить порядок проведения субботников муниципальным правовым актом Администрации города.</w:t>
            </w:r>
          </w:p>
          <w:p w:rsidR="00DD331A" w:rsidRPr="00371CC1" w:rsidRDefault="00DD331A" w:rsidP="00121AAC">
            <w:pPr>
              <w:jc w:val="both"/>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121AAC">
            <w:pPr>
              <w:jc w:val="both"/>
              <w:rPr>
                <w:rFonts w:ascii="Times New Roman" w:eastAsia="Times New Roman" w:hAnsi="Times New Roman" w:cs="Times New Roman"/>
                <w:color w:val="222222"/>
                <w:sz w:val="24"/>
                <w:szCs w:val="24"/>
                <w:lang w:eastAsia="ru-RU"/>
              </w:rPr>
            </w:pPr>
          </w:p>
        </w:tc>
        <w:tc>
          <w:tcPr>
            <w:tcW w:w="1356" w:type="dxa"/>
            <w:vMerge/>
          </w:tcPr>
          <w:p w:rsidR="00B37A85" w:rsidRPr="00371CC1" w:rsidRDefault="00B37A85" w:rsidP="00121AAC">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920310">
            <w:pPr>
              <w:jc w:val="both"/>
              <w:rPr>
                <w:rFonts w:ascii="Times New Roman" w:hAnsi="Times New Roman" w:cs="Times New Roman"/>
                <w:sz w:val="24"/>
                <w:szCs w:val="24"/>
              </w:rPr>
            </w:pPr>
          </w:p>
        </w:tc>
        <w:tc>
          <w:tcPr>
            <w:tcW w:w="4100" w:type="dxa"/>
          </w:tcPr>
          <w:p w:rsidR="00B37A85" w:rsidRPr="00371CC1" w:rsidRDefault="00B37A85" w:rsidP="00C05A0F">
            <w:pPr>
              <w:jc w:val="both"/>
              <w:rPr>
                <w:rFonts w:ascii="Times New Roman" w:hAnsi="Times New Roman" w:cs="Times New Roman"/>
                <w:sz w:val="24"/>
                <w:szCs w:val="24"/>
              </w:rPr>
            </w:pPr>
            <w:r w:rsidRPr="00371CC1">
              <w:rPr>
                <w:rFonts w:ascii="Times New Roman" w:hAnsi="Times New Roman" w:cs="Times New Roman"/>
                <w:sz w:val="24"/>
                <w:szCs w:val="24"/>
              </w:rPr>
              <w:t xml:space="preserve">3. Статья 9. Пункты 33, 34. Согласовать температуры зимней посадки с научно-образовательными структурами </w:t>
            </w:r>
            <w:proofErr w:type="spellStart"/>
            <w:r w:rsidRPr="00371CC1">
              <w:rPr>
                <w:rFonts w:ascii="Times New Roman" w:hAnsi="Times New Roman" w:cs="Times New Roman"/>
                <w:sz w:val="24"/>
                <w:szCs w:val="24"/>
              </w:rPr>
              <w:t>СурГУ</w:t>
            </w:r>
            <w:proofErr w:type="spellEnd"/>
            <w:r w:rsidRPr="00371CC1">
              <w:rPr>
                <w:rFonts w:ascii="Times New Roman" w:hAnsi="Times New Roman" w:cs="Times New Roman"/>
                <w:sz w:val="24"/>
                <w:szCs w:val="24"/>
              </w:rPr>
              <w:t>.</w:t>
            </w:r>
          </w:p>
          <w:p w:rsidR="00B37A85" w:rsidRPr="00371CC1" w:rsidRDefault="00B37A85" w:rsidP="00920310">
            <w:pPr>
              <w:jc w:val="both"/>
              <w:rPr>
                <w:rFonts w:ascii="Times New Roman" w:hAnsi="Times New Roman" w:cs="Times New Roman"/>
                <w:sz w:val="24"/>
                <w:szCs w:val="24"/>
              </w:rPr>
            </w:pPr>
          </w:p>
        </w:tc>
        <w:tc>
          <w:tcPr>
            <w:tcW w:w="4394" w:type="dxa"/>
          </w:tcPr>
          <w:p w:rsidR="00216B7A" w:rsidRPr="00371CC1" w:rsidRDefault="00216B7A" w:rsidP="00DD4849">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Не принимается</w:t>
            </w:r>
          </w:p>
          <w:p w:rsidR="00DD4849" w:rsidRPr="00371CC1" w:rsidRDefault="00DD4849" w:rsidP="00DD4849">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w:t>
            </w:r>
            <w:r w:rsidR="00F87FEF" w:rsidRPr="00371CC1">
              <w:rPr>
                <w:rFonts w:ascii="Times New Roman" w:hAnsi="Times New Roman" w:cs="Times New Roman"/>
                <w:bCs/>
                <w:color w:val="26282F"/>
                <w:sz w:val="24"/>
                <w:szCs w:val="24"/>
              </w:rPr>
              <w:t>, в статье 9 отсутствую</w:t>
            </w:r>
            <w:r w:rsidRPr="00371CC1">
              <w:rPr>
                <w:rFonts w:ascii="Times New Roman" w:hAnsi="Times New Roman" w:cs="Times New Roman"/>
                <w:bCs/>
                <w:color w:val="26282F"/>
                <w:sz w:val="24"/>
                <w:szCs w:val="24"/>
              </w:rPr>
              <w:t>т пункт</w:t>
            </w:r>
            <w:r w:rsidR="00F87FEF" w:rsidRPr="00371CC1">
              <w:rPr>
                <w:rFonts w:ascii="Times New Roman" w:hAnsi="Times New Roman" w:cs="Times New Roman"/>
                <w:bCs/>
                <w:color w:val="26282F"/>
                <w:sz w:val="24"/>
                <w:szCs w:val="24"/>
              </w:rPr>
              <w:t xml:space="preserve">ы 33, </w:t>
            </w:r>
            <w:r w:rsidRPr="00371CC1">
              <w:rPr>
                <w:rFonts w:ascii="Times New Roman" w:hAnsi="Times New Roman" w:cs="Times New Roman"/>
                <w:bCs/>
                <w:color w:val="26282F"/>
                <w:sz w:val="24"/>
                <w:szCs w:val="24"/>
              </w:rPr>
              <w:t>34</w:t>
            </w:r>
            <w:r w:rsidR="00F87FEF" w:rsidRPr="00371CC1">
              <w:rPr>
                <w:rFonts w:ascii="Times New Roman" w:hAnsi="Times New Roman" w:cs="Times New Roman"/>
                <w:bCs/>
                <w:color w:val="26282F"/>
                <w:sz w:val="24"/>
                <w:szCs w:val="24"/>
              </w:rPr>
              <w:t>.</w:t>
            </w:r>
            <w:r w:rsidRPr="00371CC1">
              <w:rPr>
                <w:rFonts w:ascii="Times New Roman" w:hAnsi="Times New Roman" w:cs="Times New Roman"/>
                <w:bCs/>
                <w:color w:val="26282F"/>
                <w:sz w:val="24"/>
                <w:szCs w:val="24"/>
              </w:rPr>
              <w:t xml:space="preserve">  </w:t>
            </w:r>
          </w:p>
          <w:p w:rsidR="002034DA" w:rsidRPr="00371CC1" w:rsidRDefault="00A20B29" w:rsidP="002034DA">
            <w:pPr>
              <w:autoSpaceDE w:val="0"/>
              <w:autoSpaceDN w:val="0"/>
              <w:adjustRightInd w:val="0"/>
              <w:spacing w:before="108" w:after="108"/>
              <w:jc w:val="both"/>
              <w:outlineLvl w:val="0"/>
              <w:rPr>
                <w:rFonts w:ascii="Times New Roman" w:hAnsi="Times New Roman" w:cs="Times New Roman"/>
                <w:bCs/>
                <w:sz w:val="24"/>
                <w:szCs w:val="24"/>
              </w:rPr>
            </w:pPr>
            <w:r w:rsidRPr="00371CC1">
              <w:rPr>
                <w:rFonts w:ascii="Times New Roman" w:hAnsi="Times New Roman" w:cs="Times New Roman"/>
                <w:bCs/>
                <w:sz w:val="24"/>
                <w:szCs w:val="24"/>
              </w:rPr>
              <w:t>Температуры высадки установле</w:t>
            </w:r>
            <w:r w:rsidR="00081CD9" w:rsidRPr="00371CC1">
              <w:rPr>
                <w:rFonts w:ascii="Times New Roman" w:hAnsi="Times New Roman" w:cs="Times New Roman"/>
                <w:bCs/>
                <w:sz w:val="24"/>
                <w:szCs w:val="24"/>
              </w:rPr>
              <w:t xml:space="preserve">ны </w:t>
            </w:r>
            <w:r w:rsidR="00E235FB" w:rsidRPr="00371CC1">
              <w:rPr>
                <w:rFonts w:ascii="Times New Roman" w:hAnsi="Times New Roman" w:cs="Times New Roman"/>
                <w:bCs/>
                <w:sz w:val="24"/>
                <w:szCs w:val="24"/>
              </w:rPr>
              <w:t xml:space="preserve"> в </w:t>
            </w:r>
            <w:r w:rsidR="00081CD9" w:rsidRPr="00371CC1">
              <w:rPr>
                <w:rFonts w:ascii="Times New Roman" w:hAnsi="Times New Roman" w:cs="Times New Roman"/>
                <w:bCs/>
                <w:sz w:val="24"/>
                <w:szCs w:val="24"/>
              </w:rPr>
              <w:t>ст</w:t>
            </w:r>
            <w:r w:rsidR="00E235FB" w:rsidRPr="00371CC1">
              <w:rPr>
                <w:rFonts w:ascii="Times New Roman" w:hAnsi="Times New Roman" w:cs="Times New Roman"/>
                <w:bCs/>
                <w:sz w:val="24"/>
                <w:szCs w:val="24"/>
              </w:rPr>
              <w:t>атье</w:t>
            </w:r>
            <w:r w:rsidR="00081CD9" w:rsidRPr="00371CC1">
              <w:rPr>
                <w:rFonts w:ascii="Times New Roman" w:hAnsi="Times New Roman" w:cs="Times New Roman"/>
                <w:bCs/>
                <w:sz w:val="24"/>
                <w:szCs w:val="24"/>
              </w:rPr>
              <w:t xml:space="preserve"> 8 Правил благоустройства, согласно с</w:t>
            </w:r>
            <w:r w:rsidR="002034DA" w:rsidRPr="00371CC1">
              <w:rPr>
                <w:rFonts w:ascii="Times New Roman" w:hAnsi="Times New Roman" w:cs="Times New Roman"/>
                <w:bCs/>
                <w:sz w:val="24"/>
                <w:szCs w:val="24"/>
              </w:rPr>
              <w:t>вод</w:t>
            </w:r>
            <w:r w:rsidR="00081CD9" w:rsidRPr="00371CC1">
              <w:rPr>
                <w:rFonts w:ascii="Times New Roman" w:hAnsi="Times New Roman" w:cs="Times New Roman"/>
                <w:bCs/>
                <w:sz w:val="24"/>
                <w:szCs w:val="24"/>
              </w:rPr>
              <w:t>а</w:t>
            </w:r>
            <w:r w:rsidR="002034DA" w:rsidRPr="00371CC1">
              <w:rPr>
                <w:rFonts w:ascii="Times New Roman" w:hAnsi="Times New Roman" w:cs="Times New Roman"/>
                <w:bCs/>
                <w:sz w:val="24"/>
                <w:szCs w:val="24"/>
              </w:rPr>
              <w:t xml:space="preserve"> правил СП 82.13330.2016</w:t>
            </w:r>
            <w:r w:rsidR="002034DA" w:rsidRPr="00371CC1">
              <w:rPr>
                <w:rFonts w:ascii="Times New Roman" w:hAnsi="Times New Roman" w:cs="Times New Roman"/>
                <w:bCs/>
                <w:sz w:val="24"/>
                <w:szCs w:val="24"/>
              </w:rPr>
              <w:br/>
              <w:t>"Благоустройство территорий"</w:t>
            </w:r>
            <w:r w:rsidR="002034DA" w:rsidRPr="00371CC1">
              <w:rPr>
                <w:rFonts w:ascii="Times New Roman" w:hAnsi="Times New Roman" w:cs="Times New Roman"/>
                <w:bCs/>
                <w:sz w:val="24"/>
                <w:szCs w:val="24"/>
              </w:rPr>
              <w:br/>
              <w:t xml:space="preserve">Актуализированная редакция </w:t>
            </w:r>
            <w:hyperlink r:id="rId7" w:history="1">
              <w:r w:rsidR="002034DA" w:rsidRPr="00371CC1">
                <w:rPr>
                  <w:rFonts w:ascii="Times New Roman" w:hAnsi="Times New Roman" w:cs="Times New Roman"/>
                  <w:sz w:val="24"/>
                  <w:szCs w:val="24"/>
                </w:rPr>
                <w:t>СНиП III-10-75</w:t>
              </w:r>
            </w:hyperlink>
            <w:r w:rsidR="002034DA" w:rsidRPr="00371CC1">
              <w:rPr>
                <w:rFonts w:ascii="Times New Roman" w:hAnsi="Times New Roman" w:cs="Times New Roman"/>
                <w:bCs/>
                <w:sz w:val="24"/>
                <w:szCs w:val="24"/>
              </w:rPr>
              <w:br/>
              <w:t xml:space="preserve">(утв. </w:t>
            </w:r>
            <w:hyperlink r:id="rId8" w:history="1">
              <w:r w:rsidR="002034DA" w:rsidRPr="00371CC1">
                <w:rPr>
                  <w:rFonts w:ascii="Times New Roman" w:hAnsi="Times New Roman" w:cs="Times New Roman"/>
                  <w:sz w:val="24"/>
                  <w:szCs w:val="24"/>
                </w:rPr>
                <w:t>приказом</w:t>
              </w:r>
            </w:hyperlink>
            <w:r w:rsidR="002034DA" w:rsidRPr="00371CC1">
              <w:rPr>
                <w:rFonts w:ascii="Times New Roman" w:hAnsi="Times New Roman" w:cs="Times New Roman"/>
                <w:bCs/>
                <w:sz w:val="24"/>
                <w:szCs w:val="24"/>
              </w:rPr>
              <w:t xml:space="preserve"> Министерства строительства и жилищно-коммунального хозяйства РФ от 16 декабря 2016 г. N 972/</w:t>
            </w:r>
            <w:proofErr w:type="spellStart"/>
            <w:r w:rsidR="002034DA" w:rsidRPr="00371CC1">
              <w:rPr>
                <w:rFonts w:ascii="Times New Roman" w:hAnsi="Times New Roman" w:cs="Times New Roman"/>
                <w:bCs/>
                <w:sz w:val="24"/>
                <w:szCs w:val="24"/>
              </w:rPr>
              <w:t>пр</w:t>
            </w:r>
            <w:proofErr w:type="spellEnd"/>
            <w:r w:rsidR="002034DA" w:rsidRPr="00371CC1">
              <w:rPr>
                <w:rFonts w:ascii="Times New Roman" w:hAnsi="Times New Roman" w:cs="Times New Roman"/>
                <w:bCs/>
                <w:sz w:val="24"/>
                <w:szCs w:val="24"/>
              </w:rPr>
              <w:t>)</w:t>
            </w:r>
            <w:r w:rsidR="005F6BA4" w:rsidRPr="00371CC1">
              <w:rPr>
                <w:rFonts w:ascii="Times New Roman" w:hAnsi="Times New Roman" w:cs="Times New Roman"/>
                <w:bCs/>
                <w:sz w:val="24"/>
                <w:szCs w:val="24"/>
              </w:rPr>
              <w:t>.</w:t>
            </w:r>
          </w:p>
          <w:p w:rsidR="005F6BA4" w:rsidRPr="00371CC1" w:rsidRDefault="005F6BA4" w:rsidP="002034DA">
            <w:pPr>
              <w:autoSpaceDE w:val="0"/>
              <w:autoSpaceDN w:val="0"/>
              <w:adjustRightInd w:val="0"/>
              <w:spacing w:before="108" w:after="108"/>
              <w:jc w:val="both"/>
              <w:outlineLvl w:val="0"/>
              <w:rPr>
                <w:rFonts w:ascii="Times New Roman" w:hAnsi="Times New Roman" w:cs="Times New Roman"/>
                <w:bCs/>
                <w:sz w:val="24"/>
                <w:szCs w:val="24"/>
              </w:rPr>
            </w:pPr>
            <w:r w:rsidRPr="00371CC1">
              <w:rPr>
                <w:rFonts w:ascii="Times New Roman" w:hAnsi="Times New Roman" w:cs="Times New Roman"/>
                <w:bCs/>
                <w:sz w:val="24"/>
                <w:szCs w:val="24"/>
              </w:rPr>
              <w:t>Согласование</w:t>
            </w:r>
            <w:r w:rsidRPr="00371CC1">
              <w:rPr>
                <w:rFonts w:ascii="Times New Roman" w:hAnsi="Times New Roman" w:cs="Times New Roman"/>
                <w:sz w:val="24"/>
                <w:szCs w:val="24"/>
              </w:rPr>
              <w:t xml:space="preserve"> температур посадки с научно-образовательными структурами действующим законодательством не предусмотрено.</w:t>
            </w:r>
          </w:p>
          <w:p w:rsidR="002034DA" w:rsidRPr="00371CC1" w:rsidRDefault="002034DA" w:rsidP="002034DA">
            <w:pPr>
              <w:autoSpaceDE w:val="0"/>
              <w:autoSpaceDN w:val="0"/>
              <w:adjustRightInd w:val="0"/>
              <w:ind w:firstLine="720"/>
              <w:jc w:val="both"/>
              <w:rPr>
                <w:rFonts w:ascii="Times New Roman" w:hAnsi="Times New Roman" w:cs="Times New Roman"/>
                <w:sz w:val="24"/>
                <w:szCs w:val="24"/>
              </w:rPr>
            </w:pPr>
          </w:p>
          <w:p w:rsidR="00B37A85" w:rsidRPr="00371CC1" w:rsidRDefault="00B37A85" w:rsidP="00121AAC">
            <w:pPr>
              <w:jc w:val="both"/>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121AAC">
            <w:pPr>
              <w:jc w:val="both"/>
              <w:rPr>
                <w:rFonts w:ascii="Times New Roman" w:eastAsia="Times New Roman" w:hAnsi="Times New Roman" w:cs="Times New Roman"/>
                <w:color w:val="222222"/>
                <w:sz w:val="24"/>
                <w:szCs w:val="24"/>
                <w:lang w:eastAsia="ru-RU"/>
              </w:rPr>
            </w:pPr>
          </w:p>
        </w:tc>
        <w:tc>
          <w:tcPr>
            <w:tcW w:w="1356" w:type="dxa"/>
            <w:vMerge/>
          </w:tcPr>
          <w:p w:rsidR="00B37A85" w:rsidRPr="00371CC1" w:rsidRDefault="00B37A85" w:rsidP="00121AAC">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C05A0F">
            <w:pPr>
              <w:jc w:val="both"/>
              <w:rPr>
                <w:rFonts w:ascii="Times New Roman" w:hAnsi="Times New Roman" w:cs="Times New Roman"/>
                <w:sz w:val="24"/>
                <w:szCs w:val="24"/>
              </w:rPr>
            </w:pPr>
          </w:p>
        </w:tc>
        <w:tc>
          <w:tcPr>
            <w:tcW w:w="4100" w:type="dxa"/>
          </w:tcPr>
          <w:p w:rsidR="00B37A85" w:rsidRPr="00371CC1" w:rsidRDefault="00B37A85" w:rsidP="00B55586">
            <w:pPr>
              <w:jc w:val="both"/>
              <w:rPr>
                <w:rFonts w:ascii="Times New Roman" w:hAnsi="Times New Roman" w:cs="Times New Roman"/>
                <w:sz w:val="24"/>
                <w:szCs w:val="24"/>
              </w:rPr>
            </w:pPr>
            <w:r w:rsidRPr="00371CC1">
              <w:rPr>
                <w:rFonts w:ascii="Times New Roman" w:hAnsi="Times New Roman" w:cs="Times New Roman"/>
                <w:sz w:val="24"/>
                <w:szCs w:val="24"/>
              </w:rPr>
              <w:t>4. Статья 9. Пункт 39. Необходимо указать предпочтительные виды трав, районированных в нашей природной зоне или сделать ссылку на соответствующий нормативно-правовой акт или научный (справочный) сборник.</w:t>
            </w:r>
          </w:p>
          <w:p w:rsidR="00B37A85" w:rsidRPr="00371CC1" w:rsidRDefault="00B37A85" w:rsidP="00B55586">
            <w:pPr>
              <w:jc w:val="both"/>
              <w:rPr>
                <w:rFonts w:ascii="Times New Roman" w:hAnsi="Times New Roman" w:cs="Times New Roman"/>
                <w:sz w:val="24"/>
                <w:szCs w:val="24"/>
              </w:rPr>
            </w:pPr>
          </w:p>
          <w:p w:rsidR="00B37A85" w:rsidRPr="00371CC1" w:rsidRDefault="00B37A85" w:rsidP="00C05A0F">
            <w:pPr>
              <w:jc w:val="both"/>
              <w:rPr>
                <w:rFonts w:ascii="Times New Roman" w:hAnsi="Times New Roman" w:cs="Times New Roman"/>
                <w:sz w:val="24"/>
                <w:szCs w:val="24"/>
              </w:rPr>
            </w:pPr>
          </w:p>
        </w:tc>
        <w:tc>
          <w:tcPr>
            <w:tcW w:w="4394" w:type="dxa"/>
          </w:tcPr>
          <w:p w:rsidR="00C45102" w:rsidRPr="00371CC1" w:rsidRDefault="00C45102" w:rsidP="00C45102">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C45102" w:rsidRPr="00371CC1" w:rsidRDefault="00C45102" w:rsidP="00C45102">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 xml:space="preserve">"О Правилах благоустройства территории города Сургута", в статье 9 </w:t>
            </w:r>
            <w:r w:rsidR="00822E95" w:rsidRPr="00371CC1">
              <w:rPr>
                <w:rFonts w:ascii="Times New Roman" w:hAnsi="Times New Roman" w:cs="Times New Roman"/>
                <w:bCs/>
                <w:color w:val="26282F"/>
                <w:sz w:val="24"/>
                <w:szCs w:val="24"/>
              </w:rPr>
              <w:t>отсутствуе</w:t>
            </w:r>
            <w:r w:rsidRPr="00371CC1">
              <w:rPr>
                <w:rFonts w:ascii="Times New Roman" w:hAnsi="Times New Roman" w:cs="Times New Roman"/>
                <w:bCs/>
                <w:color w:val="26282F"/>
                <w:sz w:val="24"/>
                <w:szCs w:val="24"/>
              </w:rPr>
              <w:t>т пункт</w:t>
            </w:r>
            <w:r w:rsidR="00822E95" w:rsidRPr="00371CC1">
              <w:rPr>
                <w:rFonts w:ascii="Times New Roman" w:hAnsi="Times New Roman" w:cs="Times New Roman"/>
                <w:bCs/>
                <w:color w:val="26282F"/>
                <w:sz w:val="24"/>
                <w:szCs w:val="24"/>
              </w:rPr>
              <w:t xml:space="preserve"> 39.</w:t>
            </w:r>
          </w:p>
          <w:p w:rsidR="00B73165" w:rsidRPr="00371CC1" w:rsidRDefault="00B73165" w:rsidP="00C45102">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Норма о районировании трав к местным условиям предусмотрена ч. 39 статьи 8 Правил благоустройства.</w:t>
            </w:r>
            <w:r w:rsidR="007203FC" w:rsidRPr="00371CC1">
              <w:rPr>
                <w:rFonts w:ascii="Times New Roman" w:hAnsi="Times New Roman" w:cs="Times New Roman"/>
                <w:bCs/>
                <w:color w:val="26282F"/>
                <w:sz w:val="24"/>
                <w:szCs w:val="24"/>
              </w:rPr>
              <w:t xml:space="preserve"> В данной части установлено, что виды трав могут быть использованы многие, с условием районирования их к местным условиям.</w:t>
            </w:r>
          </w:p>
          <w:p w:rsidR="00B37A85" w:rsidRPr="00371CC1" w:rsidRDefault="00B37A85" w:rsidP="00121AAC">
            <w:pPr>
              <w:jc w:val="both"/>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121AAC">
            <w:pPr>
              <w:jc w:val="both"/>
              <w:rPr>
                <w:rFonts w:ascii="Times New Roman" w:eastAsia="Times New Roman" w:hAnsi="Times New Roman" w:cs="Times New Roman"/>
                <w:color w:val="222222"/>
                <w:sz w:val="24"/>
                <w:szCs w:val="24"/>
                <w:lang w:eastAsia="ru-RU"/>
              </w:rPr>
            </w:pPr>
          </w:p>
        </w:tc>
        <w:tc>
          <w:tcPr>
            <w:tcW w:w="1356" w:type="dxa"/>
            <w:vMerge w:val="restart"/>
          </w:tcPr>
          <w:p w:rsidR="00B37A85" w:rsidRPr="00371CC1" w:rsidRDefault="00B37A85" w:rsidP="00121AAC">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55586">
            <w:pPr>
              <w:jc w:val="both"/>
              <w:rPr>
                <w:rFonts w:ascii="Times New Roman" w:hAnsi="Times New Roman" w:cs="Times New Roman"/>
                <w:sz w:val="24"/>
                <w:szCs w:val="24"/>
              </w:rPr>
            </w:pPr>
          </w:p>
        </w:tc>
        <w:tc>
          <w:tcPr>
            <w:tcW w:w="4100" w:type="dxa"/>
          </w:tcPr>
          <w:p w:rsidR="00B37A85" w:rsidRPr="00371CC1" w:rsidRDefault="00B37A85" w:rsidP="00B55586">
            <w:pPr>
              <w:jc w:val="both"/>
              <w:rPr>
                <w:rFonts w:ascii="Times New Roman" w:hAnsi="Times New Roman" w:cs="Times New Roman"/>
                <w:sz w:val="24"/>
                <w:szCs w:val="24"/>
              </w:rPr>
            </w:pPr>
            <w:r w:rsidRPr="00371CC1">
              <w:rPr>
                <w:rFonts w:ascii="Times New Roman" w:hAnsi="Times New Roman" w:cs="Times New Roman"/>
                <w:sz w:val="24"/>
                <w:szCs w:val="24"/>
              </w:rPr>
              <w:t xml:space="preserve">5. Статья 9. Пункт 42. Необходимо установить в городе обязательное правило посадки </w:t>
            </w:r>
            <w:proofErr w:type="gramStart"/>
            <w:r w:rsidRPr="00371CC1">
              <w:rPr>
                <w:rFonts w:ascii="Times New Roman" w:hAnsi="Times New Roman" w:cs="Times New Roman"/>
                <w:sz w:val="24"/>
                <w:szCs w:val="24"/>
              </w:rPr>
              <w:t>многолетних,  однолетних</w:t>
            </w:r>
            <w:proofErr w:type="gramEnd"/>
            <w:r w:rsidRPr="00371CC1">
              <w:rPr>
                <w:rFonts w:ascii="Times New Roman" w:hAnsi="Times New Roman" w:cs="Times New Roman"/>
                <w:sz w:val="24"/>
                <w:szCs w:val="24"/>
              </w:rPr>
              <w:t xml:space="preserve"> и луковичных (весенних) цветов на клумбах. Например, 50%, 30%, 20%. Высадка многолетних цветов уменьшит затраты на озеленение и расширит видовой ряд и цветовую гамму посадок в городе. Кроме того, по данному вопросу считаю необходимым получить экспертное заключение научно-образовательных структур </w:t>
            </w:r>
            <w:proofErr w:type="spellStart"/>
            <w:r w:rsidRPr="00371CC1">
              <w:rPr>
                <w:rFonts w:ascii="Times New Roman" w:hAnsi="Times New Roman" w:cs="Times New Roman"/>
                <w:sz w:val="24"/>
                <w:szCs w:val="24"/>
              </w:rPr>
              <w:t>СурГУ</w:t>
            </w:r>
            <w:proofErr w:type="spellEnd"/>
            <w:r w:rsidRPr="00371CC1">
              <w:rPr>
                <w:rFonts w:ascii="Times New Roman" w:hAnsi="Times New Roman" w:cs="Times New Roman"/>
                <w:sz w:val="24"/>
                <w:szCs w:val="24"/>
              </w:rPr>
              <w:t>.</w:t>
            </w:r>
          </w:p>
          <w:p w:rsidR="00B37A85" w:rsidRPr="00371CC1" w:rsidRDefault="00B37A85" w:rsidP="00B55586">
            <w:pPr>
              <w:jc w:val="both"/>
              <w:rPr>
                <w:rFonts w:ascii="Times New Roman" w:hAnsi="Times New Roman" w:cs="Times New Roman"/>
                <w:sz w:val="24"/>
                <w:szCs w:val="24"/>
              </w:rPr>
            </w:pPr>
          </w:p>
        </w:tc>
        <w:tc>
          <w:tcPr>
            <w:tcW w:w="4394" w:type="dxa"/>
          </w:tcPr>
          <w:p w:rsidR="009F44D7" w:rsidRPr="00371CC1" w:rsidRDefault="009F44D7" w:rsidP="009F44D7">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9F44D7" w:rsidRPr="00371CC1" w:rsidRDefault="009F44D7" w:rsidP="009F44D7">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в статье 9 отсутствует пункт</w:t>
            </w:r>
            <w:r w:rsidR="009C7D79" w:rsidRPr="00371CC1">
              <w:rPr>
                <w:rFonts w:ascii="Times New Roman" w:hAnsi="Times New Roman" w:cs="Times New Roman"/>
                <w:bCs/>
                <w:color w:val="26282F"/>
                <w:sz w:val="24"/>
                <w:szCs w:val="24"/>
              </w:rPr>
              <w:t xml:space="preserve"> 42.</w:t>
            </w:r>
          </w:p>
          <w:p w:rsidR="00B37A85" w:rsidRPr="00371CC1" w:rsidRDefault="000D26DE" w:rsidP="000D26DE">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Так же в городе уже высаживаются однолетние и луковичные цветы, процентное соотношение зависит от дизайна клумбы.</w:t>
            </w: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vMerge/>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C3171F" w:rsidRPr="00371CC1" w:rsidRDefault="00C3171F" w:rsidP="00C3171F">
            <w:pPr>
              <w:jc w:val="both"/>
              <w:rPr>
                <w:rFonts w:ascii="Times New Roman" w:hAnsi="Times New Roman" w:cs="Times New Roman"/>
                <w:sz w:val="24"/>
                <w:szCs w:val="24"/>
              </w:rPr>
            </w:pPr>
            <w:r w:rsidRPr="00371CC1">
              <w:rPr>
                <w:rFonts w:ascii="Times New Roman" w:hAnsi="Times New Roman" w:cs="Times New Roman"/>
                <w:sz w:val="24"/>
                <w:szCs w:val="24"/>
              </w:rPr>
              <w:t>6. Статья 10. Пункт 5. Читать в следующей редакции:</w:t>
            </w:r>
          </w:p>
          <w:p w:rsidR="00C3171F" w:rsidRPr="00371CC1" w:rsidRDefault="00C3171F" w:rsidP="00C3171F">
            <w:pPr>
              <w:jc w:val="both"/>
              <w:rPr>
                <w:rFonts w:ascii="Times New Roman" w:hAnsi="Times New Roman" w:cs="Times New Roman"/>
                <w:sz w:val="24"/>
                <w:szCs w:val="24"/>
              </w:rPr>
            </w:pPr>
            <w:r w:rsidRPr="00371CC1">
              <w:rPr>
                <w:rFonts w:ascii="Times New Roman" w:hAnsi="Times New Roman" w:cs="Times New Roman"/>
                <w:sz w:val="24"/>
                <w:szCs w:val="24"/>
              </w:rPr>
              <w:t>«Колористическое покрытие выполняется следующим образом:</w:t>
            </w:r>
          </w:p>
          <w:p w:rsidR="00C3171F" w:rsidRPr="00371CC1" w:rsidRDefault="00C3171F" w:rsidP="00C3171F">
            <w:pPr>
              <w:jc w:val="both"/>
              <w:rPr>
                <w:rFonts w:ascii="Times New Roman" w:hAnsi="Times New Roman" w:cs="Times New Roman"/>
                <w:sz w:val="24"/>
                <w:szCs w:val="24"/>
              </w:rPr>
            </w:pPr>
            <w:r w:rsidRPr="00371CC1">
              <w:rPr>
                <w:rFonts w:ascii="Times New Roman" w:hAnsi="Times New Roman" w:cs="Times New Roman"/>
                <w:sz w:val="24"/>
                <w:szCs w:val="24"/>
              </w:rPr>
              <w:t>Пешеходные дорожки (тротуары) – основной цвет (не менее 80% и не более 90%) – красный или желтый (возможно совмещение только красных и желтых оттенков плитки в разных пропорциях, но одного основного цвета не может быть больше 90% поверхности). Дополнительные цвета – синий, серый, коричневый (не менее 10% и не более 20% поверхности). Запрещается использовать тротуарную плитку белого (светло-серого) и зеленого цвета.</w:t>
            </w:r>
          </w:p>
          <w:p w:rsidR="00C3171F" w:rsidRPr="00371CC1" w:rsidRDefault="00C3171F" w:rsidP="00C3171F">
            <w:pPr>
              <w:jc w:val="both"/>
              <w:rPr>
                <w:rFonts w:ascii="Times New Roman" w:hAnsi="Times New Roman" w:cs="Times New Roman"/>
                <w:sz w:val="24"/>
                <w:szCs w:val="24"/>
              </w:rPr>
            </w:pPr>
            <w:r w:rsidRPr="00371CC1">
              <w:rPr>
                <w:rFonts w:ascii="Times New Roman" w:hAnsi="Times New Roman" w:cs="Times New Roman"/>
                <w:sz w:val="24"/>
                <w:szCs w:val="24"/>
              </w:rPr>
              <w:t>Велосипедные дорожки - зеленого цвета, отделены от пешеходной дорожки белой полосой (белой плиткой) шириной 15 см.».</w:t>
            </w:r>
          </w:p>
          <w:p w:rsidR="00B37A85" w:rsidRPr="00371CC1" w:rsidRDefault="00B37A85" w:rsidP="00B37A85">
            <w:pPr>
              <w:rPr>
                <w:rFonts w:ascii="Times New Roman" w:eastAsia="Times New Roman" w:hAnsi="Times New Roman" w:cs="Times New Roman"/>
                <w:color w:val="222222"/>
                <w:sz w:val="24"/>
                <w:szCs w:val="24"/>
                <w:lang w:eastAsia="ru-RU"/>
              </w:rPr>
            </w:pPr>
          </w:p>
        </w:tc>
        <w:tc>
          <w:tcPr>
            <w:tcW w:w="4394" w:type="dxa"/>
          </w:tcPr>
          <w:p w:rsidR="008B3D17" w:rsidRPr="00371CC1" w:rsidRDefault="008B3D17" w:rsidP="008B3D17">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2C773D" w:rsidRPr="00371CC1" w:rsidRDefault="008B3D17" w:rsidP="002C773D">
            <w:pPr>
              <w:jc w:val="both"/>
              <w:rPr>
                <w:rFonts w:ascii="Times New Roman" w:eastAsia="Times New Roman" w:hAnsi="Times New Roman" w:cs="Times New Roman"/>
                <w:color w:val="222222"/>
                <w:sz w:val="24"/>
                <w:szCs w:val="24"/>
                <w:lang w:eastAsia="ru-RU"/>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 xml:space="preserve">"О Правилах благоустройства территории города Сургута", пункт 5 ст. 10 </w:t>
            </w:r>
            <w:r w:rsidR="002C773D" w:rsidRPr="00371CC1">
              <w:rPr>
                <w:rFonts w:ascii="Times New Roman" w:eastAsia="Times New Roman" w:hAnsi="Times New Roman" w:cs="Times New Roman"/>
                <w:color w:val="222222"/>
                <w:sz w:val="24"/>
                <w:szCs w:val="24"/>
                <w:lang w:eastAsia="ru-RU"/>
              </w:rPr>
              <w:t>изложены правила проектирования или адаптации открытых лестниц на перепадах рельефа (в том числе в интересах маломобильных групп населения и инвалидов), обязательные для исполнения при повышенных требованиях (действующих, в том числе, на федеральном уровне) к комфортности и доступности городской среды.</w:t>
            </w:r>
          </w:p>
          <w:p w:rsidR="00B37A85" w:rsidRPr="00371CC1" w:rsidRDefault="00326639" w:rsidP="00E10AE1">
            <w:pPr>
              <w:autoSpaceDE w:val="0"/>
              <w:autoSpaceDN w:val="0"/>
              <w:adjustRightInd w:val="0"/>
              <w:spacing w:before="108" w:after="108"/>
              <w:jc w:val="both"/>
              <w:outlineLvl w:val="0"/>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Предлагаемые изменения относятся скорее к п.5 ст.9 действующей редакции Правил, содержат спорные и необоснованные ограничения, которые невозможно соблюсти</w:t>
            </w:r>
            <w:r w:rsidR="00E10AE1" w:rsidRPr="00371CC1">
              <w:rPr>
                <w:rFonts w:ascii="Times New Roman" w:eastAsia="Times New Roman" w:hAnsi="Times New Roman" w:cs="Times New Roman"/>
                <w:color w:val="222222"/>
                <w:sz w:val="24"/>
                <w:szCs w:val="24"/>
                <w:lang w:eastAsia="ru-RU"/>
              </w:rPr>
              <w:t xml:space="preserve"> при реализации</w:t>
            </w:r>
            <w:r w:rsidRPr="00371CC1">
              <w:rPr>
                <w:rFonts w:ascii="Times New Roman" w:eastAsia="Times New Roman" w:hAnsi="Times New Roman" w:cs="Times New Roman"/>
                <w:color w:val="222222"/>
                <w:sz w:val="24"/>
                <w:szCs w:val="24"/>
                <w:lang w:eastAsia="ru-RU"/>
              </w:rPr>
              <w:t>.</w:t>
            </w:r>
          </w:p>
          <w:p w:rsidR="0074604D" w:rsidRPr="00371CC1" w:rsidRDefault="0074604D" w:rsidP="00E10AE1">
            <w:pPr>
              <w:autoSpaceDE w:val="0"/>
              <w:autoSpaceDN w:val="0"/>
              <w:adjustRightInd w:val="0"/>
              <w:spacing w:before="108" w:after="108"/>
              <w:jc w:val="both"/>
              <w:outlineLvl w:val="0"/>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Колористическое решение покрытия тротуара, как и размещение велодорожек по отношению к тротуару определяется проектной документацией. Кроме того, покрытие тротуаров выполняется не только тротуарной плиткой, но и асфальтобетоном.</w:t>
            </w: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vMerge w:val="restart"/>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tabs>
                <w:tab w:val="left" w:pos="1125"/>
              </w:tabs>
              <w:jc w:val="both"/>
              <w:rPr>
                <w:rFonts w:ascii="Times New Roman" w:hAnsi="Times New Roman" w:cs="Times New Roman"/>
                <w:sz w:val="24"/>
                <w:szCs w:val="24"/>
              </w:rPr>
            </w:pPr>
            <w:r w:rsidRPr="00371CC1">
              <w:rPr>
                <w:rFonts w:ascii="Times New Roman" w:hAnsi="Times New Roman" w:cs="Times New Roman"/>
                <w:sz w:val="24"/>
                <w:szCs w:val="24"/>
              </w:rPr>
              <w:tab/>
            </w: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7. Статья 11. Пункт 3. Предлагаю указать конкретный перепад высот в местах сопряжения пешеходной дорожки и автомобильной дороги (необходимо сделать не более 5 см.).</w:t>
            </w:r>
          </w:p>
          <w:p w:rsidR="00B37A85" w:rsidRPr="00371CC1" w:rsidRDefault="00B37A85" w:rsidP="00B37A85">
            <w:pPr>
              <w:tabs>
                <w:tab w:val="left" w:pos="1125"/>
              </w:tabs>
              <w:jc w:val="both"/>
              <w:rPr>
                <w:rFonts w:ascii="Times New Roman" w:hAnsi="Times New Roman" w:cs="Times New Roman"/>
                <w:sz w:val="24"/>
                <w:szCs w:val="24"/>
              </w:rPr>
            </w:pPr>
          </w:p>
        </w:tc>
        <w:tc>
          <w:tcPr>
            <w:tcW w:w="4394" w:type="dxa"/>
          </w:tcPr>
          <w:p w:rsidR="007A6C02" w:rsidRPr="00371CC1" w:rsidRDefault="00DC25C5" w:rsidP="007A6C02">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 </w:t>
            </w:r>
            <w:r w:rsidR="003779F3" w:rsidRPr="00371CC1">
              <w:rPr>
                <w:rFonts w:ascii="Times New Roman" w:hAnsi="Times New Roman" w:cs="Times New Roman"/>
                <w:b/>
                <w:bCs/>
                <w:color w:val="26282F"/>
                <w:sz w:val="24"/>
                <w:szCs w:val="24"/>
              </w:rPr>
              <w:t>Не п</w:t>
            </w:r>
            <w:r w:rsidR="007A6C02" w:rsidRPr="00371CC1">
              <w:rPr>
                <w:rFonts w:ascii="Times New Roman" w:hAnsi="Times New Roman" w:cs="Times New Roman"/>
                <w:b/>
                <w:bCs/>
                <w:color w:val="26282F"/>
                <w:sz w:val="24"/>
                <w:szCs w:val="24"/>
              </w:rPr>
              <w:t>ринимается</w:t>
            </w:r>
            <w:r w:rsidR="003779F3" w:rsidRPr="00371CC1">
              <w:rPr>
                <w:rFonts w:ascii="Times New Roman" w:hAnsi="Times New Roman" w:cs="Times New Roman"/>
                <w:b/>
                <w:bCs/>
                <w:color w:val="26282F"/>
                <w:sz w:val="24"/>
                <w:szCs w:val="24"/>
              </w:rPr>
              <w:t>.</w:t>
            </w:r>
            <w:r w:rsidR="007A6C02" w:rsidRPr="00371CC1">
              <w:rPr>
                <w:rFonts w:ascii="Times New Roman" w:hAnsi="Times New Roman" w:cs="Times New Roman"/>
                <w:b/>
                <w:bCs/>
                <w:color w:val="26282F"/>
                <w:sz w:val="24"/>
                <w:szCs w:val="24"/>
              </w:rPr>
              <w:t xml:space="preserve"> </w:t>
            </w:r>
          </w:p>
          <w:p w:rsidR="006D7877" w:rsidRDefault="007A6C02" w:rsidP="00DC25C5">
            <w:pPr>
              <w:autoSpaceDE w:val="0"/>
              <w:autoSpaceDN w:val="0"/>
              <w:adjustRightInd w:val="0"/>
              <w:spacing w:before="108" w:after="108"/>
              <w:jc w:val="both"/>
              <w:outlineLvl w:val="0"/>
              <w:rPr>
                <w:rFonts w:ascii="Times New Roman" w:eastAsia="Times New Roman" w:hAnsi="Times New Roman" w:cs="Times New Roman"/>
                <w:color w:val="222222"/>
                <w:sz w:val="26"/>
                <w:szCs w:val="26"/>
                <w:highlight w:val="yellow"/>
                <w:lang w:eastAsia="ru-RU"/>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пункт 3 ст. 11 регулирует требования к ограждениям.</w:t>
            </w:r>
            <w:r w:rsidR="006D7877" w:rsidRPr="006E03F4">
              <w:rPr>
                <w:rFonts w:ascii="Times New Roman" w:eastAsia="Times New Roman" w:hAnsi="Times New Roman" w:cs="Times New Roman"/>
                <w:color w:val="222222"/>
                <w:sz w:val="26"/>
                <w:szCs w:val="26"/>
                <w:highlight w:val="yellow"/>
                <w:lang w:eastAsia="ru-RU"/>
              </w:rPr>
              <w:t xml:space="preserve"> </w:t>
            </w:r>
          </w:p>
          <w:p w:rsidR="00DC25C5" w:rsidRPr="00C90648" w:rsidRDefault="006D7877" w:rsidP="00DC25C5">
            <w:pPr>
              <w:autoSpaceDE w:val="0"/>
              <w:autoSpaceDN w:val="0"/>
              <w:adjustRightInd w:val="0"/>
              <w:spacing w:before="108" w:after="108"/>
              <w:jc w:val="both"/>
              <w:outlineLvl w:val="0"/>
              <w:rPr>
                <w:rFonts w:ascii="Times New Roman" w:hAnsi="Times New Roman" w:cs="Times New Roman"/>
                <w:bCs/>
                <w:sz w:val="24"/>
                <w:szCs w:val="24"/>
              </w:rPr>
            </w:pPr>
            <w:r w:rsidRPr="00C90648">
              <w:rPr>
                <w:rFonts w:ascii="Times New Roman" w:eastAsia="Times New Roman" w:hAnsi="Times New Roman" w:cs="Times New Roman"/>
                <w:sz w:val="24"/>
                <w:szCs w:val="24"/>
                <w:lang w:eastAsia="ru-RU"/>
              </w:rPr>
              <w:t>Высота бордюров, в том числе в месте примыкания тротуара к проезжей части (переходов через проезжую часть), определяется нормами проектирования.</w:t>
            </w:r>
          </w:p>
          <w:p w:rsidR="00473C6E" w:rsidRPr="00C90648" w:rsidRDefault="003C2765" w:rsidP="00473C6E">
            <w:pPr>
              <w:autoSpaceDE w:val="0"/>
              <w:autoSpaceDN w:val="0"/>
              <w:adjustRightInd w:val="0"/>
              <w:spacing w:before="108" w:after="108"/>
              <w:jc w:val="both"/>
              <w:outlineLvl w:val="0"/>
              <w:rPr>
                <w:rFonts w:ascii="Times New Roman" w:hAnsi="Times New Roman" w:cs="Times New Roman"/>
                <w:bCs/>
                <w:sz w:val="24"/>
                <w:szCs w:val="24"/>
              </w:rPr>
            </w:pPr>
            <w:r w:rsidRPr="00C90648">
              <w:rPr>
                <w:rFonts w:ascii="Times New Roman" w:hAnsi="Times New Roman" w:cs="Times New Roman"/>
                <w:bCs/>
                <w:sz w:val="24"/>
                <w:szCs w:val="24"/>
              </w:rPr>
              <w:t>Так же в</w:t>
            </w:r>
            <w:r w:rsidR="00473C6E" w:rsidRPr="00C90648">
              <w:rPr>
                <w:rFonts w:ascii="Times New Roman" w:hAnsi="Times New Roman" w:cs="Times New Roman"/>
                <w:bCs/>
                <w:sz w:val="24"/>
                <w:szCs w:val="24"/>
              </w:rPr>
              <w:t>опрос регулируется распоряжением Федерального дорожного агентства от 5 июня 2013 г. N 758-р "Об издании и применении ОДМ 218.2.007-2011 "Методические рекомендации по проектированию мероприятий по обеспечению доступа инвалидов к объектам дорожного хозяйства"</w:t>
            </w:r>
          </w:p>
          <w:p w:rsidR="00B37A85" w:rsidRPr="00371CC1" w:rsidRDefault="00B37A85" w:rsidP="009B4913">
            <w:pPr>
              <w:autoSpaceDE w:val="0"/>
              <w:autoSpaceDN w:val="0"/>
              <w:adjustRightInd w:val="0"/>
              <w:spacing w:before="108" w:after="108"/>
              <w:jc w:val="both"/>
              <w:outlineLvl w:val="0"/>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vMerge/>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 xml:space="preserve">8. Статья 12. Пункт 2. Считаю необходимым установить единые конкретные нормативы высоты общегородских ограждений, </w:t>
            </w:r>
            <w:proofErr w:type="gramStart"/>
            <w:r w:rsidRPr="00371CC1">
              <w:rPr>
                <w:rFonts w:ascii="Times New Roman" w:hAnsi="Times New Roman" w:cs="Times New Roman"/>
                <w:sz w:val="24"/>
                <w:szCs w:val="24"/>
              </w:rPr>
              <w:t>например</w:t>
            </w:r>
            <w:proofErr w:type="gramEnd"/>
            <w:r w:rsidRPr="00371CC1">
              <w:rPr>
                <w:rFonts w:ascii="Times New Roman" w:hAnsi="Times New Roman" w:cs="Times New Roman"/>
                <w:sz w:val="24"/>
                <w:szCs w:val="24"/>
              </w:rPr>
              <w:t xml:space="preserve"> заборов, находящихся вдоль проезжих частей по всему городу.</w:t>
            </w:r>
          </w:p>
          <w:p w:rsidR="00B37A85" w:rsidRPr="00371CC1" w:rsidRDefault="00B37A85" w:rsidP="00B37A85">
            <w:pPr>
              <w:jc w:val="both"/>
              <w:rPr>
                <w:rFonts w:ascii="Times New Roman" w:hAnsi="Times New Roman" w:cs="Times New Roman"/>
                <w:sz w:val="24"/>
                <w:szCs w:val="24"/>
              </w:rPr>
            </w:pPr>
          </w:p>
        </w:tc>
        <w:tc>
          <w:tcPr>
            <w:tcW w:w="4394" w:type="dxa"/>
          </w:tcPr>
          <w:p w:rsidR="00651DD4" w:rsidRPr="00371CC1" w:rsidRDefault="00651DD4" w:rsidP="00651DD4">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6A51E6" w:rsidRPr="00371CC1" w:rsidRDefault="00651DD4" w:rsidP="006A51E6">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 xml:space="preserve">"О Правилах благоустройства территории города Сургута", пункт 2 ст. 12 устанавливает, что относится к </w:t>
            </w:r>
            <w:r w:rsidR="00703A40" w:rsidRPr="00371CC1">
              <w:rPr>
                <w:rFonts w:ascii="Times New Roman" w:hAnsi="Times New Roman" w:cs="Times New Roman"/>
                <w:bCs/>
                <w:color w:val="26282F"/>
                <w:sz w:val="24"/>
                <w:szCs w:val="24"/>
              </w:rPr>
              <w:t>элементам монументально-декоративного оформления.</w:t>
            </w:r>
            <w:r w:rsidR="006A51E6" w:rsidRPr="00371CC1">
              <w:rPr>
                <w:rFonts w:ascii="Times New Roman" w:hAnsi="Times New Roman" w:cs="Times New Roman"/>
                <w:bCs/>
                <w:color w:val="26282F"/>
                <w:sz w:val="24"/>
                <w:szCs w:val="24"/>
              </w:rPr>
              <w:t xml:space="preserve"> Предложение относится к статье 11 действующих Правил благоустройства.</w:t>
            </w:r>
          </w:p>
          <w:p w:rsidR="006A51E6" w:rsidRPr="00371CC1" w:rsidRDefault="00187301" w:rsidP="006A274A">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Параме</w:t>
            </w:r>
            <w:r w:rsidR="006A274A" w:rsidRPr="00371CC1">
              <w:rPr>
                <w:rFonts w:ascii="Times New Roman" w:hAnsi="Times New Roman" w:cs="Times New Roman"/>
                <w:bCs/>
                <w:color w:val="26282F"/>
                <w:sz w:val="24"/>
                <w:szCs w:val="24"/>
              </w:rPr>
              <w:t>тры нормируются в соответствии с ГОСТ, указанными в ч. 9 с</w:t>
            </w:r>
            <w:r w:rsidR="00A34B2C" w:rsidRPr="00371CC1">
              <w:rPr>
                <w:rFonts w:ascii="Times New Roman" w:hAnsi="Times New Roman" w:cs="Times New Roman"/>
                <w:bCs/>
                <w:color w:val="26282F"/>
                <w:sz w:val="24"/>
                <w:szCs w:val="24"/>
              </w:rPr>
              <w:t>т</w:t>
            </w:r>
            <w:r w:rsidR="006A274A" w:rsidRPr="00371CC1">
              <w:rPr>
                <w:rFonts w:ascii="Times New Roman" w:hAnsi="Times New Roman" w:cs="Times New Roman"/>
                <w:bCs/>
                <w:color w:val="26282F"/>
                <w:sz w:val="24"/>
                <w:szCs w:val="24"/>
              </w:rPr>
              <w:t>. 11 Правил благоустройства.</w:t>
            </w:r>
          </w:p>
          <w:p w:rsidR="00753257" w:rsidRPr="00371CC1" w:rsidRDefault="00753257" w:rsidP="006A274A">
            <w:pPr>
              <w:autoSpaceDE w:val="0"/>
              <w:autoSpaceDN w:val="0"/>
              <w:adjustRightInd w:val="0"/>
              <w:spacing w:before="108" w:after="108"/>
              <w:jc w:val="both"/>
              <w:outlineLvl w:val="0"/>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Высота дорожных и пешеходных ограждений вдоль дорог определяется нормативными документами (СП, ГОСТ).</w:t>
            </w: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vMerge/>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9. Статья 12. Пункт 7. Необходимо разработать Альбом конструкций и рисунков ограждений Сургута, в котором будут представлены несколько конкретных конструкций ограждений с их фотографиями и особенностями эксплуатации. При строительстве и реконструкции объектов в Сургуте, ограждения можно будет устанавливать только из этого Альбома. Внести соответствующие изменения в данный пункт.</w:t>
            </w:r>
          </w:p>
          <w:p w:rsidR="00B37A85" w:rsidRPr="00371CC1" w:rsidRDefault="00B37A85" w:rsidP="00B37A85">
            <w:pPr>
              <w:jc w:val="both"/>
              <w:rPr>
                <w:rFonts w:ascii="Times New Roman" w:hAnsi="Times New Roman" w:cs="Times New Roman"/>
                <w:sz w:val="24"/>
                <w:szCs w:val="24"/>
              </w:rPr>
            </w:pPr>
          </w:p>
        </w:tc>
        <w:tc>
          <w:tcPr>
            <w:tcW w:w="4394" w:type="dxa"/>
          </w:tcPr>
          <w:p w:rsidR="00CA7AD6" w:rsidRPr="00371CC1" w:rsidRDefault="00CA7AD6" w:rsidP="00CA7AD6">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CA7AD6" w:rsidRPr="00371CC1" w:rsidRDefault="00CA7AD6" w:rsidP="00CA7AD6">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пункт 7 ст. 12 регулирует требования к МАФ.</w:t>
            </w:r>
          </w:p>
          <w:p w:rsidR="00192E7D" w:rsidRPr="00C90648" w:rsidRDefault="00192E7D" w:rsidP="00CA7AD6">
            <w:pPr>
              <w:autoSpaceDE w:val="0"/>
              <w:autoSpaceDN w:val="0"/>
              <w:adjustRightInd w:val="0"/>
              <w:spacing w:before="108" w:after="108"/>
              <w:jc w:val="both"/>
              <w:outlineLvl w:val="0"/>
              <w:rPr>
                <w:rFonts w:ascii="Times New Roman" w:eastAsia="Times New Roman" w:hAnsi="Times New Roman" w:cs="Times New Roman"/>
                <w:sz w:val="24"/>
                <w:szCs w:val="24"/>
                <w:lang w:eastAsia="ru-RU"/>
              </w:rPr>
            </w:pPr>
            <w:r w:rsidRPr="00C90648">
              <w:rPr>
                <w:rFonts w:ascii="Times New Roman" w:eastAsia="Times New Roman" w:hAnsi="Times New Roman" w:cs="Times New Roman"/>
                <w:sz w:val="24"/>
                <w:szCs w:val="24"/>
                <w:lang w:eastAsia="ru-RU"/>
              </w:rPr>
              <w:t>Нет необходимости в разработке такого альбома, так как в Сургуте уже существует вариант ограждений, устанавливаемых на улицах города, в других случаях какие-либо ограничения исключаю</w:t>
            </w:r>
            <w:r w:rsidR="008E79E9" w:rsidRPr="00C90648">
              <w:rPr>
                <w:rFonts w:ascii="Times New Roman" w:eastAsia="Times New Roman" w:hAnsi="Times New Roman" w:cs="Times New Roman"/>
                <w:sz w:val="24"/>
                <w:szCs w:val="24"/>
                <w:lang w:eastAsia="ru-RU"/>
              </w:rPr>
              <w:t xml:space="preserve">т </w:t>
            </w:r>
            <w:r w:rsidRPr="00C90648">
              <w:rPr>
                <w:rFonts w:ascii="Times New Roman" w:eastAsia="Times New Roman" w:hAnsi="Times New Roman" w:cs="Times New Roman"/>
                <w:sz w:val="24"/>
                <w:szCs w:val="24"/>
                <w:lang w:eastAsia="ru-RU"/>
              </w:rPr>
              <w:t>возможность использования новых, современных, индивидуальных дизайнерских решений</w:t>
            </w:r>
            <w:r w:rsidR="002D4A92" w:rsidRPr="00C90648">
              <w:rPr>
                <w:rFonts w:ascii="Times New Roman" w:eastAsia="Times New Roman" w:hAnsi="Times New Roman" w:cs="Times New Roman"/>
                <w:sz w:val="24"/>
                <w:szCs w:val="24"/>
                <w:lang w:eastAsia="ru-RU"/>
              </w:rPr>
              <w:t>.</w:t>
            </w:r>
          </w:p>
          <w:p w:rsidR="00B37A85" w:rsidRPr="00371CC1" w:rsidRDefault="00B37A85" w:rsidP="00B37A85">
            <w:pPr>
              <w:jc w:val="both"/>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10. Статья 12. Без пункта. Предлагаю предусмотреть строительство по всему городу вдоль всех автомобильных дорог одинаковых ограждений с отступом от бордюрного камня на 10-15 см. и закрепить их вид в Альбоме конструкций и рисунков ограждений Сургута.</w:t>
            </w:r>
          </w:p>
          <w:p w:rsidR="00B37A85" w:rsidRPr="00371CC1" w:rsidRDefault="00B37A85" w:rsidP="00B37A85">
            <w:pPr>
              <w:jc w:val="both"/>
              <w:rPr>
                <w:rFonts w:ascii="Times New Roman" w:hAnsi="Times New Roman" w:cs="Times New Roman"/>
                <w:sz w:val="24"/>
                <w:szCs w:val="24"/>
              </w:rPr>
            </w:pPr>
          </w:p>
        </w:tc>
        <w:tc>
          <w:tcPr>
            <w:tcW w:w="4394" w:type="dxa"/>
          </w:tcPr>
          <w:p w:rsidR="00BB1703" w:rsidRPr="00371CC1" w:rsidRDefault="00BB1703" w:rsidP="00BB1703">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BB1703" w:rsidRPr="00371CC1" w:rsidRDefault="00BB1703" w:rsidP="00BB1703">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ст. 12 регулирует требования к МАФ.</w:t>
            </w:r>
          </w:p>
          <w:p w:rsidR="00B37A85" w:rsidRPr="00371CC1" w:rsidRDefault="003D3C27" w:rsidP="00B37A85">
            <w:pPr>
              <w:jc w:val="both"/>
              <w:rPr>
                <w:rFonts w:ascii="Times New Roman" w:eastAsia="Times New Roman" w:hAnsi="Times New Roman" w:cs="Times New Roman"/>
                <w:color w:val="222222"/>
                <w:sz w:val="24"/>
                <w:szCs w:val="24"/>
                <w:lang w:eastAsia="ru-RU"/>
              </w:rPr>
            </w:pPr>
            <w:r w:rsidRPr="00371CC1">
              <w:rPr>
                <w:rFonts w:ascii="Times New Roman" w:hAnsi="Times New Roman" w:cs="Times New Roman"/>
                <w:bCs/>
                <w:color w:val="26282F"/>
                <w:sz w:val="24"/>
                <w:szCs w:val="24"/>
              </w:rPr>
              <w:t>Параметры нормируются в соответствии с ГОСТ, указанными в ч. 9 с</w:t>
            </w:r>
            <w:r w:rsidR="001C4DEC" w:rsidRPr="00371CC1">
              <w:rPr>
                <w:rFonts w:ascii="Times New Roman" w:hAnsi="Times New Roman" w:cs="Times New Roman"/>
                <w:bCs/>
                <w:color w:val="26282F"/>
                <w:sz w:val="24"/>
                <w:szCs w:val="24"/>
              </w:rPr>
              <w:t>т</w:t>
            </w:r>
            <w:r w:rsidRPr="00371CC1">
              <w:rPr>
                <w:rFonts w:ascii="Times New Roman" w:hAnsi="Times New Roman" w:cs="Times New Roman"/>
                <w:bCs/>
                <w:color w:val="26282F"/>
                <w:sz w:val="24"/>
                <w:szCs w:val="24"/>
              </w:rPr>
              <w:t>. 11 Правил благоустройства.</w:t>
            </w: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11. Статья 13. Пункт 11. Необходимо разработать Альбом конструкций и рисунков специальных устройств мобильного озеленения (цветочницы, вазоны, трельяжи) Сургута. При строительстве и реконструкции объектов в Сургуте, специальные устройства мобильного озеленения можно будет устанавливать только из этого Альбома. Внести соответствующие изменения в данный пункт.</w:t>
            </w:r>
          </w:p>
          <w:p w:rsidR="00B37A85" w:rsidRPr="00371CC1" w:rsidRDefault="00B37A85" w:rsidP="00B37A85">
            <w:pPr>
              <w:jc w:val="both"/>
              <w:rPr>
                <w:rFonts w:ascii="Times New Roman" w:hAnsi="Times New Roman" w:cs="Times New Roman"/>
                <w:sz w:val="24"/>
                <w:szCs w:val="24"/>
              </w:rPr>
            </w:pPr>
          </w:p>
        </w:tc>
        <w:tc>
          <w:tcPr>
            <w:tcW w:w="4394" w:type="dxa"/>
          </w:tcPr>
          <w:p w:rsidR="00A12744" w:rsidRPr="00371CC1" w:rsidRDefault="00A12744" w:rsidP="00A12744">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4F08BA" w:rsidRPr="00371CC1" w:rsidRDefault="00A12744" w:rsidP="00425370">
            <w:pPr>
              <w:autoSpaceDE w:val="0"/>
              <w:autoSpaceDN w:val="0"/>
              <w:adjustRightInd w:val="0"/>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пункт 11</w:t>
            </w:r>
            <w:r w:rsidR="00821E29" w:rsidRPr="00371CC1">
              <w:rPr>
                <w:rFonts w:ascii="Times New Roman" w:hAnsi="Times New Roman" w:cs="Times New Roman"/>
                <w:bCs/>
                <w:color w:val="26282F"/>
                <w:sz w:val="24"/>
                <w:szCs w:val="24"/>
              </w:rPr>
              <w:t xml:space="preserve"> статьи</w:t>
            </w:r>
            <w:r w:rsidR="004F08BA" w:rsidRPr="00371CC1">
              <w:rPr>
                <w:rFonts w:ascii="Times New Roman" w:hAnsi="Times New Roman" w:cs="Times New Roman"/>
                <w:bCs/>
                <w:color w:val="26282F"/>
                <w:sz w:val="24"/>
                <w:szCs w:val="24"/>
              </w:rPr>
              <w:t xml:space="preserve"> 13 отсутствует</w:t>
            </w:r>
            <w:r w:rsidR="007B7F47" w:rsidRPr="00371CC1">
              <w:rPr>
                <w:rFonts w:ascii="Times New Roman" w:hAnsi="Times New Roman" w:cs="Times New Roman"/>
                <w:bCs/>
                <w:color w:val="26282F"/>
                <w:sz w:val="24"/>
                <w:szCs w:val="24"/>
              </w:rPr>
              <w:t>.</w:t>
            </w:r>
          </w:p>
          <w:p w:rsidR="00152F93" w:rsidRDefault="004F08BA" w:rsidP="00152F93">
            <w:pPr>
              <w:autoSpaceDE w:val="0"/>
              <w:autoSpaceDN w:val="0"/>
              <w:adjustRightInd w:val="0"/>
              <w:jc w:val="both"/>
              <w:outlineLvl w:val="0"/>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В соответствии с действующим законодательством</w:t>
            </w:r>
            <w:r w:rsidR="005648F4" w:rsidRPr="00371CC1">
              <w:rPr>
                <w:rFonts w:ascii="Times New Roman" w:eastAsia="Times New Roman" w:hAnsi="Times New Roman" w:cs="Times New Roman"/>
                <w:color w:val="222222"/>
                <w:sz w:val="24"/>
                <w:szCs w:val="24"/>
                <w:lang w:eastAsia="ru-RU"/>
              </w:rPr>
              <w:t xml:space="preserve"> при закупках существует ограничение указывать </w:t>
            </w:r>
            <w:r w:rsidR="00CE6B69" w:rsidRPr="00371CC1">
              <w:rPr>
                <w:rFonts w:ascii="Times New Roman" w:eastAsia="Times New Roman" w:hAnsi="Times New Roman" w:cs="Times New Roman"/>
                <w:color w:val="222222"/>
                <w:sz w:val="24"/>
                <w:szCs w:val="24"/>
                <w:lang w:eastAsia="ru-RU"/>
              </w:rPr>
              <w:t>конкретного</w:t>
            </w:r>
            <w:r w:rsidR="003A77C5" w:rsidRPr="00371CC1">
              <w:rPr>
                <w:rFonts w:ascii="Times New Roman" w:eastAsia="Times New Roman" w:hAnsi="Times New Roman" w:cs="Times New Roman"/>
                <w:color w:val="222222"/>
                <w:sz w:val="24"/>
                <w:szCs w:val="24"/>
                <w:lang w:eastAsia="ru-RU"/>
              </w:rPr>
              <w:t xml:space="preserve"> </w:t>
            </w:r>
            <w:r w:rsidR="00152F93">
              <w:rPr>
                <w:rFonts w:ascii="Times New Roman" w:eastAsia="Times New Roman" w:hAnsi="Times New Roman" w:cs="Times New Roman"/>
                <w:color w:val="222222"/>
                <w:sz w:val="24"/>
                <w:szCs w:val="24"/>
                <w:lang w:eastAsia="ru-RU"/>
              </w:rPr>
              <w:t>производителя.</w:t>
            </w:r>
          </w:p>
          <w:p w:rsidR="00B37A85" w:rsidRPr="00371CC1" w:rsidRDefault="00425370" w:rsidP="00152F93">
            <w:pPr>
              <w:autoSpaceDE w:val="0"/>
              <w:autoSpaceDN w:val="0"/>
              <w:adjustRightInd w:val="0"/>
              <w:jc w:val="both"/>
              <w:outlineLvl w:val="0"/>
              <w:rPr>
                <w:rFonts w:ascii="Times New Roman" w:hAnsi="Times New Roman" w:cs="Times New Roman"/>
                <w:bCs/>
                <w:color w:val="26282F"/>
                <w:sz w:val="24"/>
                <w:szCs w:val="24"/>
              </w:rPr>
            </w:pPr>
            <w:r w:rsidRPr="00371CC1">
              <w:rPr>
                <w:rFonts w:ascii="Times New Roman" w:eastAsia="Times New Roman" w:hAnsi="Times New Roman" w:cs="Times New Roman"/>
                <w:color w:val="222222"/>
                <w:sz w:val="24"/>
                <w:szCs w:val="24"/>
                <w:lang w:eastAsia="ru-RU"/>
              </w:rPr>
              <w:t xml:space="preserve">     </w:t>
            </w:r>
            <w:r w:rsidR="003A77C5" w:rsidRPr="00371CC1">
              <w:rPr>
                <w:rFonts w:ascii="Times New Roman" w:eastAsia="Times New Roman" w:hAnsi="Times New Roman" w:cs="Times New Roman"/>
                <w:color w:val="222222"/>
                <w:sz w:val="24"/>
                <w:szCs w:val="24"/>
                <w:lang w:eastAsia="ru-RU"/>
              </w:rPr>
              <w:t xml:space="preserve">Кроме того, ограничение многообразия и вариативности, зависящей от общей стилистики оформления конкретной территории, </w:t>
            </w:r>
            <w:r w:rsidR="002B7C49" w:rsidRPr="00371CC1">
              <w:rPr>
                <w:rFonts w:ascii="Times New Roman" w:eastAsia="Times New Roman" w:hAnsi="Times New Roman" w:cs="Times New Roman"/>
                <w:color w:val="222222"/>
                <w:sz w:val="24"/>
                <w:szCs w:val="24"/>
                <w:lang w:eastAsia="ru-RU"/>
              </w:rPr>
              <w:t>«</w:t>
            </w:r>
            <w:r w:rsidR="003A77C5" w:rsidRPr="00371CC1">
              <w:rPr>
                <w:rFonts w:ascii="Times New Roman" w:eastAsia="Times New Roman" w:hAnsi="Times New Roman" w:cs="Times New Roman"/>
                <w:color w:val="222222"/>
                <w:sz w:val="24"/>
                <w:szCs w:val="24"/>
                <w:lang w:eastAsia="ru-RU"/>
              </w:rPr>
              <w:t>отбросят</w:t>
            </w:r>
            <w:r w:rsidR="002B7C49" w:rsidRPr="00371CC1">
              <w:rPr>
                <w:rFonts w:ascii="Times New Roman" w:eastAsia="Times New Roman" w:hAnsi="Times New Roman" w:cs="Times New Roman"/>
                <w:color w:val="222222"/>
                <w:sz w:val="24"/>
                <w:szCs w:val="24"/>
                <w:lang w:eastAsia="ru-RU"/>
              </w:rPr>
              <w:t>»</w:t>
            </w:r>
            <w:r w:rsidR="003A77C5" w:rsidRPr="00371CC1">
              <w:rPr>
                <w:rFonts w:ascii="Times New Roman" w:eastAsia="Times New Roman" w:hAnsi="Times New Roman" w:cs="Times New Roman"/>
                <w:color w:val="222222"/>
                <w:sz w:val="24"/>
                <w:szCs w:val="24"/>
                <w:lang w:eastAsia="ru-RU"/>
              </w:rPr>
              <w:t xml:space="preserve"> город назад к типовому проектированию, исключая возможность использования новых, современных, индивидуальных дизайнерских решений.</w:t>
            </w: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12. Статья 13. Пункт 18. Необходимо разработать Альбом конструкций и рисунков городской мебели Сургута. При строительстве и реконструкции объектов в Сургуте, городская мебель должна быть сделана только из этого Альбома. Внести соответствующие изменения в данный пункт.</w:t>
            </w:r>
          </w:p>
          <w:p w:rsidR="00B37A85" w:rsidRPr="00371CC1" w:rsidRDefault="00B37A85" w:rsidP="00B37A85">
            <w:pPr>
              <w:jc w:val="both"/>
              <w:rPr>
                <w:rFonts w:ascii="Times New Roman" w:hAnsi="Times New Roman" w:cs="Times New Roman"/>
                <w:sz w:val="24"/>
                <w:szCs w:val="24"/>
              </w:rPr>
            </w:pPr>
          </w:p>
        </w:tc>
        <w:tc>
          <w:tcPr>
            <w:tcW w:w="4394" w:type="dxa"/>
          </w:tcPr>
          <w:p w:rsidR="00821E29" w:rsidRPr="00371CC1" w:rsidRDefault="00821E29" w:rsidP="00821E29">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6D411C" w:rsidRPr="00371CC1" w:rsidRDefault="00821E29" w:rsidP="00821E29">
            <w:pPr>
              <w:autoSpaceDE w:val="0"/>
              <w:autoSpaceDN w:val="0"/>
              <w:adjustRightInd w:val="0"/>
              <w:spacing w:before="108" w:after="108"/>
              <w:jc w:val="both"/>
              <w:outlineLvl w:val="0"/>
              <w:rPr>
                <w:rFonts w:ascii="Times New Roman" w:eastAsia="Times New Roman" w:hAnsi="Times New Roman" w:cs="Times New Roman"/>
                <w:color w:val="222222"/>
                <w:sz w:val="24"/>
                <w:szCs w:val="24"/>
                <w:lang w:eastAsia="ru-RU"/>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пункт 18 статьи 13 отсутствует.</w:t>
            </w:r>
            <w:r w:rsidR="006D411C" w:rsidRPr="00371CC1">
              <w:rPr>
                <w:rFonts w:ascii="Times New Roman" w:eastAsia="Times New Roman" w:hAnsi="Times New Roman" w:cs="Times New Roman"/>
                <w:color w:val="222222"/>
                <w:sz w:val="24"/>
                <w:szCs w:val="24"/>
                <w:lang w:eastAsia="ru-RU"/>
              </w:rPr>
              <w:t xml:space="preserve"> </w:t>
            </w:r>
          </w:p>
          <w:p w:rsidR="00821E29" w:rsidRPr="00371CC1" w:rsidRDefault="006D411C" w:rsidP="00821E29">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eastAsia="Times New Roman" w:hAnsi="Times New Roman" w:cs="Times New Roman"/>
                <w:color w:val="222222"/>
                <w:sz w:val="24"/>
                <w:szCs w:val="24"/>
                <w:lang w:eastAsia="ru-RU"/>
              </w:rPr>
              <w:t>Ограничение многообразия и вариативности, зависящей от общей стилистики оформления конкретной территории, «отбросят» город назад к типовому проектированию, исключая возможность использования новых, современных, индивидуальных дизайнерских решений.</w:t>
            </w:r>
          </w:p>
          <w:p w:rsidR="006D411C" w:rsidRPr="00371CC1" w:rsidRDefault="006D411C" w:rsidP="006D411C">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 xml:space="preserve">Возможно рассмотреть вопрос о разработке городского дизайна мебели (а также: урн и контейнеров, цветочниц, ограждений, афишных тумб, информационных досок и стендов, уличных фонарей и светильников) уникальный и узнаваемый, характерный только для Сургута, проведения соответствующего творческого конкурса. </w:t>
            </w:r>
          </w:p>
          <w:p w:rsidR="00B37A85" w:rsidRPr="00371CC1" w:rsidRDefault="00B37A85" w:rsidP="00EB7845">
            <w:pPr>
              <w:jc w:val="both"/>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13. Статья 13. Пункт 22. Необходимо точно указать какой вид урн должен быть на улицах города. Предлагаю установить следующие параметры урн - высота должна быть 100 см. с верхней декоративной крышкой.</w:t>
            </w:r>
          </w:p>
          <w:p w:rsidR="00B37A85" w:rsidRPr="00371CC1" w:rsidRDefault="00B37A85" w:rsidP="00B37A85">
            <w:pPr>
              <w:jc w:val="both"/>
              <w:rPr>
                <w:rFonts w:ascii="Times New Roman" w:hAnsi="Times New Roman" w:cs="Times New Roman"/>
                <w:sz w:val="24"/>
                <w:szCs w:val="24"/>
              </w:rPr>
            </w:pPr>
          </w:p>
        </w:tc>
        <w:tc>
          <w:tcPr>
            <w:tcW w:w="4394" w:type="dxa"/>
          </w:tcPr>
          <w:p w:rsidR="00DF6489" w:rsidRPr="00371CC1" w:rsidRDefault="00DF6489" w:rsidP="00DF6489">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DF6489" w:rsidRPr="00371CC1" w:rsidRDefault="00DF6489" w:rsidP="00DF6489">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пункт 22 статьи 13 отсутствует.</w:t>
            </w:r>
          </w:p>
          <w:p w:rsidR="00107DC6" w:rsidRPr="00371CC1" w:rsidRDefault="00107DC6" w:rsidP="00107DC6">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eastAsia="Times New Roman" w:hAnsi="Times New Roman" w:cs="Times New Roman"/>
                <w:color w:val="222222"/>
                <w:sz w:val="24"/>
                <w:szCs w:val="24"/>
                <w:lang w:eastAsia="ru-RU"/>
              </w:rPr>
              <w:t>Ограничение многообразия и вариативности, зависящей от общей стилистики оформления конкретной территории, «отбросят» город назад к типовому проектированию, исключая возможность использования новых, современных, индивидуальных дизайнерских решений.</w:t>
            </w:r>
          </w:p>
          <w:p w:rsidR="00946DD3" w:rsidRPr="00371CC1" w:rsidRDefault="00946DD3" w:rsidP="00946DD3">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 xml:space="preserve">Возможно рассмотреть вопрос о разработке городского дизайна мебели (а также: урн и контейнеров, цветочниц, ограждений, афишных тумб, информационных досок и стендов, уличных фонарей и светильников) уникальный и узнаваемый, характерный только для Сургута, проведения соответствующего творческого конкурса. </w:t>
            </w:r>
          </w:p>
          <w:p w:rsidR="006A7F10" w:rsidRPr="00371CC1" w:rsidRDefault="006A7F10" w:rsidP="00B37A85">
            <w:pPr>
              <w:jc w:val="both"/>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 xml:space="preserve">14. Статья 15. Без пункта. Необходимо разработать Альбом конструкций и рисунков </w:t>
            </w:r>
            <w:bookmarkStart w:id="1" w:name="OLE_LINK1"/>
            <w:r w:rsidRPr="00371CC1">
              <w:rPr>
                <w:rFonts w:ascii="Times New Roman" w:hAnsi="Times New Roman" w:cs="Times New Roman"/>
                <w:sz w:val="24"/>
                <w:szCs w:val="24"/>
              </w:rPr>
              <w:t xml:space="preserve">наружного освещения и осветительного оборудования </w:t>
            </w:r>
            <w:bookmarkEnd w:id="1"/>
            <w:r w:rsidRPr="00371CC1">
              <w:rPr>
                <w:rFonts w:ascii="Times New Roman" w:hAnsi="Times New Roman" w:cs="Times New Roman"/>
                <w:sz w:val="24"/>
                <w:szCs w:val="24"/>
              </w:rPr>
              <w:t>Сургута. При строительстве и реконструкции объектов в Сургуте, наружного освещения и осветительного оборудования можно будет устанавливать только из этого Альбома. Внести соответствующие изменения в данную статью.</w:t>
            </w:r>
          </w:p>
          <w:p w:rsidR="00B37A85" w:rsidRPr="00371CC1" w:rsidRDefault="00B37A85" w:rsidP="00B37A85">
            <w:pPr>
              <w:jc w:val="both"/>
              <w:rPr>
                <w:rFonts w:ascii="Times New Roman" w:hAnsi="Times New Roman" w:cs="Times New Roman"/>
                <w:sz w:val="24"/>
                <w:szCs w:val="24"/>
              </w:rPr>
            </w:pPr>
          </w:p>
        </w:tc>
        <w:tc>
          <w:tcPr>
            <w:tcW w:w="4394" w:type="dxa"/>
          </w:tcPr>
          <w:p w:rsidR="003E7F0A" w:rsidRPr="00371CC1" w:rsidRDefault="003E7F0A" w:rsidP="003E7F0A">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BE291F" w:rsidRPr="00371CC1" w:rsidRDefault="00BE291F" w:rsidP="00BE291F">
            <w:pPr>
              <w:autoSpaceDE w:val="0"/>
              <w:autoSpaceDN w:val="0"/>
              <w:adjustRightInd w:val="0"/>
              <w:jc w:val="both"/>
              <w:outlineLvl w:val="0"/>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 xml:space="preserve">В соответствии с действующим законодательством при закупках существует ограничение указывать конкретного </w:t>
            </w:r>
            <w:r w:rsidR="00B61694">
              <w:rPr>
                <w:rFonts w:ascii="Times New Roman" w:eastAsia="Times New Roman" w:hAnsi="Times New Roman" w:cs="Times New Roman"/>
                <w:color w:val="222222"/>
                <w:sz w:val="24"/>
                <w:szCs w:val="24"/>
                <w:lang w:eastAsia="ru-RU"/>
              </w:rPr>
              <w:t>производителя</w:t>
            </w:r>
            <w:r w:rsidRPr="00371CC1">
              <w:rPr>
                <w:rFonts w:ascii="Times New Roman" w:eastAsia="Times New Roman" w:hAnsi="Times New Roman" w:cs="Times New Roman"/>
                <w:color w:val="222222"/>
                <w:sz w:val="24"/>
                <w:szCs w:val="24"/>
                <w:lang w:eastAsia="ru-RU"/>
              </w:rPr>
              <w:t xml:space="preserve">. </w:t>
            </w:r>
          </w:p>
          <w:p w:rsidR="00B37A85" w:rsidRPr="00371CC1" w:rsidRDefault="00BE291F" w:rsidP="00BE291F">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 xml:space="preserve">     Кроме того, ограничение многообразия и вариативности, зависящей от общей стилистики оформления конкретной территории, «отбросят» город назад к типовому проектированию, исключая возможность использования новых, современных, индивидуальных дизайнерских решений.</w:t>
            </w: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15. Статья 15. Пункты 9, 15. Предлагаю архитектурное освещение на одном здании, близко расположенных зданиях оформлять в однотонном цвете и не создавать «елочный» формат оформления города.</w:t>
            </w:r>
          </w:p>
          <w:p w:rsidR="00B37A85" w:rsidRPr="00371CC1" w:rsidRDefault="00B37A85" w:rsidP="00B37A85">
            <w:pPr>
              <w:jc w:val="both"/>
              <w:rPr>
                <w:rFonts w:ascii="Times New Roman" w:hAnsi="Times New Roman" w:cs="Times New Roman"/>
                <w:sz w:val="24"/>
                <w:szCs w:val="24"/>
              </w:rPr>
            </w:pPr>
          </w:p>
        </w:tc>
        <w:tc>
          <w:tcPr>
            <w:tcW w:w="4394" w:type="dxa"/>
          </w:tcPr>
          <w:p w:rsidR="007E2A23" w:rsidRPr="00C90648" w:rsidRDefault="005F3E9C" w:rsidP="007E2A23">
            <w:pPr>
              <w:autoSpaceDE w:val="0"/>
              <w:autoSpaceDN w:val="0"/>
              <w:adjustRightInd w:val="0"/>
              <w:spacing w:before="108" w:after="108"/>
              <w:jc w:val="both"/>
              <w:outlineLvl w:val="0"/>
              <w:rPr>
                <w:rFonts w:ascii="Times New Roman" w:hAnsi="Times New Roman" w:cs="Times New Roman"/>
                <w:b/>
                <w:bCs/>
                <w:sz w:val="24"/>
                <w:szCs w:val="24"/>
              </w:rPr>
            </w:pPr>
            <w:r w:rsidRPr="00C90648">
              <w:rPr>
                <w:rFonts w:ascii="Times New Roman" w:hAnsi="Times New Roman" w:cs="Times New Roman"/>
                <w:b/>
                <w:bCs/>
                <w:sz w:val="24"/>
                <w:szCs w:val="24"/>
              </w:rPr>
              <w:t>Не п</w:t>
            </w:r>
            <w:r w:rsidR="007E2A23" w:rsidRPr="00C90648">
              <w:rPr>
                <w:rFonts w:ascii="Times New Roman" w:hAnsi="Times New Roman" w:cs="Times New Roman"/>
                <w:b/>
                <w:bCs/>
                <w:sz w:val="24"/>
                <w:szCs w:val="24"/>
              </w:rPr>
              <w:t>ринимается</w:t>
            </w:r>
            <w:r w:rsidR="00B41A99" w:rsidRPr="00C90648">
              <w:rPr>
                <w:rFonts w:ascii="Times New Roman" w:hAnsi="Times New Roman" w:cs="Times New Roman"/>
                <w:b/>
                <w:bCs/>
                <w:sz w:val="24"/>
                <w:szCs w:val="24"/>
              </w:rPr>
              <w:t xml:space="preserve"> </w:t>
            </w:r>
          </w:p>
          <w:p w:rsidR="007E2A23" w:rsidRPr="00371CC1" w:rsidRDefault="007E2A23" w:rsidP="007E2A23">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В действующей редакции Правил благоустройства территории города Сургута, утвержденных решением Думы г. Сургута от 26 декабря 2017 г. N 206-VIДГ "О Правилах благоустройства территории города Сургута", пункты 9, 15 статьи 15 отсутствуют</w:t>
            </w:r>
            <w:r w:rsidR="002A5C28" w:rsidRPr="00371CC1">
              <w:rPr>
                <w:rFonts w:ascii="Times New Roman" w:hAnsi="Times New Roman" w:cs="Times New Roman"/>
                <w:bCs/>
                <w:color w:val="26282F"/>
                <w:sz w:val="24"/>
                <w:szCs w:val="24"/>
              </w:rPr>
              <w:t>.</w:t>
            </w:r>
          </w:p>
          <w:p w:rsidR="00F60E69" w:rsidRPr="00C90648" w:rsidRDefault="00F60E69" w:rsidP="007E2A23">
            <w:pPr>
              <w:autoSpaceDE w:val="0"/>
              <w:autoSpaceDN w:val="0"/>
              <w:adjustRightInd w:val="0"/>
              <w:spacing w:before="108" w:after="108"/>
              <w:jc w:val="both"/>
              <w:outlineLvl w:val="0"/>
              <w:rPr>
                <w:rFonts w:ascii="Times New Roman" w:hAnsi="Times New Roman" w:cs="Times New Roman"/>
                <w:bCs/>
                <w:sz w:val="24"/>
                <w:szCs w:val="24"/>
              </w:rPr>
            </w:pPr>
            <w:r w:rsidRPr="00C90648">
              <w:rPr>
                <w:rFonts w:ascii="Times New Roman" w:hAnsi="Times New Roman" w:cs="Times New Roman"/>
                <w:bCs/>
                <w:sz w:val="24"/>
                <w:szCs w:val="24"/>
              </w:rPr>
              <w:t>Указанные предложения не будут включены в предлагаемый проект.</w:t>
            </w:r>
          </w:p>
          <w:p w:rsidR="002A5C28" w:rsidRPr="00C90648" w:rsidRDefault="00F60E69" w:rsidP="007E2A23">
            <w:pPr>
              <w:autoSpaceDE w:val="0"/>
              <w:autoSpaceDN w:val="0"/>
              <w:adjustRightInd w:val="0"/>
              <w:spacing w:before="108" w:after="108"/>
              <w:jc w:val="both"/>
              <w:outlineLvl w:val="0"/>
              <w:rPr>
                <w:rFonts w:ascii="Times New Roman" w:hAnsi="Times New Roman" w:cs="Times New Roman"/>
                <w:bCs/>
                <w:sz w:val="24"/>
                <w:szCs w:val="24"/>
              </w:rPr>
            </w:pPr>
            <w:r w:rsidRPr="00C90648">
              <w:rPr>
                <w:rFonts w:ascii="Times New Roman" w:hAnsi="Times New Roman" w:cs="Times New Roman"/>
                <w:bCs/>
                <w:sz w:val="24"/>
                <w:szCs w:val="24"/>
              </w:rPr>
              <w:t xml:space="preserve">Однако </w:t>
            </w:r>
            <w:r w:rsidR="002A5C28" w:rsidRPr="00C90648">
              <w:rPr>
                <w:rFonts w:ascii="Times New Roman" w:hAnsi="Times New Roman" w:cs="Times New Roman"/>
                <w:bCs/>
                <w:sz w:val="24"/>
                <w:szCs w:val="24"/>
              </w:rPr>
              <w:t>Администрацией города заключено соглашение по разработке концепции архитектурно-художественного освещения и праздничной подсветки города</w:t>
            </w:r>
            <w:r w:rsidR="0086272B" w:rsidRPr="00C90648">
              <w:rPr>
                <w:rFonts w:ascii="Times New Roman" w:hAnsi="Times New Roman" w:cs="Times New Roman"/>
                <w:bCs/>
                <w:sz w:val="24"/>
                <w:szCs w:val="24"/>
              </w:rPr>
              <w:t xml:space="preserve">. При разработке концепции предложение по возможности будет учтено. </w:t>
            </w:r>
          </w:p>
          <w:p w:rsidR="00B37A85" w:rsidRPr="00371CC1" w:rsidRDefault="00B37A85" w:rsidP="00B37A85">
            <w:pPr>
              <w:jc w:val="both"/>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16. Статья 16. Без пункта. Установить обязательное правило размещения:</w:t>
            </w:r>
          </w:p>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 xml:space="preserve">- только вывесок организаций на фасадах зданий (в том числе жилых домов); </w:t>
            </w:r>
          </w:p>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 особенностей данных вывесок – должны представлять из себя надпись (возможно фирменным стелем) и логотип (при необходимости) на прозрачном фоне или фоне здания (в том числе жилого дома).</w:t>
            </w:r>
          </w:p>
          <w:p w:rsidR="00B37A85" w:rsidRPr="00371CC1" w:rsidRDefault="00B37A85" w:rsidP="00B37A85">
            <w:pPr>
              <w:jc w:val="both"/>
              <w:rPr>
                <w:rFonts w:ascii="Times New Roman" w:hAnsi="Times New Roman" w:cs="Times New Roman"/>
                <w:sz w:val="24"/>
                <w:szCs w:val="24"/>
              </w:rPr>
            </w:pPr>
          </w:p>
          <w:p w:rsidR="00B37A85" w:rsidRPr="00371CC1" w:rsidRDefault="00B37A85" w:rsidP="00B37A85">
            <w:pPr>
              <w:jc w:val="both"/>
              <w:rPr>
                <w:rFonts w:ascii="Times New Roman" w:hAnsi="Times New Roman" w:cs="Times New Roman"/>
                <w:sz w:val="24"/>
                <w:szCs w:val="24"/>
              </w:rPr>
            </w:pPr>
          </w:p>
          <w:p w:rsidR="00B37A85" w:rsidRPr="00371CC1" w:rsidRDefault="00B37A85" w:rsidP="00B37A85">
            <w:pPr>
              <w:jc w:val="both"/>
              <w:rPr>
                <w:rFonts w:ascii="Times New Roman" w:hAnsi="Times New Roman" w:cs="Times New Roman"/>
                <w:sz w:val="24"/>
                <w:szCs w:val="24"/>
              </w:rPr>
            </w:pPr>
          </w:p>
        </w:tc>
        <w:tc>
          <w:tcPr>
            <w:tcW w:w="4394" w:type="dxa"/>
          </w:tcPr>
          <w:p w:rsidR="00692697" w:rsidRPr="00371CC1" w:rsidRDefault="00692697" w:rsidP="00692697">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692697" w:rsidRPr="00371CC1" w:rsidRDefault="00692697" w:rsidP="00692697">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статья 16 регулирует требования к нестационарным торговым объектам.</w:t>
            </w:r>
          </w:p>
          <w:p w:rsidR="00B1150A" w:rsidRPr="00371CC1" w:rsidRDefault="00B1150A" w:rsidP="000B3ADF">
            <w:pPr>
              <w:pStyle w:val="1"/>
              <w:jc w:val="both"/>
              <w:outlineLvl w:val="0"/>
              <w:rPr>
                <w:rFonts w:eastAsiaTheme="minorHAnsi"/>
                <w:b w:val="0"/>
                <w:color w:val="26282F"/>
                <w:kern w:val="0"/>
                <w:sz w:val="24"/>
                <w:szCs w:val="24"/>
                <w:lang w:eastAsia="en-US"/>
              </w:rPr>
            </w:pPr>
            <w:r w:rsidRPr="00371CC1">
              <w:rPr>
                <w:b w:val="0"/>
                <w:bCs w:val="0"/>
                <w:color w:val="26282F"/>
                <w:sz w:val="24"/>
                <w:szCs w:val="24"/>
              </w:rPr>
              <w:t>Кроме того, Приложением 3 к Правил</w:t>
            </w:r>
            <w:r w:rsidR="00EF140E" w:rsidRPr="00371CC1">
              <w:rPr>
                <w:b w:val="0"/>
                <w:bCs w:val="0"/>
                <w:color w:val="26282F"/>
                <w:sz w:val="24"/>
                <w:szCs w:val="24"/>
              </w:rPr>
              <w:t>ам</w:t>
            </w:r>
            <w:r w:rsidRPr="00371CC1">
              <w:rPr>
                <w:b w:val="0"/>
                <w:bCs w:val="0"/>
                <w:color w:val="26282F"/>
                <w:sz w:val="24"/>
                <w:szCs w:val="24"/>
              </w:rPr>
              <w:t xml:space="preserve"> благоустройства территории города Сургута утвержден </w:t>
            </w:r>
            <w:r w:rsidRPr="00371CC1">
              <w:rPr>
                <w:rFonts w:eastAsiaTheme="minorHAnsi"/>
                <w:b w:val="0"/>
                <w:color w:val="26282F"/>
                <w:kern w:val="0"/>
                <w:sz w:val="24"/>
                <w:szCs w:val="24"/>
                <w:lang w:eastAsia="en-US"/>
              </w:rPr>
              <w:t>Порядок размещения и содержания информационных конструкций на территории муниципального образования городской округ город Сургут</w:t>
            </w:r>
          </w:p>
          <w:p w:rsidR="00B37A85" w:rsidRPr="00371CC1" w:rsidRDefault="00B37A85" w:rsidP="007E2A23">
            <w:pPr>
              <w:autoSpaceDE w:val="0"/>
              <w:autoSpaceDN w:val="0"/>
              <w:adjustRightInd w:val="0"/>
              <w:spacing w:before="108" w:after="108"/>
              <w:jc w:val="both"/>
              <w:outlineLvl w:val="0"/>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17. Статья 17. Без пункта. Необходимо разработать городскую программу и в течение 5 лет полностью запретить некапитальные нестационарные сооружения, кроме летных кафе (в летнее время), квасных бочек, палатки в составе ярмарок, выставок.</w:t>
            </w:r>
          </w:p>
          <w:p w:rsidR="00B37A85" w:rsidRPr="00371CC1" w:rsidRDefault="00B37A85" w:rsidP="00B37A85">
            <w:pPr>
              <w:jc w:val="both"/>
              <w:rPr>
                <w:rFonts w:ascii="Times New Roman" w:hAnsi="Times New Roman" w:cs="Times New Roman"/>
                <w:sz w:val="24"/>
                <w:szCs w:val="24"/>
              </w:rPr>
            </w:pPr>
          </w:p>
        </w:tc>
        <w:tc>
          <w:tcPr>
            <w:tcW w:w="4394" w:type="dxa"/>
          </w:tcPr>
          <w:p w:rsidR="00086AD3" w:rsidRPr="00371CC1" w:rsidRDefault="00086AD3" w:rsidP="00086AD3">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B37A85" w:rsidRPr="00371CC1" w:rsidRDefault="00086AD3" w:rsidP="00086AD3">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статья 17 регулирует требования к остановочным комплексам и автопавильонам.</w:t>
            </w:r>
          </w:p>
          <w:p w:rsidR="00686EFC" w:rsidRPr="00371CC1" w:rsidRDefault="00B733BC" w:rsidP="00686EFC">
            <w:pPr>
              <w:pStyle w:val="1"/>
              <w:jc w:val="both"/>
              <w:outlineLvl w:val="0"/>
              <w:rPr>
                <w:rFonts w:eastAsiaTheme="minorHAnsi"/>
                <w:b w:val="0"/>
                <w:color w:val="26282F"/>
                <w:kern w:val="0"/>
                <w:sz w:val="24"/>
                <w:szCs w:val="24"/>
                <w:lang w:eastAsia="en-US"/>
              </w:rPr>
            </w:pPr>
            <w:r w:rsidRPr="00371CC1">
              <w:rPr>
                <w:b w:val="0"/>
                <w:bCs w:val="0"/>
                <w:color w:val="26282F"/>
                <w:sz w:val="24"/>
                <w:szCs w:val="24"/>
              </w:rPr>
              <w:t xml:space="preserve">Кроме того, установка нестационарных торговых объектов </w:t>
            </w:r>
            <w:r w:rsidR="005F70BD" w:rsidRPr="00371CC1">
              <w:rPr>
                <w:b w:val="0"/>
                <w:bCs w:val="0"/>
                <w:color w:val="26282F"/>
                <w:sz w:val="24"/>
                <w:szCs w:val="24"/>
              </w:rPr>
              <w:t xml:space="preserve">предусмотрена и </w:t>
            </w:r>
            <w:r w:rsidRPr="00371CC1">
              <w:rPr>
                <w:b w:val="0"/>
                <w:bCs w:val="0"/>
                <w:color w:val="26282F"/>
                <w:sz w:val="24"/>
                <w:szCs w:val="24"/>
              </w:rPr>
              <w:t>регулируется</w:t>
            </w:r>
            <w:r w:rsidR="005F70BD" w:rsidRPr="00371CC1">
              <w:rPr>
                <w:b w:val="0"/>
                <w:bCs w:val="0"/>
                <w:color w:val="26282F"/>
                <w:sz w:val="24"/>
                <w:szCs w:val="24"/>
              </w:rPr>
              <w:t xml:space="preserve"> Земельным Кодексом РФ,</w:t>
            </w:r>
            <w:r w:rsidRPr="00371CC1">
              <w:rPr>
                <w:b w:val="0"/>
                <w:bCs w:val="0"/>
                <w:color w:val="26282F"/>
                <w:sz w:val="24"/>
                <w:szCs w:val="24"/>
              </w:rPr>
              <w:t xml:space="preserve"> Федеральным законом </w:t>
            </w:r>
            <w:r w:rsidR="00654286" w:rsidRPr="00371CC1">
              <w:rPr>
                <w:rFonts w:eastAsiaTheme="minorHAnsi"/>
                <w:b w:val="0"/>
                <w:color w:val="26282F"/>
                <w:kern w:val="0"/>
                <w:sz w:val="24"/>
                <w:szCs w:val="24"/>
                <w:lang w:eastAsia="en-US"/>
              </w:rPr>
              <w:t>от 28 декабря 2009 г. N 381-ФЗ</w:t>
            </w:r>
            <w:r w:rsidR="005F70BD" w:rsidRPr="00371CC1">
              <w:rPr>
                <w:rFonts w:eastAsiaTheme="minorHAnsi"/>
                <w:b w:val="0"/>
                <w:color w:val="26282F"/>
                <w:kern w:val="0"/>
                <w:sz w:val="24"/>
                <w:szCs w:val="24"/>
                <w:lang w:eastAsia="en-US"/>
              </w:rPr>
              <w:t xml:space="preserve"> </w:t>
            </w:r>
            <w:r w:rsidR="00654286" w:rsidRPr="00371CC1">
              <w:rPr>
                <w:rFonts w:eastAsiaTheme="minorHAnsi"/>
                <w:b w:val="0"/>
                <w:color w:val="26282F"/>
                <w:kern w:val="0"/>
                <w:sz w:val="24"/>
                <w:szCs w:val="24"/>
                <w:lang w:eastAsia="en-US"/>
              </w:rPr>
              <w:t>"Об основах государственного регулирования торговой деятельности в Российской Федерации" (с изменениями от 31.12.2017г.)</w:t>
            </w:r>
            <w:r w:rsidR="00686EFC" w:rsidRPr="00371CC1">
              <w:rPr>
                <w:rFonts w:eastAsiaTheme="minorHAnsi"/>
                <w:b w:val="0"/>
                <w:color w:val="26282F"/>
                <w:kern w:val="0"/>
                <w:sz w:val="24"/>
                <w:szCs w:val="24"/>
                <w:lang w:eastAsia="en-US"/>
              </w:rPr>
              <w:t>, Постановлением Правительства РФ от 29 сентября 2010 г. N 772</w:t>
            </w:r>
            <w:r w:rsidR="00686EFC" w:rsidRPr="00371CC1">
              <w:rPr>
                <w:rFonts w:eastAsiaTheme="minorHAnsi"/>
                <w:b w:val="0"/>
                <w:color w:val="26282F"/>
                <w:kern w:val="0"/>
                <w:sz w:val="24"/>
                <w:szCs w:val="24"/>
                <w:lang w:eastAsia="en-US"/>
              </w:rPr>
              <w:br/>
              <w: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и иными актами.</w:t>
            </w:r>
          </w:p>
          <w:p w:rsidR="00086AD3" w:rsidRPr="00371CC1" w:rsidRDefault="00086AD3" w:rsidP="00086AD3">
            <w:pPr>
              <w:autoSpaceDE w:val="0"/>
              <w:autoSpaceDN w:val="0"/>
              <w:adjustRightInd w:val="0"/>
              <w:spacing w:before="108" w:after="108"/>
              <w:jc w:val="both"/>
              <w:outlineLvl w:val="0"/>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18.  Статья 18. Без пункта. Необходимо разработать Альбом конструкций и рисунков остановочных комплексов (павильонов) Сургута. Кроме того, в Альбоме должен быть прописан строгий перечень наполнения остановочного комплекса и примерный план расположения всех частей остановочного комплекса. При строительстве и реконструкции таких объектов в Сургуте, остановочные комплексы (павильоны) можно будет устанавливать только из этого Альбома. Внести соответствующие изменения в данную статью.</w:t>
            </w:r>
          </w:p>
          <w:p w:rsidR="00B37A85" w:rsidRPr="00371CC1" w:rsidRDefault="00B37A85" w:rsidP="00B37A85">
            <w:pPr>
              <w:jc w:val="both"/>
              <w:rPr>
                <w:rFonts w:ascii="Times New Roman" w:hAnsi="Times New Roman" w:cs="Times New Roman"/>
                <w:sz w:val="24"/>
                <w:szCs w:val="24"/>
              </w:rPr>
            </w:pPr>
          </w:p>
        </w:tc>
        <w:tc>
          <w:tcPr>
            <w:tcW w:w="4394" w:type="dxa"/>
          </w:tcPr>
          <w:p w:rsidR="00014723" w:rsidRPr="00371CC1" w:rsidRDefault="00014723" w:rsidP="00014723">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014723" w:rsidRPr="00371CC1" w:rsidRDefault="00014723" w:rsidP="00014723">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статья 18 регулирует требования к оформлению и оборудованию зданий и сооружений.</w:t>
            </w:r>
          </w:p>
          <w:p w:rsidR="00012A78" w:rsidRPr="00371CC1" w:rsidRDefault="00014723" w:rsidP="00012A78">
            <w:pPr>
              <w:pStyle w:val="1"/>
              <w:jc w:val="both"/>
              <w:outlineLvl w:val="0"/>
              <w:rPr>
                <w:rFonts w:eastAsiaTheme="minorHAnsi"/>
                <w:b w:val="0"/>
                <w:color w:val="26282F"/>
                <w:kern w:val="0"/>
                <w:sz w:val="24"/>
                <w:szCs w:val="24"/>
                <w:lang w:eastAsia="en-US"/>
              </w:rPr>
            </w:pPr>
            <w:r w:rsidRPr="00371CC1">
              <w:rPr>
                <w:b w:val="0"/>
                <w:bCs w:val="0"/>
                <w:color w:val="26282F"/>
                <w:sz w:val="24"/>
                <w:szCs w:val="24"/>
              </w:rPr>
              <w:t>Кроме того,</w:t>
            </w:r>
            <w:r w:rsidR="00012A78" w:rsidRPr="00371CC1">
              <w:rPr>
                <w:b w:val="0"/>
                <w:bCs w:val="0"/>
                <w:color w:val="26282F"/>
                <w:sz w:val="24"/>
                <w:szCs w:val="24"/>
              </w:rPr>
              <w:t xml:space="preserve"> требования к остановочным комплексам (автопавильонам) установлены </w:t>
            </w:r>
            <w:r w:rsidRPr="00371CC1">
              <w:rPr>
                <w:b w:val="0"/>
                <w:bCs w:val="0"/>
                <w:color w:val="26282F"/>
                <w:sz w:val="24"/>
                <w:szCs w:val="24"/>
              </w:rPr>
              <w:t xml:space="preserve"> </w:t>
            </w:r>
            <w:r w:rsidR="00012A78" w:rsidRPr="00371CC1">
              <w:rPr>
                <w:rFonts w:eastAsiaTheme="minorHAnsi"/>
                <w:b w:val="0"/>
                <w:color w:val="26282F"/>
                <w:kern w:val="0"/>
                <w:sz w:val="24"/>
                <w:szCs w:val="24"/>
                <w:lang w:eastAsia="en-US"/>
              </w:rPr>
              <w:t xml:space="preserve">Постановлением Администрации г. Сургута от 9 ноября 2017 г. N 9589 </w:t>
            </w:r>
            <w:r w:rsidR="00012A78" w:rsidRPr="00371CC1">
              <w:rPr>
                <w:rFonts w:eastAsiaTheme="minorHAnsi"/>
                <w:b w:val="0"/>
                <w:color w:val="26282F"/>
                <w:kern w:val="0"/>
                <w:sz w:val="24"/>
                <w:szCs w:val="24"/>
                <w:lang w:eastAsia="en-US"/>
              </w:rPr>
              <w:br/>
              <w:t>"О размещении нестационарных торговых объектов на территории города Сургута".</w:t>
            </w:r>
          </w:p>
          <w:p w:rsidR="00B37A85" w:rsidRPr="00371CC1" w:rsidRDefault="00B37A85" w:rsidP="00B37A85">
            <w:pPr>
              <w:jc w:val="both"/>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19. Статья 19. Без пункта. Необходимо разработать Альбом конструкций и рисунков возможных видов архитектурного оформления и цветовых гамм (сочетания цветовых гамм) Сургута. С этой целью необходимо:</w:t>
            </w:r>
          </w:p>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 xml:space="preserve"> - провести анализ различных архитектурных стилей;</w:t>
            </w:r>
          </w:p>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 выбрать наиболее подходящий для города Сургута, учитывая высокие декоративные качества стиля и возможность его использования в климатических условиях Сургута;</w:t>
            </w:r>
          </w:p>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 xml:space="preserve">- упростить (не убрать) конкретные составляющие архитектуры, </w:t>
            </w:r>
            <w:proofErr w:type="gramStart"/>
            <w:r w:rsidRPr="00371CC1">
              <w:rPr>
                <w:rFonts w:ascii="Times New Roman" w:hAnsi="Times New Roman" w:cs="Times New Roman"/>
                <w:sz w:val="24"/>
                <w:szCs w:val="24"/>
              </w:rPr>
              <w:t>например</w:t>
            </w:r>
            <w:proofErr w:type="gramEnd"/>
            <w:r w:rsidRPr="00371CC1">
              <w:rPr>
                <w:rFonts w:ascii="Times New Roman" w:hAnsi="Times New Roman" w:cs="Times New Roman"/>
                <w:sz w:val="24"/>
                <w:szCs w:val="24"/>
              </w:rPr>
              <w:t xml:space="preserve"> колонны, портики и т.д. для упрощенного использования;</w:t>
            </w:r>
          </w:p>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 составить варианты возможных конструкций и предложить рисунки (фасады) возможные к применению при строительстве и реконструкции зданий (в том числе жилых домов) Сургута.</w:t>
            </w:r>
          </w:p>
          <w:p w:rsidR="00B37A85" w:rsidRPr="00371CC1" w:rsidRDefault="00B37A85" w:rsidP="00B37A85">
            <w:pPr>
              <w:jc w:val="both"/>
              <w:rPr>
                <w:rFonts w:ascii="Times New Roman" w:hAnsi="Times New Roman" w:cs="Times New Roman"/>
                <w:sz w:val="24"/>
                <w:szCs w:val="24"/>
              </w:rPr>
            </w:pPr>
          </w:p>
        </w:tc>
        <w:tc>
          <w:tcPr>
            <w:tcW w:w="4394" w:type="dxa"/>
          </w:tcPr>
          <w:p w:rsidR="00817C38" w:rsidRPr="00371CC1" w:rsidRDefault="001B211E" w:rsidP="00817C38">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Не принимается.</w:t>
            </w:r>
          </w:p>
          <w:p w:rsidR="00B37A85" w:rsidRPr="00371CC1" w:rsidRDefault="00817C38" w:rsidP="00046EF8">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статья 19 регулирует требования к площадкам.</w:t>
            </w:r>
          </w:p>
          <w:p w:rsidR="001B211E" w:rsidRPr="00C90648" w:rsidRDefault="001B211E" w:rsidP="001B211E">
            <w:pPr>
              <w:autoSpaceDE w:val="0"/>
              <w:autoSpaceDN w:val="0"/>
              <w:adjustRightInd w:val="0"/>
              <w:spacing w:before="108" w:after="108"/>
              <w:jc w:val="both"/>
              <w:outlineLvl w:val="0"/>
              <w:rPr>
                <w:rFonts w:ascii="Times New Roman" w:hAnsi="Times New Roman" w:cs="Times New Roman"/>
                <w:bCs/>
                <w:sz w:val="24"/>
                <w:szCs w:val="24"/>
              </w:rPr>
            </w:pPr>
            <w:r w:rsidRPr="00C90648">
              <w:rPr>
                <w:rFonts w:ascii="Times New Roman" w:hAnsi="Times New Roman" w:cs="Times New Roman"/>
                <w:bCs/>
                <w:sz w:val="24"/>
                <w:szCs w:val="24"/>
              </w:rPr>
              <w:t>Указанные предложения не будут включены в предлагаемый проект.</w:t>
            </w:r>
          </w:p>
          <w:p w:rsidR="00623AB5" w:rsidRPr="00371CC1" w:rsidRDefault="001B211E" w:rsidP="001B211E">
            <w:pPr>
              <w:autoSpaceDE w:val="0"/>
              <w:autoSpaceDN w:val="0"/>
              <w:adjustRightInd w:val="0"/>
              <w:spacing w:before="108" w:after="108"/>
              <w:jc w:val="both"/>
              <w:outlineLvl w:val="0"/>
              <w:rPr>
                <w:rFonts w:ascii="Times New Roman" w:eastAsia="Times New Roman" w:hAnsi="Times New Roman" w:cs="Times New Roman"/>
                <w:color w:val="222222"/>
                <w:sz w:val="24"/>
                <w:szCs w:val="24"/>
                <w:lang w:eastAsia="ru-RU"/>
              </w:rPr>
            </w:pPr>
            <w:r w:rsidRPr="00C90648">
              <w:rPr>
                <w:rFonts w:ascii="Times New Roman" w:hAnsi="Times New Roman" w:cs="Times New Roman"/>
                <w:bCs/>
                <w:sz w:val="24"/>
                <w:szCs w:val="24"/>
              </w:rPr>
              <w:t>Однако в</w:t>
            </w:r>
            <w:r w:rsidR="00623AB5" w:rsidRPr="00C90648">
              <w:rPr>
                <w:rFonts w:ascii="Times New Roman" w:eastAsia="Times New Roman" w:hAnsi="Times New Roman" w:cs="Times New Roman"/>
                <w:sz w:val="24"/>
                <w:szCs w:val="24"/>
                <w:lang w:eastAsia="ru-RU"/>
              </w:rPr>
              <w:t xml:space="preserve"> части разработки концепции колористического решения вопрос</w:t>
            </w:r>
            <w:r w:rsidR="005934D2" w:rsidRPr="00C90648">
              <w:rPr>
                <w:rFonts w:ascii="Times New Roman" w:eastAsia="Times New Roman" w:hAnsi="Times New Roman" w:cs="Times New Roman"/>
                <w:sz w:val="24"/>
                <w:szCs w:val="24"/>
                <w:lang w:eastAsia="ru-RU"/>
              </w:rPr>
              <w:t>,</w:t>
            </w:r>
            <w:r w:rsidRPr="00C90648">
              <w:rPr>
                <w:rFonts w:ascii="Times New Roman" w:eastAsia="Times New Roman" w:hAnsi="Times New Roman" w:cs="Times New Roman"/>
                <w:sz w:val="24"/>
                <w:szCs w:val="24"/>
                <w:lang w:eastAsia="ru-RU"/>
              </w:rPr>
              <w:t xml:space="preserve"> </w:t>
            </w:r>
            <w:proofErr w:type="gramStart"/>
            <w:r w:rsidRPr="00C90648">
              <w:rPr>
                <w:rFonts w:ascii="Times New Roman" w:eastAsia="Times New Roman" w:hAnsi="Times New Roman" w:cs="Times New Roman"/>
                <w:sz w:val="24"/>
                <w:szCs w:val="24"/>
                <w:lang w:eastAsia="ru-RU"/>
              </w:rPr>
              <w:t xml:space="preserve">по </w:t>
            </w:r>
            <w:r w:rsidR="00623AB5" w:rsidRPr="00C90648">
              <w:rPr>
                <w:rFonts w:ascii="Times New Roman" w:eastAsia="Times New Roman" w:hAnsi="Times New Roman" w:cs="Times New Roman"/>
                <w:sz w:val="24"/>
                <w:szCs w:val="24"/>
                <w:lang w:eastAsia="ru-RU"/>
              </w:rPr>
              <w:t xml:space="preserve"> </w:t>
            </w:r>
            <w:r w:rsidR="00874DFE" w:rsidRPr="00C90648">
              <w:rPr>
                <w:rFonts w:ascii="Times New Roman" w:eastAsia="Times New Roman" w:hAnsi="Times New Roman" w:cs="Times New Roman"/>
                <w:sz w:val="24"/>
                <w:szCs w:val="24"/>
                <w:lang w:eastAsia="ru-RU"/>
              </w:rPr>
              <w:t>возможн</w:t>
            </w:r>
            <w:r w:rsidRPr="00C90648">
              <w:rPr>
                <w:rFonts w:ascii="Times New Roman" w:eastAsia="Times New Roman" w:hAnsi="Times New Roman" w:cs="Times New Roman"/>
                <w:sz w:val="24"/>
                <w:szCs w:val="24"/>
                <w:lang w:eastAsia="ru-RU"/>
              </w:rPr>
              <w:t>ости</w:t>
            </w:r>
            <w:proofErr w:type="gramEnd"/>
            <w:r w:rsidR="005934D2" w:rsidRPr="00C90648">
              <w:rPr>
                <w:rFonts w:ascii="Times New Roman" w:eastAsia="Times New Roman" w:hAnsi="Times New Roman" w:cs="Times New Roman"/>
                <w:sz w:val="24"/>
                <w:szCs w:val="24"/>
                <w:lang w:eastAsia="ru-RU"/>
              </w:rPr>
              <w:t>,</w:t>
            </w:r>
            <w:r w:rsidRPr="00C90648">
              <w:rPr>
                <w:rFonts w:ascii="Times New Roman" w:eastAsia="Times New Roman" w:hAnsi="Times New Roman" w:cs="Times New Roman"/>
                <w:sz w:val="24"/>
                <w:szCs w:val="24"/>
                <w:lang w:eastAsia="ru-RU"/>
              </w:rPr>
              <w:t xml:space="preserve"> будет</w:t>
            </w:r>
            <w:r w:rsidR="00874DFE" w:rsidRPr="00C90648">
              <w:rPr>
                <w:rFonts w:ascii="Times New Roman" w:eastAsia="Times New Roman" w:hAnsi="Times New Roman" w:cs="Times New Roman"/>
                <w:sz w:val="24"/>
                <w:szCs w:val="24"/>
                <w:lang w:eastAsia="ru-RU"/>
              </w:rPr>
              <w:t xml:space="preserve"> </w:t>
            </w:r>
            <w:r w:rsidR="00623AB5" w:rsidRPr="00C90648">
              <w:rPr>
                <w:rFonts w:ascii="Times New Roman" w:eastAsia="Times New Roman" w:hAnsi="Times New Roman" w:cs="Times New Roman"/>
                <w:sz w:val="24"/>
                <w:szCs w:val="24"/>
                <w:lang w:eastAsia="ru-RU"/>
              </w:rPr>
              <w:t>вын</w:t>
            </w:r>
            <w:r w:rsidR="00874DFE" w:rsidRPr="00C90648">
              <w:rPr>
                <w:rFonts w:ascii="Times New Roman" w:eastAsia="Times New Roman" w:hAnsi="Times New Roman" w:cs="Times New Roman"/>
                <w:sz w:val="24"/>
                <w:szCs w:val="24"/>
                <w:lang w:eastAsia="ru-RU"/>
              </w:rPr>
              <w:t>е</w:t>
            </w:r>
            <w:r w:rsidR="005934D2" w:rsidRPr="00C90648">
              <w:rPr>
                <w:rFonts w:ascii="Times New Roman" w:eastAsia="Times New Roman" w:hAnsi="Times New Roman" w:cs="Times New Roman"/>
                <w:sz w:val="24"/>
                <w:szCs w:val="24"/>
                <w:lang w:eastAsia="ru-RU"/>
              </w:rPr>
              <w:t>се</w:t>
            </w:r>
            <w:r w:rsidRPr="00C90648">
              <w:rPr>
                <w:rFonts w:ascii="Times New Roman" w:eastAsia="Times New Roman" w:hAnsi="Times New Roman" w:cs="Times New Roman"/>
                <w:sz w:val="24"/>
                <w:szCs w:val="24"/>
                <w:lang w:eastAsia="ru-RU"/>
              </w:rPr>
              <w:t>н</w:t>
            </w:r>
            <w:r w:rsidR="00623AB5" w:rsidRPr="00C90648">
              <w:rPr>
                <w:rFonts w:ascii="Times New Roman" w:eastAsia="Times New Roman" w:hAnsi="Times New Roman" w:cs="Times New Roman"/>
                <w:sz w:val="24"/>
                <w:szCs w:val="24"/>
                <w:lang w:eastAsia="ru-RU"/>
              </w:rPr>
              <w:t xml:space="preserve"> на </w:t>
            </w:r>
            <w:r w:rsidR="00874DFE" w:rsidRPr="00C90648">
              <w:rPr>
                <w:rFonts w:ascii="Times New Roman" w:eastAsia="Times New Roman" w:hAnsi="Times New Roman" w:cs="Times New Roman"/>
                <w:sz w:val="24"/>
                <w:szCs w:val="24"/>
                <w:lang w:eastAsia="ru-RU"/>
              </w:rPr>
              <w:t xml:space="preserve">рассмотрение </w:t>
            </w:r>
            <w:r w:rsidR="00623AB5" w:rsidRPr="00C90648">
              <w:rPr>
                <w:rFonts w:ascii="Times New Roman" w:eastAsia="Times New Roman" w:hAnsi="Times New Roman" w:cs="Times New Roman"/>
                <w:sz w:val="24"/>
                <w:szCs w:val="24"/>
                <w:lang w:eastAsia="ru-RU"/>
              </w:rPr>
              <w:t>Дум</w:t>
            </w:r>
            <w:r w:rsidR="00874DFE" w:rsidRPr="00C90648">
              <w:rPr>
                <w:rFonts w:ascii="Times New Roman" w:eastAsia="Times New Roman" w:hAnsi="Times New Roman" w:cs="Times New Roman"/>
                <w:sz w:val="24"/>
                <w:szCs w:val="24"/>
                <w:lang w:eastAsia="ru-RU"/>
              </w:rPr>
              <w:t>ы</w:t>
            </w:r>
            <w:r w:rsidR="00623AB5" w:rsidRPr="00C90648">
              <w:rPr>
                <w:rFonts w:ascii="Times New Roman" w:eastAsia="Times New Roman" w:hAnsi="Times New Roman" w:cs="Times New Roman"/>
                <w:sz w:val="24"/>
                <w:szCs w:val="24"/>
                <w:lang w:eastAsia="ru-RU"/>
              </w:rPr>
              <w:t xml:space="preserve"> города. </w:t>
            </w: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20. Статья 19. Без пункта. Данную статью необходимо расширить на предмет внесению в нее строго правила этажности вновь возводимых жилых домов. Жилые дома должны строиться только в 5 и 9 этажей. Запрещено дальнейшее изменение этажности жилого дома путем надстройки дополнительных этажей.</w:t>
            </w:r>
          </w:p>
          <w:p w:rsidR="00B37A85" w:rsidRPr="00371CC1" w:rsidRDefault="00B37A85" w:rsidP="00B37A85">
            <w:pPr>
              <w:jc w:val="both"/>
              <w:rPr>
                <w:rFonts w:ascii="Times New Roman" w:hAnsi="Times New Roman" w:cs="Times New Roman"/>
                <w:sz w:val="24"/>
                <w:szCs w:val="24"/>
              </w:rPr>
            </w:pPr>
          </w:p>
        </w:tc>
        <w:tc>
          <w:tcPr>
            <w:tcW w:w="4394" w:type="dxa"/>
          </w:tcPr>
          <w:p w:rsidR="00046EF8" w:rsidRPr="00371CC1" w:rsidRDefault="00046EF8" w:rsidP="00046EF8">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B37A85" w:rsidRPr="00371CC1" w:rsidRDefault="00046EF8" w:rsidP="00046EF8">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статья 19 регулирует  требования к площадкам.</w:t>
            </w:r>
          </w:p>
          <w:p w:rsidR="00444F5B" w:rsidRPr="00371CC1" w:rsidRDefault="00444F5B" w:rsidP="00444F5B">
            <w:pPr>
              <w:pStyle w:val="1"/>
              <w:jc w:val="both"/>
              <w:outlineLvl w:val="0"/>
              <w:rPr>
                <w:rFonts w:eastAsiaTheme="minorHAnsi"/>
                <w:b w:val="0"/>
                <w:color w:val="26282F"/>
                <w:kern w:val="0"/>
                <w:sz w:val="24"/>
                <w:szCs w:val="24"/>
                <w:lang w:eastAsia="en-US"/>
              </w:rPr>
            </w:pPr>
            <w:r w:rsidRPr="00371CC1">
              <w:rPr>
                <w:b w:val="0"/>
                <w:bCs w:val="0"/>
                <w:color w:val="26282F"/>
                <w:sz w:val="24"/>
                <w:szCs w:val="24"/>
              </w:rPr>
              <w:t xml:space="preserve">Кроме того, данный вопрос не относится к предмету регулирования Правил благоустройства, а регулируется </w:t>
            </w:r>
            <w:r w:rsidRPr="00371CC1">
              <w:rPr>
                <w:rFonts w:eastAsiaTheme="minorHAnsi"/>
                <w:b w:val="0"/>
                <w:color w:val="26282F"/>
                <w:kern w:val="0"/>
                <w:sz w:val="24"/>
                <w:szCs w:val="24"/>
                <w:lang w:eastAsia="en-US"/>
              </w:rPr>
              <w:t xml:space="preserve">Решением </w:t>
            </w:r>
            <w:proofErr w:type="spellStart"/>
            <w:r w:rsidRPr="00371CC1">
              <w:rPr>
                <w:rFonts w:eastAsiaTheme="minorHAnsi"/>
                <w:b w:val="0"/>
                <w:color w:val="26282F"/>
                <w:kern w:val="0"/>
                <w:sz w:val="24"/>
                <w:szCs w:val="24"/>
                <w:lang w:eastAsia="en-US"/>
              </w:rPr>
              <w:t>Сургутской</w:t>
            </w:r>
            <w:proofErr w:type="spellEnd"/>
            <w:r w:rsidRPr="00371CC1">
              <w:rPr>
                <w:rFonts w:eastAsiaTheme="minorHAnsi"/>
                <w:b w:val="0"/>
                <w:color w:val="26282F"/>
                <w:kern w:val="0"/>
                <w:sz w:val="24"/>
                <w:szCs w:val="24"/>
                <w:lang w:eastAsia="en-US"/>
              </w:rPr>
              <w:t xml:space="preserve"> городской Думы от 28 июня 2005 г.N475-IIIГД "Об утверждении Правил землепользования и застройки </w:t>
            </w:r>
            <w:r w:rsidRPr="00371CC1">
              <w:rPr>
                <w:rFonts w:eastAsiaTheme="minorHAnsi"/>
                <w:b w:val="0"/>
                <w:color w:val="26282F"/>
                <w:kern w:val="0"/>
                <w:sz w:val="24"/>
                <w:szCs w:val="24"/>
                <w:lang w:eastAsia="en-US"/>
              </w:rPr>
              <w:br/>
              <w:t>на территории города Сургута".</w:t>
            </w:r>
          </w:p>
          <w:p w:rsidR="00444F5B" w:rsidRPr="00371CC1" w:rsidRDefault="00444F5B" w:rsidP="00444F5B">
            <w:pPr>
              <w:autoSpaceDE w:val="0"/>
              <w:autoSpaceDN w:val="0"/>
              <w:adjustRightInd w:val="0"/>
              <w:ind w:firstLine="720"/>
              <w:jc w:val="both"/>
              <w:rPr>
                <w:rFonts w:ascii="Times New Roman" w:hAnsi="Times New Roman" w:cs="Times New Roman"/>
                <w:sz w:val="24"/>
                <w:szCs w:val="24"/>
              </w:rPr>
            </w:pPr>
          </w:p>
          <w:p w:rsidR="00444F5B" w:rsidRPr="00371CC1" w:rsidRDefault="00444F5B" w:rsidP="00046EF8">
            <w:pPr>
              <w:autoSpaceDE w:val="0"/>
              <w:autoSpaceDN w:val="0"/>
              <w:adjustRightInd w:val="0"/>
              <w:spacing w:before="108" w:after="108"/>
              <w:jc w:val="both"/>
              <w:outlineLvl w:val="0"/>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21. Статья 20. Пункт 20.2.5. Необходимо исключить в связи с возможностью возникновения коррупционного фактора.</w:t>
            </w:r>
          </w:p>
          <w:p w:rsidR="00B37A85" w:rsidRPr="00371CC1" w:rsidRDefault="00B37A85" w:rsidP="00B37A85">
            <w:pPr>
              <w:jc w:val="both"/>
              <w:rPr>
                <w:rFonts w:ascii="Times New Roman" w:hAnsi="Times New Roman" w:cs="Times New Roman"/>
                <w:sz w:val="24"/>
                <w:szCs w:val="24"/>
              </w:rPr>
            </w:pPr>
          </w:p>
        </w:tc>
        <w:tc>
          <w:tcPr>
            <w:tcW w:w="4394" w:type="dxa"/>
          </w:tcPr>
          <w:p w:rsidR="007D2BD7" w:rsidRPr="00371CC1" w:rsidRDefault="007D2BD7" w:rsidP="007D2BD7">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B37A85" w:rsidRPr="00371CC1" w:rsidRDefault="007D2BD7" w:rsidP="00423F0B">
            <w:pPr>
              <w:jc w:val="both"/>
              <w:rPr>
                <w:rFonts w:ascii="Times New Roman" w:eastAsia="Times New Roman" w:hAnsi="Times New Roman" w:cs="Times New Roman"/>
                <w:color w:val="222222"/>
                <w:sz w:val="24"/>
                <w:szCs w:val="24"/>
                <w:lang w:eastAsia="ru-RU"/>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 xml:space="preserve">"О Правилах благоустройства территории города Сургута" </w:t>
            </w:r>
            <w:r w:rsidR="00423F0B" w:rsidRPr="00371CC1">
              <w:rPr>
                <w:rFonts w:ascii="Times New Roman" w:hAnsi="Times New Roman" w:cs="Times New Roman"/>
                <w:bCs/>
                <w:color w:val="26282F"/>
                <w:sz w:val="24"/>
                <w:szCs w:val="24"/>
              </w:rPr>
              <w:t xml:space="preserve">пункт 20.2.5.  в </w:t>
            </w:r>
            <w:r w:rsidRPr="00371CC1">
              <w:rPr>
                <w:rFonts w:ascii="Times New Roman" w:hAnsi="Times New Roman" w:cs="Times New Roman"/>
                <w:bCs/>
                <w:color w:val="26282F"/>
                <w:sz w:val="24"/>
                <w:szCs w:val="24"/>
              </w:rPr>
              <w:t>стать</w:t>
            </w:r>
            <w:r w:rsidR="00423F0B" w:rsidRPr="00371CC1">
              <w:rPr>
                <w:rFonts w:ascii="Times New Roman" w:hAnsi="Times New Roman" w:cs="Times New Roman"/>
                <w:bCs/>
                <w:color w:val="26282F"/>
                <w:sz w:val="24"/>
                <w:szCs w:val="24"/>
              </w:rPr>
              <w:t>е</w:t>
            </w:r>
            <w:r w:rsidRPr="00371CC1">
              <w:rPr>
                <w:rFonts w:ascii="Times New Roman" w:hAnsi="Times New Roman" w:cs="Times New Roman"/>
                <w:bCs/>
                <w:color w:val="26282F"/>
                <w:sz w:val="24"/>
                <w:szCs w:val="24"/>
              </w:rPr>
              <w:t xml:space="preserve"> </w:t>
            </w:r>
            <w:r w:rsidR="00423F0B" w:rsidRPr="00371CC1">
              <w:rPr>
                <w:rFonts w:ascii="Times New Roman" w:hAnsi="Times New Roman" w:cs="Times New Roman"/>
                <w:bCs/>
                <w:color w:val="26282F"/>
                <w:sz w:val="24"/>
                <w:szCs w:val="24"/>
              </w:rPr>
              <w:t>20</w:t>
            </w:r>
            <w:r w:rsidRPr="00371CC1">
              <w:rPr>
                <w:rFonts w:ascii="Times New Roman" w:hAnsi="Times New Roman" w:cs="Times New Roman"/>
                <w:bCs/>
                <w:color w:val="26282F"/>
                <w:sz w:val="24"/>
                <w:szCs w:val="24"/>
              </w:rPr>
              <w:t xml:space="preserve"> </w:t>
            </w:r>
            <w:r w:rsidR="00423F0B" w:rsidRPr="00371CC1">
              <w:rPr>
                <w:rFonts w:ascii="Times New Roman" w:hAnsi="Times New Roman" w:cs="Times New Roman"/>
                <w:bCs/>
                <w:color w:val="26282F"/>
                <w:sz w:val="24"/>
                <w:szCs w:val="24"/>
              </w:rPr>
              <w:t>отсутствует.</w:t>
            </w: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22. Статья 20. Без пункта. Необходимо запретить размещать детские площадки, спортивные площадки, площадки для отдыха взрослого населения на крышах подземных гаражей. Это обусловлено повышенным, концентрированным выделением из труб подземных гаражных комплексов ядовитых выхлопных газов, что способствует повышению уровня поглощения детским организмом опасных химических соединений.</w:t>
            </w:r>
          </w:p>
          <w:p w:rsidR="00B37A85" w:rsidRPr="00371CC1" w:rsidRDefault="00B37A85" w:rsidP="00B37A85">
            <w:pPr>
              <w:jc w:val="both"/>
              <w:rPr>
                <w:rFonts w:ascii="Times New Roman" w:hAnsi="Times New Roman" w:cs="Times New Roman"/>
                <w:sz w:val="24"/>
                <w:szCs w:val="24"/>
              </w:rPr>
            </w:pPr>
          </w:p>
        </w:tc>
        <w:tc>
          <w:tcPr>
            <w:tcW w:w="4394" w:type="dxa"/>
          </w:tcPr>
          <w:p w:rsidR="00423F0B" w:rsidRPr="00371CC1" w:rsidRDefault="00423F0B" w:rsidP="00423F0B">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B37A85" w:rsidRPr="00371CC1" w:rsidRDefault="00423F0B" w:rsidP="00423F0B">
            <w:pPr>
              <w:jc w:val="both"/>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статья 20 регулирует  требования к пешеходным коммуникациям.</w:t>
            </w:r>
          </w:p>
          <w:p w:rsidR="00032D1A" w:rsidRPr="00371CC1" w:rsidRDefault="00032D1A" w:rsidP="00032D1A">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 xml:space="preserve">     Кроме того, полный запрет невозможен по объективным причинам (стесненность территории, необходимость освобождения наземного пространства от автотранспорта в пользу благоустройства).</w:t>
            </w:r>
          </w:p>
          <w:p w:rsidR="00032D1A" w:rsidRPr="00371CC1" w:rsidRDefault="00032D1A" w:rsidP="00032D1A">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 xml:space="preserve">     При согласовании проектных предложений отслеживается соблюдение действующих норм в части расстояний до детских и спортивных площадок от выездов из гаражей, вентиляционных шахт и вытяжек.</w:t>
            </w: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 xml:space="preserve">23. Статья 21. Пункт 5. Необходимо строго установить несколько вариантов ширины пешеходных коммуникаций (3-5 вариантов). Распространить обязательность использования ширины пешеходных коммуникаций в новых строящихся и в реконструируемых микрорайонах. Приведение в соответствие всех пешеходных коммуникаций города отложить на 10 лет. </w:t>
            </w:r>
          </w:p>
          <w:p w:rsidR="00B37A85" w:rsidRPr="00371CC1" w:rsidRDefault="00B37A85" w:rsidP="00B37A85">
            <w:pPr>
              <w:jc w:val="both"/>
              <w:rPr>
                <w:rFonts w:ascii="Times New Roman" w:hAnsi="Times New Roman" w:cs="Times New Roman"/>
                <w:sz w:val="24"/>
                <w:szCs w:val="24"/>
              </w:rPr>
            </w:pPr>
          </w:p>
          <w:p w:rsidR="00B37A85" w:rsidRPr="00371CC1" w:rsidRDefault="00B37A85" w:rsidP="00B37A85">
            <w:pPr>
              <w:jc w:val="both"/>
              <w:rPr>
                <w:rFonts w:ascii="Times New Roman" w:hAnsi="Times New Roman" w:cs="Times New Roman"/>
                <w:sz w:val="24"/>
                <w:szCs w:val="24"/>
              </w:rPr>
            </w:pPr>
          </w:p>
        </w:tc>
        <w:tc>
          <w:tcPr>
            <w:tcW w:w="4394" w:type="dxa"/>
          </w:tcPr>
          <w:p w:rsidR="00B3314A" w:rsidRPr="00371CC1" w:rsidRDefault="00B3314A" w:rsidP="00B3314A">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B37A85" w:rsidRPr="00371CC1" w:rsidRDefault="00B3314A" w:rsidP="00B3314A">
            <w:pPr>
              <w:jc w:val="both"/>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статья 21 регулирует  требования к транспортным проездам, кроме того пункт 5 в статье 21 отсутствует.</w:t>
            </w:r>
          </w:p>
          <w:p w:rsidR="006044F0" w:rsidRPr="00371CC1" w:rsidRDefault="006044F0" w:rsidP="00B3314A">
            <w:pPr>
              <w:jc w:val="both"/>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Кроме того, данный вопрос регулируется СП</w:t>
            </w:r>
            <w:r w:rsidR="008F53BE" w:rsidRPr="00371CC1">
              <w:rPr>
                <w:rFonts w:ascii="Times New Roman" w:hAnsi="Times New Roman" w:cs="Times New Roman"/>
                <w:bCs/>
                <w:color w:val="26282F"/>
                <w:sz w:val="24"/>
                <w:szCs w:val="24"/>
              </w:rPr>
              <w:t>.42.13330.2011, на который имеется ссылка в Правилах благоустройства.</w:t>
            </w:r>
          </w:p>
          <w:p w:rsidR="006044F0" w:rsidRPr="00371CC1" w:rsidRDefault="006044F0" w:rsidP="00B3314A">
            <w:pPr>
              <w:jc w:val="both"/>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 xml:space="preserve">24. Статья 21. Без пункта. Считаю необходимым предусмотреть обязательное правило при строительстве пешеходных коммуникаций: «Дорожка должна быть приподнята над поверхностью земли на 10 см. Бордюры, ограждающие пешеходную дорожку должны быть на 5-7 см. выше уровня пешеходной дорожки». Это связано с тем, что в зимнее время, </w:t>
            </w:r>
            <w:proofErr w:type="gramStart"/>
            <w:r w:rsidRPr="00371CC1">
              <w:rPr>
                <w:rFonts w:ascii="Times New Roman" w:hAnsi="Times New Roman" w:cs="Times New Roman"/>
                <w:sz w:val="24"/>
                <w:szCs w:val="24"/>
              </w:rPr>
              <w:t xml:space="preserve">в </w:t>
            </w:r>
            <w:r w:rsidR="003C6CE0" w:rsidRPr="00371CC1">
              <w:rPr>
                <w:rFonts w:ascii="Times New Roman" w:hAnsi="Times New Roman" w:cs="Times New Roman"/>
                <w:sz w:val="24"/>
                <w:szCs w:val="24"/>
              </w:rPr>
              <w:t>о</w:t>
            </w:r>
            <w:r w:rsidRPr="00371CC1">
              <w:rPr>
                <w:rFonts w:ascii="Times New Roman" w:hAnsi="Times New Roman" w:cs="Times New Roman"/>
                <w:sz w:val="24"/>
                <w:szCs w:val="24"/>
              </w:rPr>
              <w:t>тсутствует</w:t>
            </w:r>
            <w:proofErr w:type="gramEnd"/>
            <w:r w:rsidRPr="00371CC1">
              <w:rPr>
                <w:rFonts w:ascii="Times New Roman" w:hAnsi="Times New Roman" w:cs="Times New Roman"/>
                <w:sz w:val="24"/>
                <w:szCs w:val="24"/>
              </w:rPr>
              <w:t xml:space="preserve"> возможность зрительного наблюдения за краями пешеходной дорожки, что способствует неправильной механической чистки дорожек тракторами, повреждению основы газона, а также смещению основного пути движения пешеходов и </w:t>
            </w:r>
            <w:proofErr w:type="spellStart"/>
            <w:r w:rsidRPr="00371CC1">
              <w:rPr>
                <w:rFonts w:ascii="Times New Roman" w:hAnsi="Times New Roman" w:cs="Times New Roman"/>
                <w:sz w:val="24"/>
                <w:szCs w:val="24"/>
              </w:rPr>
              <w:t>вытаптыванию</w:t>
            </w:r>
            <w:proofErr w:type="spellEnd"/>
            <w:r w:rsidRPr="00371CC1">
              <w:rPr>
                <w:rFonts w:ascii="Times New Roman" w:hAnsi="Times New Roman" w:cs="Times New Roman"/>
                <w:sz w:val="24"/>
                <w:szCs w:val="24"/>
              </w:rPr>
              <w:t xml:space="preserve"> основы газона.</w:t>
            </w:r>
          </w:p>
          <w:p w:rsidR="00B37A85" w:rsidRPr="00371CC1" w:rsidRDefault="00B37A85" w:rsidP="00B37A85">
            <w:pPr>
              <w:jc w:val="both"/>
              <w:rPr>
                <w:rFonts w:ascii="Times New Roman" w:hAnsi="Times New Roman" w:cs="Times New Roman"/>
                <w:sz w:val="24"/>
                <w:szCs w:val="24"/>
              </w:rPr>
            </w:pPr>
          </w:p>
        </w:tc>
        <w:tc>
          <w:tcPr>
            <w:tcW w:w="4394" w:type="dxa"/>
          </w:tcPr>
          <w:p w:rsidR="0013374B" w:rsidRPr="00371CC1" w:rsidRDefault="0013374B" w:rsidP="0013374B">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B37A85" w:rsidRPr="00371CC1" w:rsidRDefault="0013374B" w:rsidP="0013374B">
            <w:pPr>
              <w:jc w:val="both"/>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статья 21 регулирует  требования к транспортным проездам.</w:t>
            </w:r>
          </w:p>
          <w:p w:rsidR="00A205DC" w:rsidRPr="00371CC1" w:rsidRDefault="00A205DC" w:rsidP="0013374B">
            <w:pPr>
              <w:jc w:val="both"/>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Все требования к велодорожка </w:t>
            </w:r>
            <w:r w:rsidR="00BA4B45" w:rsidRPr="00371CC1">
              <w:rPr>
                <w:rFonts w:ascii="Times New Roman" w:hAnsi="Times New Roman" w:cs="Times New Roman"/>
                <w:bCs/>
                <w:color w:val="26282F"/>
                <w:sz w:val="24"/>
                <w:szCs w:val="24"/>
              </w:rPr>
              <w:t>установлены в ч. 3 ст. 21 Правил благоустройства</w:t>
            </w:r>
          </w:p>
          <w:p w:rsidR="00857506" w:rsidRPr="00C90648" w:rsidRDefault="00857506" w:rsidP="0013374B">
            <w:pPr>
              <w:jc w:val="both"/>
              <w:rPr>
                <w:rFonts w:ascii="Times New Roman" w:eastAsia="Times New Roman" w:hAnsi="Times New Roman" w:cs="Times New Roman"/>
                <w:sz w:val="24"/>
                <w:szCs w:val="24"/>
                <w:lang w:eastAsia="ru-RU"/>
              </w:rPr>
            </w:pPr>
            <w:r w:rsidRPr="00C90648">
              <w:rPr>
                <w:rFonts w:ascii="Times New Roman" w:eastAsia="Times New Roman" w:hAnsi="Times New Roman" w:cs="Times New Roman"/>
                <w:sz w:val="24"/>
                <w:szCs w:val="24"/>
                <w:lang w:eastAsia="ru-RU"/>
              </w:rPr>
              <w:t>Подъем бордюров относительно уровня тротуаров препятствует механизированной уборке, при этом сами бордюры быстро разрушаются.</w:t>
            </w:r>
          </w:p>
          <w:p w:rsidR="00857506" w:rsidRPr="00CE13DF" w:rsidRDefault="00CE13DF" w:rsidP="00CE13DF">
            <w:pPr>
              <w:jc w:val="both"/>
              <w:rPr>
                <w:rFonts w:ascii="Times New Roman" w:eastAsia="Times New Roman" w:hAnsi="Times New Roman" w:cs="Times New Roman"/>
                <w:color w:val="222222"/>
                <w:sz w:val="24"/>
                <w:szCs w:val="24"/>
                <w:lang w:eastAsia="ru-RU"/>
              </w:rPr>
            </w:pPr>
            <w:r w:rsidRPr="00C90648">
              <w:rPr>
                <w:rFonts w:ascii="Times New Roman" w:eastAsia="Times New Roman" w:hAnsi="Times New Roman" w:cs="Times New Roman"/>
                <w:sz w:val="24"/>
                <w:szCs w:val="24"/>
                <w:lang w:eastAsia="ru-RU"/>
              </w:rPr>
              <w:t xml:space="preserve">     </w:t>
            </w:r>
            <w:r w:rsidR="00837607" w:rsidRPr="00C90648">
              <w:rPr>
                <w:rFonts w:ascii="Times New Roman" w:eastAsia="Times New Roman" w:hAnsi="Times New Roman" w:cs="Times New Roman"/>
                <w:sz w:val="24"/>
                <w:szCs w:val="24"/>
                <w:lang w:eastAsia="ru-RU"/>
              </w:rPr>
              <w:t xml:space="preserve">В случае возвышения бордюров над поверхностью тротуара будет нарушен поверхностный водоотвод (получится «корыто»). </w:t>
            </w: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25. Статья 21. Пункты 13, 14. Необходимо строго регламентировать покрытие основных и второстепенных пешеходных коммуникаций (кроме дорожек крупных рекреационных объектов) – предлагаю покрытие делать из плиточного камня. Кроме того, пешеходные коммуникации совместить с велосипедной дорожкой, построенной из асфальта с покрытием зеленого цвета. При отсутствии финансовой возможности строительства велосипедных дорожек, совмещенных с пешеходными дорожками, организовать проектирование велосипедных дорожек в плане строительства новых и реконструкции старых микрорайонов (оставить под них необходимое место) и засеять газонной травой. При возникновении финансовой возможности проложить велосипедную дорожку.</w:t>
            </w:r>
          </w:p>
          <w:p w:rsidR="00B37A85" w:rsidRPr="00371CC1" w:rsidRDefault="00B37A85" w:rsidP="00B37A85">
            <w:pPr>
              <w:jc w:val="both"/>
              <w:rPr>
                <w:rFonts w:ascii="Times New Roman" w:hAnsi="Times New Roman" w:cs="Times New Roman"/>
                <w:sz w:val="24"/>
                <w:szCs w:val="24"/>
              </w:rPr>
            </w:pPr>
          </w:p>
        </w:tc>
        <w:tc>
          <w:tcPr>
            <w:tcW w:w="4394" w:type="dxa"/>
          </w:tcPr>
          <w:p w:rsidR="003F2468" w:rsidRPr="00371CC1" w:rsidRDefault="003F2468" w:rsidP="003F2468">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A205DC" w:rsidRPr="00371CC1" w:rsidRDefault="003F2468" w:rsidP="00C04CA6">
            <w:pPr>
              <w:jc w:val="both"/>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статья 21 регулирует  требования к транспортным проездам, кроме того пункт</w:t>
            </w:r>
            <w:r w:rsidR="00C04CA6" w:rsidRPr="00371CC1">
              <w:rPr>
                <w:rFonts w:ascii="Times New Roman" w:hAnsi="Times New Roman" w:cs="Times New Roman"/>
                <w:bCs/>
                <w:color w:val="26282F"/>
                <w:sz w:val="24"/>
                <w:szCs w:val="24"/>
              </w:rPr>
              <w:t>ы</w:t>
            </w:r>
            <w:r w:rsidRPr="00371CC1">
              <w:rPr>
                <w:rFonts w:ascii="Times New Roman" w:hAnsi="Times New Roman" w:cs="Times New Roman"/>
                <w:bCs/>
                <w:color w:val="26282F"/>
                <w:sz w:val="24"/>
                <w:szCs w:val="24"/>
              </w:rPr>
              <w:t xml:space="preserve"> </w:t>
            </w:r>
            <w:r w:rsidR="00C04CA6" w:rsidRPr="00371CC1">
              <w:rPr>
                <w:rFonts w:ascii="Times New Roman" w:hAnsi="Times New Roman" w:cs="Times New Roman"/>
                <w:bCs/>
                <w:color w:val="26282F"/>
                <w:sz w:val="24"/>
                <w:szCs w:val="24"/>
              </w:rPr>
              <w:t>13,14</w:t>
            </w:r>
            <w:r w:rsidRPr="00371CC1">
              <w:rPr>
                <w:rFonts w:ascii="Times New Roman" w:hAnsi="Times New Roman" w:cs="Times New Roman"/>
                <w:bCs/>
                <w:color w:val="26282F"/>
                <w:sz w:val="24"/>
                <w:szCs w:val="24"/>
              </w:rPr>
              <w:t xml:space="preserve"> в статье 21</w:t>
            </w:r>
            <w:r w:rsidR="00C04CA6" w:rsidRPr="00371CC1">
              <w:rPr>
                <w:rFonts w:ascii="Times New Roman" w:hAnsi="Times New Roman" w:cs="Times New Roman"/>
                <w:bCs/>
                <w:color w:val="26282F"/>
                <w:sz w:val="24"/>
                <w:szCs w:val="24"/>
              </w:rPr>
              <w:t xml:space="preserve"> отсутствую</w:t>
            </w:r>
            <w:r w:rsidR="00A205DC" w:rsidRPr="00371CC1">
              <w:rPr>
                <w:rFonts w:ascii="Times New Roman" w:hAnsi="Times New Roman" w:cs="Times New Roman"/>
                <w:bCs/>
                <w:color w:val="26282F"/>
                <w:sz w:val="24"/>
                <w:szCs w:val="24"/>
              </w:rPr>
              <w:t>т.</w:t>
            </w:r>
          </w:p>
          <w:p w:rsidR="00A205DC" w:rsidRPr="00371CC1" w:rsidRDefault="00A205DC" w:rsidP="00A205DC">
            <w:pPr>
              <w:jc w:val="both"/>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Требования к велосипедной дорожке установлены в ч.3 ст. 21 Правил благоустройства.</w:t>
            </w:r>
          </w:p>
          <w:p w:rsidR="00E17E17" w:rsidRPr="006D18DE" w:rsidRDefault="006D18DE" w:rsidP="00E17E17">
            <w:pPr>
              <w:jc w:val="both"/>
              <w:rPr>
                <w:rFonts w:ascii="Times New Roman" w:hAnsi="Times New Roman" w:cs="Times New Roman"/>
                <w:bCs/>
                <w:color w:val="26282F"/>
                <w:sz w:val="24"/>
                <w:szCs w:val="24"/>
              </w:rPr>
            </w:pPr>
            <w:r w:rsidRPr="00C90648">
              <w:rPr>
                <w:rFonts w:ascii="Times New Roman" w:eastAsia="Times New Roman" w:hAnsi="Times New Roman" w:cs="Times New Roman"/>
                <w:sz w:val="24"/>
                <w:szCs w:val="24"/>
                <w:lang w:eastAsia="ru-RU"/>
              </w:rPr>
              <w:t>Колористическое решение покрытия тротуара, как и размещение велодорожек по отношению к тротуару определяется проектной документацией. Кроме того, покрытие тротуаров выполняется не только тротуарной плиткой, но и асфальтобетоном.</w:t>
            </w: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26. Статья 22. Пункт 22.3. Считаю необходимым велосипедные дорожки совместить с пешеходными коммуникациями. Велосипедную дорожку строить из асфальта с покрытием зеленого цвета. При отсутствии финансовой возможности строительства велосипедных дорожек, совмещенных с пешеходными дорожками, организовать проектирование велосипедных дорожек в плане строительства новых и реконструкции старых микрорайонов (оставить под них необходимое место) и засеять газонной травой. При возникновении финансовой возможности проложить велосипедную дорожку. Необходимо запретить строить велосипедные дорожки рядом с автомобильными дорогами, так как это опасно для жизни и здоровья велосипедистов, а также в связи с разными условиями по сезонам года.</w:t>
            </w:r>
          </w:p>
          <w:p w:rsidR="00B37A85" w:rsidRPr="00371CC1" w:rsidRDefault="00B37A85" w:rsidP="00B37A85">
            <w:pPr>
              <w:jc w:val="both"/>
              <w:rPr>
                <w:rFonts w:ascii="Times New Roman" w:hAnsi="Times New Roman" w:cs="Times New Roman"/>
                <w:sz w:val="24"/>
                <w:szCs w:val="24"/>
              </w:rPr>
            </w:pPr>
          </w:p>
        </w:tc>
        <w:tc>
          <w:tcPr>
            <w:tcW w:w="4394" w:type="dxa"/>
          </w:tcPr>
          <w:p w:rsidR="00386EF0" w:rsidRPr="00371CC1" w:rsidRDefault="00386EF0" w:rsidP="00386EF0">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B37A85" w:rsidRPr="00371CC1" w:rsidRDefault="00386EF0" w:rsidP="00386EF0">
            <w:pPr>
              <w:jc w:val="both"/>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"О Правилах благоустройства территории города Сургута" статья 22 регулирует  требования к техническим средствам связи, кроме того пункт 22.3 в статье 22 отсутствует.</w:t>
            </w:r>
            <w:r w:rsidR="0098063B" w:rsidRPr="00371CC1">
              <w:rPr>
                <w:rFonts w:ascii="Times New Roman" w:hAnsi="Times New Roman" w:cs="Times New Roman"/>
                <w:bCs/>
                <w:color w:val="26282F"/>
                <w:sz w:val="24"/>
                <w:szCs w:val="24"/>
              </w:rPr>
              <w:t xml:space="preserve"> Требования к велосипедной дорожке установлены в ч.3 ст. 21 Правил благоустройства.</w:t>
            </w:r>
          </w:p>
          <w:p w:rsidR="00E17E17" w:rsidRPr="00321871" w:rsidRDefault="00321871" w:rsidP="00386EF0">
            <w:pPr>
              <w:jc w:val="both"/>
              <w:rPr>
                <w:rFonts w:ascii="Times New Roman" w:eastAsia="Times New Roman" w:hAnsi="Times New Roman" w:cs="Times New Roman"/>
                <w:color w:val="C0504D" w:themeColor="accent2"/>
                <w:sz w:val="24"/>
                <w:szCs w:val="24"/>
                <w:lang w:eastAsia="ru-RU"/>
              </w:rPr>
            </w:pPr>
            <w:r w:rsidRPr="00BF6E85">
              <w:rPr>
                <w:rFonts w:ascii="Times New Roman" w:eastAsia="Times New Roman" w:hAnsi="Times New Roman" w:cs="Times New Roman"/>
                <w:sz w:val="24"/>
                <w:szCs w:val="24"/>
                <w:lang w:eastAsia="ru-RU"/>
              </w:rPr>
              <w:t>Нормы размещения велосипедных дорожек по отношению к тротуарам, проезжей части регламентированы ГОСТ, СП.</w:t>
            </w: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27. Статья 24. Без пункта. Необходимо точно указать какой вид (картинка) урн должен быть на улицах города. Предлагаю установить следующие параметры урн - высота должна быть 100 см. с верхней декоративной крышкой.</w:t>
            </w:r>
          </w:p>
          <w:p w:rsidR="00B37A85" w:rsidRPr="00371CC1" w:rsidRDefault="00B37A85" w:rsidP="00B37A85">
            <w:pPr>
              <w:jc w:val="both"/>
              <w:rPr>
                <w:rFonts w:ascii="Times New Roman" w:hAnsi="Times New Roman" w:cs="Times New Roman"/>
                <w:sz w:val="24"/>
                <w:szCs w:val="24"/>
              </w:rPr>
            </w:pPr>
          </w:p>
        </w:tc>
        <w:tc>
          <w:tcPr>
            <w:tcW w:w="4394" w:type="dxa"/>
          </w:tcPr>
          <w:p w:rsidR="00C319DC" w:rsidRPr="00371CC1" w:rsidRDefault="00C319DC" w:rsidP="00C319DC">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B37A85" w:rsidRPr="00371CC1" w:rsidRDefault="00C319DC" w:rsidP="00C101FB">
            <w:pPr>
              <w:jc w:val="both"/>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w:t>
            </w:r>
            <w:r w:rsidRPr="00371CC1">
              <w:rPr>
                <w:rFonts w:ascii="Times New Roman" w:hAnsi="Times New Roman" w:cs="Times New Roman"/>
                <w:bCs/>
                <w:color w:val="26282F"/>
                <w:sz w:val="24"/>
                <w:szCs w:val="24"/>
              </w:rPr>
              <w:br/>
              <w:t xml:space="preserve">"О Правилах благоустройства территории города Сургута" статья </w:t>
            </w:r>
            <w:r w:rsidR="00C101FB" w:rsidRPr="00371CC1">
              <w:rPr>
                <w:rFonts w:ascii="Times New Roman" w:hAnsi="Times New Roman" w:cs="Times New Roman"/>
                <w:bCs/>
                <w:color w:val="26282F"/>
                <w:sz w:val="24"/>
                <w:szCs w:val="24"/>
              </w:rPr>
              <w:t>24</w:t>
            </w:r>
            <w:r w:rsidRPr="00371CC1">
              <w:rPr>
                <w:rFonts w:ascii="Times New Roman" w:hAnsi="Times New Roman" w:cs="Times New Roman"/>
                <w:bCs/>
                <w:color w:val="26282F"/>
                <w:sz w:val="24"/>
                <w:szCs w:val="24"/>
              </w:rPr>
              <w:t xml:space="preserve"> регулирует  требования к </w:t>
            </w:r>
            <w:proofErr w:type="spellStart"/>
            <w:r w:rsidR="00C101FB" w:rsidRPr="00371CC1">
              <w:rPr>
                <w:rFonts w:ascii="Times New Roman" w:hAnsi="Times New Roman" w:cs="Times New Roman"/>
                <w:bCs/>
                <w:color w:val="26282F"/>
                <w:sz w:val="24"/>
                <w:szCs w:val="24"/>
              </w:rPr>
              <w:t>улично</w:t>
            </w:r>
            <w:proofErr w:type="spellEnd"/>
            <w:r w:rsidR="00C101FB" w:rsidRPr="00371CC1">
              <w:rPr>
                <w:rFonts w:ascii="Times New Roman" w:hAnsi="Times New Roman" w:cs="Times New Roman"/>
                <w:bCs/>
                <w:color w:val="26282F"/>
                <w:sz w:val="24"/>
                <w:szCs w:val="24"/>
              </w:rPr>
              <w:t xml:space="preserve"> - дорожной сети.</w:t>
            </w:r>
          </w:p>
          <w:p w:rsidR="006A7F10" w:rsidRPr="00371CC1" w:rsidRDefault="006A7F10" w:rsidP="006A7F10">
            <w:pPr>
              <w:autoSpaceDE w:val="0"/>
              <w:autoSpaceDN w:val="0"/>
              <w:adjustRightInd w:val="0"/>
              <w:spacing w:before="108" w:after="108"/>
              <w:jc w:val="both"/>
              <w:outlineLvl w:val="0"/>
              <w:rPr>
                <w:rFonts w:ascii="Times New Roman" w:hAnsi="Times New Roman" w:cs="Times New Roman"/>
                <w:bCs/>
                <w:color w:val="26282F"/>
                <w:sz w:val="24"/>
                <w:szCs w:val="24"/>
              </w:rPr>
            </w:pPr>
            <w:r w:rsidRPr="00371CC1">
              <w:rPr>
                <w:rFonts w:ascii="Times New Roman" w:eastAsia="Times New Roman" w:hAnsi="Times New Roman" w:cs="Times New Roman"/>
                <w:color w:val="222222"/>
                <w:sz w:val="24"/>
                <w:szCs w:val="24"/>
                <w:lang w:eastAsia="ru-RU"/>
              </w:rPr>
              <w:t>Ограничение многообразия и вариативности, зависящей от общей стилистики оформления конкретной территории, «отбросят» город назад к типовому проектированию, исключая возможность использования новых, современных, индивидуальных дизайнерских решений.</w:t>
            </w:r>
          </w:p>
          <w:p w:rsidR="006A7F10" w:rsidRPr="00371CC1" w:rsidRDefault="006A7F10" w:rsidP="006A7F10">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 xml:space="preserve">Возможно рассмотреть вопрос о разработке городского дизайна мебели (а также: урн и контейнеров, цветочниц, ограждений, афишных тумб, информационных досок и стендов, уличных фонарей и светильников) уникальный и узнаваемый, характерный только для Сургута, проведения соответствующего творческого конкурса. </w:t>
            </w:r>
          </w:p>
          <w:p w:rsidR="006A7F10" w:rsidRPr="00371CC1" w:rsidRDefault="006A7F10" w:rsidP="006A7F10">
            <w:pPr>
              <w:jc w:val="both"/>
              <w:rPr>
                <w:rFonts w:ascii="Times New Roman" w:eastAsia="Times New Roman" w:hAnsi="Times New Roman" w:cs="Times New Roman"/>
                <w:color w:val="222222"/>
                <w:sz w:val="24"/>
                <w:szCs w:val="24"/>
                <w:lang w:eastAsia="ru-RU"/>
              </w:rPr>
            </w:pPr>
          </w:p>
          <w:p w:rsidR="006A7F10" w:rsidRPr="00371CC1" w:rsidRDefault="006A7F10" w:rsidP="00C101FB">
            <w:pPr>
              <w:jc w:val="both"/>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B37A85" w:rsidRPr="00371CC1" w:rsidRDefault="00B37A85" w:rsidP="00B37A85">
            <w:pPr>
              <w:jc w:val="both"/>
              <w:rPr>
                <w:rFonts w:ascii="Times New Roman" w:eastAsia="Times New Roman" w:hAnsi="Times New Roman" w:cs="Times New Roman"/>
                <w:color w:val="222222"/>
                <w:sz w:val="24"/>
                <w:szCs w:val="24"/>
                <w:lang w:eastAsia="ru-RU"/>
              </w:rPr>
            </w:pPr>
          </w:p>
        </w:tc>
        <w:tc>
          <w:tcPr>
            <w:tcW w:w="1356" w:type="dxa"/>
          </w:tcPr>
          <w:p w:rsidR="00B37A85" w:rsidRPr="00371CC1" w:rsidRDefault="00B37A85" w:rsidP="00B37A85">
            <w:pPr>
              <w:rPr>
                <w:rFonts w:ascii="Times New Roman" w:eastAsia="Times New Roman" w:hAnsi="Times New Roman" w:cs="Times New Roman"/>
                <w:color w:val="222222"/>
                <w:sz w:val="24"/>
                <w:szCs w:val="24"/>
                <w:lang w:eastAsia="ru-RU"/>
              </w:rPr>
            </w:pPr>
          </w:p>
        </w:tc>
        <w:tc>
          <w:tcPr>
            <w:tcW w:w="3573" w:type="dxa"/>
          </w:tcPr>
          <w:p w:rsidR="00B37A85" w:rsidRPr="00371CC1" w:rsidRDefault="00B37A85" w:rsidP="00B37A85">
            <w:pPr>
              <w:jc w:val="both"/>
              <w:rPr>
                <w:rFonts w:ascii="Times New Roman" w:hAnsi="Times New Roman" w:cs="Times New Roman"/>
                <w:sz w:val="24"/>
                <w:szCs w:val="24"/>
              </w:rPr>
            </w:pPr>
          </w:p>
        </w:tc>
        <w:tc>
          <w:tcPr>
            <w:tcW w:w="4100" w:type="dxa"/>
          </w:tcPr>
          <w:p w:rsidR="00B37A85" w:rsidRPr="00371CC1" w:rsidRDefault="00B37A85" w:rsidP="00B37A85">
            <w:pPr>
              <w:jc w:val="both"/>
              <w:rPr>
                <w:rFonts w:ascii="Times New Roman" w:hAnsi="Times New Roman" w:cs="Times New Roman"/>
                <w:sz w:val="24"/>
                <w:szCs w:val="24"/>
              </w:rPr>
            </w:pPr>
            <w:r w:rsidRPr="00371CC1">
              <w:rPr>
                <w:rFonts w:ascii="Times New Roman" w:hAnsi="Times New Roman" w:cs="Times New Roman"/>
                <w:sz w:val="24"/>
                <w:szCs w:val="24"/>
              </w:rPr>
              <w:t>28. Статья 27. Пункт 7. Считаю необходимым начать (утвердить программу на 2018 – 2023 годы) организацию сортировки бытового мусора жителями города – делить на бумагу, стекло, железо, пластик и прочие отходы. Стоимость услуг по вывозу мусора заменить на покупку населением специализированных мусорных пакетов разного цвета.</w:t>
            </w:r>
          </w:p>
          <w:p w:rsidR="00B37A85" w:rsidRPr="00371CC1" w:rsidRDefault="00B37A85" w:rsidP="00B37A85">
            <w:pPr>
              <w:jc w:val="both"/>
              <w:rPr>
                <w:rFonts w:ascii="Times New Roman" w:hAnsi="Times New Roman" w:cs="Times New Roman"/>
                <w:sz w:val="24"/>
                <w:szCs w:val="24"/>
              </w:rPr>
            </w:pPr>
          </w:p>
        </w:tc>
        <w:tc>
          <w:tcPr>
            <w:tcW w:w="4394" w:type="dxa"/>
          </w:tcPr>
          <w:p w:rsidR="00BB6755" w:rsidRPr="00371CC1" w:rsidRDefault="00BB6755" w:rsidP="00BB6755">
            <w:pPr>
              <w:autoSpaceDE w:val="0"/>
              <w:autoSpaceDN w:val="0"/>
              <w:adjustRightInd w:val="0"/>
              <w:spacing w:before="108" w:after="108"/>
              <w:jc w:val="both"/>
              <w:outlineLvl w:val="0"/>
              <w:rPr>
                <w:rFonts w:ascii="Times New Roman" w:hAnsi="Times New Roman" w:cs="Times New Roman"/>
                <w:b/>
                <w:bCs/>
                <w:color w:val="26282F"/>
                <w:sz w:val="24"/>
                <w:szCs w:val="24"/>
              </w:rPr>
            </w:pPr>
            <w:r w:rsidRPr="00371CC1">
              <w:rPr>
                <w:rFonts w:ascii="Times New Roman" w:hAnsi="Times New Roman" w:cs="Times New Roman"/>
                <w:b/>
                <w:bCs/>
                <w:color w:val="26282F"/>
                <w:sz w:val="24"/>
                <w:szCs w:val="24"/>
              </w:rPr>
              <w:t xml:space="preserve">Не принимается </w:t>
            </w:r>
          </w:p>
          <w:p w:rsidR="00B37A85" w:rsidRDefault="00BB6755" w:rsidP="00BB6755">
            <w:pPr>
              <w:jc w:val="both"/>
              <w:rPr>
                <w:rFonts w:ascii="Times New Roman" w:hAnsi="Times New Roman" w:cs="Times New Roman"/>
                <w:bCs/>
                <w:color w:val="26282F"/>
                <w:sz w:val="24"/>
                <w:szCs w:val="24"/>
              </w:rPr>
            </w:pPr>
            <w:r w:rsidRPr="00371CC1">
              <w:rPr>
                <w:rFonts w:ascii="Times New Roman" w:hAnsi="Times New Roman" w:cs="Times New Roman"/>
                <w:bCs/>
                <w:color w:val="26282F"/>
                <w:sz w:val="24"/>
                <w:szCs w:val="24"/>
              </w:rPr>
              <w:t xml:space="preserve">В действующей редакции Правил благоустройства территории города Сургута, утвержденных решением Думы г. Сургута от 26 декабря 2017 г. N 206-VIДГ "О Правилах благоустройства территории города Сургута" статья 27 </w:t>
            </w:r>
            <w:proofErr w:type="gramStart"/>
            <w:r w:rsidRPr="00371CC1">
              <w:rPr>
                <w:rFonts w:ascii="Times New Roman" w:hAnsi="Times New Roman" w:cs="Times New Roman"/>
                <w:bCs/>
                <w:color w:val="26282F"/>
                <w:sz w:val="24"/>
                <w:szCs w:val="24"/>
              </w:rPr>
              <w:t>регулирует  требования</w:t>
            </w:r>
            <w:proofErr w:type="gramEnd"/>
            <w:r w:rsidRPr="00371CC1">
              <w:rPr>
                <w:rFonts w:ascii="Times New Roman" w:hAnsi="Times New Roman" w:cs="Times New Roman"/>
                <w:bCs/>
                <w:color w:val="26282F"/>
                <w:sz w:val="24"/>
                <w:szCs w:val="24"/>
              </w:rPr>
              <w:t xml:space="preserve"> к благоустройству территории общественного назначения.</w:t>
            </w:r>
          </w:p>
          <w:p w:rsidR="00DD4B30" w:rsidRPr="00371CC1" w:rsidRDefault="00DD4B30" w:rsidP="00BB6755">
            <w:pPr>
              <w:jc w:val="both"/>
              <w:rPr>
                <w:rFonts w:ascii="Times New Roman" w:hAnsi="Times New Roman" w:cs="Times New Roman"/>
                <w:bCs/>
                <w:color w:val="26282F"/>
                <w:sz w:val="24"/>
                <w:szCs w:val="24"/>
              </w:rPr>
            </w:pPr>
            <w:r>
              <w:rPr>
                <w:rFonts w:ascii="Times New Roman" w:hAnsi="Times New Roman" w:cs="Times New Roman"/>
                <w:bCs/>
                <w:color w:val="26282F"/>
                <w:sz w:val="24"/>
                <w:szCs w:val="24"/>
              </w:rPr>
              <w:t>Не является предметом регулирования Правил благоустройства.</w:t>
            </w:r>
          </w:p>
          <w:p w:rsidR="00DD4B30" w:rsidRDefault="00C71970" w:rsidP="006B7DCA">
            <w:pPr>
              <w:jc w:val="both"/>
              <w:rPr>
                <w:rFonts w:ascii="Times New Roman" w:hAnsi="Times New Roman" w:cs="Times New Roman"/>
                <w:sz w:val="24"/>
                <w:szCs w:val="24"/>
              </w:rPr>
            </w:pPr>
            <w:r w:rsidRPr="00DD4B30">
              <w:rPr>
                <w:rFonts w:ascii="Times New Roman" w:hAnsi="Times New Roman" w:cs="Times New Roman"/>
                <w:bCs/>
                <w:sz w:val="24"/>
                <w:szCs w:val="24"/>
              </w:rPr>
              <w:t>У</w:t>
            </w:r>
            <w:r w:rsidR="00B36E9A" w:rsidRPr="00DD4B30">
              <w:rPr>
                <w:rFonts w:ascii="Times New Roman" w:hAnsi="Times New Roman" w:cs="Times New Roman"/>
                <w:bCs/>
                <w:sz w:val="24"/>
                <w:szCs w:val="24"/>
              </w:rPr>
              <w:t xml:space="preserve">казанные в предложении порядок </w:t>
            </w:r>
            <w:r w:rsidRPr="00DD4B30">
              <w:rPr>
                <w:rFonts w:ascii="Times New Roman" w:hAnsi="Times New Roman" w:cs="Times New Roman"/>
                <w:bCs/>
                <w:sz w:val="24"/>
                <w:szCs w:val="24"/>
              </w:rPr>
              <w:t xml:space="preserve">регулируется </w:t>
            </w:r>
            <w:r w:rsidRPr="00DD4B30">
              <w:rPr>
                <w:rFonts w:ascii="Times New Roman" w:hAnsi="Times New Roman" w:cs="Times New Roman"/>
                <w:sz w:val="24"/>
                <w:szCs w:val="24"/>
              </w:rPr>
              <w:t xml:space="preserve"> Федеральным законом от 24 июня 1998 г. N 89-ФЗ</w:t>
            </w:r>
            <w:r w:rsidRPr="00DD4B30">
              <w:rPr>
                <w:rFonts w:ascii="Times New Roman" w:hAnsi="Times New Roman" w:cs="Times New Roman"/>
                <w:sz w:val="24"/>
                <w:szCs w:val="24"/>
              </w:rPr>
              <w:br/>
              <w:t>"Об отходах производства и потребления"</w:t>
            </w:r>
            <w:bookmarkStart w:id="2" w:name="sub_2083"/>
            <w:r w:rsidR="006B7DCA" w:rsidRPr="00DD4B30">
              <w:rPr>
                <w:rFonts w:ascii="Times New Roman" w:hAnsi="Times New Roman" w:cs="Times New Roman"/>
                <w:sz w:val="24"/>
                <w:szCs w:val="24"/>
              </w:rPr>
              <w:t>.</w:t>
            </w:r>
          </w:p>
          <w:p w:rsidR="00DD4B30" w:rsidRDefault="00DD4B30" w:rsidP="006B7DCA">
            <w:pPr>
              <w:jc w:val="both"/>
              <w:rPr>
                <w:rFonts w:ascii="Times New Roman" w:hAnsi="Times New Roman" w:cs="Times New Roman"/>
                <w:sz w:val="24"/>
                <w:szCs w:val="24"/>
              </w:rPr>
            </w:pPr>
            <w:r>
              <w:rPr>
                <w:rFonts w:ascii="Times New Roman" w:hAnsi="Times New Roman" w:cs="Times New Roman"/>
                <w:sz w:val="24"/>
                <w:szCs w:val="24"/>
              </w:rPr>
              <w:t xml:space="preserve">В настоящее время </w:t>
            </w:r>
            <w:proofErr w:type="gramStart"/>
            <w:r>
              <w:rPr>
                <w:rFonts w:ascii="Times New Roman" w:hAnsi="Times New Roman" w:cs="Times New Roman"/>
                <w:sz w:val="24"/>
                <w:szCs w:val="24"/>
              </w:rPr>
              <w:t xml:space="preserve">рассматривается </w:t>
            </w:r>
            <w:r w:rsidR="002F02C9">
              <w:rPr>
                <w:rFonts w:ascii="Times New Roman" w:hAnsi="Times New Roman" w:cs="Times New Roman"/>
                <w:sz w:val="24"/>
                <w:szCs w:val="24"/>
              </w:rPr>
              <w:t xml:space="preserve"> </w:t>
            </w:r>
            <w:r>
              <w:rPr>
                <w:rFonts w:ascii="Times New Roman" w:hAnsi="Times New Roman" w:cs="Times New Roman"/>
                <w:sz w:val="24"/>
                <w:szCs w:val="24"/>
              </w:rPr>
              <w:t>муниципальный</w:t>
            </w:r>
            <w:proofErr w:type="gramEnd"/>
            <w:r>
              <w:rPr>
                <w:rFonts w:ascii="Times New Roman" w:hAnsi="Times New Roman" w:cs="Times New Roman"/>
                <w:sz w:val="24"/>
                <w:szCs w:val="24"/>
              </w:rPr>
              <w:t xml:space="preserve"> правовой акт</w:t>
            </w:r>
            <w:r w:rsidR="00625607">
              <w:rPr>
                <w:rFonts w:ascii="Times New Roman" w:hAnsi="Times New Roman" w:cs="Times New Roman"/>
                <w:sz w:val="24"/>
                <w:szCs w:val="24"/>
              </w:rPr>
              <w:t xml:space="preserve"> о введении </w:t>
            </w:r>
            <w:r w:rsidR="00141A88">
              <w:rPr>
                <w:rFonts w:ascii="Times New Roman" w:hAnsi="Times New Roman" w:cs="Times New Roman"/>
                <w:sz w:val="24"/>
                <w:szCs w:val="24"/>
              </w:rPr>
              <w:t xml:space="preserve"> сортировки бытового мусора.</w:t>
            </w:r>
          </w:p>
          <w:p w:rsidR="00B36E9A" w:rsidRDefault="006B7DCA" w:rsidP="006B7DCA">
            <w:pPr>
              <w:jc w:val="both"/>
              <w:rPr>
                <w:rFonts w:ascii="Times New Roman" w:hAnsi="Times New Roman" w:cs="Times New Roman"/>
                <w:sz w:val="24"/>
                <w:szCs w:val="24"/>
              </w:rPr>
            </w:pPr>
            <w:r w:rsidRPr="00DD4B30">
              <w:rPr>
                <w:rFonts w:ascii="Times New Roman" w:hAnsi="Times New Roman" w:cs="Times New Roman"/>
                <w:sz w:val="24"/>
                <w:szCs w:val="24"/>
              </w:rPr>
              <w:t xml:space="preserve"> </w:t>
            </w:r>
          </w:p>
          <w:p w:rsidR="00DD4B30" w:rsidRPr="00DD4B30" w:rsidRDefault="00DD4B30" w:rsidP="006B7DCA">
            <w:pPr>
              <w:jc w:val="both"/>
              <w:rPr>
                <w:rFonts w:ascii="Times New Roman" w:hAnsi="Times New Roman" w:cs="Times New Roman"/>
                <w:sz w:val="24"/>
                <w:szCs w:val="24"/>
                <w:u w:val="single"/>
              </w:rPr>
            </w:pPr>
          </w:p>
          <w:bookmarkEnd w:id="2"/>
          <w:p w:rsidR="00C71970" w:rsidRPr="00C71970" w:rsidRDefault="00C71970" w:rsidP="00C71970">
            <w:pPr>
              <w:autoSpaceDE w:val="0"/>
              <w:autoSpaceDN w:val="0"/>
              <w:adjustRightInd w:val="0"/>
              <w:ind w:firstLine="720"/>
              <w:jc w:val="both"/>
              <w:rPr>
                <w:rFonts w:ascii="Arial" w:hAnsi="Arial" w:cs="Arial"/>
                <w:sz w:val="24"/>
                <w:szCs w:val="24"/>
                <w:u w:val="single"/>
              </w:rPr>
            </w:pPr>
          </w:p>
          <w:p w:rsidR="00C60E7B" w:rsidRPr="00371CC1" w:rsidRDefault="00C60E7B" w:rsidP="00BB6755">
            <w:pPr>
              <w:jc w:val="both"/>
              <w:rPr>
                <w:rFonts w:ascii="Times New Roman" w:eastAsia="Times New Roman" w:hAnsi="Times New Roman" w:cs="Times New Roman"/>
                <w:color w:val="222222"/>
                <w:sz w:val="24"/>
                <w:szCs w:val="24"/>
                <w:lang w:eastAsia="ru-RU"/>
              </w:rPr>
            </w:pPr>
          </w:p>
        </w:tc>
      </w:tr>
      <w:tr w:rsidR="0088146E" w:rsidRPr="00371CC1" w:rsidTr="00F36D40">
        <w:trPr>
          <w:trHeight w:val="2402"/>
        </w:trPr>
        <w:tc>
          <w:tcPr>
            <w:tcW w:w="1598" w:type="dxa"/>
          </w:tcPr>
          <w:p w:rsidR="006002B9" w:rsidRPr="00371CC1" w:rsidRDefault="00FD03DE" w:rsidP="00B37A85">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3</w:t>
            </w:r>
            <w:r w:rsidR="006002B9" w:rsidRPr="00371CC1">
              <w:rPr>
                <w:rFonts w:ascii="Times New Roman" w:eastAsia="Times New Roman" w:hAnsi="Times New Roman" w:cs="Times New Roman"/>
                <w:color w:val="222222"/>
                <w:sz w:val="24"/>
                <w:szCs w:val="24"/>
                <w:lang w:eastAsia="ru-RU"/>
              </w:rPr>
              <w:t>.</w:t>
            </w:r>
          </w:p>
        </w:tc>
        <w:tc>
          <w:tcPr>
            <w:tcW w:w="1356" w:type="dxa"/>
          </w:tcPr>
          <w:p w:rsidR="006002B9" w:rsidRPr="00371CC1" w:rsidRDefault="006002B9" w:rsidP="00B37A85">
            <w:pPr>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07.06.2018</w:t>
            </w:r>
          </w:p>
        </w:tc>
        <w:tc>
          <w:tcPr>
            <w:tcW w:w="3573" w:type="dxa"/>
          </w:tcPr>
          <w:p w:rsidR="006002B9" w:rsidRPr="00371CC1" w:rsidRDefault="006002B9" w:rsidP="00B37A85">
            <w:pPr>
              <w:jc w:val="both"/>
              <w:rPr>
                <w:rFonts w:ascii="Times New Roman" w:hAnsi="Times New Roman" w:cs="Times New Roman"/>
                <w:b/>
                <w:sz w:val="24"/>
                <w:szCs w:val="24"/>
                <w:u w:val="single"/>
              </w:rPr>
            </w:pPr>
            <w:r w:rsidRPr="00371CC1">
              <w:rPr>
                <w:rFonts w:ascii="Times New Roman" w:hAnsi="Times New Roman" w:cs="Times New Roman"/>
                <w:b/>
                <w:sz w:val="24"/>
                <w:szCs w:val="24"/>
                <w:u w:val="single"/>
              </w:rPr>
              <w:t>Контрольное управление Администрации города Сургута</w:t>
            </w:r>
          </w:p>
        </w:tc>
        <w:tc>
          <w:tcPr>
            <w:tcW w:w="4100" w:type="dxa"/>
          </w:tcPr>
          <w:p w:rsidR="006A7C29" w:rsidRPr="00371CC1" w:rsidRDefault="006A7C29" w:rsidP="006A7C29">
            <w:pPr>
              <w:pStyle w:val="a8"/>
              <w:jc w:val="both"/>
            </w:pPr>
            <w:r w:rsidRPr="00371CC1">
              <w:t>Пункт 3 части 6 статьи 16 изложить в следующей редакции</w:t>
            </w:r>
            <w:r w:rsidR="00477350" w:rsidRPr="00371CC1">
              <w:t>:</w:t>
            </w:r>
          </w:p>
          <w:p w:rsidR="006002B9" w:rsidRPr="00371CC1" w:rsidRDefault="00477350" w:rsidP="006A7C29">
            <w:pPr>
              <w:jc w:val="both"/>
              <w:rPr>
                <w:rFonts w:ascii="Times New Roman" w:hAnsi="Times New Roman" w:cs="Times New Roman"/>
                <w:sz w:val="24"/>
                <w:szCs w:val="24"/>
              </w:rPr>
            </w:pPr>
            <w:r w:rsidRPr="00371CC1">
              <w:rPr>
                <w:rFonts w:ascii="Times New Roman" w:hAnsi="Times New Roman" w:cs="Times New Roman"/>
                <w:sz w:val="24"/>
                <w:szCs w:val="24"/>
              </w:rPr>
              <w:t>«</w:t>
            </w:r>
            <w:r w:rsidR="006A7C29" w:rsidRPr="00371CC1">
              <w:rPr>
                <w:rFonts w:ascii="Times New Roman" w:hAnsi="Times New Roman" w:cs="Times New Roman"/>
                <w:sz w:val="24"/>
                <w:szCs w:val="24"/>
              </w:rPr>
              <w:t>установка, использование и эксплуатация НТО на придомовых территориях, за исключением случаев, указанных в части 7 настоящей статьи.</w:t>
            </w:r>
            <w:r w:rsidRPr="00371CC1">
              <w:rPr>
                <w:rFonts w:ascii="Times New Roman" w:hAnsi="Times New Roman" w:cs="Times New Roman"/>
                <w:sz w:val="24"/>
                <w:szCs w:val="24"/>
              </w:rPr>
              <w:t>»</w:t>
            </w:r>
          </w:p>
        </w:tc>
        <w:tc>
          <w:tcPr>
            <w:tcW w:w="4394" w:type="dxa"/>
          </w:tcPr>
          <w:p w:rsidR="00930E82" w:rsidRPr="00371CC1" w:rsidRDefault="005F50D4" w:rsidP="00930E82">
            <w:pPr>
              <w:pStyle w:val="a8"/>
              <w:jc w:val="both"/>
            </w:pPr>
            <w:r w:rsidRPr="00371CC1">
              <w:rPr>
                <w:b/>
              </w:rPr>
              <w:t>Принимается</w:t>
            </w:r>
            <w:r w:rsidR="00930E82" w:rsidRPr="00371CC1">
              <w:t xml:space="preserve"> </w:t>
            </w:r>
          </w:p>
          <w:p w:rsidR="006002B9" w:rsidRPr="00371CC1" w:rsidRDefault="006002B9" w:rsidP="00930E82">
            <w:pPr>
              <w:jc w:val="both"/>
              <w:rPr>
                <w:rFonts w:ascii="Times New Roman" w:eastAsia="Times New Roman" w:hAnsi="Times New Roman" w:cs="Times New Roman"/>
                <w:b/>
                <w:color w:val="222222"/>
                <w:sz w:val="24"/>
                <w:szCs w:val="24"/>
                <w:lang w:eastAsia="ru-RU"/>
              </w:rPr>
            </w:pPr>
          </w:p>
        </w:tc>
      </w:tr>
      <w:tr w:rsidR="0088146E" w:rsidRPr="00371CC1" w:rsidTr="00F36D40">
        <w:tc>
          <w:tcPr>
            <w:tcW w:w="1598" w:type="dxa"/>
          </w:tcPr>
          <w:p w:rsidR="00C86487" w:rsidRPr="00371CC1" w:rsidRDefault="00C86487" w:rsidP="00B37A85">
            <w:pPr>
              <w:jc w:val="both"/>
              <w:rPr>
                <w:rFonts w:ascii="Times New Roman" w:eastAsia="Times New Roman" w:hAnsi="Times New Roman" w:cs="Times New Roman"/>
                <w:color w:val="222222"/>
                <w:sz w:val="24"/>
                <w:szCs w:val="24"/>
                <w:lang w:eastAsia="ru-RU"/>
              </w:rPr>
            </w:pPr>
          </w:p>
        </w:tc>
        <w:tc>
          <w:tcPr>
            <w:tcW w:w="1356" w:type="dxa"/>
          </w:tcPr>
          <w:p w:rsidR="00C86487" w:rsidRPr="00371CC1" w:rsidRDefault="00C86487" w:rsidP="00B37A85">
            <w:pPr>
              <w:rPr>
                <w:rFonts w:ascii="Times New Roman" w:eastAsia="Times New Roman" w:hAnsi="Times New Roman" w:cs="Times New Roman"/>
                <w:color w:val="222222"/>
                <w:sz w:val="24"/>
                <w:szCs w:val="24"/>
                <w:lang w:eastAsia="ru-RU"/>
              </w:rPr>
            </w:pPr>
          </w:p>
        </w:tc>
        <w:tc>
          <w:tcPr>
            <w:tcW w:w="3573" w:type="dxa"/>
          </w:tcPr>
          <w:p w:rsidR="00C86487" w:rsidRPr="00371CC1" w:rsidRDefault="00C86487" w:rsidP="00B37A85">
            <w:pPr>
              <w:jc w:val="both"/>
              <w:rPr>
                <w:rFonts w:ascii="Times New Roman" w:hAnsi="Times New Roman" w:cs="Times New Roman"/>
                <w:sz w:val="24"/>
                <w:szCs w:val="24"/>
              </w:rPr>
            </w:pPr>
          </w:p>
        </w:tc>
        <w:tc>
          <w:tcPr>
            <w:tcW w:w="4100" w:type="dxa"/>
          </w:tcPr>
          <w:p w:rsidR="00C86487" w:rsidRPr="00371CC1" w:rsidRDefault="00C86487" w:rsidP="007C49B5">
            <w:pPr>
              <w:pStyle w:val="a8"/>
              <w:jc w:val="both"/>
            </w:pPr>
            <w:r w:rsidRPr="00371CC1">
              <w:t>Подпункт «б» пункта 9 части 9 статьи 16 изложить в следующей редакции:</w:t>
            </w:r>
          </w:p>
          <w:p w:rsidR="00C86487" w:rsidRPr="00371CC1" w:rsidRDefault="00C86487" w:rsidP="007C49B5">
            <w:pPr>
              <w:pStyle w:val="a8"/>
              <w:jc w:val="both"/>
            </w:pPr>
            <w:r w:rsidRPr="00371CC1">
              <w:t>«При наличии двух и более неисполненных предписаний, выданных органами муниципального контроля или двух и более вступивших в законную силу постановлений о привлечении к административной ответственности за нарушения тишины и покоя граждан, совершенные в летнем кафе во время его функционирования</w:t>
            </w:r>
            <w:r w:rsidRPr="00371CC1">
              <w:rPr>
                <w:rFonts w:eastAsiaTheme="minorHAnsi"/>
              </w:rPr>
              <w:t xml:space="preserve"> в порядке, установленном постановлением Администрации города»</w:t>
            </w:r>
          </w:p>
          <w:p w:rsidR="00C86487" w:rsidRPr="00371CC1" w:rsidRDefault="00C86487" w:rsidP="00B37A85">
            <w:pPr>
              <w:jc w:val="both"/>
              <w:rPr>
                <w:rFonts w:ascii="Times New Roman" w:hAnsi="Times New Roman" w:cs="Times New Roman"/>
                <w:sz w:val="24"/>
                <w:szCs w:val="24"/>
              </w:rPr>
            </w:pPr>
          </w:p>
        </w:tc>
        <w:tc>
          <w:tcPr>
            <w:tcW w:w="4394" w:type="dxa"/>
          </w:tcPr>
          <w:p w:rsidR="00C86487" w:rsidRPr="00371CC1" w:rsidRDefault="00F52872" w:rsidP="00B37A85">
            <w:pPr>
              <w:jc w:val="both"/>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Принимается</w:t>
            </w:r>
          </w:p>
        </w:tc>
      </w:tr>
      <w:tr w:rsidR="0088146E" w:rsidRPr="00371CC1" w:rsidTr="00F36D40">
        <w:tc>
          <w:tcPr>
            <w:tcW w:w="1598" w:type="dxa"/>
          </w:tcPr>
          <w:p w:rsidR="001A1E97" w:rsidRPr="00371CC1" w:rsidRDefault="001A1E97" w:rsidP="00B37A85">
            <w:pPr>
              <w:jc w:val="both"/>
              <w:rPr>
                <w:rFonts w:ascii="Times New Roman" w:eastAsia="Times New Roman" w:hAnsi="Times New Roman" w:cs="Times New Roman"/>
                <w:color w:val="222222"/>
                <w:sz w:val="24"/>
                <w:szCs w:val="24"/>
                <w:lang w:eastAsia="ru-RU"/>
              </w:rPr>
            </w:pPr>
          </w:p>
        </w:tc>
        <w:tc>
          <w:tcPr>
            <w:tcW w:w="1356" w:type="dxa"/>
          </w:tcPr>
          <w:p w:rsidR="001A1E97" w:rsidRPr="00371CC1" w:rsidRDefault="001A1E97" w:rsidP="00B37A85">
            <w:pPr>
              <w:rPr>
                <w:rFonts w:ascii="Times New Roman" w:eastAsia="Times New Roman" w:hAnsi="Times New Roman" w:cs="Times New Roman"/>
                <w:color w:val="222222"/>
                <w:sz w:val="24"/>
                <w:szCs w:val="24"/>
                <w:lang w:eastAsia="ru-RU"/>
              </w:rPr>
            </w:pPr>
          </w:p>
        </w:tc>
        <w:tc>
          <w:tcPr>
            <w:tcW w:w="3573" w:type="dxa"/>
          </w:tcPr>
          <w:p w:rsidR="001A1E97" w:rsidRPr="00371CC1" w:rsidRDefault="001A1E97" w:rsidP="00B37A85">
            <w:pPr>
              <w:jc w:val="both"/>
              <w:rPr>
                <w:rFonts w:ascii="Times New Roman" w:hAnsi="Times New Roman" w:cs="Times New Roman"/>
                <w:sz w:val="24"/>
                <w:szCs w:val="24"/>
              </w:rPr>
            </w:pPr>
          </w:p>
        </w:tc>
        <w:tc>
          <w:tcPr>
            <w:tcW w:w="4100" w:type="dxa"/>
          </w:tcPr>
          <w:p w:rsidR="00DD68C8" w:rsidRPr="00371CC1" w:rsidRDefault="00DD68C8" w:rsidP="00DD68C8">
            <w:pPr>
              <w:pStyle w:val="a8"/>
              <w:jc w:val="both"/>
            </w:pPr>
            <w:r w:rsidRPr="00371CC1">
              <w:t xml:space="preserve">Пункт 6 части 2 статьи 19 </w:t>
            </w:r>
            <w:r w:rsidR="009B0CAC" w:rsidRPr="00371CC1">
              <w:t>дополнить абзацем следующего содержания</w:t>
            </w:r>
            <w:r w:rsidRPr="00371CC1">
              <w:t>:</w:t>
            </w:r>
          </w:p>
          <w:p w:rsidR="00DD68C8" w:rsidRPr="00371CC1" w:rsidRDefault="00DD68C8" w:rsidP="00DD68C8">
            <w:pPr>
              <w:pStyle w:val="a8"/>
              <w:jc w:val="both"/>
            </w:pPr>
            <w:r w:rsidRPr="00371CC1">
              <w:t>Организации (должностные лица) ответственные за содержание существующих детских площадок, обязаны в срок до 01.09.2020 принять меры по ограждению детских площадок низкими защитными ограждениями (0,3 – 0,7 м) (в соответствии с частью 2 статьи 11 Правил) в местах примыкания детских площадок к проездам автотранспорта и местах возможного наезда автотранспорта».</w:t>
            </w:r>
          </w:p>
          <w:p w:rsidR="001A1E97" w:rsidRPr="00371CC1" w:rsidRDefault="001A1E97" w:rsidP="007C49B5">
            <w:pPr>
              <w:pStyle w:val="a8"/>
              <w:jc w:val="both"/>
            </w:pPr>
          </w:p>
        </w:tc>
        <w:tc>
          <w:tcPr>
            <w:tcW w:w="4394" w:type="dxa"/>
          </w:tcPr>
          <w:p w:rsidR="001A1E97" w:rsidRPr="006B6548" w:rsidRDefault="00445899" w:rsidP="00445899">
            <w:pPr>
              <w:jc w:val="both"/>
              <w:rPr>
                <w:rFonts w:ascii="Times New Roman" w:eastAsia="Times New Roman" w:hAnsi="Times New Roman" w:cs="Times New Roman"/>
                <w:b/>
                <w:sz w:val="24"/>
                <w:szCs w:val="24"/>
                <w:lang w:eastAsia="ru-RU"/>
              </w:rPr>
            </w:pPr>
            <w:r w:rsidRPr="006B6548">
              <w:rPr>
                <w:rFonts w:ascii="Times New Roman" w:eastAsia="Times New Roman" w:hAnsi="Times New Roman" w:cs="Times New Roman"/>
                <w:b/>
                <w:sz w:val="24"/>
                <w:szCs w:val="24"/>
                <w:lang w:eastAsia="ru-RU"/>
              </w:rPr>
              <w:t>Не п</w:t>
            </w:r>
            <w:r w:rsidR="001040C7" w:rsidRPr="006B6548">
              <w:rPr>
                <w:rFonts w:ascii="Times New Roman" w:eastAsia="Times New Roman" w:hAnsi="Times New Roman" w:cs="Times New Roman"/>
                <w:b/>
                <w:sz w:val="24"/>
                <w:szCs w:val="24"/>
                <w:lang w:eastAsia="ru-RU"/>
              </w:rPr>
              <w:t>ринимается</w:t>
            </w:r>
          </w:p>
          <w:p w:rsidR="00445899" w:rsidRPr="006B6548" w:rsidRDefault="00445899" w:rsidP="00445899">
            <w:pPr>
              <w:jc w:val="both"/>
              <w:rPr>
                <w:rFonts w:ascii="Times New Roman" w:hAnsi="Times New Roman" w:cs="Times New Roman"/>
                <w:bCs/>
                <w:sz w:val="24"/>
                <w:szCs w:val="24"/>
              </w:rPr>
            </w:pPr>
            <w:r w:rsidRPr="006B6548">
              <w:rPr>
                <w:rFonts w:ascii="Times New Roman" w:eastAsia="Times New Roman" w:hAnsi="Times New Roman" w:cs="Times New Roman"/>
                <w:sz w:val="24"/>
                <w:szCs w:val="24"/>
                <w:lang w:eastAsia="ru-RU"/>
              </w:rPr>
              <w:t>Требования установлены в ст. 11</w:t>
            </w:r>
            <w:r w:rsidRPr="006B6548">
              <w:rPr>
                <w:rFonts w:ascii="Times New Roman" w:eastAsia="Times New Roman" w:hAnsi="Times New Roman" w:cs="Times New Roman"/>
                <w:b/>
                <w:sz w:val="24"/>
                <w:szCs w:val="24"/>
                <w:lang w:eastAsia="ru-RU"/>
              </w:rPr>
              <w:t xml:space="preserve"> </w:t>
            </w:r>
            <w:r w:rsidRPr="006B6548">
              <w:rPr>
                <w:rFonts w:ascii="Times New Roman" w:hAnsi="Times New Roman" w:cs="Times New Roman"/>
                <w:bCs/>
                <w:sz w:val="24"/>
                <w:szCs w:val="24"/>
              </w:rPr>
              <w:t>Правил благоустройства  территории города Сургута, утвержденных решением Думы г. Сургута от 26 декабр</w:t>
            </w:r>
            <w:r w:rsidR="001A6149" w:rsidRPr="006B6548">
              <w:rPr>
                <w:rFonts w:ascii="Times New Roman" w:hAnsi="Times New Roman" w:cs="Times New Roman"/>
                <w:bCs/>
                <w:sz w:val="24"/>
                <w:szCs w:val="24"/>
              </w:rPr>
              <w:t xml:space="preserve">я 2017 г. N 206-VIДГ </w:t>
            </w:r>
            <w:r w:rsidR="001A6149" w:rsidRPr="006B6548">
              <w:rPr>
                <w:rFonts w:ascii="Times New Roman" w:hAnsi="Times New Roman" w:cs="Times New Roman"/>
                <w:bCs/>
                <w:sz w:val="24"/>
                <w:szCs w:val="24"/>
              </w:rPr>
              <w:br/>
              <w:t>«</w:t>
            </w:r>
            <w:r w:rsidRPr="006B6548">
              <w:rPr>
                <w:rFonts w:ascii="Times New Roman" w:hAnsi="Times New Roman" w:cs="Times New Roman"/>
                <w:bCs/>
                <w:sz w:val="24"/>
                <w:szCs w:val="24"/>
              </w:rPr>
              <w:t>О Правилах благоустройства территории города Сургута</w:t>
            </w:r>
            <w:r w:rsidR="001A6149" w:rsidRPr="006B6548">
              <w:rPr>
                <w:rFonts w:ascii="Times New Roman" w:hAnsi="Times New Roman" w:cs="Times New Roman"/>
                <w:bCs/>
                <w:sz w:val="24"/>
                <w:szCs w:val="24"/>
              </w:rPr>
              <w:t>»</w:t>
            </w:r>
            <w:r w:rsidR="00AC7C49" w:rsidRPr="006B6548">
              <w:rPr>
                <w:rFonts w:ascii="Times New Roman" w:hAnsi="Times New Roman" w:cs="Times New Roman"/>
                <w:bCs/>
                <w:sz w:val="24"/>
                <w:szCs w:val="24"/>
              </w:rPr>
              <w:t>, требования к детским площадка установлены СНИП.</w:t>
            </w:r>
          </w:p>
          <w:p w:rsidR="001A6149" w:rsidRPr="00371CC1" w:rsidRDefault="001A6149" w:rsidP="00445899">
            <w:pPr>
              <w:jc w:val="both"/>
              <w:rPr>
                <w:rFonts w:ascii="Times New Roman" w:eastAsia="Times New Roman" w:hAnsi="Times New Roman" w:cs="Times New Roman"/>
                <w:b/>
                <w:sz w:val="24"/>
                <w:szCs w:val="24"/>
                <w:lang w:eastAsia="ru-RU"/>
              </w:rPr>
            </w:pPr>
          </w:p>
        </w:tc>
      </w:tr>
      <w:tr w:rsidR="0088146E" w:rsidRPr="00371CC1" w:rsidTr="00F36D40">
        <w:tc>
          <w:tcPr>
            <w:tcW w:w="1598" w:type="dxa"/>
          </w:tcPr>
          <w:p w:rsidR="00CD4C78" w:rsidRPr="00371CC1" w:rsidRDefault="00CD4C78" w:rsidP="00B37A85">
            <w:pPr>
              <w:jc w:val="both"/>
              <w:rPr>
                <w:rFonts w:ascii="Times New Roman" w:eastAsia="Times New Roman" w:hAnsi="Times New Roman" w:cs="Times New Roman"/>
                <w:color w:val="222222"/>
                <w:sz w:val="24"/>
                <w:szCs w:val="24"/>
                <w:lang w:eastAsia="ru-RU"/>
              </w:rPr>
            </w:pPr>
          </w:p>
        </w:tc>
        <w:tc>
          <w:tcPr>
            <w:tcW w:w="1356" w:type="dxa"/>
          </w:tcPr>
          <w:p w:rsidR="00CD4C78" w:rsidRPr="00371CC1" w:rsidRDefault="00CD4C78" w:rsidP="00B37A85">
            <w:pPr>
              <w:rPr>
                <w:rFonts w:ascii="Times New Roman" w:eastAsia="Times New Roman" w:hAnsi="Times New Roman" w:cs="Times New Roman"/>
                <w:color w:val="222222"/>
                <w:sz w:val="24"/>
                <w:szCs w:val="24"/>
                <w:lang w:eastAsia="ru-RU"/>
              </w:rPr>
            </w:pPr>
          </w:p>
        </w:tc>
        <w:tc>
          <w:tcPr>
            <w:tcW w:w="3573" w:type="dxa"/>
          </w:tcPr>
          <w:p w:rsidR="00CD4C78" w:rsidRPr="00371CC1" w:rsidRDefault="00CD4C78" w:rsidP="00B37A85">
            <w:pPr>
              <w:jc w:val="both"/>
              <w:rPr>
                <w:rFonts w:ascii="Times New Roman" w:hAnsi="Times New Roman" w:cs="Times New Roman"/>
                <w:sz w:val="24"/>
                <w:szCs w:val="24"/>
              </w:rPr>
            </w:pPr>
          </w:p>
        </w:tc>
        <w:tc>
          <w:tcPr>
            <w:tcW w:w="4100" w:type="dxa"/>
          </w:tcPr>
          <w:p w:rsidR="00CC2B59" w:rsidRPr="00371CC1" w:rsidRDefault="00CC2B59" w:rsidP="00CC2B59">
            <w:pPr>
              <w:pStyle w:val="a8"/>
              <w:jc w:val="both"/>
            </w:pPr>
            <w:r w:rsidRPr="00371CC1">
              <w:t>Пункт 9 части 34 статьи 26</w:t>
            </w:r>
            <w:r w:rsidR="00995D02" w:rsidRPr="00371CC1">
              <w:t xml:space="preserve"> изложит в следующей редакции: </w:t>
            </w:r>
          </w:p>
          <w:p w:rsidR="00CC2B59" w:rsidRPr="00371CC1" w:rsidRDefault="00995D02" w:rsidP="00CC2B59">
            <w:pPr>
              <w:autoSpaceDE w:val="0"/>
              <w:autoSpaceDN w:val="0"/>
              <w:ind w:firstLine="720"/>
              <w:jc w:val="both"/>
              <w:rPr>
                <w:rFonts w:ascii="Times New Roman" w:hAnsi="Times New Roman" w:cs="Times New Roman"/>
                <w:sz w:val="24"/>
                <w:szCs w:val="24"/>
              </w:rPr>
            </w:pPr>
            <w:r w:rsidRPr="00371CC1">
              <w:rPr>
                <w:rFonts w:ascii="Times New Roman" w:hAnsi="Times New Roman" w:cs="Times New Roman"/>
                <w:sz w:val="24"/>
                <w:szCs w:val="24"/>
              </w:rPr>
              <w:t>«</w:t>
            </w:r>
            <w:r w:rsidR="00CC2B59" w:rsidRPr="00371CC1">
              <w:rPr>
                <w:rFonts w:ascii="Times New Roman" w:hAnsi="Times New Roman" w:cs="Times New Roman"/>
                <w:sz w:val="24"/>
                <w:szCs w:val="24"/>
              </w:rPr>
              <w:t>Весенне-летнее содержание территорий общего пользования, не входящих в границы земельных участков, предоставленных на праве собственности (аренды), придомовых территорий и границы улично-дорожной сети городского округа, предусматривает:</w:t>
            </w:r>
          </w:p>
          <w:p w:rsidR="00CC2B59" w:rsidRPr="00371CC1" w:rsidRDefault="00CC2B59" w:rsidP="00CC2B59">
            <w:pPr>
              <w:autoSpaceDE w:val="0"/>
              <w:autoSpaceDN w:val="0"/>
              <w:ind w:firstLine="720"/>
              <w:jc w:val="both"/>
              <w:rPr>
                <w:rFonts w:ascii="Times New Roman" w:hAnsi="Times New Roman" w:cs="Times New Roman"/>
                <w:sz w:val="24"/>
                <w:szCs w:val="24"/>
              </w:rPr>
            </w:pPr>
            <w:r w:rsidRPr="00371CC1">
              <w:rPr>
                <w:rFonts w:ascii="Times New Roman" w:hAnsi="Times New Roman" w:cs="Times New Roman"/>
                <w:sz w:val="24"/>
                <w:szCs w:val="24"/>
              </w:rPr>
              <w:t>а) разовую санитарную очистку территории от листвы и другого мусора, накопившегося в зимний период, его вывоз и утилизацию, с учётом сложившихся погодных условий;</w:t>
            </w:r>
          </w:p>
          <w:p w:rsidR="00CC2B59" w:rsidRPr="00371CC1" w:rsidRDefault="00CC2B59" w:rsidP="00CC2B59">
            <w:pPr>
              <w:autoSpaceDE w:val="0"/>
              <w:autoSpaceDN w:val="0"/>
              <w:ind w:firstLine="720"/>
              <w:jc w:val="both"/>
              <w:rPr>
                <w:rFonts w:ascii="Times New Roman" w:hAnsi="Times New Roman" w:cs="Times New Roman"/>
                <w:sz w:val="24"/>
                <w:szCs w:val="24"/>
              </w:rPr>
            </w:pPr>
            <w:r w:rsidRPr="00371CC1">
              <w:rPr>
                <w:rFonts w:ascii="Times New Roman" w:hAnsi="Times New Roman" w:cs="Times New Roman"/>
                <w:sz w:val="24"/>
                <w:szCs w:val="24"/>
              </w:rPr>
              <w:t>б) текущее содержание – регулярную (не реже двух раз в течение календарного месяца) санитарную очистку территории и зелёных насаждений в течение весенне-летнего периода;</w:t>
            </w:r>
            <w:r w:rsidR="00995D02" w:rsidRPr="00371CC1">
              <w:rPr>
                <w:rFonts w:ascii="Times New Roman" w:hAnsi="Times New Roman" w:cs="Times New Roman"/>
                <w:sz w:val="24"/>
                <w:szCs w:val="24"/>
              </w:rPr>
              <w:t>»</w:t>
            </w:r>
            <w:r w:rsidRPr="00371CC1">
              <w:rPr>
                <w:rFonts w:ascii="Times New Roman" w:hAnsi="Times New Roman" w:cs="Times New Roman"/>
                <w:sz w:val="24"/>
                <w:szCs w:val="24"/>
              </w:rPr>
              <w:t xml:space="preserve"> </w:t>
            </w:r>
          </w:p>
          <w:p w:rsidR="00CD4C78" w:rsidRPr="00371CC1" w:rsidRDefault="00CD4C78" w:rsidP="00DD68C8">
            <w:pPr>
              <w:pStyle w:val="a8"/>
              <w:jc w:val="both"/>
            </w:pPr>
          </w:p>
        </w:tc>
        <w:tc>
          <w:tcPr>
            <w:tcW w:w="4394" w:type="dxa"/>
          </w:tcPr>
          <w:p w:rsidR="00CD4C78" w:rsidRPr="00371CC1" w:rsidRDefault="000E4EC4" w:rsidP="00B37A85">
            <w:pPr>
              <w:jc w:val="both"/>
              <w:rPr>
                <w:rFonts w:ascii="Times New Roman" w:eastAsia="Times New Roman" w:hAnsi="Times New Roman" w:cs="Times New Roman"/>
                <w:b/>
                <w:sz w:val="24"/>
                <w:szCs w:val="24"/>
                <w:lang w:eastAsia="ru-RU"/>
              </w:rPr>
            </w:pPr>
            <w:r w:rsidRPr="00371CC1">
              <w:rPr>
                <w:rFonts w:ascii="Times New Roman" w:eastAsia="Times New Roman" w:hAnsi="Times New Roman" w:cs="Times New Roman"/>
                <w:b/>
                <w:sz w:val="24"/>
                <w:szCs w:val="24"/>
                <w:lang w:eastAsia="ru-RU"/>
              </w:rPr>
              <w:t>Принимается</w:t>
            </w:r>
          </w:p>
          <w:p w:rsidR="00322B95" w:rsidRPr="00371CC1" w:rsidRDefault="00322B95" w:rsidP="00B37A85">
            <w:pPr>
              <w:jc w:val="both"/>
              <w:rPr>
                <w:rFonts w:ascii="Times New Roman" w:eastAsia="Times New Roman" w:hAnsi="Times New Roman" w:cs="Times New Roman"/>
                <w:b/>
                <w:sz w:val="24"/>
                <w:szCs w:val="24"/>
                <w:lang w:eastAsia="ru-RU"/>
              </w:rPr>
            </w:pPr>
          </w:p>
          <w:p w:rsidR="00322B95" w:rsidRPr="00371CC1" w:rsidRDefault="00322B95" w:rsidP="00B37A85">
            <w:pPr>
              <w:jc w:val="both"/>
              <w:rPr>
                <w:rFonts w:ascii="Times New Roman" w:eastAsia="Times New Roman" w:hAnsi="Times New Roman" w:cs="Times New Roman"/>
                <w:b/>
                <w:color w:val="222222"/>
                <w:sz w:val="24"/>
                <w:szCs w:val="24"/>
                <w:lang w:eastAsia="ru-RU"/>
              </w:rPr>
            </w:pPr>
          </w:p>
        </w:tc>
      </w:tr>
      <w:tr w:rsidR="0088146E" w:rsidRPr="00371CC1" w:rsidTr="00F36D40">
        <w:tc>
          <w:tcPr>
            <w:tcW w:w="1598" w:type="dxa"/>
          </w:tcPr>
          <w:p w:rsidR="00CD4856" w:rsidRPr="00371CC1" w:rsidRDefault="00CD4856" w:rsidP="00CD4856">
            <w:pPr>
              <w:jc w:val="both"/>
              <w:rPr>
                <w:rFonts w:ascii="Times New Roman" w:eastAsia="Times New Roman" w:hAnsi="Times New Roman" w:cs="Times New Roman"/>
                <w:color w:val="222222"/>
                <w:sz w:val="24"/>
                <w:szCs w:val="24"/>
                <w:lang w:eastAsia="ru-RU"/>
              </w:rPr>
            </w:pPr>
          </w:p>
        </w:tc>
        <w:tc>
          <w:tcPr>
            <w:tcW w:w="1356" w:type="dxa"/>
          </w:tcPr>
          <w:p w:rsidR="00CD4856" w:rsidRPr="00371CC1" w:rsidRDefault="00CD4856" w:rsidP="00CD4856">
            <w:pPr>
              <w:rPr>
                <w:rFonts w:ascii="Times New Roman" w:eastAsia="Times New Roman" w:hAnsi="Times New Roman" w:cs="Times New Roman"/>
                <w:color w:val="222222"/>
                <w:sz w:val="24"/>
                <w:szCs w:val="24"/>
                <w:lang w:eastAsia="ru-RU"/>
              </w:rPr>
            </w:pPr>
          </w:p>
        </w:tc>
        <w:tc>
          <w:tcPr>
            <w:tcW w:w="3573" w:type="dxa"/>
          </w:tcPr>
          <w:p w:rsidR="00CD4856" w:rsidRPr="00371CC1" w:rsidRDefault="00CD4856" w:rsidP="00CD4856">
            <w:pPr>
              <w:jc w:val="both"/>
              <w:rPr>
                <w:rFonts w:ascii="Times New Roman" w:hAnsi="Times New Roman" w:cs="Times New Roman"/>
                <w:sz w:val="24"/>
                <w:szCs w:val="24"/>
              </w:rPr>
            </w:pPr>
          </w:p>
        </w:tc>
        <w:tc>
          <w:tcPr>
            <w:tcW w:w="4100" w:type="dxa"/>
          </w:tcPr>
          <w:p w:rsidR="00CD4856" w:rsidRPr="00371CC1" w:rsidRDefault="00CD4856" w:rsidP="00CD4856">
            <w:pPr>
              <w:pStyle w:val="a8"/>
              <w:jc w:val="both"/>
            </w:pPr>
            <w:r w:rsidRPr="00371CC1">
              <w:t>Пункт 4 части 35 статьи 26:</w:t>
            </w:r>
            <w:r w:rsidR="00995D02" w:rsidRPr="00371CC1">
              <w:t xml:space="preserve"> дополнить абзацем следующего содержания:</w:t>
            </w:r>
          </w:p>
          <w:p w:rsidR="00CD4856" w:rsidRPr="00371CC1" w:rsidRDefault="00CD4856" w:rsidP="00CD4856">
            <w:pPr>
              <w:autoSpaceDE w:val="0"/>
              <w:autoSpaceDN w:val="0"/>
              <w:adjustRightInd w:val="0"/>
              <w:ind w:firstLine="567"/>
              <w:jc w:val="both"/>
              <w:rPr>
                <w:rFonts w:ascii="Times New Roman" w:hAnsi="Times New Roman" w:cs="Times New Roman"/>
                <w:sz w:val="24"/>
                <w:szCs w:val="24"/>
              </w:rPr>
            </w:pPr>
            <w:r w:rsidRPr="00371CC1">
              <w:rPr>
                <w:rFonts w:ascii="Times New Roman" w:hAnsi="Times New Roman" w:cs="Times New Roman"/>
                <w:sz w:val="24"/>
                <w:szCs w:val="24"/>
              </w:rPr>
              <w:t>Запрещается сдвигание снега, собранного в границах земельных участков под зданиями, строениями, сооружениями и объектами, в границы красных линий улиц (территории улично-дорожной сети).</w:t>
            </w:r>
          </w:p>
        </w:tc>
        <w:tc>
          <w:tcPr>
            <w:tcW w:w="4394" w:type="dxa"/>
          </w:tcPr>
          <w:p w:rsidR="00CD4856" w:rsidRPr="00371CC1" w:rsidRDefault="002E0176" w:rsidP="00CD4856">
            <w:pPr>
              <w:jc w:val="both"/>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Принимается</w:t>
            </w:r>
          </w:p>
        </w:tc>
      </w:tr>
      <w:tr w:rsidR="0088146E" w:rsidRPr="00371CC1" w:rsidTr="00F36D40">
        <w:tc>
          <w:tcPr>
            <w:tcW w:w="1598" w:type="dxa"/>
          </w:tcPr>
          <w:p w:rsidR="00CD4856" w:rsidRPr="00371CC1" w:rsidRDefault="00CD4856" w:rsidP="00CD4856">
            <w:pPr>
              <w:jc w:val="both"/>
              <w:rPr>
                <w:rFonts w:ascii="Times New Roman" w:eastAsia="Times New Roman" w:hAnsi="Times New Roman" w:cs="Times New Roman"/>
                <w:color w:val="222222"/>
                <w:sz w:val="24"/>
                <w:szCs w:val="24"/>
                <w:lang w:eastAsia="ru-RU"/>
              </w:rPr>
            </w:pPr>
          </w:p>
        </w:tc>
        <w:tc>
          <w:tcPr>
            <w:tcW w:w="1356" w:type="dxa"/>
          </w:tcPr>
          <w:p w:rsidR="00CD4856" w:rsidRPr="00371CC1" w:rsidRDefault="00CD4856" w:rsidP="00CD4856">
            <w:pPr>
              <w:rPr>
                <w:rFonts w:ascii="Times New Roman" w:eastAsia="Times New Roman" w:hAnsi="Times New Roman" w:cs="Times New Roman"/>
                <w:color w:val="222222"/>
                <w:sz w:val="24"/>
                <w:szCs w:val="24"/>
                <w:lang w:eastAsia="ru-RU"/>
              </w:rPr>
            </w:pPr>
          </w:p>
        </w:tc>
        <w:tc>
          <w:tcPr>
            <w:tcW w:w="3573" w:type="dxa"/>
          </w:tcPr>
          <w:p w:rsidR="00CD4856" w:rsidRPr="00371CC1" w:rsidRDefault="00CD4856" w:rsidP="00CD4856">
            <w:pPr>
              <w:jc w:val="both"/>
              <w:rPr>
                <w:rFonts w:ascii="Times New Roman" w:hAnsi="Times New Roman" w:cs="Times New Roman"/>
                <w:sz w:val="24"/>
                <w:szCs w:val="24"/>
              </w:rPr>
            </w:pPr>
          </w:p>
        </w:tc>
        <w:tc>
          <w:tcPr>
            <w:tcW w:w="4100" w:type="dxa"/>
          </w:tcPr>
          <w:p w:rsidR="00CD4856" w:rsidRPr="00371CC1" w:rsidRDefault="00CD4856" w:rsidP="00CD4856">
            <w:pPr>
              <w:pStyle w:val="a8"/>
              <w:jc w:val="both"/>
            </w:pPr>
            <w:r w:rsidRPr="00371CC1">
              <w:t>Пункт 18 части 35 статьи 26</w:t>
            </w:r>
            <w:r w:rsidR="0072645E" w:rsidRPr="00371CC1">
              <w:t xml:space="preserve"> дополнить абзацем следующего содержания:</w:t>
            </w:r>
          </w:p>
          <w:p w:rsidR="00CD4856" w:rsidRPr="00371CC1" w:rsidRDefault="0072645E" w:rsidP="00CD4856">
            <w:pPr>
              <w:ind w:firstLine="567"/>
              <w:jc w:val="both"/>
              <w:rPr>
                <w:rFonts w:ascii="Times New Roman" w:hAnsi="Times New Roman" w:cs="Times New Roman"/>
                <w:sz w:val="24"/>
                <w:szCs w:val="24"/>
              </w:rPr>
            </w:pPr>
            <w:r w:rsidRPr="00371CC1">
              <w:rPr>
                <w:rFonts w:ascii="Times New Roman" w:hAnsi="Times New Roman" w:cs="Times New Roman"/>
                <w:sz w:val="24"/>
                <w:szCs w:val="24"/>
              </w:rPr>
              <w:t>«</w:t>
            </w:r>
            <w:r w:rsidR="00CD4856" w:rsidRPr="00371CC1">
              <w:rPr>
                <w:rFonts w:ascii="Times New Roman" w:hAnsi="Times New Roman" w:cs="Times New Roman"/>
                <w:sz w:val="24"/>
                <w:szCs w:val="24"/>
              </w:rPr>
              <w:t xml:space="preserve">Собственники и организации, эксплуатирующие здания, строения, объекты обязаны производить своевременную (в течение десяти суток после выпадения снега слоем 8 см и более, согласно данным </w:t>
            </w:r>
            <w:proofErr w:type="spellStart"/>
            <w:r w:rsidR="00CD4856" w:rsidRPr="00371CC1">
              <w:rPr>
                <w:rFonts w:ascii="Times New Roman" w:hAnsi="Times New Roman" w:cs="Times New Roman"/>
                <w:sz w:val="24"/>
                <w:szCs w:val="24"/>
              </w:rPr>
              <w:t>гидрометеопоста</w:t>
            </w:r>
            <w:proofErr w:type="spellEnd"/>
            <w:r w:rsidR="00CD4856" w:rsidRPr="00371CC1">
              <w:rPr>
                <w:rFonts w:ascii="Times New Roman" w:hAnsi="Times New Roman" w:cs="Times New Roman"/>
                <w:sz w:val="24"/>
                <w:szCs w:val="24"/>
              </w:rPr>
              <w:t xml:space="preserve"> города, </w:t>
            </w:r>
            <w:r w:rsidR="00CD4856" w:rsidRPr="00371CC1">
              <w:rPr>
                <w:rFonts w:ascii="Times New Roman" w:hAnsi="Times New Roman" w:cs="Times New Roman"/>
                <w:sz w:val="24"/>
                <w:szCs w:val="24"/>
              </w:rPr>
              <w:br/>
              <w:t>но не реже одного раза в течение календарного месяца зимнего периода) очистку крыш, козырьков, карнизов, лоджий от сосулек, снежного покрова и наледи</w:t>
            </w:r>
            <w:r w:rsidRPr="00371CC1">
              <w:rPr>
                <w:rFonts w:ascii="Times New Roman" w:hAnsi="Times New Roman" w:cs="Times New Roman"/>
                <w:sz w:val="24"/>
                <w:szCs w:val="24"/>
              </w:rPr>
              <w:t>.»</w:t>
            </w:r>
          </w:p>
        </w:tc>
        <w:tc>
          <w:tcPr>
            <w:tcW w:w="4394" w:type="dxa"/>
          </w:tcPr>
          <w:p w:rsidR="00CD4856" w:rsidRPr="006B6548" w:rsidRDefault="009A0506" w:rsidP="009A0506">
            <w:pPr>
              <w:jc w:val="both"/>
              <w:rPr>
                <w:rFonts w:ascii="Times New Roman" w:eastAsia="Times New Roman" w:hAnsi="Times New Roman" w:cs="Times New Roman"/>
                <w:b/>
                <w:sz w:val="24"/>
                <w:szCs w:val="24"/>
                <w:lang w:eastAsia="ru-RU"/>
              </w:rPr>
            </w:pPr>
            <w:r w:rsidRPr="006B6548">
              <w:rPr>
                <w:rFonts w:ascii="Times New Roman" w:eastAsia="Times New Roman" w:hAnsi="Times New Roman" w:cs="Times New Roman"/>
                <w:b/>
                <w:sz w:val="24"/>
                <w:szCs w:val="24"/>
                <w:lang w:eastAsia="ru-RU"/>
              </w:rPr>
              <w:t>Не п</w:t>
            </w:r>
            <w:r w:rsidR="00D15204" w:rsidRPr="006B6548">
              <w:rPr>
                <w:rFonts w:ascii="Times New Roman" w:eastAsia="Times New Roman" w:hAnsi="Times New Roman" w:cs="Times New Roman"/>
                <w:b/>
                <w:sz w:val="24"/>
                <w:szCs w:val="24"/>
                <w:lang w:eastAsia="ru-RU"/>
              </w:rPr>
              <w:t>ринимается</w:t>
            </w:r>
            <w:r w:rsidR="006E2A90" w:rsidRPr="006B6548">
              <w:rPr>
                <w:rFonts w:ascii="Times New Roman" w:eastAsia="Times New Roman" w:hAnsi="Times New Roman" w:cs="Times New Roman"/>
                <w:b/>
                <w:sz w:val="24"/>
                <w:szCs w:val="24"/>
                <w:lang w:eastAsia="ru-RU"/>
              </w:rPr>
              <w:t xml:space="preserve"> </w:t>
            </w:r>
          </w:p>
          <w:p w:rsidR="00D47368" w:rsidRPr="006B6548" w:rsidRDefault="00D47368" w:rsidP="00D47368">
            <w:pPr>
              <w:autoSpaceDE w:val="0"/>
              <w:autoSpaceDN w:val="0"/>
              <w:adjustRightInd w:val="0"/>
              <w:spacing w:before="108" w:after="108"/>
              <w:jc w:val="both"/>
              <w:outlineLvl w:val="0"/>
              <w:rPr>
                <w:rFonts w:ascii="Times New Roman" w:hAnsi="Times New Roman" w:cs="Times New Roman"/>
                <w:bCs/>
                <w:sz w:val="24"/>
                <w:szCs w:val="24"/>
              </w:rPr>
            </w:pPr>
            <w:r w:rsidRPr="006B6548">
              <w:rPr>
                <w:rFonts w:ascii="Times New Roman" w:hAnsi="Times New Roman" w:cs="Times New Roman"/>
                <w:bCs/>
                <w:sz w:val="24"/>
                <w:szCs w:val="24"/>
              </w:rPr>
              <w:t>Очистка от снега жилищного фонда регулируется  Постановлением Госстроя РФ от 27 сентября 2003 г. N 170</w:t>
            </w:r>
            <w:r w:rsidRPr="006B6548">
              <w:rPr>
                <w:rFonts w:ascii="Times New Roman" w:hAnsi="Times New Roman" w:cs="Times New Roman"/>
                <w:bCs/>
                <w:sz w:val="24"/>
                <w:szCs w:val="24"/>
              </w:rPr>
              <w:br/>
              <w:t>"Об утверждении Правил и норм технической эксплуатации жилищного фонда".</w:t>
            </w:r>
          </w:p>
          <w:p w:rsidR="00810ED2" w:rsidRPr="00371CC1" w:rsidRDefault="00810ED2" w:rsidP="00D47368">
            <w:pPr>
              <w:autoSpaceDE w:val="0"/>
              <w:autoSpaceDN w:val="0"/>
              <w:adjustRightInd w:val="0"/>
              <w:spacing w:before="108" w:after="108"/>
              <w:jc w:val="both"/>
              <w:outlineLvl w:val="0"/>
              <w:rPr>
                <w:rFonts w:ascii="Times New Roman" w:hAnsi="Times New Roman" w:cs="Times New Roman"/>
                <w:bCs/>
                <w:color w:val="C0504D" w:themeColor="accent2"/>
                <w:sz w:val="24"/>
                <w:szCs w:val="24"/>
              </w:rPr>
            </w:pPr>
          </w:p>
          <w:p w:rsidR="00D47368" w:rsidRPr="00D47368" w:rsidRDefault="00D47368" w:rsidP="00D47368">
            <w:pPr>
              <w:autoSpaceDE w:val="0"/>
              <w:autoSpaceDN w:val="0"/>
              <w:adjustRightInd w:val="0"/>
              <w:spacing w:before="108" w:after="108"/>
              <w:jc w:val="both"/>
              <w:outlineLvl w:val="0"/>
              <w:rPr>
                <w:rFonts w:ascii="Times New Roman" w:hAnsi="Times New Roman" w:cs="Times New Roman"/>
                <w:bCs/>
                <w:color w:val="26282F"/>
                <w:sz w:val="24"/>
                <w:szCs w:val="24"/>
              </w:rPr>
            </w:pPr>
          </w:p>
          <w:p w:rsidR="00D47368" w:rsidRPr="00D47368" w:rsidRDefault="00D47368" w:rsidP="00D47368">
            <w:pPr>
              <w:autoSpaceDE w:val="0"/>
              <w:autoSpaceDN w:val="0"/>
              <w:adjustRightInd w:val="0"/>
              <w:ind w:firstLine="720"/>
              <w:jc w:val="both"/>
              <w:rPr>
                <w:rFonts w:ascii="Times New Roman" w:hAnsi="Times New Roman" w:cs="Times New Roman"/>
                <w:sz w:val="24"/>
                <w:szCs w:val="24"/>
              </w:rPr>
            </w:pPr>
          </w:p>
          <w:p w:rsidR="00D47368" w:rsidRPr="00371CC1" w:rsidRDefault="00D47368" w:rsidP="009A0506">
            <w:pPr>
              <w:jc w:val="both"/>
              <w:rPr>
                <w:rFonts w:ascii="Times New Roman" w:eastAsia="Times New Roman" w:hAnsi="Times New Roman" w:cs="Times New Roman"/>
                <w:b/>
                <w:color w:val="222222"/>
                <w:sz w:val="24"/>
                <w:szCs w:val="24"/>
                <w:lang w:eastAsia="ru-RU"/>
              </w:rPr>
            </w:pPr>
          </w:p>
        </w:tc>
      </w:tr>
      <w:tr w:rsidR="0088146E" w:rsidRPr="00371CC1" w:rsidTr="00F36D40">
        <w:tc>
          <w:tcPr>
            <w:tcW w:w="1598" w:type="dxa"/>
          </w:tcPr>
          <w:p w:rsidR="00CD4856" w:rsidRPr="00371CC1" w:rsidRDefault="00CD4856" w:rsidP="00CD4856">
            <w:pPr>
              <w:jc w:val="both"/>
              <w:rPr>
                <w:rFonts w:ascii="Times New Roman" w:eastAsia="Times New Roman" w:hAnsi="Times New Roman" w:cs="Times New Roman"/>
                <w:color w:val="222222"/>
                <w:sz w:val="24"/>
                <w:szCs w:val="24"/>
                <w:lang w:eastAsia="ru-RU"/>
              </w:rPr>
            </w:pPr>
          </w:p>
        </w:tc>
        <w:tc>
          <w:tcPr>
            <w:tcW w:w="1356" w:type="dxa"/>
          </w:tcPr>
          <w:p w:rsidR="00CD4856" w:rsidRPr="00371CC1" w:rsidRDefault="00CD4856" w:rsidP="00CD4856">
            <w:pPr>
              <w:rPr>
                <w:rFonts w:ascii="Times New Roman" w:eastAsia="Times New Roman" w:hAnsi="Times New Roman" w:cs="Times New Roman"/>
                <w:color w:val="222222"/>
                <w:sz w:val="24"/>
                <w:szCs w:val="24"/>
                <w:lang w:eastAsia="ru-RU"/>
              </w:rPr>
            </w:pPr>
          </w:p>
        </w:tc>
        <w:tc>
          <w:tcPr>
            <w:tcW w:w="3573" w:type="dxa"/>
          </w:tcPr>
          <w:p w:rsidR="00CD4856" w:rsidRPr="00371CC1" w:rsidRDefault="00CD4856" w:rsidP="00CD4856">
            <w:pPr>
              <w:jc w:val="both"/>
              <w:rPr>
                <w:rFonts w:ascii="Times New Roman" w:hAnsi="Times New Roman" w:cs="Times New Roman"/>
                <w:sz w:val="24"/>
                <w:szCs w:val="24"/>
              </w:rPr>
            </w:pPr>
          </w:p>
        </w:tc>
        <w:tc>
          <w:tcPr>
            <w:tcW w:w="4100" w:type="dxa"/>
          </w:tcPr>
          <w:p w:rsidR="00CD4856" w:rsidRPr="00371CC1" w:rsidRDefault="009C6FD3" w:rsidP="00CD4856">
            <w:pPr>
              <w:pStyle w:val="a8"/>
            </w:pPr>
            <w:r w:rsidRPr="00371CC1">
              <w:t>Дополнить п</w:t>
            </w:r>
            <w:r w:rsidR="00CD4856" w:rsidRPr="00371CC1">
              <w:t>ункт 23 части 35 статьи 26</w:t>
            </w:r>
            <w:r w:rsidRPr="00371CC1">
              <w:t xml:space="preserve"> абзацем следующего содержания:</w:t>
            </w:r>
          </w:p>
          <w:p w:rsidR="00CD4856" w:rsidRPr="00371CC1" w:rsidRDefault="009C6FD3" w:rsidP="00CD4856">
            <w:pPr>
              <w:pStyle w:val="a8"/>
              <w:jc w:val="both"/>
            </w:pPr>
            <w:r w:rsidRPr="00371CC1">
              <w:t>«</w:t>
            </w:r>
            <w:r w:rsidR="00CD4856" w:rsidRPr="00371CC1">
              <w:t xml:space="preserve">Зимняя уборка территорий общего пользования, расположенных в границах земельных участков, находящихся в частной собственности и на праве аренды, осуществляется собственниками, арендаторами земельных участков </w:t>
            </w:r>
            <w:r w:rsidR="00CD4856" w:rsidRPr="00371CC1">
              <w:br/>
              <w:t xml:space="preserve">в целях обеспечения безопасности движения пешеходов при снегопадах и гололёде и включает в себя своевременную (в течение десяти суток после выпадения снега слоем 8 см и более, согласно данным </w:t>
            </w:r>
            <w:proofErr w:type="spellStart"/>
            <w:r w:rsidR="00CD4856" w:rsidRPr="00371CC1">
              <w:t>гидрометеопоста</w:t>
            </w:r>
            <w:proofErr w:type="spellEnd"/>
            <w:r w:rsidR="00CD4856" w:rsidRPr="00371CC1">
              <w:t xml:space="preserve"> города, но не реже одного раза в течение календарного месяца зимнего периода) очистку территории от снега, устранение скользкости, сгребание снега в валы и вывоз валов снега на специализированные полигоны для последующей его утилизации в течение семи календарных дней с момента складирования.</w:t>
            </w:r>
            <w:r w:rsidRPr="00371CC1">
              <w:t>»</w:t>
            </w:r>
          </w:p>
        </w:tc>
        <w:tc>
          <w:tcPr>
            <w:tcW w:w="4394" w:type="dxa"/>
          </w:tcPr>
          <w:p w:rsidR="00CD4856" w:rsidRPr="006B6548" w:rsidRDefault="003E7C03" w:rsidP="003E7C03">
            <w:pPr>
              <w:jc w:val="both"/>
              <w:rPr>
                <w:rFonts w:ascii="Times New Roman" w:eastAsia="Times New Roman" w:hAnsi="Times New Roman" w:cs="Times New Roman"/>
                <w:b/>
                <w:sz w:val="24"/>
                <w:szCs w:val="24"/>
                <w:lang w:eastAsia="ru-RU"/>
              </w:rPr>
            </w:pPr>
            <w:r w:rsidRPr="006B6548">
              <w:rPr>
                <w:rFonts w:ascii="Times New Roman" w:eastAsia="Times New Roman" w:hAnsi="Times New Roman" w:cs="Times New Roman"/>
                <w:b/>
                <w:sz w:val="24"/>
                <w:szCs w:val="24"/>
                <w:lang w:eastAsia="ru-RU"/>
              </w:rPr>
              <w:t>Не п</w:t>
            </w:r>
            <w:r w:rsidR="009C6FD3" w:rsidRPr="006B6548">
              <w:rPr>
                <w:rFonts w:ascii="Times New Roman" w:eastAsia="Times New Roman" w:hAnsi="Times New Roman" w:cs="Times New Roman"/>
                <w:b/>
                <w:sz w:val="24"/>
                <w:szCs w:val="24"/>
                <w:lang w:eastAsia="ru-RU"/>
              </w:rPr>
              <w:t>ринимается</w:t>
            </w:r>
          </w:p>
          <w:p w:rsidR="006B6548" w:rsidRPr="006B6548" w:rsidRDefault="003E7C03" w:rsidP="006B6548">
            <w:pPr>
              <w:autoSpaceDE w:val="0"/>
              <w:autoSpaceDN w:val="0"/>
              <w:adjustRightInd w:val="0"/>
              <w:spacing w:before="108" w:after="108"/>
              <w:jc w:val="both"/>
              <w:outlineLvl w:val="0"/>
              <w:rPr>
                <w:rFonts w:ascii="Times New Roman" w:hAnsi="Times New Roman" w:cs="Times New Roman"/>
                <w:bCs/>
                <w:sz w:val="24"/>
                <w:szCs w:val="24"/>
              </w:rPr>
            </w:pPr>
            <w:r w:rsidRPr="006B6548">
              <w:rPr>
                <w:rFonts w:ascii="Times New Roman" w:hAnsi="Times New Roman" w:cs="Times New Roman"/>
                <w:bCs/>
                <w:sz w:val="24"/>
                <w:szCs w:val="24"/>
              </w:rPr>
              <w:t xml:space="preserve"> </w:t>
            </w:r>
            <w:r w:rsidR="006B6548" w:rsidRPr="006B6548">
              <w:rPr>
                <w:rFonts w:ascii="Times New Roman" w:hAnsi="Times New Roman" w:cs="Times New Roman"/>
                <w:bCs/>
                <w:sz w:val="24"/>
                <w:szCs w:val="24"/>
              </w:rPr>
              <w:t>Очистка от снега жилищного фонда регулируется  Постановлением Госстроя РФ от 27 сентября 2003 г. N 170</w:t>
            </w:r>
            <w:r w:rsidR="006B6548" w:rsidRPr="006B6548">
              <w:rPr>
                <w:rFonts w:ascii="Times New Roman" w:hAnsi="Times New Roman" w:cs="Times New Roman"/>
                <w:bCs/>
                <w:sz w:val="24"/>
                <w:szCs w:val="24"/>
              </w:rPr>
              <w:br/>
              <w:t>"Об утверждении Правил и норм технической эксплуатации жилищного фонда".</w:t>
            </w:r>
          </w:p>
          <w:p w:rsidR="003E7C03" w:rsidRPr="00371CC1" w:rsidRDefault="003E7C03" w:rsidP="006B6548">
            <w:pPr>
              <w:jc w:val="both"/>
              <w:rPr>
                <w:rFonts w:ascii="Times New Roman" w:eastAsia="Times New Roman" w:hAnsi="Times New Roman" w:cs="Times New Roman"/>
                <w:b/>
                <w:color w:val="222222"/>
                <w:sz w:val="24"/>
                <w:szCs w:val="24"/>
                <w:lang w:eastAsia="ru-RU"/>
              </w:rPr>
            </w:pPr>
          </w:p>
        </w:tc>
      </w:tr>
      <w:tr w:rsidR="0088146E" w:rsidRPr="00371CC1" w:rsidTr="00F36D40">
        <w:tc>
          <w:tcPr>
            <w:tcW w:w="1598" w:type="dxa"/>
          </w:tcPr>
          <w:p w:rsidR="00CD4856" w:rsidRPr="00371CC1" w:rsidRDefault="00CD4856" w:rsidP="00CD4856">
            <w:pPr>
              <w:jc w:val="both"/>
              <w:rPr>
                <w:rFonts w:ascii="Times New Roman" w:eastAsia="Times New Roman" w:hAnsi="Times New Roman" w:cs="Times New Roman"/>
                <w:color w:val="222222"/>
                <w:sz w:val="24"/>
                <w:szCs w:val="24"/>
                <w:lang w:eastAsia="ru-RU"/>
              </w:rPr>
            </w:pPr>
          </w:p>
        </w:tc>
        <w:tc>
          <w:tcPr>
            <w:tcW w:w="1356" w:type="dxa"/>
          </w:tcPr>
          <w:p w:rsidR="00CD4856" w:rsidRPr="00371CC1" w:rsidRDefault="00CD4856" w:rsidP="00CD4856">
            <w:pPr>
              <w:rPr>
                <w:rFonts w:ascii="Times New Roman" w:eastAsia="Times New Roman" w:hAnsi="Times New Roman" w:cs="Times New Roman"/>
                <w:color w:val="222222"/>
                <w:sz w:val="24"/>
                <w:szCs w:val="24"/>
                <w:lang w:eastAsia="ru-RU"/>
              </w:rPr>
            </w:pPr>
          </w:p>
        </w:tc>
        <w:tc>
          <w:tcPr>
            <w:tcW w:w="3573" w:type="dxa"/>
          </w:tcPr>
          <w:p w:rsidR="00CD4856" w:rsidRPr="00371CC1" w:rsidRDefault="00CD4856" w:rsidP="00CD4856">
            <w:pPr>
              <w:jc w:val="both"/>
              <w:rPr>
                <w:rFonts w:ascii="Times New Roman" w:hAnsi="Times New Roman" w:cs="Times New Roman"/>
                <w:sz w:val="24"/>
                <w:szCs w:val="24"/>
              </w:rPr>
            </w:pPr>
          </w:p>
        </w:tc>
        <w:tc>
          <w:tcPr>
            <w:tcW w:w="4100" w:type="dxa"/>
          </w:tcPr>
          <w:p w:rsidR="00CD4856" w:rsidRPr="00371CC1" w:rsidRDefault="00CD4856" w:rsidP="005810CC">
            <w:pPr>
              <w:pStyle w:val="a8"/>
              <w:jc w:val="both"/>
            </w:pPr>
            <w:r w:rsidRPr="00371CC1">
              <w:t>Часть 16 статьи 29</w:t>
            </w:r>
            <w:r w:rsidR="005A6C6D" w:rsidRPr="00371CC1">
              <w:t xml:space="preserve"> изложить в следующей редакции</w:t>
            </w:r>
            <w:r w:rsidR="009F3C5B" w:rsidRPr="00371CC1">
              <w:t>:</w:t>
            </w:r>
          </w:p>
          <w:p w:rsidR="00CD4856" w:rsidRPr="00371CC1" w:rsidRDefault="009F3C5B" w:rsidP="005810CC">
            <w:pPr>
              <w:pStyle w:val="a8"/>
              <w:jc w:val="both"/>
              <w:rPr>
                <w:b/>
              </w:rPr>
            </w:pPr>
            <w:r w:rsidRPr="00371CC1">
              <w:t>«</w:t>
            </w:r>
            <w:r w:rsidR="00CD4856" w:rsidRPr="00371CC1">
              <w:t>Запрещается возведение, использование, эксплуатация хозяйственных и вспомогательных построек (дровяных сараев, будок, гаражей, голубятен, теплиц и т.п.), а также некапитальных нестационарных сооружений на придомовой территории и участках жилой застройки с многоквартирными жилыми домами.</w:t>
            </w:r>
            <w:r w:rsidRPr="00371CC1">
              <w:t>»</w:t>
            </w:r>
          </w:p>
        </w:tc>
        <w:tc>
          <w:tcPr>
            <w:tcW w:w="4394" w:type="dxa"/>
          </w:tcPr>
          <w:p w:rsidR="00CD4856" w:rsidRPr="00371CC1" w:rsidRDefault="005A6C6D" w:rsidP="00CD4856">
            <w:pPr>
              <w:jc w:val="both"/>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Принимается</w:t>
            </w:r>
          </w:p>
        </w:tc>
      </w:tr>
      <w:tr w:rsidR="0088146E" w:rsidRPr="00371CC1" w:rsidTr="00F36D40">
        <w:tc>
          <w:tcPr>
            <w:tcW w:w="1598" w:type="dxa"/>
          </w:tcPr>
          <w:p w:rsidR="00CD4856" w:rsidRPr="00371CC1" w:rsidRDefault="00CD4856" w:rsidP="00CD4856">
            <w:pPr>
              <w:jc w:val="both"/>
              <w:rPr>
                <w:rFonts w:ascii="Times New Roman" w:eastAsia="Times New Roman" w:hAnsi="Times New Roman" w:cs="Times New Roman"/>
                <w:color w:val="222222"/>
                <w:sz w:val="24"/>
                <w:szCs w:val="24"/>
                <w:lang w:eastAsia="ru-RU"/>
              </w:rPr>
            </w:pPr>
          </w:p>
        </w:tc>
        <w:tc>
          <w:tcPr>
            <w:tcW w:w="1356" w:type="dxa"/>
          </w:tcPr>
          <w:p w:rsidR="00CD4856" w:rsidRPr="00371CC1" w:rsidRDefault="00CD4856" w:rsidP="00CD4856">
            <w:pPr>
              <w:rPr>
                <w:rFonts w:ascii="Times New Roman" w:eastAsia="Times New Roman" w:hAnsi="Times New Roman" w:cs="Times New Roman"/>
                <w:color w:val="222222"/>
                <w:sz w:val="24"/>
                <w:szCs w:val="24"/>
                <w:lang w:eastAsia="ru-RU"/>
              </w:rPr>
            </w:pPr>
          </w:p>
        </w:tc>
        <w:tc>
          <w:tcPr>
            <w:tcW w:w="3573" w:type="dxa"/>
          </w:tcPr>
          <w:p w:rsidR="00CD4856" w:rsidRPr="00371CC1" w:rsidRDefault="00CD4856" w:rsidP="00CD4856">
            <w:pPr>
              <w:jc w:val="both"/>
              <w:rPr>
                <w:rFonts w:ascii="Times New Roman" w:hAnsi="Times New Roman" w:cs="Times New Roman"/>
                <w:sz w:val="24"/>
                <w:szCs w:val="24"/>
              </w:rPr>
            </w:pPr>
          </w:p>
        </w:tc>
        <w:tc>
          <w:tcPr>
            <w:tcW w:w="4100" w:type="dxa"/>
          </w:tcPr>
          <w:p w:rsidR="00CD4856" w:rsidRPr="00371CC1" w:rsidRDefault="00CD4856" w:rsidP="00CD4856">
            <w:pPr>
              <w:pStyle w:val="a8"/>
              <w:jc w:val="both"/>
            </w:pPr>
            <w:r w:rsidRPr="00371CC1">
              <w:t>Подпункт «б» пункта 2 части 5 статьи 31</w:t>
            </w:r>
            <w:r w:rsidR="005810CC" w:rsidRPr="00371CC1">
              <w:t xml:space="preserve"> дополнить абзацем следующего содержания:</w:t>
            </w:r>
          </w:p>
          <w:p w:rsidR="00CD4856" w:rsidRPr="00371CC1" w:rsidRDefault="005810CC" w:rsidP="00CD4856">
            <w:pPr>
              <w:pStyle w:val="a8"/>
              <w:jc w:val="both"/>
            </w:pPr>
            <w:r w:rsidRPr="00371CC1">
              <w:t>«</w:t>
            </w:r>
            <w:r w:rsidR="00CD4856" w:rsidRPr="00371CC1">
              <w:t>Обустройство лотков в покрытии (закрытых или перекрытых решётками) в местах стока воды из водосточной трубы на пешеходные коммуникации, предусматривать устройство дренажа в местах стока воды из водосточной трубы на газон или иные мягкие виды покрытия.</w:t>
            </w:r>
            <w:r w:rsidRPr="00371CC1">
              <w:t>»</w:t>
            </w:r>
          </w:p>
        </w:tc>
        <w:tc>
          <w:tcPr>
            <w:tcW w:w="4394" w:type="dxa"/>
          </w:tcPr>
          <w:p w:rsidR="00CD4856" w:rsidRPr="00F32FC3" w:rsidRDefault="00F32FC3" w:rsidP="00CD4856">
            <w:pPr>
              <w:jc w:val="both"/>
              <w:rPr>
                <w:rFonts w:ascii="Times New Roman" w:eastAsia="Times New Roman" w:hAnsi="Times New Roman" w:cs="Times New Roman"/>
                <w:b/>
                <w:color w:val="222222"/>
                <w:sz w:val="24"/>
                <w:szCs w:val="24"/>
                <w:lang w:eastAsia="ru-RU"/>
              </w:rPr>
            </w:pPr>
            <w:r w:rsidRPr="00F32FC3">
              <w:rPr>
                <w:rFonts w:ascii="Times New Roman" w:eastAsia="Times New Roman" w:hAnsi="Times New Roman" w:cs="Times New Roman"/>
                <w:b/>
                <w:sz w:val="24"/>
                <w:szCs w:val="24"/>
                <w:lang w:eastAsia="ru-RU"/>
              </w:rPr>
              <w:t>Принимается</w:t>
            </w:r>
          </w:p>
        </w:tc>
      </w:tr>
      <w:tr w:rsidR="0088146E" w:rsidRPr="00371CC1" w:rsidTr="00F36D40">
        <w:tc>
          <w:tcPr>
            <w:tcW w:w="1598" w:type="dxa"/>
          </w:tcPr>
          <w:p w:rsidR="00CD4856" w:rsidRPr="00371CC1" w:rsidRDefault="00CD4856" w:rsidP="00CD4856">
            <w:pPr>
              <w:jc w:val="both"/>
              <w:rPr>
                <w:rFonts w:ascii="Times New Roman" w:eastAsia="Times New Roman" w:hAnsi="Times New Roman" w:cs="Times New Roman"/>
                <w:color w:val="222222"/>
                <w:sz w:val="24"/>
                <w:szCs w:val="24"/>
                <w:lang w:eastAsia="ru-RU"/>
              </w:rPr>
            </w:pPr>
          </w:p>
        </w:tc>
        <w:tc>
          <w:tcPr>
            <w:tcW w:w="1356" w:type="dxa"/>
          </w:tcPr>
          <w:p w:rsidR="00CD4856" w:rsidRPr="00371CC1" w:rsidRDefault="00CD4856" w:rsidP="00CD4856">
            <w:pPr>
              <w:rPr>
                <w:rFonts w:ascii="Times New Roman" w:eastAsia="Times New Roman" w:hAnsi="Times New Roman" w:cs="Times New Roman"/>
                <w:color w:val="222222"/>
                <w:sz w:val="24"/>
                <w:szCs w:val="24"/>
                <w:lang w:eastAsia="ru-RU"/>
              </w:rPr>
            </w:pPr>
          </w:p>
        </w:tc>
        <w:tc>
          <w:tcPr>
            <w:tcW w:w="3573" w:type="dxa"/>
          </w:tcPr>
          <w:p w:rsidR="00CD4856" w:rsidRPr="00371CC1" w:rsidRDefault="00CD4856" w:rsidP="00CD4856">
            <w:pPr>
              <w:jc w:val="both"/>
              <w:rPr>
                <w:rFonts w:ascii="Times New Roman" w:hAnsi="Times New Roman" w:cs="Times New Roman"/>
                <w:sz w:val="24"/>
                <w:szCs w:val="24"/>
              </w:rPr>
            </w:pPr>
          </w:p>
        </w:tc>
        <w:tc>
          <w:tcPr>
            <w:tcW w:w="4100" w:type="dxa"/>
          </w:tcPr>
          <w:p w:rsidR="00CD4856" w:rsidRPr="00371CC1" w:rsidRDefault="00CD4856" w:rsidP="00CD4856">
            <w:pPr>
              <w:pStyle w:val="a8"/>
              <w:jc w:val="both"/>
            </w:pPr>
            <w:r w:rsidRPr="00371CC1">
              <w:t>Подпункт «г» пункта 2 части 5 статьи 31</w:t>
            </w:r>
            <w:r w:rsidR="00912561" w:rsidRPr="00371CC1">
              <w:t xml:space="preserve"> дополнить абзацем следующего содержания:</w:t>
            </w:r>
          </w:p>
          <w:p w:rsidR="00CD4856" w:rsidRPr="00371CC1" w:rsidRDefault="00912561" w:rsidP="00CD4856">
            <w:pPr>
              <w:ind w:firstLine="598"/>
              <w:jc w:val="both"/>
              <w:rPr>
                <w:rFonts w:ascii="Times New Roman" w:hAnsi="Times New Roman" w:cs="Times New Roman"/>
                <w:sz w:val="24"/>
                <w:szCs w:val="24"/>
              </w:rPr>
            </w:pPr>
            <w:r w:rsidRPr="00371CC1">
              <w:rPr>
                <w:rFonts w:ascii="Times New Roman" w:hAnsi="Times New Roman" w:cs="Times New Roman"/>
                <w:sz w:val="24"/>
                <w:szCs w:val="24"/>
              </w:rPr>
              <w:t>«</w:t>
            </w:r>
            <w:r w:rsidR="00CD4856" w:rsidRPr="00371CC1">
              <w:rPr>
                <w:rFonts w:ascii="Times New Roman" w:hAnsi="Times New Roman" w:cs="Times New Roman"/>
                <w:sz w:val="24"/>
                <w:szCs w:val="24"/>
              </w:rPr>
              <w:t>Изменение внешнего вида фасадов здания или сооружения при наличии согласования, выданного департаментом архитектуры и градостроительства. Под изменением внешнего вида фасадов понимается:</w:t>
            </w:r>
          </w:p>
          <w:p w:rsidR="00CD4856" w:rsidRPr="00371CC1" w:rsidRDefault="00CD4856" w:rsidP="00CD4856">
            <w:pPr>
              <w:jc w:val="both"/>
              <w:rPr>
                <w:rFonts w:ascii="Times New Roman" w:hAnsi="Times New Roman" w:cs="Times New Roman"/>
                <w:sz w:val="24"/>
                <w:szCs w:val="24"/>
              </w:rPr>
            </w:pPr>
            <w:r w:rsidRPr="00371CC1">
              <w:rPr>
                <w:rFonts w:ascii="Times New Roman" w:hAnsi="Times New Roman" w:cs="Times New Roman"/>
                <w:sz w:val="24"/>
                <w:szCs w:val="24"/>
              </w:rPr>
              <w:t>1) изменение колористического (цветового) решения и рисунка фасада, его частей;</w:t>
            </w:r>
          </w:p>
          <w:p w:rsidR="00CD4856" w:rsidRPr="00371CC1" w:rsidRDefault="00CD4856" w:rsidP="00CD4856">
            <w:pPr>
              <w:pStyle w:val="a8"/>
              <w:jc w:val="both"/>
            </w:pPr>
            <w:r w:rsidRPr="00371CC1">
              <w:t>2) изменение конструкции крыши, материала и цвета кровли, элементов безопасности крыши, элементов организованного наружного водостока.</w:t>
            </w:r>
            <w:r w:rsidR="00912561" w:rsidRPr="00371CC1">
              <w:t>»</w:t>
            </w:r>
          </w:p>
        </w:tc>
        <w:tc>
          <w:tcPr>
            <w:tcW w:w="4394" w:type="dxa"/>
          </w:tcPr>
          <w:p w:rsidR="00CD4856" w:rsidRPr="00371CC1" w:rsidRDefault="00DC2651" w:rsidP="00CD4856">
            <w:pPr>
              <w:jc w:val="both"/>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Принимается</w:t>
            </w:r>
          </w:p>
        </w:tc>
      </w:tr>
      <w:tr w:rsidR="0088146E" w:rsidRPr="00371CC1" w:rsidTr="00F36D40">
        <w:tc>
          <w:tcPr>
            <w:tcW w:w="1598" w:type="dxa"/>
          </w:tcPr>
          <w:p w:rsidR="006A33A6" w:rsidRPr="00371CC1" w:rsidRDefault="003E04CB" w:rsidP="006A33A6">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4.</w:t>
            </w:r>
          </w:p>
        </w:tc>
        <w:tc>
          <w:tcPr>
            <w:tcW w:w="1356" w:type="dxa"/>
          </w:tcPr>
          <w:p w:rsidR="006A33A6" w:rsidRPr="00371CC1" w:rsidRDefault="004E4126" w:rsidP="006A33A6">
            <w:pPr>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07.06.2018</w:t>
            </w:r>
          </w:p>
        </w:tc>
        <w:tc>
          <w:tcPr>
            <w:tcW w:w="3573" w:type="dxa"/>
          </w:tcPr>
          <w:p w:rsidR="006A33A6" w:rsidRPr="00371CC1" w:rsidRDefault="006A33A6" w:rsidP="00503DF2">
            <w:pPr>
              <w:pStyle w:val="Default"/>
              <w:rPr>
                <w:b/>
                <w:u w:val="single"/>
              </w:rPr>
            </w:pPr>
            <w:r w:rsidRPr="00371CC1">
              <w:rPr>
                <w:b/>
                <w:u w:val="single"/>
              </w:rPr>
              <w:t>Управление по природопользованию и экологии Администрации города Сургута</w:t>
            </w:r>
          </w:p>
        </w:tc>
        <w:tc>
          <w:tcPr>
            <w:tcW w:w="4100" w:type="dxa"/>
          </w:tcPr>
          <w:p w:rsidR="00D2051E" w:rsidRPr="00371CC1" w:rsidRDefault="006A33A6" w:rsidP="00D2051E">
            <w:pPr>
              <w:ind w:firstLine="567"/>
              <w:jc w:val="both"/>
              <w:rPr>
                <w:rFonts w:ascii="Times New Roman" w:hAnsi="Times New Roman" w:cs="Times New Roman"/>
                <w:sz w:val="24"/>
                <w:szCs w:val="24"/>
              </w:rPr>
            </w:pPr>
            <w:r w:rsidRPr="00371CC1">
              <w:rPr>
                <w:rFonts w:ascii="Times New Roman" w:hAnsi="Times New Roman" w:cs="Times New Roman"/>
                <w:sz w:val="24"/>
                <w:szCs w:val="24"/>
              </w:rPr>
              <w:t xml:space="preserve"> </w:t>
            </w:r>
            <w:r w:rsidR="00D2051E" w:rsidRPr="00371CC1">
              <w:rPr>
                <w:rFonts w:ascii="Times New Roman" w:hAnsi="Times New Roman" w:cs="Times New Roman"/>
                <w:sz w:val="24"/>
                <w:szCs w:val="24"/>
              </w:rPr>
              <w:t xml:space="preserve">Предлагаемую в проекте решения </w:t>
            </w:r>
            <w:proofErr w:type="gramStart"/>
            <w:r w:rsidR="00D2051E" w:rsidRPr="00371CC1">
              <w:rPr>
                <w:rFonts w:ascii="Times New Roman" w:hAnsi="Times New Roman" w:cs="Times New Roman"/>
                <w:sz w:val="24"/>
                <w:szCs w:val="24"/>
              </w:rPr>
              <w:t>Думы  часть</w:t>
            </w:r>
            <w:proofErr w:type="gramEnd"/>
            <w:r w:rsidR="00D2051E" w:rsidRPr="00371CC1">
              <w:rPr>
                <w:rFonts w:ascii="Times New Roman" w:hAnsi="Times New Roman" w:cs="Times New Roman"/>
                <w:sz w:val="24"/>
                <w:szCs w:val="24"/>
              </w:rPr>
              <w:t xml:space="preserve"> 53 статьи 8 изложить в следующей редакции:</w:t>
            </w:r>
          </w:p>
          <w:p w:rsidR="00185F68" w:rsidRPr="00371CC1" w:rsidRDefault="00D2051E" w:rsidP="004734DD">
            <w:pPr>
              <w:jc w:val="both"/>
              <w:rPr>
                <w:rFonts w:ascii="Times New Roman" w:hAnsi="Times New Roman" w:cs="Times New Roman"/>
                <w:sz w:val="24"/>
                <w:szCs w:val="24"/>
              </w:rPr>
            </w:pPr>
            <w:r w:rsidRPr="00371CC1">
              <w:rPr>
                <w:rFonts w:ascii="Times New Roman" w:hAnsi="Times New Roman" w:cs="Times New Roman"/>
                <w:sz w:val="24"/>
                <w:szCs w:val="24"/>
                <w:shd w:val="clear" w:color="auto" w:fill="FFFFFF"/>
              </w:rPr>
              <w:t xml:space="preserve"> «</w:t>
            </w:r>
            <w:r w:rsidRPr="00371CC1">
              <w:rPr>
                <w:rFonts w:ascii="Times New Roman" w:hAnsi="Times New Roman" w:cs="Times New Roman"/>
                <w:sz w:val="24"/>
                <w:szCs w:val="24"/>
              </w:rPr>
              <w:t xml:space="preserve">53. Восстановительная стоимость за снос зеленых насаждений  уменьшается до 70% в зависимости от эффекта инвестиций для муниципального образования в соответствии с муниципальным правовым актом Администрации города  </w:t>
            </w:r>
            <w:r w:rsidRPr="00371CC1">
              <w:rPr>
                <w:rFonts w:ascii="Times New Roman" w:hAnsi="Times New Roman" w:cs="Times New Roman"/>
                <w:sz w:val="24"/>
                <w:szCs w:val="24"/>
                <w:shd w:val="clear" w:color="auto" w:fill="FFFFFF"/>
              </w:rPr>
              <w:t xml:space="preserve">при предоставлении </w:t>
            </w:r>
            <w:r w:rsidRPr="00371CC1">
              <w:rPr>
                <w:rFonts w:ascii="Times New Roman" w:hAnsi="Times New Roman" w:cs="Times New Roman"/>
                <w:sz w:val="24"/>
                <w:szCs w:val="24"/>
              </w:rPr>
              <w:t xml:space="preserve"> земельных участков для реализации масштабных инвестиционных проектов  в городском округе город Сургут  согласно Постановлению Правительства Ханты-Мансийского автономного округа - Югры от 14.08.2015 № 270-п «О порядке предоставления земельных участков, находящихся в государственной или муниципальной собственности, юридическим лицам в аренду без проведения торгов для размещения объектов социально-культурного и коммунально-бытового назначения, реализации масштабных инвестиционных проектов в Ханты-Мансийском автономном округе – Югре». </w:t>
            </w:r>
          </w:p>
          <w:p w:rsidR="00D2051E" w:rsidRPr="00371CC1" w:rsidRDefault="004734DD" w:rsidP="004734DD">
            <w:pPr>
              <w:jc w:val="both"/>
              <w:rPr>
                <w:rFonts w:ascii="Times New Roman" w:hAnsi="Times New Roman" w:cs="Times New Roman"/>
                <w:sz w:val="24"/>
                <w:szCs w:val="24"/>
              </w:rPr>
            </w:pPr>
            <w:r w:rsidRPr="00371CC1">
              <w:rPr>
                <w:rFonts w:ascii="Times New Roman" w:hAnsi="Times New Roman" w:cs="Times New Roman"/>
                <w:sz w:val="24"/>
                <w:szCs w:val="24"/>
              </w:rPr>
              <w:t>Восстановительная стоимость зеленых насаждений взимается с заинтересованных лиц, на стадии проектирования объекта, до получения разрешения на строительство, производство земляных работ, начала производства работ по сносу зеленых насаждений.</w:t>
            </w:r>
            <w:r w:rsidR="00D2051E" w:rsidRPr="00371CC1">
              <w:rPr>
                <w:rFonts w:ascii="Times New Roman" w:hAnsi="Times New Roman" w:cs="Times New Roman"/>
                <w:sz w:val="24"/>
                <w:szCs w:val="24"/>
              </w:rPr>
              <w:t>»</w:t>
            </w:r>
          </w:p>
          <w:p w:rsidR="006A33A6" w:rsidRDefault="006A33A6" w:rsidP="00BE2313">
            <w:pPr>
              <w:ind w:firstLine="708"/>
              <w:jc w:val="both"/>
            </w:pPr>
          </w:p>
          <w:p w:rsidR="00CC063F" w:rsidRDefault="00CC063F" w:rsidP="00BE2313">
            <w:pPr>
              <w:ind w:firstLine="708"/>
              <w:jc w:val="both"/>
            </w:pPr>
          </w:p>
          <w:p w:rsidR="00CC063F" w:rsidRPr="00371CC1" w:rsidRDefault="00CC063F" w:rsidP="00BE2313">
            <w:pPr>
              <w:ind w:firstLine="708"/>
              <w:jc w:val="both"/>
            </w:pPr>
          </w:p>
        </w:tc>
        <w:tc>
          <w:tcPr>
            <w:tcW w:w="4394" w:type="dxa"/>
          </w:tcPr>
          <w:p w:rsidR="006A33A6" w:rsidRPr="00371CC1" w:rsidRDefault="006A33A6" w:rsidP="006A33A6">
            <w:pPr>
              <w:jc w:val="both"/>
              <w:rPr>
                <w:rFonts w:ascii="Times New Roman" w:eastAsia="Times New Roman" w:hAnsi="Times New Roman" w:cs="Times New Roman"/>
                <w:b/>
                <w:sz w:val="24"/>
                <w:szCs w:val="24"/>
                <w:lang w:eastAsia="ru-RU"/>
              </w:rPr>
            </w:pPr>
            <w:r w:rsidRPr="00371CC1">
              <w:rPr>
                <w:rFonts w:ascii="Times New Roman" w:eastAsia="Times New Roman" w:hAnsi="Times New Roman" w:cs="Times New Roman"/>
                <w:b/>
                <w:sz w:val="24"/>
                <w:szCs w:val="24"/>
                <w:lang w:eastAsia="ru-RU"/>
              </w:rPr>
              <w:t>Принимается</w:t>
            </w:r>
            <w:r w:rsidR="0036755F" w:rsidRPr="00371CC1">
              <w:rPr>
                <w:rFonts w:ascii="Times New Roman" w:eastAsia="Times New Roman" w:hAnsi="Times New Roman" w:cs="Times New Roman"/>
                <w:b/>
                <w:sz w:val="24"/>
                <w:szCs w:val="24"/>
                <w:lang w:eastAsia="ru-RU"/>
              </w:rPr>
              <w:t>.</w:t>
            </w:r>
            <w:r w:rsidR="004C367A" w:rsidRPr="00371CC1">
              <w:rPr>
                <w:rFonts w:ascii="Times New Roman" w:eastAsia="Times New Roman" w:hAnsi="Times New Roman" w:cs="Times New Roman"/>
                <w:b/>
                <w:sz w:val="24"/>
                <w:szCs w:val="24"/>
                <w:lang w:eastAsia="ru-RU"/>
              </w:rPr>
              <w:t xml:space="preserve"> </w:t>
            </w:r>
          </w:p>
          <w:p w:rsidR="00BE2313" w:rsidRPr="00BE2313" w:rsidRDefault="00217B85" w:rsidP="00BE2313">
            <w:pPr>
              <w:jc w:val="both"/>
              <w:rPr>
                <w:rFonts w:ascii="Times New Roman" w:hAnsi="Times New Roman" w:cs="Times New Roman"/>
                <w:sz w:val="24"/>
                <w:szCs w:val="24"/>
              </w:rPr>
            </w:pPr>
            <w:r w:rsidRPr="00371CC1">
              <w:t xml:space="preserve"> </w:t>
            </w:r>
            <w:r w:rsidR="00BE2313" w:rsidRPr="00BE2313">
              <w:rPr>
                <w:rFonts w:ascii="Times New Roman" w:hAnsi="Times New Roman" w:cs="Times New Roman"/>
                <w:sz w:val="24"/>
                <w:szCs w:val="24"/>
              </w:rPr>
              <w:t xml:space="preserve">Последний абзац предлагаемой </w:t>
            </w:r>
            <w:r w:rsidR="00FA41AD">
              <w:rPr>
                <w:rFonts w:ascii="Times New Roman" w:hAnsi="Times New Roman" w:cs="Times New Roman"/>
                <w:sz w:val="24"/>
                <w:szCs w:val="24"/>
              </w:rPr>
              <w:t>статьи</w:t>
            </w:r>
            <w:r w:rsidR="00BE2313" w:rsidRPr="00BE2313">
              <w:rPr>
                <w:rFonts w:ascii="Times New Roman" w:hAnsi="Times New Roman" w:cs="Times New Roman"/>
                <w:sz w:val="24"/>
                <w:szCs w:val="24"/>
              </w:rPr>
              <w:t xml:space="preserve"> изложен в следующей редакции: «</w:t>
            </w:r>
            <w:r w:rsidR="00BE2313" w:rsidRPr="00BE2313">
              <w:rPr>
                <w:rFonts w:ascii="Times New Roman" w:hAnsi="Times New Roman" w:cs="Times New Roman"/>
                <w:sz w:val="24"/>
                <w:szCs w:val="24"/>
              </w:rPr>
              <w:t>Восстановительная стоимость зеленых насаждений взимается с заинтересованных лиц до получения разрешения на строительство, производство земляных работ, начала производства работ по сносу зеленых насаждений.»</w:t>
            </w:r>
          </w:p>
          <w:p w:rsidR="004C367A" w:rsidRPr="00371CC1" w:rsidRDefault="004C367A" w:rsidP="00217B85">
            <w:pPr>
              <w:pStyle w:val="a8"/>
              <w:jc w:val="both"/>
            </w:pPr>
          </w:p>
          <w:p w:rsidR="004C367A" w:rsidRPr="00371CC1" w:rsidRDefault="004C367A" w:rsidP="004C367A">
            <w:pPr>
              <w:ind w:firstLine="708"/>
              <w:jc w:val="both"/>
              <w:rPr>
                <w:rFonts w:ascii="Times New Roman" w:hAnsi="Times New Roman" w:cs="Times New Roman"/>
                <w:sz w:val="24"/>
                <w:szCs w:val="24"/>
              </w:rPr>
            </w:pPr>
          </w:p>
          <w:p w:rsidR="004C367A" w:rsidRPr="00371CC1" w:rsidRDefault="004C367A" w:rsidP="004C367A">
            <w:pPr>
              <w:ind w:firstLine="708"/>
              <w:jc w:val="both"/>
              <w:rPr>
                <w:rFonts w:ascii="Times New Roman" w:hAnsi="Times New Roman" w:cs="Times New Roman"/>
                <w:sz w:val="24"/>
                <w:szCs w:val="24"/>
              </w:rPr>
            </w:pPr>
          </w:p>
          <w:p w:rsidR="004C367A" w:rsidRPr="00371CC1" w:rsidRDefault="004C367A" w:rsidP="004C367A">
            <w:pPr>
              <w:ind w:firstLine="708"/>
              <w:jc w:val="both"/>
              <w:rPr>
                <w:rFonts w:ascii="Times New Roman" w:hAnsi="Times New Roman" w:cs="Times New Roman"/>
                <w:sz w:val="24"/>
                <w:szCs w:val="24"/>
              </w:rPr>
            </w:pPr>
          </w:p>
          <w:p w:rsidR="004C367A" w:rsidRPr="00371CC1" w:rsidRDefault="004C367A" w:rsidP="004C367A">
            <w:pPr>
              <w:ind w:firstLine="708"/>
              <w:jc w:val="both"/>
              <w:rPr>
                <w:rFonts w:ascii="Times New Roman" w:hAnsi="Times New Roman" w:cs="Times New Roman"/>
                <w:sz w:val="24"/>
                <w:szCs w:val="24"/>
              </w:rPr>
            </w:pPr>
          </w:p>
          <w:p w:rsidR="004C367A" w:rsidRPr="00371CC1" w:rsidRDefault="004C367A" w:rsidP="004C367A">
            <w:pPr>
              <w:ind w:firstLine="708"/>
              <w:jc w:val="both"/>
              <w:rPr>
                <w:rFonts w:ascii="Times New Roman" w:hAnsi="Times New Roman" w:cs="Times New Roman"/>
                <w:sz w:val="24"/>
                <w:szCs w:val="24"/>
              </w:rPr>
            </w:pPr>
          </w:p>
          <w:p w:rsidR="004C367A" w:rsidRPr="00371CC1" w:rsidRDefault="004C367A" w:rsidP="004C367A">
            <w:pPr>
              <w:ind w:firstLine="708"/>
              <w:jc w:val="both"/>
              <w:rPr>
                <w:rFonts w:ascii="Times New Roman" w:hAnsi="Times New Roman" w:cs="Times New Roman"/>
                <w:sz w:val="24"/>
                <w:szCs w:val="24"/>
              </w:rPr>
            </w:pPr>
          </w:p>
          <w:p w:rsidR="004C367A" w:rsidRPr="00371CC1" w:rsidRDefault="004C367A" w:rsidP="004C367A">
            <w:pPr>
              <w:ind w:firstLine="708"/>
              <w:jc w:val="both"/>
              <w:rPr>
                <w:rFonts w:ascii="Times New Roman" w:hAnsi="Times New Roman" w:cs="Times New Roman"/>
                <w:sz w:val="24"/>
                <w:szCs w:val="24"/>
              </w:rPr>
            </w:pPr>
          </w:p>
          <w:p w:rsidR="004C367A" w:rsidRPr="00371CC1" w:rsidRDefault="004C367A" w:rsidP="004C367A">
            <w:pPr>
              <w:ind w:firstLine="708"/>
              <w:jc w:val="both"/>
              <w:rPr>
                <w:rFonts w:ascii="Times New Roman" w:hAnsi="Times New Roman" w:cs="Times New Roman"/>
                <w:sz w:val="24"/>
                <w:szCs w:val="24"/>
              </w:rPr>
            </w:pPr>
          </w:p>
          <w:p w:rsidR="00981531" w:rsidRPr="00371CC1" w:rsidRDefault="00981531" w:rsidP="004C367A">
            <w:pPr>
              <w:jc w:val="both"/>
              <w:rPr>
                <w:rFonts w:ascii="Times New Roman" w:eastAsia="Times New Roman" w:hAnsi="Times New Roman" w:cs="Times New Roman"/>
                <w:color w:val="222222"/>
                <w:sz w:val="24"/>
                <w:szCs w:val="24"/>
                <w:lang w:eastAsia="ru-RU"/>
              </w:rPr>
            </w:pPr>
          </w:p>
        </w:tc>
      </w:tr>
      <w:tr w:rsidR="0088146E" w:rsidRPr="00371CC1" w:rsidTr="00F36D40">
        <w:tc>
          <w:tcPr>
            <w:tcW w:w="1598" w:type="dxa"/>
          </w:tcPr>
          <w:p w:rsidR="006A33A6" w:rsidRPr="00371CC1" w:rsidRDefault="006A33A6" w:rsidP="006A33A6">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5</w:t>
            </w:r>
          </w:p>
        </w:tc>
        <w:tc>
          <w:tcPr>
            <w:tcW w:w="1356" w:type="dxa"/>
          </w:tcPr>
          <w:p w:rsidR="006A33A6" w:rsidRPr="00371CC1" w:rsidRDefault="006A33A6" w:rsidP="006A33A6">
            <w:pPr>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08..06.2018</w:t>
            </w:r>
          </w:p>
        </w:tc>
        <w:tc>
          <w:tcPr>
            <w:tcW w:w="3573" w:type="dxa"/>
          </w:tcPr>
          <w:p w:rsidR="006A33A6" w:rsidRPr="00371CC1" w:rsidRDefault="006A33A6" w:rsidP="006A33A6">
            <w:pPr>
              <w:jc w:val="both"/>
              <w:rPr>
                <w:rFonts w:ascii="Times New Roman" w:hAnsi="Times New Roman" w:cs="Times New Roman"/>
                <w:b/>
                <w:sz w:val="24"/>
                <w:szCs w:val="24"/>
                <w:u w:val="single"/>
              </w:rPr>
            </w:pPr>
            <w:r w:rsidRPr="00371CC1">
              <w:rPr>
                <w:rFonts w:ascii="Times New Roman" w:hAnsi="Times New Roman" w:cs="Times New Roman"/>
                <w:b/>
                <w:sz w:val="24"/>
                <w:szCs w:val="24"/>
                <w:u w:val="single"/>
              </w:rPr>
              <w:t>Аппарат Думы города Сургута</w:t>
            </w:r>
          </w:p>
        </w:tc>
        <w:tc>
          <w:tcPr>
            <w:tcW w:w="4100" w:type="dxa"/>
          </w:tcPr>
          <w:p w:rsidR="006A33A6" w:rsidRPr="00371CC1" w:rsidRDefault="006A33A6" w:rsidP="006A33A6">
            <w:pPr>
              <w:pStyle w:val="aa"/>
              <w:numPr>
                <w:ilvl w:val="0"/>
                <w:numId w:val="6"/>
              </w:numPr>
              <w:autoSpaceDE w:val="0"/>
              <w:autoSpaceDN w:val="0"/>
              <w:adjustRightInd w:val="0"/>
              <w:ind w:left="0" w:firstLine="360"/>
              <w:jc w:val="both"/>
              <w:rPr>
                <w:rFonts w:ascii="Times New Roman" w:hAnsi="Times New Roman" w:cs="Times New Roman"/>
                <w:sz w:val="24"/>
                <w:szCs w:val="24"/>
              </w:rPr>
            </w:pPr>
            <w:r w:rsidRPr="00371CC1">
              <w:rPr>
                <w:rFonts w:ascii="Times New Roman" w:hAnsi="Times New Roman" w:cs="Times New Roman"/>
                <w:sz w:val="24"/>
                <w:szCs w:val="24"/>
              </w:rPr>
              <w:t>В соответствии с пунктом 38 статьи 1 Градостроительного кодекса РФ, к элементам благоустройства отнесены некапитальные нестационарные строения и сооружения.  Учитывая данную норму, а также изменения, предлагаемые представленным проектом решения. в абзац 44 статьи 41 Правил, предлагаем по тексту Правил слова «некапитальные нестационарные сооружения» в соответствующих падежах заменить словами «некапитальные нестационарные строения и сооружения».</w:t>
            </w:r>
          </w:p>
          <w:p w:rsidR="006A33A6" w:rsidRPr="00371CC1" w:rsidRDefault="006A33A6" w:rsidP="006A33A6">
            <w:pPr>
              <w:pStyle w:val="a8"/>
              <w:jc w:val="both"/>
            </w:pPr>
          </w:p>
        </w:tc>
        <w:tc>
          <w:tcPr>
            <w:tcW w:w="4394" w:type="dxa"/>
          </w:tcPr>
          <w:p w:rsidR="006A33A6" w:rsidRPr="00371CC1" w:rsidRDefault="009B5B6E" w:rsidP="006A33A6">
            <w:pPr>
              <w:jc w:val="both"/>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Принимается</w:t>
            </w:r>
          </w:p>
        </w:tc>
      </w:tr>
      <w:tr w:rsidR="0088146E" w:rsidRPr="00371CC1" w:rsidTr="00F36D40">
        <w:tc>
          <w:tcPr>
            <w:tcW w:w="1598" w:type="dxa"/>
          </w:tcPr>
          <w:p w:rsidR="006A33A6" w:rsidRPr="00371CC1" w:rsidRDefault="006A33A6" w:rsidP="006A33A6">
            <w:pPr>
              <w:jc w:val="both"/>
              <w:rPr>
                <w:rFonts w:ascii="Times New Roman" w:eastAsia="Times New Roman" w:hAnsi="Times New Roman" w:cs="Times New Roman"/>
                <w:color w:val="222222"/>
                <w:sz w:val="24"/>
                <w:szCs w:val="24"/>
                <w:lang w:eastAsia="ru-RU"/>
              </w:rPr>
            </w:pPr>
          </w:p>
        </w:tc>
        <w:tc>
          <w:tcPr>
            <w:tcW w:w="1356" w:type="dxa"/>
          </w:tcPr>
          <w:p w:rsidR="006A33A6" w:rsidRPr="00371CC1" w:rsidRDefault="006A33A6" w:rsidP="006A33A6">
            <w:pPr>
              <w:rPr>
                <w:rFonts w:ascii="Times New Roman" w:eastAsia="Times New Roman" w:hAnsi="Times New Roman" w:cs="Times New Roman"/>
                <w:color w:val="222222"/>
                <w:sz w:val="24"/>
                <w:szCs w:val="24"/>
                <w:lang w:eastAsia="ru-RU"/>
              </w:rPr>
            </w:pPr>
          </w:p>
        </w:tc>
        <w:tc>
          <w:tcPr>
            <w:tcW w:w="3573" w:type="dxa"/>
          </w:tcPr>
          <w:p w:rsidR="006A33A6" w:rsidRPr="00371CC1" w:rsidRDefault="006A33A6" w:rsidP="006A33A6">
            <w:pPr>
              <w:jc w:val="both"/>
              <w:rPr>
                <w:rFonts w:ascii="Times New Roman" w:hAnsi="Times New Roman" w:cs="Times New Roman"/>
                <w:sz w:val="24"/>
                <w:szCs w:val="24"/>
              </w:rPr>
            </w:pPr>
          </w:p>
        </w:tc>
        <w:tc>
          <w:tcPr>
            <w:tcW w:w="4100" w:type="dxa"/>
          </w:tcPr>
          <w:p w:rsidR="006A33A6" w:rsidRPr="00371CC1" w:rsidRDefault="006A33A6" w:rsidP="006A33A6">
            <w:pPr>
              <w:pStyle w:val="aa"/>
              <w:numPr>
                <w:ilvl w:val="0"/>
                <w:numId w:val="6"/>
              </w:numPr>
              <w:autoSpaceDE w:val="0"/>
              <w:autoSpaceDN w:val="0"/>
              <w:adjustRightInd w:val="0"/>
              <w:ind w:left="0" w:firstLine="360"/>
              <w:jc w:val="both"/>
              <w:rPr>
                <w:rFonts w:ascii="Times New Roman" w:hAnsi="Times New Roman" w:cs="Times New Roman"/>
                <w:sz w:val="24"/>
                <w:szCs w:val="24"/>
              </w:rPr>
            </w:pPr>
            <w:r w:rsidRPr="00371CC1">
              <w:rPr>
                <w:rFonts w:ascii="Times New Roman" w:hAnsi="Times New Roman" w:cs="Times New Roman"/>
                <w:sz w:val="24"/>
                <w:szCs w:val="24"/>
              </w:rPr>
              <w:t xml:space="preserve">Часть 31 статьи 4 Правил предложено изложить в новой редакции, при </w:t>
            </w:r>
            <w:proofErr w:type="gramStart"/>
            <w:r w:rsidRPr="00371CC1">
              <w:rPr>
                <w:rFonts w:ascii="Times New Roman" w:hAnsi="Times New Roman" w:cs="Times New Roman"/>
                <w:sz w:val="24"/>
                <w:szCs w:val="24"/>
              </w:rPr>
              <w:t>этом  в</w:t>
            </w:r>
            <w:proofErr w:type="gramEnd"/>
            <w:r w:rsidRPr="00371CC1">
              <w:rPr>
                <w:rFonts w:ascii="Times New Roman" w:hAnsi="Times New Roman" w:cs="Times New Roman"/>
                <w:sz w:val="24"/>
                <w:szCs w:val="24"/>
              </w:rPr>
              <w:t xml:space="preserve"> части 31 в первом абзаце добавляются только субъекты – «заинтересованные организации», с которыми необходимо согласовать производство работ. В связи с чем излагать всю структурную единицу правового акта в новой редакции нецелесообразно.</w:t>
            </w:r>
          </w:p>
          <w:p w:rsidR="006A33A6" w:rsidRPr="00371CC1" w:rsidRDefault="006A33A6" w:rsidP="006A33A6">
            <w:pPr>
              <w:pStyle w:val="aa"/>
              <w:autoSpaceDE w:val="0"/>
              <w:autoSpaceDN w:val="0"/>
              <w:adjustRightInd w:val="0"/>
              <w:ind w:left="360"/>
              <w:jc w:val="both"/>
              <w:rPr>
                <w:rFonts w:ascii="Times New Roman" w:hAnsi="Times New Roman" w:cs="Times New Roman"/>
                <w:sz w:val="24"/>
                <w:szCs w:val="24"/>
              </w:rPr>
            </w:pPr>
          </w:p>
        </w:tc>
        <w:tc>
          <w:tcPr>
            <w:tcW w:w="4394" w:type="dxa"/>
          </w:tcPr>
          <w:p w:rsidR="006A33A6" w:rsidRPr="00371CC1" w:rsidRDefault="009B5B6E" w:rsidP="006A33A6">
            <w:pPr>
              <w:jc w:val="both"/>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Принимается</w:t>
            </w:r>
          </w:p>
        </w:tc>
      </w:tr>
      <w:tr w:rsidR="0088146E" w:rsidRPr="00371CC1" w:rsidTr="00F36D40">
        <w:tc>
          <w:tcPr>
            <w:tcW w:w="1598" w:type="dxa"/>
          </w:tcPr>
          <w:p w:rsidR="006A33A6" w:rsidRPr="00371CC1" w:rsidRDefault="006A33A6" w:rsidP="006A33A6">
            <w:pPr>
              <w:jc w:val="both"/>
              <w:rPr>
                <w:rFonts w:ascii="Times New Roman" w:eastAsia="Times New Roman" w:hAnsi="Times New Roman" w:cs="Times New Roman"/>
                <w:color w:val="222222"/>
                <w:sz w:val="24"/>
                <w:szCs w:val="24"/>
                <w:lang w:eastAsia="ru-RU"/>
              </w:rPr>
            </w:pPr>
          </w:p>
        </w:tc>
        <w:tc>
          <w:tcPr>
            <w:tcW w:w="1356" w:type="dxa"/>
          </w:tcPr>
          <w:p w:rsidR="006A33A6" w:rsidRPr="00371CC1" w:rsidRDefault="006A33A6" w:rsidP="006A33A6">
            <w:pPr>
              <w:rPr>
                <w:rFonts w:ascii="Times New Roman" w:eastAsia="Times New Roman" w:hAnsi="Times New Roman" w:cs="Times New Roman"/>
                <w:color w:val="222222"/>
                <w:sz w:val="24"/>
                <w:szCs w:val="24"/>
                <w:lang w:eastAsia="ru-RU"/>
              </w:rPr>
            </w:pPr>
          </w:p>
        </w:tc>
        <w:tc>
          <w:tcPr>
            <w:tcW w:w="3573" w:type="dxa"/>
          </w:tcPr>
          <w:p w:rsidR="006A33A6" w:rsidRPr="00371CC1" w:rsidRDefault="006A33A6" w:rsidP="006A33A6">
            <w:pPr>
              <w:jc w:val="both"/>
              <w:rPr>
                <w:rFonts w:ascii="Times New Roman" w:hAnsi="Times New Roman" w:cs="Times New Roman"/>
                <w:sz w:val="24"/>
                <w:szCs w:val="24"/>
              </w:rPr>
            </w:pPr>
          </w:p>
        </w:tc>
        <w:tc>
          <w:tcPr>
            <w:tcW w:w="4100" w:type="dxa"/>
          </w:tcPr>
          <w:p w:rsidR="006A33A6" w:rsidRPr="00371CC1" w:rsidRDefault="006A33A6" w:rsidP="006A33A6">
            <w:pPr>
              <w:pStyle w:val="aa"/>
              <w:autoSpaceDE w:val="0"/>
              <w:autoSpaceDN w:val="0"/>
              <w:adjustRightInd w:val="0"/>
              <w:ind w:left="0" w:firstLine="567"/>
              <w:jc w:val="both"/>
              <w:rPr>
                <w:rFonts w:ascii="Times New Roman" w:hAnsi="Times New Roman" w:cs="Times New Roman"/>
                <w:sz w:val="24"/>
                <w:szCs w:val="24"/>
              </w:rPr>
            </w:pPr>
            <w:r w:rsidRPr="00371CC1">
              <w:rPr>
                <w:rFonts w:ascii="Times New Roman" w:hAnsi="Times New Roman" w:cs="Times New Roman"/>
                <w:sz w:val="24"/>
                <w:szCs w:val="24"/>
              </w:rPr>
              <w:t>3. Проектом предлагается дополнить статью 4 пунктами 38 и 39 следующего содержания: «38. При нарушении условий согласования заинтересованных организаций и землепользователей, считать выданное разрешение не действительным.</w:t>
            </w:r>
          </w:p>
          <w:p w:rsidR="006A33A6" w:rsidRPr="00371CC1" w:rsidRDefault="006A33A6" w:rsidP="006A33A6">
            <w:pPr>
              <w:pStyle w:val="aa"/>
              <w:autoSpaceDE w:val="0"/>
              <w:autoSpaceDN w:val="0"/>
              <w:adjustRightInd w:val="0"/>
              <w:ind w:left="0" w:firstLine="567"/>
              <w:jc w:val="both"/>
              <w:rPr>
                <w:rFonts w:ascii="Times New Roman" w:hAnsi="Times New Roman" w:cs="Times New Roman"/>
                <w:sz w:val="24"/>
                <w:szCs w:val="24"/>
              </w:rPr>
            </w:pPr>
            <w:r w:rsidRPr="00371CC1">
              <w:rPr>
                <w:rFonts w:ascii="Times New Roman" w:hAnsi="Times New Roman" w:cs="Times New Roman"/>
                <w:sz w:val="24"/>
                <w:szCs w:val="24"/>
              </w:rPr>
              <w:t>39. После окончания производства земляных работ необходимо закрыть разрешение по акту на исполнение разрешения на производство земляных работ в течении 30 дней.»</w:t>
            </w:r>
          </w:p>
          <w:p w:rsidR="006A33A6" w:rsidRPr="00371CC1" w:rsidRDefault="006A33A6" w:rsidP="006A33A6">
            <w:pPr>
              <w:autoSpaceDE w:val="0"/>
              <w:autoSpaceDN w:val="0"/>
              <w:adjustRightInd w:val="0"/>
              <w:jc w:val="both"/>
              <w:rPr>
                <w:rFonts w:ascii="Times New Roman" w:hAnsi="Times New Roman" w:cs="Times New Roman"/>
                <w:sz w:val="24"/>
                <w:szCs w:val="24"/>
              </w:rPr>
            </w:pPr>
            <w:r w:rsidRPr="00371CC1">
              <w:rPr>
                <w:rFonts w:ascii="Times New Roman" w:hAnsi="Times New Roman" w:cs="Times New Roman"/>
                <w:sz w:val="24"/>
                <w:szCs w:val="24"/>
              </w:rPr>
              <w:tab/>
              <w:t xml:space="preserve">Данные нормы относятся к порядку выдачи и закрытия разрешения, который </w:t>
            </w:r>
            <w:proofErr w:type="gramStart"/>
            <w:r w:rsidRPr="00371CC1">
              <w:rPr>
                <w:rFonts w:ascii="Times New Roman" w:hAnsi="Times New Roman" w:cs="Times New Roman"/>
                <w:sz w:val="24"/>
                <w:szCs w:val="24"/>
              </w:rPr>
              <w:t>установлен  постановлением</w:t>
            </w:r>
            <w:proofErr w:type="gramEnd"/>
            <w:r w:rsidRPr="00371CC1">
              <w:rPr>
                <w:rFonts w:ascii="Times New Roman" w:hAnsi="Times New Roman" w:cs="Times New Roman"/>
                <w:sz w:val="24"/>
                <w:szCs w:val="24"/>
              </w:rPr>
              <w:t xml:space="preserve"> Администрации города Сургута от 14.01.2015 № 44 «Об утверждении порядка выдачи и закрытия разрешений на производство земляных работ на территории города Сургута».</w:t>
            </w:r>
            <w:r w:rsidRPr="00371CC1">
              <w:rPr>
                <w:rFonts w:ascii="Times New Roman" w:hAnsi="Times New Roman" w:cs="Times New Roman"/>
                <w:sz w:val="24"/>
                <w:szCs w:val="24"/>
              </w:rPr>
              <w:tab/>
              <w:t xml:space="preserve">В связи с </w:t>
            </w:r>
            <w:proofErr w:type="gramStart"/>
            <w:r w:rsidRPr="00371CC1">
              <w:rPr>
                <w:rFonts w:ascii="Times New Roman" w:hAnsi="Times New Roman" w:cs="Times New Roman"/>
                <w:sz w:val="24"/>
                <w:szCs w:val="24"/>
              </w:rPr>
              <w:t>чем  предлагаем</w:t>
            </w:r>
            <w:proofErr w:type="gramEnd"/>
            <w:r w:rsidRPr="00371CC1">
              <w:rPr>
                <w:rFonts w:ascii="Times New Roman" w:hAnsi="Times New Roman" w:cs="Times New Roman"/>
                <w:sz w:val="24"/>
                <w:szCs w:val="24"/>
              </w:rPr>
              <w:t xml:space="preserve"> исключить указанные нормы и проекта решения.</w:t>
            </w:r>
          </w:p>
          <w:p w:rsidR="006A33A6" w:rsidRPr="00371CC1" w:rsidRDefault="006A33A6" w:rsidP="006A33A6">
            <w:pPr>
              <w:pStyle w:val="aa"/>
              <w:tabs>
                <w:tab w:val="left" w:pos="1134"/>
              </w:tabs>
              <w:autoSpaceDE w:val="0"/>
              <w:autoSpaceDN w:val="0"/>
              <w:adjustRightInd w:val="0"/>
              <w:ind w:left="709"/>
              <w:jc w:val="both"/>
              <w:rPr>
                <w:rFonts w:ascii="Times New Roman" w:hAnsi="Times New Roman" w:cs="Times New Roman"/>
                <w:sz w:val="24"/>
                <w:szCs w:val="24"/>
              </w:rPr>
            </w:pPr>
          </w:p>
          <w:p w:rsidR="006A33A6" w:rsidRPr="00371CC1" w:rsidRDefault="006A33A6" w:rsidP="006A33A6">
            <w:pPr>
              <w:pStyle w:val="aa"/>
              <w:autoSpaceDE w:val="0"/>
              <w:autoSpaceDN w:val="0"/>
              <w:adjustRightInd w:val="0"/>
              <w:ind w:left="360"/>
              <w:jc w:val="both"/>
              <w:rPr>
                <w:rFonts w:ascii="Times New Roman" w:hAnsi="Times New Roman" w:cs="Times New Roman"/>
                <w:sz w:val="24"/>
                <w:szCs w:val="24"/>
              </w:rPr>
            </w:pPr>
          </w:p>
          <w:p w:rsidR="006A33A6" w:rsidRPr="00371CC1" w:rsidRDefault="006A33A6" w:rsidP="006A33A6">
            <w:pPr>
              <w:pStyle w:val="aa"/>
              <w:autoSpaceDE w:val="0"/>
              <w:autoSpaceDN w:val="0"/>
              <w:adjustRightInd w:val="0"/>
              <w:ind w:left="360"/>
              <w:jc w:val="both"/>
              <w:rPr>
                <w:rFonts w:ascii="Times New Roman" w:hAnsi="Times New Roman" w:cs="Times New Roman"/>
                <w:sz w:val="24"/>
                <w:szCs w:val="24"/>
              </w:rPr>
            </w:pPr>
          </w:p>
        </w:tc>
        <w:tc>
          <w:tcPr>
            <w:tcW w:w="4394" w:type="dxa"/>
          </w:tcPr>
          <w:p w:rsidR="006A33A6" w:rsidRPr="00371CC1" w:rsidRDefault="00D60A65" w:rsidP="006A33A6">
            <w:pPr>
              <w:jc w:val="both"/>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Принимается</w:t>
            </w:r>
          </w:p>
          <w:p w:rsidR="00424AD2" w:rsidRPr="00371CC1" w:rsidRDefault="00424AD2" w:rsidP="006A33A6">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Нормы исключены.</w:t>
            </w:r>
          </w:p>
        </w:tc>
      </w:tr>
      <w:tr w:rsidR="0088146E" w:rsidRPr="00371CC1" w:rsidTr="00F36D40">
        <w:tc>
          <w:tcPr>
            <w:tcW w:w="1598" w:type="dxa"/>
          </w:tcPr>
          <w:p w:rsidR="0086693B" w:rsidRPr="00371CC1" w:rsidRDefault="0086693B" w:rsidP="0086693B">
            <w:pPr>
              <w:jc w:val="both"/>
              <w:rPr>
                <w:rFonts w:ascii="Times New Roman" w:eastAsia="Times New Roman" w:hAnsi="Times New Roman" w:cs="Times New Roman"/>
                <w:color w:val="222222"/>
                <w:sz w:val="24"/>
                <w:szCs w:val="24"/>
                <w:lang w:eastAsia="ru-RU"/>
              </w:rPr>
            </w:pPr>
          </w:p>
        </w:tc>
        <w:tc>
          <w:tcPr>
            <w:tcW w:w="1356" w:type="dxa"/>
          </w:tcPr>
          <w:p w:rsidR="0086693B" w:rsidRPr="00371CC1" w:rsidRDefault="0086693B" w:rsidP="0086693B">
            <w:pPr>
              <w:rPr>
                <w:rFonts w:ascii="Times New Roman" w:eastAsia="Times New Roman" w:hAnsi="Times New Roman" w:cs="Times New Roman"/>
                <w:color w:val="222222"/>
                <w:sz w:val="24"/>
                <w:szCs w:val="24"/>
                <w:lang w:eastAsia="ru-RU"/>
              </w:rPr>
            </w:pPr>
          </w:p>
        </w:tc>
        <w:tc>
          <w:tcPr>
            <w:tcW w:w="3573" w:type="dxa"/>
          </w:tcPr>
          <w:p w:rsidR="0086693B" w:rsidRPr="00371CC1" w:rsidRDefault="0086693B" w:rsidP="0086693B">
            <w:pPr>
              <w:jc w:val="both"/>
              <w:rPr>
                <w:rFonts w:ascii="Times New Roman" w:hAnsi="Times New Roman" w:cs="Times New Roman"/>
                <w:sz w:val="24"/>
                <w:szCs w:val="24"/>
              </w:rPr>
            </w:pPr>
          </w:p>
        </w:tc>
        <w:tc>
          <w:tcPr>
            <w:tcW w:w="4100" w:type="dxa"/>
          </w:tcPr>
          <w:p w:rsidR="0086693B" w:rsidRPr="00371CC1" w:rsidRDefault="00B542F7" w:rsidP="0086693B">
            <w:pPr>
              <w:pStyle w:val="a8"/>
              <w:jc w:val="both"/>
            </w:pPr>
            <w:r w:rsidRPr="00371CC1">
              <w:t>4</w:t>
            </w:r>
            <w:r w:rsidR="0086693B" w:rsidRPr="00371CC1">
              <w:t>. Проектом решения Правила благоустройства дополняются статьёй 6</w:t>
            </w:r>
            <w:r w:rsidR="0086693B" w:rsidRPr="00371CC1">
              <w:rPr>
                <w:vertAlign w:val="superscript"/>
              </w:rPr>
              <w:t>1</w:t>
            </w:r>
            <w:r w:rsidR="0086693B" w:rsidRPr="00371CC1">
              <w:t xml:space="preserve">, которая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предусматривает проведение следующей процедуры: </w:t>
            </w:r>
          </w:p>
          <w:p w:rsidR="0086693B" w:rsidRPr="00371CC1" w:rsidRDefault="0086693B" w:rsidP="0086693B">
            <w:pPr>
              <w:pStyle w:val="a8"/>
              <w:jc w:val="both"/>
            </w:pPr>
            <w:r w:rsidRPr="00371CC1">
              <w:t>«1 этап: реализация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86693B" w:rsidRPr="00371CC1" w:rsidRDefault="0086693B" w:rsidP="0086693B">
            <w:pPr>
              <w:pStyle w:val="aa"/>
              <w:tabs>
                <w:tab w:val="left" w:pos="1134"/>
              </w:tabs>
              <w:autoSpaceDE w:val="0"/>
              <w:autoSpaceDN w:val="0"/>
              <w:adjustRightInd w:val="0"/>
              <w:ind w:left="0" w:firstLine="709"/>
              <w:jc w:val="both"/>
              <w:rPr>
                <w:rFonts w:ascii="Times New Roman" w:hAnsi="Times New Roman" w:cs="Times New Roman"/>
                <w:sz w:val="24"/>
                <w:szCs w:val="24"/>
              </w:rPr>
            </w:pPr>
            <w:r w:rsidRPr="00371CC1">
              <w:rPr>
                <w:rFonts w:ascii="Times New Roman" w:hAnsi="Times New Roman" w:cs="Times New Roman"/>
                <w:sz w:val="24"/>
                <w:szCs w:val="24"/>
              </w:rPr>
              <w:t xml:space="preserve">Каким образом будет обеспечиваться выявление общественного запроса, каков </w:t>
            </w:r>
            <w:proofErr w:type="gramStart"/>
            <w:r w:rsidRPr="00371CC1">
              <w:rPr>
                <w:rFonts w:ascii="Times New Roman" w:hAnsi="Times New Roman" w:cs="Times New Roman"/>
                <w:sz w:val="24"/>
                <w:szCs w:val="24"/>
              </w:rPr>
              <w:t>механизм  реализации</w:t>
            </w:r>
            <w:proofErr w:type="gramEnd"/>
            <w:r w:rsidRPr="00371CC1">
              <w:rPr>
                <w:rFonts w:ascii="Times New Roman" w:hAnsi="Times New Roman" w:cs="Times New Roman"/>
                <w:sz w:val="24"/>
                <w:szCs w:val="24"/>
              </w:rPr>
              <w:t xml:space="preserve"> данной нормы. </w:t>
            </w:r>
          </w:p>
          <w:p w:rsidR="0086693B" w:rsidRPr="00371CC1" w:rsidRDefault="0086693B" w:rsidP="0086693B">
            <w:pPr>
              <w:tabs>
                <w:tab w:val="left" w:pos="709"/>
              </w:tabs>
              <w:autoSpaceDE w:val="0"/>
              <w:autoSpaceDN w:val="0"/>
              <w:adjustRightInd w:val="0"/>
              <w:jc w:val="both"/>
              <w:rPr>
                <w:rFonts w:ascii="Times New Roman" w:hAnsi="Times New Roman" w:cs="Times New Roman"/>
                <w:sz w:val="24"/>
                <w:szCs w:val="24"/>
              </w:rPr>
            </w:pPr>
            <w:r w:rsidRPr="00371CC1">
              <w:rPr>
                <w:rFonts w:ascii="Times New Roman" w:hAnsi="Times New Roman" w:cs="Times New Roman"/>
                <w:sz w:val="24"/>
                <w:szCs w:val="24"/>
              </w:rPr>
              <w:t xml:space="preserve"> Кроме того, пунктами 1,2,5 стати 6</w:t>
            </w:r>
            <w:r w:rsidRPr="00371CC1">
              <w:rPr>
                <w:rFonts w:ascii="Times New Roman" w:hAnsi="Times New Roman" w:cs="Times New Roman"/>
                <w:sz w:val="24"/>
                <w:szCs w:val="24"/>
                <w:vertAlign w:val="superscript"/>
              </w:rPr>
              <w:t>1</w:t>
            </w:r>
            <w:r w:rsidRPr="00371CC1">
              <w:rPr>
                <w:rFonts w:ascii="Times New Roman" w:hAnsi="Times New Roman" w:cs="Times New Roman"/>
                <w:sz w:val="24"/>
                <w:szCs w:val="24"/>
              </w:rPr>
              <w:t xml:space="preserve"> предложено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использовать следующие формы: </w:t>
            </w:r>
          </w:p>
          <w:p w:rsidR="0086693B" w:rsidRPr="00371CC1" w:rsidRDefault="0086693B" w:rsidP="0086693B">
            <w:pPr>
              <w:tabs>
                <w:tab w:val="left" w:pos="1134"/>
              </w:tabs>
              <w:autoSpaceDE w:val="0"/>
              <w:autoSpaceDN w:val="0"/>
              <w:adjustRightInd w:val="0"/>
              <w:jc w:val="both"/>
              <w:rPr>
                <w:rFonts w:ascii="Times New Roman" w:hAnsi="Times New Roman" w:cs="Times New Roman"/>
                <w:sz w:val="24"/>
                <w:szCs w:val="24"/>
              </w:rPr>
            </w:pPr>
            <w:r w:rsidRPr="00371CC1">
              <w:rPr>
                <w:rFonts w:ascii="Times New Roman" w:hAnsi="Times New Roman" w:cs="Times New Roman"/>
                <w:sz w:val="24"/>
                <w:szCs w:val="24"/>
              </w:rPr>
              <w:t xml:space="preserve">1) </w:t>
            </w:r>
            <w:r w:rsidRPr="00371CC1">
              <w:rPr>
                <w:rFonts w:ascii="Times New Roman" w:hAnsi="Times New Roman" w:cs="Times New Roman"/>
                <w:b/>
                <w:sz w:val="24"/>
                <w:szCs w:val="24"/>
              </w:rPr>
              <w:t xml:space="preserve">совместное определение целей и задач </w:t>
            </w:r>
            <w:r w:rsidRPr="00371CC1">
              <w:rPr>
                <w:rFonts w:ascii="Times New Roman" w:hAnsi="Times New Roman" w:cs="Times New Roman"/>
                <w:sz w:val="24"/>
                <w:szCs w:val="24"/>
              </w:rPr>
              <w:t>по развитию территории, инвентаризация проблем и потенциалов среды;</w:t>
            </w:r>
            <w:r w:rsidRPr="00371CC1">
              <w:rPr>
                <w:rFonts w:ascii="Times New Roman" w:hAnsi="Times New Roman" w:cs="Times New Roman"/>
                <w:b/>
                <w:sz w:val="24"/>
                <w:szCs w:val="24"/>
              </w:rPr>
              <w:t xml:space="preserve"> </w:t>
            </w:r>
          </w:p>
          <w:p w:rsidR="0086693B" w:rsidRPr="00371CC1" w:rsidRDefault="0086693B" w:rsidP="0086693B">
            <w:pPr>
              <w:tabs>
                <w:tab w:val="left" w:pos="1134"/>
              </w:tabs>
              <w:autoSpaceDE w:val="0"/>
              <w:autoSpaceDN w:val="0"/>
              <w:adjustRightInd w:val="0"/>
              <w:jc w:val="both"/>
              <w:rPr>
                <w:rFonts w:ascii="Times New Roman" w:hAnsi="Times New Roman" w:cs="Times New Roman"/>
                <w:sz w:val="24"/>
                <w:szCs w:val="24"/>
              </w:rPr>
            </w:pPr>
            <w:r w:rsidRPr="00371CC1">
              <w:rPr>
                <w:rFonts w:ascii="Times New Roman" w:hAnsi="Times New Roman" w:cs="Times New Roman"/>
                <w:sz w:val="24"/>
                <w:szCs w:val="24"/>
              </w:rPr>
              <w:t xml:space="preserve">2) </w:t>
            </w:r>
            <w:r w:rsidRPr="00371CC1">
              <w:rPr>
                <w:rFonts w:ascii="Times New Roman" w:hAnsi="Times New Roman" w:cs="Times New Roman"/>
                <w:b/>
                <w:sz w:val="24"/>
                <w:szCs w:val="24"/>
              </w:rPr>
              <w:t>определение основных видов активностей</w:t>
            </w:r>
            <w:r w:rsidRPr="00371CC1">
              <w:rPr>
                <w:rFonts w:ascii="Times New Roman" w:hAnsi="Times New Roman" w:cs="Times New Roman"/>
                <w:sz w:val="24"/>
                <w:szCs w:val="24"/>
              </w:rPr>
              <w:t xml:space="preserve">, функциональных зон общественных пространств; </w:t>
            </w:r>
          </w:p>
          <w:p w:rsidR="00B542F7" w:rsidRPr="00371CC1" w:rsidRDefault="0086693B" w:rsidP="0086693B">
            <w:pPr>
              <w:tabs>
                <w:tab w:val="left" w:pos="1134"/>
              </w:tabs>
              <w:autoSpaceDE w:val="0"/>
              <w:autoSpaceDN w:val="0"/>
              <w:adjustRightInd w:val="0"/>
              <w:jc w:val="both"/>
              <w:rPr>
                <w:rFonts w:ascii="Times New Roman" w:hAnsi="Times New Roman" w:cs="Times New Roman"/>
                <w:sz w:val="24"/>
                <w:szCs w:val="24"/>
              </w:rPr>
            </w:pPr>
            <w:r w:rsidRPr="00371CC1">
              <w:rPr>
                <w:rFonts w:ascii="Times New Roman" w:hAnsi="Times New Roman" w:cs="Times New Roman"/>
                <w:sz w:val="24"/>
                <w:szCs w:val="24"/>
              </w:rPr>
              <w:t xml:space="preserve">5) </w:t>
            </w:r>
            <w:r w:rsidRPr="00371CC1">
              <w:rPr>
                <w:rFonts w:ascii="Times New Roman" w:hAnsi="Times New Roman" w:cs="Times New Roman"/>
                <w:b/>
                <w:sz w:val="24"/>
                <w:szCs w:val="24"/>
              </w:rPr>
              <w:t>одобрение</w:t>
            </w:r>
            <w:r w:rsidRPr="00371CC1">
              <w:rPr>
                <w:rFonts w:ascii="Times New Roman" w:hAnsi="Times New Roman" w:cs="Times New Roman"/>
                <w:sz w:val="24"/>
                <w:szCs w:val="24"/>
              </w:rPr>
              <w:t xml:space="preserve">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r w:rsidR="00B542F7" w:rsidRPr="00371CC1">
              <w:rPr>
                <w:rFonts w:ascii="Times New Roman" w:hAnsi="Times New Roman" w:cs="Times New Roman"/>
                <w:sz w:val="24"/>
                <w:szCs w:val="24"/>
              </w:rPr>
              <w:t xml:space="preserve"> </w:t>
            </w:r>
          </w:p>
          <w:p w:rsidR="00B542F7" w:rsidRPr="00371CC1" w:rsidRDefault="00B542F7" w:rsidP="00B542F7">
            <w:pPr>
              <w:pStyle w:val="aa"/>
              <w:tabs>
                <w:tab w:val="left" w:pos="1134"/>
              </w:tabs>
              <w:autoSpaceDE w:val="0"/>
              <w:autoSpaceDN w:val="0"/>
              <w:adjustRightInd w:val="0"/>
              <w:ind w:left="0" w:firstLine="709"/>
              <w:jc w:val="both"/>
              <w:rPr>
                <w:rFonts w:ascii="Times New Roman" w:hAnsi="Times New Roman" w:cs="Times New Roman"/>
                <w:sz w:val="24"/>
                <w:szCs w:val="24"/>
              </w:rPr>
            </w:pPr>
            <w:r w:rsidRPr="00371CC1">
              <w:rPr>
                <w:rFonts w:ascii="Times New Roman" w:hAnsi="Times New Roman" w:cs="Times New Roman"/>
                <w:sz w:val="24"/>
                <w:szCs w:val="24"/>
              </w:rPr>
              <w:t xml:space="preserve">Неясен механизм реализации данных форм </w:t>
            </w:r>
            <w:proofErr w:type="gramStart"/>
            <w:r w:rsidRPr="00371CC1">
              <w:rPr>
                <w:rFonts w:ascii="Times New Roman" w:hAnsi="Times New Roman" w:cs="Times New Roman"/>
                <w:sz w:val="24"/>
                <w:szCs w:val="24"/>
              </w:rPr>
              <w:t>участия  граждан</w:t>
            </w:r>
            <w:proofErr w:type="gramEnd"/>
            <w:r w:rsidRPr="00371CC1">
              <w:rPr>
                <w:rFonts w:ascii="Times New Roman" w:hAnsi="Times New Roman" w:cs="Times New Roman"/>
                <w:sz w:val="24"/>
                <w:szCs w:val="24"/>
              </w:rPr>
              <w:t xml:space="preserve"> и заинтересованных лиц в процессе принятия решений и реализации проектов комплексного благоустройства. Каким образом предполагается обеспечить совместно определение целей и задач, одобрение проектных решений. Также требует уточнения что подразумевается под «формулировкой движущих ценностей</w:t>
            </w:r>
            <w:proofErr w:type="gramStart"/>
            <w:r w:rsidRPr="00371CC1">
              <w:rPr>
                <w:rFonts w:ascii="Times New Roman" w:hAnsi="Times New Roman" w:cs="Times New Roman"/>
                <w:sz w:val="24"/>
                <w:szCs w:val="24"/>
              </w:rPr>
              <w:t>» ,</w:t>
            </w:r>
            <w:proofErr w:type="gramEnd"/>
            <w:r w:rsidRPr="00371CC1">
              <w:rPr>
                <w:rFonts w:ascii="Times New Roman" w:hAnsi="Times New Roman" w:cs="Times New Roman"/>
                <w:sz w:val="24"/>
                <w:szCs w:val="24"/>
              </w:rPr>
              <w:t xml:space="preserve"> «основными видами активности» . </w:t>
            </w:r>
          </w:p>
          <w:p w:rsidR="00B542F7" w:rsidRPr="00371CC1" w:rsidRDefault="00B542F7" w:rsidP="00B542F7">
            <w:pPr>
              <w:pStyle w:val="aa"/>
              <w:tabs>
                <w:tab w:val="left" w:pos="1134"/>
              </w:tabs>
              <w:autoSpaceDE w:val="0"/>
              <w:autoSpaceDN w:val="0"/>
              <w:adjustRightInd w:val="0"/>
              <w:ind w:left="0" w:firstLine="709"/>
              <w:jc w:val="both"/>
              <w:rPr>
                <w:rFonts w:ascii="Times New Roman" w:hAnsi="Times New Roman" w:cs="Times New Roman"/>
                <w:sz w:val="24"/>
                <w:szCs w:val="24"/>
              </w:rPr>
            </w:pPr>
            <w:r w:rsidRPr="00371CC1">
              <w:rPr>
                <w:rFonts w:ascii="Times New Roman" w:hAnsi="Times New Roman" w:cs="Times New Roman"/>
                <w:sz w:val="24"/>
                <w:szCs w:val="24"/>
              </w:rPr>
              <w:t xml:space="preserve">Необходимо отметить, что в соответствии с  </w:t>
            </w:r>
            <w:proofErr w:type="spellStart"/>
            <w:r w:rsidRPr="00371CC1">
              <w:rPr>
                <w:rFonts w:ascii="Times New Roman" w:hAnsi="Times New Roman" w:cs="Times New Roman"/>
                <w:sz w:val="24"/>
                <w:szCs w:val="24"/>
              </w:rPr>
              <w:t>пп.в</w:t>
            </w:r>
            <w:proofErr w:type="spellEnd"/>
            <w:r w:rsidRPr="00371CC1">
              <w:rPr>
                <w:rFonts w:ascii="Times New Roman" w:hAnsi="Times New Roman" w:cs="Times New Roman"/>
                <w:sz w:val="24"/>
                <w:szCs w:val="24"/>
              </w:rPr>
              <w:t xml:space="preserve">) пункта 4 Методики проведения антикоррупционной экспертизы нормативных правовых актов и проектов нормативных правовых актов, утверждённой Постановлением Правительства РФ от 26.02.2010 № 96, </w:t>
            </w:r>
            <w:proofErr w:type="spellStart"/>
            <w:r w:rsidRPr="00371CC1">
              <w:rPr>
                <w:rFonts w:ascii="Times New Roman" w:hAnsi="Times New Roman" w:cs="Times New Roman"/>
                <w:sz w:val="24"/>
                <w:szCs w:val="24"/>
              </w:rPr>
              <w:t>коррупциогенными</w:t>
            </w:r>
            <w:proofErr w:type="spellEnd"/>
            <w:r w:rsidRPr="00371CC1">
              <w:rPr>
                <w:rFonts w:ascii="Times New Roman" w:hAnsi="Times New Roman" w:cs="Times New Roman"/>
                <w:sz w:val="24"/>
                <w:szCs w:val="24"/>
              </w:rPr>
              <w:t xml:space="preserve"> факторами, содержащими неопределенные, трудновыполнимые и (или) обременительные требования к гражданам и организациям является юридико-лингвистическая неопределенность - употребление неустоявшихся, двусмысленных терминов и категорий оценочного характера.</w:t>
            </w:r>
          </w:p>
          <w:p w:rsidR="0086693B" w:rsidRPr="00371CC1" w:rsidRDefault="0086693B" w:rsidP="0086693B">
            <w:pPr>
              <w:tabs>
                <w:tab w:val="left" w:pos="1134"/>
              </w:tabs>
              <w:autoSpaceDE w:val="0"/>
              <w:autoSpaceDN w:val="0"/>
              <w:adjustRightInd w:val="0"/>
              <w:jc w:val="both"/>
              <w:rPr>
                <w:rFonts w:ascii="Times New Roman" w:hAnsi="Times New Roman" w:cs="Times New Roman"/>
                <w:sz w:val="24"/>
                <w:szCs w:val="24"/>
              </w:rPr>
            </w:pPr>
          </w:p>
          <w:p w:rsidR="0086693B" w:rsidRPr="00371CC1" w:rsidRDefault="0086693B" w:rsidP="0086693B">
            <w:pPr>
              <w:pStyle w:val="a8"/>
              <w:jc w:val="both"/>
            </w:pPr>
          </w:p>
        </w:tc>
        <w:tc>
          <w:tcPr>
            <w:tcW w:w="4394" w:type="dxa"/>
          </w:tcPr>
          <w:p w:rsidR="0086693B" w:rsidRPr="00371CC1" w:rsidRDefault="0086693B" w:rsidP="0086693B">
            <w:pPr>
              <w:jc w:val="both"/>
              <w:rPr>
                <w:rFonts w:ascii="Times New Roman" w:eastAsia="Times New Roman" w:hAnsi="Times New Roman" w:cs="Times New Roman"/>
                <w:b/>
                <w:sz w:val="24"/>
                <w:szCs w:val="24"/>
                <w:lang w:eastAsia="ru-RU"/>
              </w:rPr>
            </w:pPr>
            <w:r w:rsidRPr="00371CC1">
              <w:rPr>
                <w:rFonts w:ascii="Times New Roman" w:eastAsia="Times New Roman" w:hAnsi="Times New Roman" w:cs="Times New Roman"/>
                <w:b/>
                <w:sz w:val="24"/>
                <w:szCs w:val="24"/>
                <w:lang w:eastAsia="ru-RU"/>
              </w:rPr>
              <w:t xml:space="preserve">Принимается </w:t>
            </w:r>
          </w:p>
          <w:p w:rsidR="0086693B" w:rsidRPr="00371CC1" w:rsidRDefault="0086693B" w:rsidP="0086693B">
            <w:pPr>
              <w:jc w:val="both"/>
              <w:rPr>
                <w:rFonts w:ascii="Times New Roman" w:eastAsia="Times New Roman" w:hAnsi="Times New Roman" w:cs="Times New Roman"/>
                <w:b/>
                <w:sz w:val="24"/>
                <w:szCs w:val="24"/>
                <w:lang w:eastAsia="ru-RU"/>
              </w:rPr>
            </w:pPr>
            <w:r w:rsidRPr="00371CC1">
              <w:rPr>
                <w:rFonts w:ascii="Times New Roman" w:eastAsia="Times New Roman" w:hAnsi="Times New Roman" w:cs="Times New Roman"/>
                <w:sz w:val="24"/>
                <w:szCs w:val="24"/>
                <w:lang w:eastAsia="ru-RU"/>
              </w:rPr>
              <w:t>Статья исключена.</w:t>
            </w:r>
          </w:p>
        </w:tc>
      </w:tr>
      <w:tr w:rsidR="0088146E" w:rsidRPr="00371CC1" w:rsidTr="00F36D40">
        <w:tc>
          <w:tcPr>
            <w:tcW w:w="1598" w:type="dxa"/>
          </w:tcPr>
          <w:p w:rsidR="0086693B" w:rsidRPr="00371CC1" w:rsidRDefault="0086693B" w:rsidP="0086693B">
            <w:pPr>
              <w:jc w:val="both"/>
              <w:rPr>
                <w:rFonts w:ascii="Times New Roman" w:eastAsia="Times New Roman" w:hAnsi="Times New Roman" w:cs="Times New Roman"/>
                <w:color w:val="222222"/>
                <w:sz w:val="24"/>
                <w:szCs w:val="24"/>
                <w:lang w:eastAsia="ru-RU"/>
              </w:rPr>
            </w:pPr>
          </w:p>
        </w:tc>
        <w:tc>
          <w:tcPr>
            <w:tcW w:w="1356" w:type="dxa"/>
          </w:tcPr>
          <w:p w:rsidR="0086693B" w:rsidRPr="00371CC1" w:rsidRDefault="0086693B" w:rsidP="0086693B">
            <w:pPr>
              <w:rPr>
                <w:rFonts w:ascii="Times New Roman" w:eastAsia="Times New Roman" w:hAnsi="Times New Roman" w:cs="Times New Roman"/>
                <w:color w:val="222222"/>
                <w:sz w:val="24"/>
                <w:szCs w:val="24"/>
                <w:lang w:eastAsia="ru-RU"/>
              </w:rPr>
            </w:pPr>
          </w:p>
        </w:tc>
        <w:tc>
          <w:tcPr>
            <w:tcW w:w="3573" w:type="dxa"/>
          </w:tcPr>
          <w:p w:rsidR="0086693B" w:rsidRPr="00371CC1" w:rsidRDefault="0086693B" w:rsidP="0086693B">
            <w:pPr>
              <w:jc w:val="both"/>
              <w:rPr>
                <w:rFonts w:ascii="Times New Roman" w:hAnsi="Times New Roman" w:cs="Times New Roman"/>
                <w:sz w:val="24"/>
                <w:szCs w:val="24"/>
              </w:rPr>
            </w:pPr>
          </w:p>
        </w:tc>
        <w:tc>
          <w:tcPr>
            <w:tcW w:w="4100" w:type="dxa"/>
          </w:tcPr>
          <w:p w:rsidR="0086693B" w:rsidRPr="00371CC1" w:rsidRDefault="00B542F7" w:rsidP="00B542F7">
            <w:pPr>
              <w:tabs>
                <w:tab w:val="left" w:pos="993"/>
              </w:tabs>
              <w:autoSpaceDE w:val="0"/>
              <w:autoSpaceDN w:val="0"/>
              <w:adjustRightInd w:val="0"/>
              <w:ind w:left="426"/>
              <w:jc w:val="both"/>
              <w:rPr>
                <w:rFonts w:ascii="Times New Roman" w:hAnsi="Times New Roman" w:cs="Times New Roman"/>
                <w:sz w:val="24"/>
                <w:szCs w:val="24"/>
              </w:rPr>
            </w:pPr>
            <w:r w:rsidRPr="00371CC1">
              <w:rPr>
                <w:rFonts w:ascii="Times New Roman" w:hAnsi="Times New Roman" w:cs="Times New Roman"/>
                <w:sz w:val="24"/>
                <w:szCs w:val="24"/>
              </w:rPr>
              <w:t xml:space="preserve">5. </w:t>
            </w:r>
            <w:r w:rsidR="0086693B" w:rsidRPr="00371CC1">
              <w:rPr>
                <w:rFonts w:ascii="Times New Roman" w:hAnsi="Times New Roman" w:cs="Times New Roman"/>
                <w:sz w:val="24"/>
                <w:szCs w:val="24"/>
              </w:rPr>
              <w:t>Проектом решения статья 8 Правил дополняется частями 47-53. Предлагаем в данные пункты внести следующие изменения:</w:t>
            </w:r>
          </w:p>
          <w:p w:rsidR="0086693B" w:rsidRPr="00371CC1" w:rsidRDefault="0086693B" w:rsidP="0086693B">
            <w:pPr>
              <w:pStyle w:val="aa"/>
              <w:numPr>
                <w:ilvl w:val="0"/>
                <w:numId w:val="7"/>
              </w:numPr>
              <w:tabs>
                <w:tab w:val="left" w:pos="993"/>
              </w:tabs>
              <w:autoSpaceDE w:val="0"/>
              <w:autoSpaceDN w:val="0"/>
              <w:adjustRightInd w:val="0"/>
              <w:ind w:left="0" w:firstLine="709"/>
              <w:jc w:val="both"/>
              <w:rPr>
                <w:rFonts w:ascii="Times New Roman" w:hAnsi="Times New Roman" w:cs="Times New Roman"/>
                <w:sz w:val="24"/>
                <w:szCs w:val="24"/>
              </w:rPr>
            </w:pPr>
            <w:r w:rsidRPr="00371CC1">
              <w:rPr>
                <w:rFonts w:ascii="Times New Roman" w:hAnsi="Times New Roman" w:cs="Times New Roman"/>
                <w:sz w:val="24"/>
                <w:szCs w:val="24"/>
              </w:rPr>
              <w:t xml:space="preserve">абзац 2 ч.47 изложить в следующей </w:t>
            </w:r>
            <w:proofErr w:type="gramStart"/>
            <w:r w:rsidRPr="00371CC1">
              <w:rPr>
                <w:rFonts w:ascii="Times New Roman" w:hAnsi="Times New Roman" w:cs="Times New Roman"/>
                <w:sz w:val="24"/>
                <w:szCs w:val="24"/>
              </w:rPr>
              <w:t>редакции :</w:t>
            </w:r>
            <w:proofErr w:type="gramEnd"/>
            <w:r w:rsidRPr="00371CC1">
              <w:rPr>
                <w:rFonts w:ascii="Times New Roman" w:hAnsi="Times New Roman" w:cs="Times New Roman"/>
                <w:sz w:val="24"/>
                <w:szCs w:val="24"/>
              </w:rPr>
              <w:t xml:space="preserve">    «Порядок выдачи разрешений на снос зеленых насаждений и возмещения их восстановительной стоимости определяется в соответствии с административным регламентом утверждаемым постановлением Администрации города Сургута»;</w:t>
            </w:r>
          </w:p>
          <w:p w:rsidR="0086693B" w:rsidRPr="00371CC1" w:rsidRDefault="0086693B" w:rsidP="0086693B">
            <w:pPr>
              <w:pStyle w:val="aa"/>
              <w:tabs>
                <w:tab w:val="left" w:pos="993"/>
              </w:tabs>
              <w:autoSpaceDE w:val="0"/>
              <w:autoSpaceDN w:val="0"/>
              <w:adjustRightInd w:val="0"/>
              <w:ind w:left="709"/>
              <w:jc w:val="both"/>
              <w:rPr>
                <w:rFonts w:ascii="Times New Roman" w:hAnsi="Times New Roman" w:cs="Times New Roman"/>
                <w:sz w:val="24"/>
                <w:szCs w:val="24"/>
              </w:rPr>
            </w:pPr>
          </w:p>
          <w:p w:rsidR="0086693B" w:rsidRPr="00371CC1" w:rsidRDefault="0086693B" w:rsidP="0086693B">
            <w:pPr>
              <w:pStyle w:val="a8"/>
              <w:jc w:val="both"/>
            </w:pPr>
          </w:p>
        </w:tc>
        <w:tc>
          <w:tcPr>
            <w:tcW w:w="4394" w:type="dxa"/>
          </w:tcPr>
          <w:p w:rsidR="0086693B" w:rsidRPr="00371CC1" w:rsidRDefault="0089290A" w:rsidP="0086693B">
            <w:pPr>
              <w:jc w:val="both"/>
              <w:rPr>
                <w:rFonts w:ascii="Times New Roman" w:eastAsia="Times New Roman" w:hAnsi="Times New Roman" w:cs="Times New Roman"/>
                <w:b/>
                <w:sz w:val="24"/>
                <w:szCs w:val="24"/>
                <w:lang w:eastAsia="ru-RU"/>
              </w:rPr>
            </w:pPr>
            <w:r w:rsidRPr="00371CC1">
              <w:rPr>
                <w:rFonts w:ascii="Times New Roman" w:eastAsia="Times New Roman" w:hAnsi="Times New Roman" w:cs="Times New Roman"/>
                <w:b/>
                <w:sz w:val="24"/>
                <w:szCs w:val="24"/>
                <w:lang w:eastAsia="ru-RU"/>
              </w:rPr>
              <w:t>Принимается</w:t>
            </w:r>
          </w:p>
        </w:tc>
      </w:tr>
      <w:tr w:rsidR="0088146E" w:rsidRPr="00371CC1" w:rsidTr="00F36D40">
        <w:tc>
          <w:tcPr>
            <w:tcW w:w="1598" w:type="dxa"/>
          </w:tcPr>
          <w:p w:rsidR="00DA5B9F" w:rsidRPr="00371CC1" w:rsidRDefault="00DA5B9F" w:rsidP="0086693B">
            <w:pPr>
              <w:jc w:val="both"/>
              <w:rPr>
                <w:rFonts w:ascii="Times New Roman" w:eastAsia="Times New Roman" w:hAnsi="Times New Roman" w:cs="Times New Roman"/>
                <w:color w:val="222222"/>
                <w:sz w:val="24"/>
                <w:szCs w:val="24"/>
                <w:lang w:eastAsia="ru-RU"/>
              </w:rPr>
            </w:pPr>
          </w:p>
        </w:tc>
        <w:tc>
          <w:tcPr>
            <w:tcW w:w="1356" w:type="dxa"/>
          </w:tcPr>
          <w:p w:rsidR="00DA5B9F" w:rsidRPr="00371CC1" w:rsidRDefault="00DA5B9F" w:rsidP="0086693B">
            <w:pPr>
              <w:rPr>
                <w:rFonts w:ascii="Times New Roman" w:eastAsia="Times New Roman" w:hAnsi="Times New Roman" w:cs="Times New Roman"/>
                <w:color w:val="222222"/>
                <w:sz w:val="24"/>
                <w:szCs w:val="24"/>
                <w:lang w:eastAsia="ru-RU"/>
              </w:rPr>
            </w:pPr>
          </w:p>
        </w:tc>
        <w:tc>
          <w:tcPr>
            <w:tcW w:w="3573" w:type="dxa"/>
          </w:tcPr>
          <w:p w:rsidR="00DA5B9F" w:rsidRPr="00371CC1" w:rsidRDefault="00DA5B9F" w:rsidP="0086693B">
            <w:pPr>
              <w:jc w:val="both"/>
              <w:rPr>
                <w:rFonts w:ascii="Times New Roman" w:hAnsi="Times New Roman" w:cs="Times New Roman"/>
                <w:sz w:val="24"/>
                <w:szCs w:val="24"/>
              </w:rPr>
            </w:pPr>
          </w:p>
        </w:tc>
        <w:tc>
          <w:tcPr>
            <w:tcW w:w="4100" w:type="dxa"/>
          </w:tcPr>
          <w:p w:rsidR="00DA5B9F" w:rsidRPr="00371CC1" w:rsidRDefault="00DA5B9F" w:rsidP="00DA5B9F">
            <w:pPr>
              <w:pStyle w:val="aa"/>
              <w:numPr>
                <w:ilvl w:val="0"/>
                <w:numId w:val="7"/>
              </w:numPr>
              <w:tabs>
                <w:tab w:val="left" w:pos="993"/>
              </w:tabs>
              <w:autoSpaceDE w:val="0"/>
              <w:autoSpaceDN w:val="0"/>
              <w:adjustRightInd w:val="0"/>
              <w:ind w:left="0" w:firstLine="709"/>
              <w:jc w:val="both"/>
              <w:rPr>
                <w:rFonts w:ascii="Times New Roman" w:hAnsi="Times New Roman" w:cs="Times New Roman"/>
                <w:sz w:val="24"/>
                <w:szCs w:val="24"/>
              </w:rPr>
            </w:pPr>
            <w:r w:rsidRPr="00371CC1">
              <w:rPr>
                <w:rFonts w:ascii="Times New Roman" w:hAnsi="Times New Roman" w:cs="Times New Roman"/>
                <w:sz w:val="24"/>
                <w:szCs w:val="24"/>
              </w:rPr>
              <w:t xml:space="preserve">часть 51 дополнить словами «за исключением случаев, установленных частью 52 настоящей статьи» - поскольку согласно части </w:t>
            </w:r>
            <w:proofErr w:type="gramStart"/>
            <w:r w:rsidRPr="00371CC1">
              <w:rPr>
                <w:rFonts w:ascii="Times New Roman" w:hAnsi="Times New Roman" w:cs="Times New Roman"/>
                <w:sz w:val="24"/>
                <w:szCs w:val="24"/>
              </w:rPr>
              <w:t>47  разрешение</w:t>
            </w:r>
            <w:proofErr w:type="gramEnd"/>
            <w:r w:rsidRPr="00371CC1">
              <w:rPr>
                <w:rFonts w:ascii="Times New Roman" w:hAnsi="Times New Roman" w:cs="Times New Roman"/>
                <w:sz w:val="24"/>
                <w:szCs w:val="24"/>
              </w:rPr>
              <w:t xml:space="preserve"> на снос зеленых насаждений в зависимости от причин и условий их сноса выдается как при условии возмещения их восстановительной стоимости путём перечисления денежных средств в бюджет города, так и без возмещения восстановительной стоимости;</w:t>
            </w:r>
          </w:p>
          <w:p w:rsidR="00DA5B9F" w:rsidRPr="00371CC1" w:rsidRDefault="00DA5B9F" w:rsidP="00B542F7">
            <w:pPr>
              <w:tabs>
                <w:tab w:val="left" w:pos="993"/>
              </w:tabs>
              <w:autoSpaceDE w:val="0"/>
              <w:autoSpaceDN w:val="0"/>
              <w:adjustRightInd w:val="0"/>
              <w:ind w:left="426"/>
              <w:jc w:val="both"/>
              <w:rPr>
                <w:rFonts w:ascii="Times New Roman" w:hAnsi="Times New Roman" w:cs="Times New Roman"/>
                <w:sz w:val="24"/>
                <w:szCs w:val="24"/>
              </w:rPr>
            </w:pPr>
          </w:p>
        </w:tc>
        <w:tc>
          <w:tcPr>
            <w:tcW w:w="4394" w:type="dxa"/>
          </w:tcPr>
          <w:p w:rsidR="00DA5B9F" w:rsidRPr="00371CC1" w:rsidRDefault="009E58B0" w:rsidP="0086693B">
            <w:pPr>
              <w:jc w:val="both"/>
              <w:rPr>
                <w:rFonts w:ascii="Times New Roman" w:eastAsia="Times New Roman" w:hAnsi="Times New Roman" w:cs="Times New Roman"/>
                <w:b/>
                <w:sz w:val="24"/>
                <w:szCs w:val="24"/>
                <w:lang w:eastAsia="ru-RU"/>
              </w:rPr>
            </w:pPr>
            <w:r w:rsidRPr="00371CC1">
              <w:rPr>
                <w:rFonts w:ascii="Times New Roman" w:eastAsia="Times New Roman" w:hAnsi="Times New Roman" w:cs="Times New Roman"/>
                <w:b/>
                <w:sz w:val="24"/>
                <w:szCs w:val="24"/>
                <w:lang w:eastAsia="ru-RU"/>
              </w:rPr>
              <w:t>Принимается</w:t>
            </w:r>
          </w:p>
        </w:tc>
      </w:tr>
      <w:tr w:rsidR="0088146E" w:rsidRPr="00371CC1" w:rsidTr="00F36D40">
        <w:tc>
          <w:tcPr>
            <w:tcW w:w="1598" w:type="dxa"/>
          </w:tcPr>
          <w:p w:rsidR="00DA5B9F" w:rsidRPr="00371CC1" w:rsidRDefault="00DA5B9F" w:rsidP="0086693B">
            <w:pPr>
              <w:jc w:val="both"/>
              <w:rPr>
                <w:rFonts w:ascii="Times New Roman" w:eastAsia="Times New Roman" w:hAnsi="Times New Roman" w:cs="Times New Roman"/>
                <w:color w:val="222222"/>
                <w:sz w:val="24"/>
                <w:szCs w:val="24"/>
                <w:lang w:eastAsia="ru-RU"/>
              </w:rPr>
            </w:pPr>
          </w:p>
        </w:tc>
        <w:tc>
          <w:tcPr>
            <w:tcW w:w="1356" w:type="dxa"/>
          </w:tcPr>
          <w:p w:rsidR="00DA5B9F" w:rsidRPr="00371CC1" w:rsidRDefault="00DA5B9F" w:rsidP="0086693B">
            <w:pPr>
              <w:rPr>
                <w:rFonts w:ascii="Times New Roman" w:eastAsia="Times New Roman" w:hAnsi="Times New Roman" w:cs="Times New Roman"/>
                <w:color w:val="222222"/>
                <w:sz w:val="24"/>
                <w:szCs w:val="24"/>
                <w:lang w:eastAsia="ru-RU"/>
              </w:rPr>
            </w:pPr>
          </w:p>
        </w:tc>
        <w:tc>
          <w:tcPr>
            <w:tcW w:w="3573" w:type="dxa"/>
          </w:tcPr>
          <w:p w:rsidR="00DA5B9F" w:rsidRPr="00371CC1" w:rsidRDefault="00DA5B9F" w:rsidP="0086693B">
            <w:pPr>
              <w:jc w:val="both"/>
              <w:rPr>
                <w:rFonts w:ascii="Times New Roman" w:hAnsi="Times New Roman" w:cs="Times New Roman"/>
                <w:sz w:val="24"/>
                <w:szCs w:val="24"/>
              </w:rPr>
            </w:pPr>
          </w:p>
        </w:tc>
        <w:tc>
          <w:tcPr>
            <w:tcW w:w="4100" w:type="dxa"/>
          </w:tcPr>
          <w:p w:rsidR="00DA5B9F" w:rsidRPr="00371CC1" w:rsidRDefault="00DA5B9F" w:rsidP="00DA5B9F">
            <w:pPr>
              <w:pStyle w:val="aa"/>
              <w:numPr>
                <w:ilvl w:val="0"/>
                <w:numId w:val="7"/>
              </w:numPr>
              <w:tabs>
                <w:tab w:val="left" w:pos="993"/>
              </w:tabs>
              <w:autoSpaceDE w:val="0"/>
              <w:autoSpaceDN w:val="0"/>
              <w:adjustRightInd w:val="0"/>
              <w:ind w:left="0" w:firstLine="709"/>
              <w:jc w:val="both"/>
              <w:rPr>
                <w:rFonts w:ascii="Times New Roman" w:hAnsi="Times New Roman" w:cs="Times New Roman"/>
                <w:sz w:val="24"/>
                <w:szCs w:val="24"/>
              </w:rPr>
            </w:pPr>
            <w:r w:rsidRPr="00371CC1">
              <w:rPr>
                <w:rFonts w:ascii="Times New Roman" w:hAnsi="Times New Roman" w:cs="Times New Roman"/>
                <w:sz w:val="24"/>
                <w:szCs w:val="24"/>
              </w:rPr>
              <w:t xml:space="preserve">пункт 7 части 52 – исключить, поскольку норма содержит неопределенность каким образом оценивать крайнюю необходимость и как оценивать менее значительный вред, чем вред предотвращенный. Юридико-лингвистическая неопределенность - употребление неустоявшихся, двусмысленных терминов и категорий оценочного характера – являются </w:t>
            </w:r>
            <w:proofErr w:type="spellStart"/>
            <w:r w:rsidRPr="00371CC1">
              <w:rPr>
                <w:rFonts w:ascii="Times New Roman" w:hAnsi="Times New Roman" w:cs="Times New Roman"/>
                <w:sz w:val="24"/>
                <w:szCs w:val="24"/>
              </w:rPr>
              <w:t>коррупциогенным</w:t>
            </w:r>
            <w:proofErr w:type="spellEnd"/>
            <w:r w:rsidRPr="00371CC1">
              <w:rPr>
                <w:rFonts w:ascii="Times New Roman" w:hAnsi="Times New Roman" w:cs="Times New Roman"/>
                <w:sz w:val="24"/>
                <w:szCs w:val="24"/>
              </w:rPr>
              <w:t xml:space="preserve"> фактором;</w:t>
            </w:r>
          </w:p>
          <w:p w:rsidR="00DA5B9F" w:rsidRPr="00371CC1" w:rsidRDefault="00DA5B9F" w:rsidP="00B542F7">
            <w:pPr>
              <w:tabs>
                <w:tab w:val="left" w:pos="993"/>
              </w:tabs>
              <w:autoSpaceDE w:val="0"/>
              <w:autoSpaceDN w:val="0"/>
              <w:adjustRightInd w:val="0"/>
              <w:ind w:left="426"/>
              <w:jc w:val="both"/>
              <w:rPr>
                <w:rFonts w:ascii="Times New Roman" w:hAnsi="Times New Roman" w:cs="Times New Roman"/>
                <w:sz w:val="24"/>
                <w:szCs w:val="24"/>
              </w:rPr>
            </w:pPr>
          </w:p>
        </w:tc>
        <w:tc>
          <w:tcPr>
            <w:tcW w:w="4394" w:type="dxa"/>
          </w:tcPr>
          <w:p w:rsidR="00DA5B9F" w:rsidRPr="00371CC1" w:rsidRDefault="00523DFC" w:rsidP="0086693B">
            <w:pPr>
              <w:jc w:val="both"/>
              <w:rPr>
                <w:rFonts w:ascii="Times New Roman" w:eastAsia="Times New Roman" w:hAnsi="Times New Roman" w:cs="Times New Roman"/>
                <w:b/>
                <w:sz w:val="24"/>
                <w:szCs w:val="24"/>
                <w:lang w:eastAsia="ru-RU"/>
              </w:rPr>
            </w:pPr>
            <w:r w:rsidRPr="00371CC1">
              <w:rPr>
                <w:rFonts w:ascii="Times New Roman" w:eastAsia="Times New Roman" w:hAnsi="Times New Roman" w:cs="Times New Roman"/>
                <w:b/>
                <w:sz w:val="24"/>
                <w:szCs w:val="24"/>
                <w:lang w:eastAsia="ru-RU"/>
              </w:rPr>
              <w:t>Принимается, исключено</w:t>
            </w:r>
          </w:p>
        </w:tc>
      </w:tr>
      <w:tr w:rsidR="0088146E" w:rsidRPr="00371CC1" w:rsidTr="00F36D40">
        <w:tc>
          <w:tcPr>
            <w:tcW w:w="1598" w:type="dxa"/>
          </w:tcPr>
          <w:p w:rsidR="002462B7" w:rsidRPr="00371CC1" w:rsidRDefault="002462B7" w:rsidP="0086693B">
            <w:pPr>
              <w:jc w:val="both"/>
              <w:rPr>
                <w:rFonts w:ascii="Times New Roman" w:eastAsia="Times New Roman" w:hAnsi="Times New Roman" w:cs="Times New Roman"/>
                <w:color w:val="222222"/>
                <w:sz w:val="24"/>
                <w:szCs w:val="24"/>
                <w:lang w:eastAsia="ru-RU"/>
              </w:rPr>
            </w:pPr>
          </w:p>
        </w:tc>
        <w:tc>
          <w:tcPr>
            <w:tcW w:w="1356" w:type="dxa"/>
          </w:tcPr>
          <w:p w:rsidR="002462B7" w:rsidRPr="00371CC1" w:rsidRDefault="002462B7" w:rsidP="0086693B">
            <w:pPr>
              <w:rPr>
                <w:rFonts w:ascii="Times New Roman" w:eastAsia="Times New Roman" w:hAnsi="Times New Roman" w:cs="Times New Roman"/>
                <w:color w:val="222222"/>
                <w:sz w:val="24"/>
                <w:szCs w:val="24"/>
                <w:lang w:eastAsia="ru-RU"/>
              </w:rPr>
            </w:pPr>
          </w:p>
        </w:tc>
        <w:tc>
          <w:tcPr>
            <w:tcW w:w="3573" w:type="dxa"/>
          </w:tcPr>
          <w:p w:rsidR="002462B7" w:rsidRPr="00371CC1" w:rsidRDefault="002462B7" w:rsidP="0086693B">
            <w:pPr>
              <w:jc w:val="both"/>
              <w:rPr>
                <w:rFonts w:ascii="Times New Roman" w:hAnsi="Times New Roman" w:cs="Times New Roman"/>
                <w:sz w:val="24"/>
                <w:szCs w:val="24"/>
              </w:rPr>
            </w:pPr>
          </w:p>
        </w:tc>
        <w:tc>
          <w:tcPr>
            <w:tcW w:w="4100" w:type="dxa"/>
          </w:tcPr>
          <w:p w:rsidR="00DA5B9F" w:rsidRPr="00371CC1" w:rsidRDefault="00DA5B9F" w:rsidP="00DA5B9F">
            <w:pPr>
              <w:pStyle w:val="aa"/>
              <w:numPr>
                <w:ilvl w:val="0"/>
                <w:numId w:val="7"/>
              </w:numPr>
              <w:tabs>
                <w:tab w:val="left" w:pos="993"/>
              </w:tabs>
              <w:autoSpaceDE w:val="0"/>
              <w:autoSpaceDN w:val="0"/>
              <w:adjustRightInd w:val="0"/>
              <w:ind w:left="0" w:firstLine="709"/>
              <w:jc w:val="both"/>
              <w:rPr>
                <w:rFonts w:ascii="Times New Roman" w:hAnsi="Times New Roman" w:cs="Times New Roman"/>
                <w:sz w:val="24"/>
                <w:szCs w:val="24"/>
              </w:rPr>
            </w:pPr>
            <w:r w:rsidRPr="00371CC1">
              <w:rPr>
                <w:rFonts w:ascii="Times New Roman" w:hAnsi="Times New Roman" w:cs="Times New Roman"/>
                <w:sz w:val="24"/>
                <w:szCs w:val="24"/>
              </w:rPr>
              <w:t xml:space="preserve">пункт 11 части 52 требует пояснения, почему </w:t>
            </w:r>
            <w:proofErr w:type="gramStart"/>
            <w:r w:rsidRPr="00371CC1">
              <w:rPr>
                <w:rFonts w:ascii="Times New Roman" w:hAnsi="Times New Roman" w:cs="Times New Roman"/>
                <w:sz w:val="24"/>
                <w:szCs w:val="24"/>
              </w:rPr>
              <w:t>собственники  помещений</w:t>
            </w:r>
            <w:proofErr w:type="gramEnd"/>
            <w:r w:rsidRPr="00371CC1">
              <w:rPr>
                <w:rFonts w:ascii="Times New Roman" w:hAnsi="Times New Roman" w:cs="Times New Roman"/>
                <w:sz w:val="24"/>
                <w:szCs w:val="24"/>
              </w:rPr>
              <w:t xml:space="preserve"> МКД освобождаются от оплаты восстановительной стоимости зелёных насаждений;</w:t>
            </w:r>
          </w:p>
          <w:p w:rsidR="002462B7" w:rsidRPr="00371CC1" w:rsidRDefault="002462B7" w:rsidP="00B542F7">
            <w:pPr>
              <w:tabs>
                <w:tab w:val="left" w:pos="993"/>
              </w:tabs>
              <w:autoSpaceDE w:val="0"/>
              <w:autoSpaceDN w:val="0"/>
              <w:adjustRightInd w:val="0"/>
              <w:ind w:left="426"/>
              <w:jc w:val="both"/>
              <w:rPr>
                <w:rFonts w:ascii="Times New Roman" w:hAnsi="Times New Roman" w:cs="Times New Roman"/>
                <w:sz w:val="24"/>
                <w:szCs w:val="24"/>
              </w:rPr>
            </w:pPr>
          </w:p>
        </w:tc>
        <w:tc>
          <w:tcPr>
            <w:tcW w:w="4394" w:type="dxa"/>
          </w:tcPr>
          <w:p w:rsidR="002462B7" w:rsidRPr="00371CC1" w:rsidRDefault="00523DFC" w:rsidP="0086693B">
            <w:pPr>
              <w:jc w:val="both"/>
              <w:rPr>
                <w:rFonts w:ascii="Times New Roman" w:eastAsia="Times New Roman" w:hAnsi="Times New Roman" w:cs="Times New Roman"/>
                <w:b/>
                <w:sz w:val="24"/>
                <w:szCs w:val="24"/>
                <w:lang w:eastAsia="ru-RU"/>
              </w:rPr>
            </w:pPr>
            <w:r w:rsidRPr="00371CC1">
              <w:rPr>
                <w:rFonts w:ascii="Times New Roman" w:eastAsia="Times New Roman" w:hAnsi="Times New Roman" w:cs="Times New Roman"/>
                <w:b/>
                <w:sz w:val="24"/>
                <w:szCs w:val="24"/>
                <w:lang w:eastAsia="ru-RU"/>
              </w:rPr>
              <w:t xml:space="preserve">Принимается </w:t>
            </w:r>
          </w:p>
          <w:p w:rsidR="000939C8" w:rsidRPr="00371CC1" w:rsidRDefault="00C10178" w:rsidP="0086693B">
            <w:pPr>
              <w:jc w:val="both"/>
              <w:rPr>
                <w:rFonts w:ascii="Times New Roman" w:eastAsia="Times New Roman" w:hAnsi="Times New Roman" w:cs="Times New Roman"/>
                <w:b/>
                <w:sz w:val="24"/>
                <w:szCs w:val="24"/>
                <w:lang w:eastAsia="ru-RU"/>
              </w:rPr>
            </w:pPr>
            <w:r w:rsidRPr="00371CC1">
              <w:rPr>
                <w:rFonts w:ascii="Times New Roman" w:eastAsia="Times New Roman" w:hAnsi="Times New Roman" w:cs="Times New Roman"/>
                <w:b/>
                <w:sz w:val="24"/>
                <w:szCs w:val="24"/>
                <w:lang w:eastAsia="ru-RU"/>
              </w:rPr>
              <w:t>П</w:t>
            </w:r>
            <w:r w:rsidR="000939C8" w:rsidRPr="00371CC1">
              <w:rPr>
                <w:rFonts w:ascii="Times New Roman" w:eastAsia="Times New Roman" w:hAnsi="Times New Roman" w:cs="Times New Roman"/>
                <w:b/>
                <w:sz w:val="24"/>
                <w:szCs w:val="24"/>
                <w:lang w:eastAsia="ru-RU"/>
              </w:rPr>
              <w:t>ункт 52 ст. 8 изложен в новой редакции:</w:t>
            </w:r>
          </w:p>
          <w:p w:rsidR="00EA015F" w:rsidRPr="00371CC1" w:rsidRDefault="000939C8" w:rsidP="00EA015F">
            <w:pPr>
              <w:jc w:val="both"/>
              <w:rPr>
                <w:rFonts w:ascii="Times New Roman" w:hAnsi="Times New Roman" w:cs="Times New Roman"/>
                <w:sz w:val="24"/>
                <w:szCs w:val="24"/>
              </w:rPr>
            </w:pPr>
            <w:r w:rsidRPr="00371CC1">
              <w:rPr>
                <w:rFonts w:ascii="Times New Roman" w:eastAsia="Times New Roman" w:hAnsi="Times New Roman" w:cs="Times New Roman"/>
                <w:b/>
                <w:sz w:val="24"/>
                <w:szCs w:val="24"/>
                <w:lang w:eastAsia="ru-RU"/>
              </w:rPr>
              <w:t>«</w:t>
            </w:r>
            <w:r w:rsidR="00EA015F" w:rsidRPr="00371CC1">
              <w:rPr>
                <w:rFonts w:ascii="Times New Roman" w:hAnsi="Times New Roman" w:cs="Times New Roman"/>
                <w:sz w:val="24"/>
                <w:szCs w:val="24"/>
              </w:rPr>
              <w:t>«52. Оформление разрешения на снос зеленых насаждений не требуется, а оплата восстановительной стоимости не взимается в следующих случаях:</w:t>
            </w:r>
          </w:p>
          <w:p w:rsidR="00EA015F" w:rsidRPr="00371CC1" w:rsidRDefault="00EA015F" w:rsidP="00EA015F">
            <w:pPr>
              <w:ind w:firstLine="708"/>
              <w:jc w:val="both"/>
              <w:rPr>
                <w:rFonts w:ascii="Times New Roman" w:hAnsi="Times New Roman" w:cs="Times New Roman"/>
                <w:sz w:val="24"/>
                <w:szCs w:val="24"/>
              </w:rPr>
            </w:pPr>
            <w:r w:rsidRPr="00371CC1">
              <w:rPr>
                <w:rFonts w:ascii="Times New Roman" w:hAnsi="Times New Roman" w:cs="Times New Roman"/>
                <w:sz w:val="24"/>
                <w:szCs w:val="24"/>
              </w:rPr>
              <w:t>1) плановые работы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
          <w:p w:rsidR="00EA015F" w:rsidRPr="00371CC1" w:rsidRDefault="00EA015F" w:rsidP="00EA015F">
            <w:pPr>
              <w:ind w:firstLine="708"/>
              <w:jc w:val="both"/>
              <w:rPr>
                <w:rFonts w:ascii="Times New Roman" w:hAnsi="Times New Roman" w:cs="Times New Roman"/>
                <w:sz w:val="24"/>
                <w:szCs w:val="24"/>
              </w:rPr>
            </w:pPr>
            <w:r w:rsidRPr="00371CC1">
              <w:rPr>
                <w:rFonts w:ascii="Times New Roman" w:hAnsi="Times New Roman" w:cs="Times New Roman"/>
                <w:sz w:val="24"/>
                <w:szCs w:val="24"/>
              </w:rPr>
              <w:t>2) производство работ, финансируемых за счет средств бюджета города;</w:t>
            </w:r>
          </w:p>
          <w:p w:rsidR="00EA015F" w:rsidRPr="00371CC1" w:rsidRDefault="00EA015F" w:rsidP="00EA015F">
            <w:pPr>
              <w:ind w:firstLine="708"/>
              <w:jc w:val="both"/>
              <w:rPr>
                <w:rFonts w:ascii="Times New Roman" w:hAnsi="Times New Roman" w:cs="Times New Roman"/>
                <w:sz w:val="24"/>
                <w:szCs w:val="24"/>
              </w:rPr>
            </w:pPr>
            <w:r w:rsidRPr="00371CC1">
              <w:rPr>
                <w:rFonts w:ascii="Times New Roman" w:hAnsi="Times New Roman" w:cs="Times New Roman"/>
                <w:sz w:val="24"/>
                <w:szCs w:val="24"/>
              </w:rPr>
              <w:t>3) проведение работ по уходу за зелеными насаждениями (обрезка, омоложение, снос больных, усохших и отслуживших свой нормативный                      срок зеленых насаждений);</w:t>
            </w:r>
          </w:p>
          <w:p w:rsidR="00EA015F" w:rsidRPr="00371CC1" w:rsidRDefault="00EA015F" w:rsidP="00EA015F">
            <w:pPr>
              <w:ind w:firstLine="708"/>
              <w:jc w:val="both"/>
              <w:rPr>
                <w:rFonts w:ascii="Times New Roman" w:hAnsi="Times New Roman" w:cs="Times New Roman"/>
                <w:sz w:val="24"/>
                <w:szCs w:val="24"/>
              </w:rPr>
            </w:pPr>
            <w:r w:rsidRPr="00371CC1">
              <w:rPr>
                <w:rFonts w:ascii="Times New Roman" w:hAnsi="Times New Roman" w:cs="Times New Roman"/>
                <w:sz w:val="24"/>
                <w:szCs w:val="24"/>
              </w:rPr>
              <w:t>4) необходимости обеспечения нормальной видимости технических средств регулирования дорожного движения (дорожных знаков и указателей, рекламных конструкций, установленных в установленном порядке), безопасности движения транспорта и пешеходов, в том числе по предписаниям государственной инспекции безопасности дорожного движения;</w:t>
            </w:r>
          </w:p>
          <w:p w:rsidR="00EA015F" w:rsidRPr="00371CC1" w:rsidRDefault="00EA015F" w:rsidP="00EA015F">
            <w:pPr>
              <w:ind w:firstLine="708"/>
              <w:jc w:val="both"/>
              <w:rPr>
                <w:rFonts w:ascii="Times New Roman" w:hAnsi="Times New Roman" w:cs="Times New Roman"/>
                <w:sz w:val="24"/>
                <w:szCs w:val="24"/>
              </w:rPr>
            </w:pPr>
            <w:r w:rsidRPr="00371CC1">
              <w:rPr>
                <w:rFonts w:ascii="Times New Roman" w:hAnsi="Times New Roman" w:cs="Times New Roman"/>
                <w:sz w:val="24"/>
                <w:szCs w:val="24"/>
              </w:rPr>
              <w:t>5) разрушения корневой системой деревьев фундаментов зданий, асфальтовых покрытий тротуаров и проезжей части дорог;</w:t>
            </w:r>
          </w:p>
          <w:p w:rsidR="00EA015F" w:rsidRPr="00371CC1" w:rsidRDefault="00EA015F" w:rsidP="00EA015F">
            <w:pPr>
              <w:ind w:firstLine="708"/>
              <w:jc w:val="both"/>
              <w:rPr>
                <w:rFonts w:ascii="Times New Roman" w:hAnsi="Times New Roman" w:cs="Times New Roman"/>
                <w:sz w:val="24"/>
                <w:szCs w:val="24"/>
              </w:rPr>
            </w:pPr>
            <w:r w:rsidRPr="00371CC1">
              <w:rPr>
                <w:rFonts w:ascii="Times New Roman" w:hAnsi="Times New Roman" w:cs="Times New Roman"/>
                <w:sz w:val="24"/>
                <w:szCs w:val="24"/>
              </w:rPr>
              <w:t>6) сноса зеленых насаждений на земельных участках, находящихся                                 в собственности физических и юридических лиц, индивидуальных предпринимателей, а также принадлежащих им на праве постоянного (бессрочного) пользования или на праве пожизненного наследуемого владения.</w:t>
            </w:r>
          </w:p>
          <w:p w:rsidR="00EA015F" w:rsidRPr="00371CC1" w:rsidRDefault="00EA015F" w:rsidP="00EA015F">
            <w:pPr>
              <w:ind w:firstLine="708"/>
              <w:jc w:val="both"/>
              <w:rPr>
                <w:rFonts w:ascii="Times New Roman" w:hAnsi="Times New Roman" w:cs="Times New Roman"/>
                <w:sz w:val="24"/>
                <w:szCs w:val="24"/>
              </w:rPr>
            </w:pPr>
            <w:r w:rsidRPr="00371CC1">
              <w:rPr>
                <w:rFonts w:ascii="Times New Roman" w:hAnsi="Times New Roman" w:cs="Times New Roman"/>
                <w:sz w:val="24"/>
                <w:szCs w:val="24"/>
              </w:rPr>
              <w:t>7) при предотвращении чрезвычайных ситуаций природного                                  или техногенного характера;</w:t>
            </w:r>
          </w:p>
          <w:p w:rsidR="00EA015F" w:rsidRPr="00371CC1" w:rsidRDefault="00EA015F" w:rsidP="00EA015F">
            <w:pPr>
              <w:ind w:firstLine="708"/>
              <w:jc w:val="both"/>
              <w:rPr>
                <w:rFonts w:ascii="Times New Roman" w:hAnsi="Times New Roman" w:cs="Times New Roman"/>
                <w:sz w:val="24"/>
                <w:szCs w:val="24"/>
              </w:rPr>
            </w:pPr>
            <w:r w:rsidRPr="00371CC1">
              <w:rPr>
                <w:rFonts w:ascii="Times New Roman" w:hAnsi="Times New Roman" w:cs="Times New Roman"/>
                <w:sz w:val="24"/>
                <w:szCs w:val="24"/>
              </w:rPr>
              <w:t>8) необходимости очистки от сухостойных и ветровальных деревьев озеленённых территорий улично-дорожной сети, придомовых территорий многоквартирных жилых домов, территорий учреждений образования, здравоохранения, культуры, спорта;</w:t>
            </w:r>
          </w:p>
          <w:p w:rsidR="00EA015F" w:rsidRPr="00371CC1" w:rsidRDefault="00EA015F" w:rsidP="00EA015F">
            <w:pPr>
              <w:ind w:firstLine="708"/>
              <w:jc w:val="both"/>
              <w:rPr>
                <w:rFonts w:ascii="Times New Roman" w:hAnsi="Times New Roman" w:cs="Times New Roman"/>
                <w:sz w:val="24"/>
                <w:szCs w:val="24"/>
              </w:rPr>
            </w:pPr>
            <w:r w:rsidRPr="00371CC1">
              <w:rPr>
                <w:rFonts w:ascii="Times New Roman" w:hAnsi="Times New Roman" w:cs="Times New Roman"/>
                <w:sz w:val="24"/>
                <w:szCs w:val="24"/>
              </w:rPr>
              <w:t>9) наличие предписания государственного (надзорного) органа, обязательного к исполнению;</w:t>
            </w:r>
          </w:p>
          <w:p w:rsidR="00EA015F" w:rsidRPr="00371CC1" w:rsidRDefault="00EA015F" w:rsidP="00EA015F">
            <w:pPr>
              <w:ind w:firstLine="708"/>
              <w:jc w:val="both"/>
              <w:rPr>
                <w:rFonts w:ascii="Times New Roman" w:hAnsi="Times New Roman" w:cs="Times New Roman"/>
                <w:sz w:val="24"/>
                <w:szCs w:val="24"/>
              </w:rPr>
            </w:pPr>
            <w:r w:rsidRPr="00371CC1">
              <w:rPr>
                <w:rFonts w:ascii="Times New Roman" w:hAnsi="Times New Roman" w:cs="Times New Roman"/>
                <w:sz w:val="24"/>
                <w:szCs w:val="24"/>
              </w:rPr>
              <w:t xml:space="preserve">10) производство работ, финансовое обеспечение которых осуществляется c участием средств бюджета города, в том числе по концессионным соглашениям и соглашениям о </w:t>
            </w:r>
            <w:proofErr w:type="spellStart"/>
            <w:r w:rsidRPr="00371CC1">
              <w:rPr>
                <w:rFonts w:ascii="Times New Roman" w:hAnsi="Times New Roman" w:cs="Times New Roman"/>
                <w:sz w:val="24"/>
                <w:szCs w:val="24"/>
              </w:rPr>
              <w:t>муниципально</w:t>
            </w:r>
            <w:proofErr w:type="spellEnd"/>
            <w:r w:rsidRPr="00371CC1">
              <w:rPr>
                <w:rFonts w:ascii="Times New Roman" w:hAnsi="Times New Roman" w:cs="Times New Roman"/>
                <w:sz w:val="24"/>
                <w:szCs w:val="24"/>
              </w:rPr>
              <w:t xml:space="preserve"> - частном партнерстве, а также при создании объектов образования, культуры, физической культуры и молодежной политики, строительство которых осуществляется без участия средств бюджета города в рамках реализации государственных и муниципальных программ».</w:t>
            </w:r>
          </w:p>
          <w:p w:rsidR="000939C8" w:rsidRPr="00371CC1" w:rsidRDefault="000939C8" w:rsidP="0086693B">
            <w:pPr>
              <w:jc w:val="both"/>
              <w:rPr>
                <w:rFonts w:ascii="Times New Roman" w:eastAsia="Times New Roman" w:hAnsi="Times New Roman" w:cs="Times New Roman"/>
                <w:b/>
                <w:sz w:val="24"/>
                <w:szCs w:val="24"/>
                <w:lang w:eastAsia="ru-RU"/>
              </w:rPr>
            </w:pPr>
          </w:p>
          <w:p w:rsidR="000939C8" w:rsidRPr="00371CC1" w:rsidRDefault="000939C8" w:rsidP="0086693B">
            <w:pPr>
              <w:jc w:val="both"/>
              <w:rPr>
                <w:rFonts w:ascii="Times New Roman" w:eastAsia="Times New Roman" w:hAnsi="Times New Roman" w:cs="Times New Roman"/>
                <w:b/>
                <w:sz w:val="24"/>
                <w:szCs w:val="24"/>
                <w:lang w:eastAsia="ru-RU"/>
              </w:rPr>
            </w:pPr>
          </w:p>
        </w:tc>
      </w:tr>
      <w:tr w:rsidR="0088146E" w:rsidRPr="00371CC1" w:rsidTr="00F36D40">
        <w:tc>
          <w:tcPr>
            <w:tcW w:w="1598" w:type="dxa"/>
          </w:tcPr>
          <w:p w:rsidR="0086693B" w:rsidRPr="00371CC1" w:rsidRDefault="0086693B" w:rsidP="0086693B">
            <w:pPr>
              <w:jc w:val="both"/>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6.</w:t>
            </w:r>
          </w:p>
        </w:tc>
        <w:tc>
          <w:tcPr>
            <w:tcW w:w="1356" w:type="dxa"/>
          </w:tcPr>
          <w:p w:rsidR="0086693B" w:rsidRPr="00371CC1" w:rsidRDefault="0086693B" w:rsidP="0086693B">
            <w:pPr>
              <w:rPr>
                <w:rFonts w:ascii="Times New Roman" w:eastAsia="Times New Roman" w:hAnsi="Times New Roman" w:cs="Times New Roman"/>
                <w:color w:val="222222"/>
                <w:sz w:val="24"/>
                <w:szCs w:val="24"/>
                <w:lang w:eastAsia="ru-RU"/>
              </w:rPr>
            </w:pPr>
            <w:r w:rsidRPr="00371CC1">
              <w:rPr>
                <w:rFonts w:ascii="Times New Roman" w:eastAsia="Times New Roman" w:hAnsi="Times New Roman" w:cs="Times New Roman"/>
                <w:color w:val="222222"/>
                <w:sz w:val="24"/>
                <w:szCs w:val="24"/>
                <w:lang w:eastAsia="ru-RU"/>
              </w:rPr>
              <w:t>08.06.108</w:t>
            </w:r>
          </w:p>
        </w:tc>
        <w:tc>
          <w:tcPr>
            <w:tcW w:w="3573" w:type="dxa"/>
          </w:tcPr>
          <w:p w:rsidR="0086693B" w:rsidRPr="00371CC1" w:rsidRDefault="00BE51BF" w:rsidP="0086693B">
            <w:pPr>
              <w:jc w:val="both"/>
              <w:rPr>
                <w:rFonts w:ascii="Times New Roman" w:hAnsi="Times New Roman" w:cs="Times New Roman"/>
                <w:sz w:val="24"/>
                <w:szCs w:val="24"/>
              </w:rPr>
            </w:pPr>
            <w:r w:rsidRPr="00371CC1">
              <w:rPr>
                <w:rFonts w:ascii="Times New Roman" w:hAnsi="Times New Roman" w:cs="Times New Roman"/>
                <w:sz w:val="24"/>
                <w:szCs w:val="24"/>
              </w:rPr>
              <w:t>Управление по обеспечению деятельности административных и других коллегиальный органов</w:t>
            </w:r>
          </w:p>
        </w:tc>
        <w:tc>
          <w:tcPr>
            <w:tcW w:w="4100" w:type="dxa"/>
          </w:tcPr>
          <w:p w:rsidR="00383BB1" w:rsidRPr="00371CC1" w:rsidRDefault="00383BB1" w:rsidP="00383BB1">
            <w:pPr>
              <w:spacing w:line="120" w:lineRule="atLeast"/>
              <w:ind w:firstLine="708"/>
              <w:jc w:val="both"/>
              <w:rPr>
                <w:rFonts w:ascii="Times New Roman" w:hAnsi="Times New Roman" w:cs="Times New Roman"/>
                <w:sz w:val="24"/>
                <w:szCs w:val="24"/>
              </w:rPr>
            </w:pPr>
            <w:r w:rsidRPr="00371CC1">
              <w:rPr>
                <w:rFonts w:ascii="Times New Roman" w:hAnsi="Times New Roman" w:cs="Times New Roman"/>
                <w:sz w:val="24"/>
                <w:szCs w:val="24"/>
              </w:rPr>
              <w:t>Предложения о внесении изменений в р</w:t>
            </w:r>
            <w:r w:rsidRPr="00371CC1">
              <w:rPr>
                <w:rFonts w:ascii="Times New Roman" w:eastAsia="Calibri" w:hAnsi="Times New Roman" w:cs="Times New Roman"/>
                <w:bCs/>
                <w:sz w:val="24"/>
                <w:szCs w:val="24"/>
              </w:rPr>
              <w:t>ешение Думы города от 26.12.2017 № 206-VI ДГ «О Правилах благоустройства территории города Сургута</w:t>
            </w:r>
            <w:r w:rsidRPr="00371CC1">
              <w:rPr>
                <w:rFonts w:ascii="Times New Roman" w:hAnsi="Times New Roman" w:cs="Times New Roman"/>
                <w:sz w:val="24"/>
                <w:szCs w:val="24"/>
              </w:rPr>
              <w:t xml:space="preserve">» подготовлены, в рамках исполнения п.1.5 протокола № 81/2 от 11.05.2018, в  части реализации предложения, об определении порядка выявления и удаления  в общедоступных местах надписей, объявлений и ссылок на </w:t>
            </w:r>
            <w:proofErr w:type="spellStart"/>
            <w:r w:rsidRPr="00371CC1">
              <w:rPr>
                <w:rFonts w:ascii="Times New Roman" w:hAnsi="Times New Roman" w:cs="Times New Roman"/>
                <w:sz w:val="24"/>
                <w:szCs w:val="24"/>
              </w:rPr>
              <w:t>интернет-ресурсы</w:t>
            </w:r>
            <w:proofErr w:type="spellEnd"/>
            <w:r w:rsidRPr="00371CC1">
              <w:rPr>
                <w:rFonts w:ascii="Times New Roman" w:hAnsi="Times New Roman" w:cs="Times New Roman"/>
                <w:sz w:val="24"/>
                <w:szCs w:val="24"/>
              </w:rPr>
              <w:t xml:space="preserve"> и мессенджеры, содержащих информацию, направленную на склонение граждан к противоправному поведению, а также информирование правоохранительных органов о данных фактах, путем внесения изменений в правила благоустройства.  </w:t>
            </w:r>
          </w:p>
          <w:p w:rsidR="00383BB1" w:rsidRPr="00371CC1" w:rsidRDefault="00383BB1" w:rsidP="00383BB1">
            <w:pPr>
              <w:ind w:firstLine="708"/>
              <w:rPr>
                <w:rFonts w:ascii="Times New Roman" w:hAnsi="Times New Roman" w:cs="Times New Roman"/>
                <w:sz w:val="24"/>
                <w:szCs w:val="24"/>
              </w:rPr>
            </w:pPr>
            <w:r w:rsidRPr="00371CC1">
              <w:rPr>
                <w:rFonts w:ascii="Times New Roman" w:hAnsi="Times New Roman" w:cs="Times New Roman"/>
                <w:sz w:val="24"/>
                <w:szCs w:val="24"/>
              </w:rPr>
              <w:t>1.</w:t>
            </w:r>
            <w:r w:rsidRPr="00371CC1">
              <w:rPr>
                <w:rFonts w:ascii="Times New Roman" w:hAnsi="Times New Roman" w:cs="Times New Roman"/>
                <w:b/>
                <w:sz w:val="24"/>
                <w:szCs w:val="24"/>
              </w:rPr>
              <w:t xml:space="preserve"> </w:t>
            </w:r>
            <w:r w:rsidRPr="00371CC1">
              <w:rPr>
                <w:rFonts w:ascii="Times New Roman" w:hAnsi="Times New Roman" w:cs="Times New Roman"/>
                <w:sz w:val="24"/>
                <w:szCs w:val="24"/>
              </w:rPr>
              <w:t>Часть 6 статьи 15 изложить в следующей редакции:</w:t>
            </w:r>
          </w:p>
          <w:p w:rsidR="00383BB1" w:rsidRPr="00371CC1" w:rsidRDefault="00383BB1" w:rsidP="00383BB1">
            <w:pPr>
              <w:ind w:firstLine="708"/>
              <w:jc w:val="both"/>
              <w:rPr>
                <w:rFonts w:ascii="Times New Roman" w:hAnsi="Times New Roman" w:cs="Times New Roman"/>
                <w:sz w:val="24"/>
                <w:szCs w:val="24"/>
              </w:rPr>
            </w:pPr>
            <w:r w:rsidRPr="00371CC1">
              <w:rPr>
                <w:rFonts w:ascii="Times New Roman" w:hAnsi="Times New Roman" w:cs="Times New Roman"/>
                <w:sz w:val="24"/>
                <w:szCs w:val="24"/>
              </w:rPr>
              <w:t xml:space="preserve">«6. Очистку от объявлений, надписей, в том числе пропагандирующих вещества и организации, запрещённые на территории Российской Федерации, либо содержащие ссылки на </w:t>
            </w:r>
            <w:proofErr w:type="spellStart"/>
            <w:r w:rsidRPr="00371CC1">
              <w:rPr>
                <w:rFonts w:ascii="Times New Roman" w:hAnsi="Times New Roman" w:cs="Times New Roman"/>
                <w:sz w:val="24"/>
                <w:szCs w:val="24"/>
              </w:rPr>
              <w:t>интернет-ресурсы</w:t>
            </w:r>
            <w:proofErr w:type="spellEnd"/>
            <w:r w:rsidRPr="00371CC1">
              <w:rPr>
                <w:rFonts w:ascii="Times New Roman" w:hAnsi="Times New Roman" w:cs="Times New Roman"/>
                <w:sz w:val="24"/>
                <w:szCs w:val="24"/>
              </w:rPr>
              <w:t xml:space="preserve"> и мессенджеры или иную информацию, направленную на склонение граждан к противоправному </w:t>
            </w:r>
            <w:proofErr w:type="gramStart"/>
            <w:r w:rsidRPr="00371CC1">
              <w:rPr>
                <w:rFonts w:ascii="Times New Roman" w:hAnsi="Times New Roman" w:cs="Times New Roman"/>
                <w:sz w:val="24"/>
                <w:szCs w:val="24"/>
              </w:rPr>
              <w:t>поведению,  опор</w:t>
            </w:r>
            <w:proofErr w:type="gramEnd"/>
            <w:r w:rsidRPr="00371CC1">
              <w:rPr>
                <w:rFonts w:ascii="Times New Roman" w:hAnsi="Times New Roman" w:cs="Times New Roman"/>
                <w:sz w:val="24"/>
                <w:szCs w:val="24"/>
              </w:rPr>
              <w:t xml:space="preserve"> уличного освещения, цоколя зданий, заборов и других сооружений производят организации, эксплуатирующие данные объекты. О выявленных противоправных фактах размещения информации организациям рекомендуется информировать правоохранительные органы».</w:t>
            </w:r>
          </w:p>
          <w:p w:rsidR="00383BB1" w:rsidRPr="00371CC1" w:rsidRDefault="00383BB1" w:rsidP="00383BB1">
            <w:pPr>
              <w:ind w:firstLine="708"/>
              <w:jc w:val="both"/>
              <w:rPr>
                <w:rFonts w:ascii="Times New Roman" w:hAnsi="Times New Roman" w:cs="Times New Roman"/>
                <w:sz w:val="24"/>
                <w:szCs w:val="24"/>
              </w:rPr>
            </w:pPr>
            <w:r w:rsidRPr="00371CC1">
              <w:rPr>
                <w:rFonts w:ascii="Times New Roman" w:hAnsi="Times New Roman" w:cs="Times New Roman"/>
                <w:sz w:val="24"/>
                <w:szCs w:val="24"/>
              </w:rPr>
              <w:t>2. Часть 2 статьи 16 дополнить абзацем 5 следующего содержания;</w:t>
            </w:r>
          </w:p>
          <w:p w:rsidR="00383BB1" w:rsidRPr="00371CC1" w:rsidRDefault="00383BB1" w:rsidP="00383BB1">
            <w:pPr>
              <w:ind w:firstLine="708"/>
              <w:jc w:val="both"/>
              <w:rPr>
                <w:rFonts w:ascii="Times New Roman" w:hAnsi="Times New Roman" w:cs="Times New Roman"/>
                <w:sz w:val="24"/>
                <w:szCs w:val="24"/>
              </w:rPr>
            </w:pPr>
            <w:r w:rsidRPr="00371CC1">
              <w:rPr>
                <w:rFonts w:ascii="Times New Roman" w:hAnsi="Times New Roman" w:cs="Times New Roman"/>
                <w:sz w:val="24"/>
                <w:szCs w:val="24"/>
              </w:rPr>
              <w:t xml:space="preserve">«Очистка от объявлений, надписей, в том числе пропагандирующих вещества и организации, запрещённые на территории Российской Федерации, либо содержащие ссылки на </w:t>
            </w:r>
            <w:proofErr w:type="spellStart"/>
            <w:r w:rsidRPr="00371CC1">
              <w:rPr>
                <w:rFonts w:ascii="Times New Roman" w:hAnsi="Times New Roman" w:cs="Times New Roman"/>
                <w:sz w:val="24"/>
                <w:szCs w:val="24"/>
              </w:rPr>
              <w:t>интернет-ресурсы</w:t>
            </w:r>
            <w:proofErr w:type="spellEnd"/>
            <w:r w:rsidRPr="00371CC1">
              <w:rPr>
                <w:rFonts w:ascii="Times New Roman" w:hAnsi="Times New Roman" w:cs="Times New Roman"/>
                <w:sz w:val="24"/>
                <w:szCs w:val="24"/>
              </w:rPr>
              <w:t xml:space="preserve"> и мессенджеры или иную информацию, направленную на склонение граждан к противоправному поведению, осуществляется владельцами некапитальных нестационарных сооружений. О выявленных противоправных фактах размещения информации владельцам рекомендуется информировать правоохранительные органы».</w:t>
            </w:r>
          </w:p>
          <w:p w:rsidR="00383BB1" w:rsidRPr="00371CC1" w:rsidRDefault="00383BB1" w:rsidP="00383BB1">
            <w:pPr>
              <w:ind w:firstLine="708"/>
              <w:jc w:val="both"/>
              <w:rPr>
                <w:rFonts w:ascii="Times New Roman" w:hAnsi="Times New Roman" w:cs="Times New Roman"/>
                <w:sz w:val="24"/>
                <w:szCs w:val="24"/>
              </w:rPr>
            </w:pPr>
            <w:r w:rsidRPr="00371CC1">
              <w:rPr>
                <w:rFonts w:ascii="Times New Roman" w:hAnsi="Times New Roman" w:cs="Times New Roman"/>
                <w:sz w:val="24"/>
                <w:szCs w:val="24"/>
              </w:rPr>
              <w:t>3. Часть 1 статьи 22 изложить в следующей редакции:</w:t>
            </w:r>
          </w:p>
          <w:p w:rsidR="00383BB1" w:rsidRPr="00371CC1" w:rsidRDefault="00383BB1" w:rsidP="00383BB1">
            <w:pPr>
              <w:autoSpaceDE w:val="0"/>
              <w:autoSpaceDN w:val="0"/>
              <w:adjustRightInd w:val="0"/>
              <w:ind w:firstLine="708"/>
              <w:jc w:val="both"/>
              <w:rPr>
                <w:rFonts w:ascii="Times New Roman" w:hAnsi="Times New Roman" w:cs="Times New Roman"/>
                <w:sz w:val="24"/>
                <w:szCs w:val="24"/>
              </w:rPr>
            </w:pPr>
            <w:r w:rsidRPr="00371CC1">
              <w:rPr>
                <w:rFonts w:ascii="Times New Roman" w:hAnsi="Times New Roman" w:cs="Times New Roman"/>
                <w:sz w:val="24"/>
                <w:szCs w:val="24"/>
              </w:rPr>
              <w:t xml:space="preserve">«1. Собственники технических средств связи (таксофонов, банкоматов и платёжных терминалов) обязаны содержать их в исправности и своевременно ликвидировать нарушения в работе, производить устранение объявлений, надписей, в том числе пропагандирующих вещества и организации, запрещённые на территории Российской Федерации, либо содержащие ссылки на </w:t>
            </w:r>
            <w:proofErr w:type="spellStart"/>
            <w:r w:rsidRPr="00371CC1">
              <w:rPr>
                <w:rFonts w:ascii="Times New Roman" w:hAnsi="Times New Roman" w:cs="Times New Roman"/>
                <w:sz w:val="24"/>
                <w:szCs w:val="24"/>
              </w:rPr>
              <w:t>интернет-ресурсы</w:t>
            </w:r>
            <w:proofErr w:type="spellEnd"/>
            <w:r w:rsidRPr="00371CC1">
              <w:rPr>
                <w:rFonts w:ascii="Times New Roman" w:hAnsi="Times New Roman" w:cs="Times New Roman"/>
                <w:sz w:val="24"/>
                <w:szCs w:val="24"/>
              </w:rPr>
              <w:t xml:space="preserve"> и мессенджеры или иную информацию, направленную на склонение граждан к противоправному поведению, замену разбитых стёкол, их очистку, покраску или промывку козырьков и т.п. </w:t>
            </w:r>
          </w:p>
          <w:p w:rsidR="00383BB1" w:rsidRPr="00371CC1" w:rsidRDefault="00383BB1" w:rsidP="00383BB1">
            <w:pPr>
              <w:autoSpaceDE w:val="0"/>
              <w:autoSpaceDN w:val="0"/>
              <w:adjustRightInd w:val="0"/>
              <w:ind w:firstLine="708"/>
              <w:jc w:val="both"/>
              <w:rPr>
                <w:rFonts w:ascii="Times New Roman" w:hAnsi="Times New Roman" w:cs="Times New Roman"/>
                <w:sz w:val="24"/>
                <w:szCs w:val="24"/>
              </w:rPr>
            </w:pPr>
            <w:r w:rsidRPr="00371CC1">
              <w:rPr>
                <w:rFonts w:ascii="Times New Roman" w:hAnsi="Times New Roman" w:cs="Times New Roman"/>
                <w:sz w:val="24"/>
                <w:szCs w:val="24"/>
              </w:rPr>
              <w:t>О выявленных противоправных фактах размещения информации собственникам рекомендуется информировать правоохранительные органы».</w:t>
            </w:r>
          </w:p>
          <w:p w:rsidR="00383BB1" w:rsidRPr="00371CC1" w:rsidRDefault="00383BB1" w:rsidP="00383BB1">
            <w:pPr>
              <w:autoSpaceDE w:val="0"/>
              <w:autoSpaceDN w:val="0"/>
              <w:adjustRightInd w:val="0"/>
              <w:ind w:firstLine="708"/>
              <w:jc w:val="both"/>
              <w:rPr>
                <w:rFonts w:ascii="Times New Roman" w:hAnsi="Times New Roman" w:cs="Times New Roman"/>
                <w:sz w:val="24"/>
                <w:szCs w:val="24"/>
              </w:rPr>
            </w:pPr>
            <w:r w:rsidRPr="00371CC1">
              <w:rPr>
                <w:rFonts w:ascii="Times New Roman" w:hAnsi="Times New Roman" w:cs="Times New Roman"/>
                <w:sz w:val="24"/>
                <w:szCs w:val="24"/>
              </w:rPr>
              <w:t>4. Часть 3 статьи 28 дополнить пунктом 9 следующего содержания:</w:t>
            </w:r>
          </w:p>
          <w:p w:rsidR="00383BB1" w:rsidRPr="00371CC1" w:rsidRDefault="00383BB1" w:rsidP="00383BB1">
            <w:pPr>
              <w:autoSpaceDE w:val="0"/>
              <w:autoSpaceDN w:val="0"/>
              <w:adjustRightInd w:val="0"/>
              <w:jc w:val="both"/>
              <w:rPr>
                <w:rFonts w:ascii="Times New Roman" w:hAnsi="Times New Roman" w:cs="Times New Roman"/>
                <w:sz w:val="24"/>
                <w:szCs w:val="24"/>
              </w:rPr>
            </w:pPr>
            <w:r w:rsidRPr="00371CC1">
              <w:rPr>
                <w:rFonts w:ascii="Times New Roman" w:hAnsi="Times New Roman" w:cs="Times New Roman"/>
                <w:sz w:val="24"/>
                <w:szCs w:val="24"/>
              </w:rPr>
              <w:tab/>
              <w:t xml:space="preserve">«9) Производить очистку от объявлений, надписей, в том числе пропагандирующих вещества и организации, запрещённые на территории Российской Федерации, либо содержащие ссылки на </w:t>
            </w:r>
            <w:proofErr w:type="spellStart"/>
            <w:r w:rsidRPr="00371CC1">
              <w:rPr>
                <w:rFonts w:ascii="Times New Roman" w:hAnsi="Times New Roman" w:cs="Times New Roman"/>
                <w:sz w:val="24"/>
                <w:szCs w:val="24"/>
              </w:rPr>
              <w:t>интернет-ресурсы</w:t>
            </w:r>
            <w:proofErr w:type="spellEnd"/>
            <w:r w:rsidRPr="00371CC1">
              <w:rPr>
                <w:rFonts w:ascii="Times New Roman" w:hAnsi="Times New Roman" w:cs="Times New Roman"/>
                <w:sz w:val="24"/>
                <w:szCs w:val="24"/>
              </w:rPr>
              <w:t xml:space="preserve"> и мессенджеры или иную информацию, направленную на склонение граждан к противоправному поведению».</w:t>
            </w:r>
          </w:p>
          <w:p w:rsidR="00383BB1" w:rsidRPr="00371CC1" w:rsidRDefault="00383BB1" w:rsidP="00383BB1">
            <w:pPr>
              <w:autoSpaceDE w:val="0"/>
              <w:autoSpaceDN w:val="0"/>
              <w:adjustRightInd w:val="0"/>
              <w:jc w:val="both"/>
              <w:rPr>
                <w:rFonts w:ascii="Times New Roman" w:hAnsi="Times New Roman" w:cs="Times New Roman"/>
                <w:sz w:val="24"/>
                <w:szCs w:val="24"/>
              </w:rPr>
            </w:pPr>
            <w:r w:rsidRPr="00371CC1">
              <w:rPr>
                <w:rFonts w:ascii="Times New Roman" w:hAnsi="Times New Roman" w:cs="Times New Roman"/>
                <w:sz w:val="24"/>
                <w:szCs w:val="24"/>
              </w:rPr>
              <w:t xml:space="preserve"> </w:t>
            </w:r>
            <w:r w:rsidRPr="00371CC1">
              <w:rPr>
                <w:rFonts w:ascii="Times New Roman" w:hAnsi="Times New Roman" w:cs="Times New Roman"/>
                <w:sz w:val="24"/>
                <w:szCs w:val="24"/>
              </w:rPr>
              <w:tab/>
              <w:t>5. Статью 28 дополнить частью 6 следующего содержания:</w:t>
            </w:r>
          </w:p>
          <w:p w:rsidR="00383BB1" w:rsidRPr="00371CC1" w:rsidRDefault="00383BB1" w:rsidP="00383BB1">
            <w:pPr>
              <w:jc w:val="both"/>
              <w:rPr>
                <w:rFonts w:ascii="Times New Roman" w:hAnsi="Times New Roman" w:cs="Times New Roman"/>
                <w:sz w:val="24"/>
                <w:szCs w:val="24"/>
              </w:rPr>
            </w:pPr>
            <w:r w:rsidRPr="00371CC1">
              <w:rPr>
                <w:rFonts w:ascii="Times New Roman" w:hAnsi="Times New Roman" w:cs="Times New Roman"/>
                <w:sz w:val="24"/>
                <w:szCs w:val="24"/>
              </w:rPr>
              <w:tab/>
              <w:t xml:space="preserve">«6. Собственникам, владельцам, пользователям и арендаторам объектов индивидуального жилого сектора рекомендуется информировать правоохранительные органы о выявленных противоправных фактах размещения информации».  </w:t>
            </w:r>
          </w:p>
          <w:p w:rsidR="00383BB1" w:rsidRPr="00371CC1" w:rsidRDefault="00383BB1" w:rsidP="00383BB1">
            <w:pPr>
              <w:autoSpaceDE w:val="0"/>
              <w:autoSpaceDN w:val="0"/>
              <w:adjustRightInd w:val="0"/>
              <w:ind w:firstLine="708"/>
              <w:jc w:val="both"/>
              <w:rPr>
                <w:rFonts w:ascii="Times New Roman" w:hAnsi="Times New Roman" w:cs="Times New Roman"/>
                <w:sz w:val="24"/>
                <w:szCs w:val="24"/>
              </w:rPr>
            </w:pPr>
            <w:r w:rsidRPr="00371CC1">
              <w:rPr>
                <w:rFonts w:ascii="Times New Roman" w:hAnsi="Times New Roman" w:cs="Times New Roman"/>
                <w:sz w:val="24"/>
                <w:szCs w:val="24"/>
              </w:rPr>
              <w:t>6. Часть 2 статьи 30 дополнить абзацем следующего содержания:</w:t>
            </w:r>
          </w:p>
          <w:p w:rsidR="00383BB1" w:rsidRPr="00371CC1" w:rsidRDefault="00383BB1" w:rsidP="00383BB1">
            <w:pPr>
              <w:autoSpaceDE w:val="0"/>
              <w:autoSpaceDN w:val="0"/>
              <w:adjustRightInd w:val="0"/>
              <w:jc w:val="both"/>
              <w:rPr>
                <w:rFonts w:ascii="Times New Roman" w:hAnsi="Times New Roman" w:cs="Times New Roman"/>
                <w:sz w:val="24"/>
                <w:szCs w:val="24"/>
              </w:rPr>
            </w:pPr>
            <w:r w:rsidRPr="00371CC1">
              <w:rPr>
                <w:rFonts w:ascii="Times New Roman" w:hAnsi="Times New Roman" w:cs="Times New Roman"/>
                <w:sz w:val="24"/>
                <w:szCs w:val="24"/>
              </w:rPr>
              <w:tab/>
              <w:t xml:space="preserve">«Территории ДОУ и ОО подлежат очистке от объявлений, надписей, в том числе пропагандирующих вещества и организации, запрещённые на территории Российской Федерации, либо содержащие ссылки на </w:t>
            </w:r>
            <w:proofErr w:type="spellStart"/>
            <w:r w:rsidRPr="00371CC1">
              <w:rPr>
                <w:rFonts w:ascii="Times New Roman" w:hAnsi="Times New Roman" w:cs="Times New Roman"/>
                <w:sz w:val="24"/>
                <w:szCs w:val="24"/>
              </w:rPr>
              <w:t>интернет-ресурсы</w:t>
            </w:r>
            <w:proofErr w:type="spellEnd"/>
            <w:r w:rsidRPr="00371CC1">
              <w:rPr>
                <w:rFonts w:ascii="Times New Roman" w:hAnsi="Times New Roman" w:cs="Times New Roman"/>
                <w:sz w:val="24"/>
                <w:szCs w:val="24"/>
              </w:rPr>
              <w:t xml:space="preserve"> и мессенджеры или иную информацию, направленную на склонение граждан к противоправному поведению.</w:t>
            </w:r>
          </w:p>
          <w:p w:rsidR="00383BB1" w:rsidRPr="00371CC1" w:rsidRDefault="00383BB1" w:rsidP="00383BB1">
            <w:pPr>
              <w:autoSpaceDE w:val="0"/>
              <w:autoSpaceDN w:val="0"/>
              <w:adjustRightInd w:val="0"/>
              <w:ind w:firstLine="708"/>
              <w:jc w:val="both"/>
              <w:rPr>
                <w:rFonts w:ascii="Times New Roman" w:hAnsi="Times New Roman" w:cs="Times New Roman"/>
                <w:sz w:val="24"/>
                <w:szCs w:val="24"/>
              </w:rPr>
            </w:pPr>
            <w:r w:rsidRPr="00371CC1">
              <w:rPr>
                <w:rFonts w:ascii="Times New Roman" w:hAnsi="Times New Roman" w:cs="Times New Roman"/>
                <w:sz w:val="24"/>
                <w:szCs w:val="24"/>
              </w:rPr>
              <w:t>О выявленных противоправных фактах размещения информации рекомендуется информировать правоохранительные органы».</w:t>
            </w:r>
          </w:p>
          <w:p w:rsidR="00383BB1" w:rsidRPr="00371CC1" w:rsidRDefault="00383BB1" w:rsidP="00383BB1">
            <w:pPr>
              <w:autoSpaceDE w:val="0"/>
              <w:autoSpaceDN w:val="0"/>
              <w:adjustRightInd w:val="0"/>
              <w:ind w:firstLine="708"/>
              <w:jc w:val="both"/>
              <w:rPr>
                <w:rFonts w:ascii="Times New Roman" w:hAnsi="Times New Roman" w:cs="Times New Roman"/>
                <w:sz w:val="24"/>
                <w:szCs w:val="24"/>
              </w:rPr>
            </w:pPr>
            <w:r w:rsidRPr="00371CC1">
              <w:rPr>
                <w:rFonts w:ascii="Times New Roman" w:hAnsi="Times New Roman" w:cs="Times New Roman"/>
                <w:sz w:val="24"/>
                <w:szCs w:val="24"/>
              </w:rPr>
              <w:t>7. Подпункт «г» пункта 2 части 5 статьи 31 изложить в следующей редакции:</w:t>
            </w:r>
          </w:p>
          <w:p w:rsidR="00383BB1" w:rsidRPr="00371CC1" w:rsidRDefault="00383BB1" w:rsidP="00383BB1">
            <w:pPr>
              <w:ind w:firstLine="708"/>
              <w:jc w:val="both"/>
              <w:rPr>
                <w:rFonts w:ascii="Times New Roman" w:hAnsi="Times New Roman" w:cs="Times New Roman"/>
                <w:sz w:val="24"/>
                <w:szCs w:val="24"/>
              </w:rPr>
            </w:pPr>
            <w:r w:rsidRPr="00371CC1">
              <w:rPr>
                <w:rFonts w:ascii="Times New Roman" w:hAnsi="Times New Roman" w:cs="Times New Roman"/>
                <w:sz w:val="24"/>
                <w:szCs w:val="24"/>
              </w:rPr>
              <w:t xml:space="preserve">«г) очистку фасадов зданий, строений, сооружений и ограждений от видимых загрязнений, повреждений, объявлений, надписей, в том числе пропагандирующих вещества и организации, запрещённые на территории Российской Федерации, либо содержащие ссылки на </w:t>
            </w:r>
            <w:proofErr w:type="spellStart"/>
            <w:r w:rsidRPr="00371CC1">
              <w:rPr>
                <w:rFonts w:ascii="Times New Roman" w:hAnsi="Times New Roman" w:cs="Times New Roman"/>
                <w:sz w:val="24"/>
                <w:szCs w:val="24"/>
              </w:rPr>
              <w:t>интернет-ресурсы</w:t>
            </w:r>
            <w:proofErr w:type="spellEnd"/>
            <w:r w:rsidRPr="00371CC1">
              <w:rPr>
                <w:rFonts w:ascii="Times New Roman" w:hAnsi="Times New Roman" w:cs="Times New Roman"/>
                <w:sz w:val="24"/>
                <w:szCs w:val="24"/>
              </w:rPr>
              <w:t xml:space="preserve"> и мессенджеры или иную информацию, направленную на склонение граждан к противоправному поведению, рисунков, объявлений, афиш, плакатов, недопущение разрушений отделочного слоя, водосточных труб, воронок или выпусков. О выявленных противоправных фактах размещения информации собственникам земельных участков, зданий, строений и сооружений и (или) уполномоченным ими лицам, являющиеся владельцами и (или) пользователями земельных участков, зданий, строений и сооружений общественно-делового назначения рекомендуется информировать правоохранительные органы»;</w:t>
            </w:r>
          </w:p>
          <w:p w:rsidR="00383BB1" w:rsidRPr="00371CC1" w:rsidRDefault="00383BB1" w:rsidP="00383BB1">
            <w:pPr>
              <w:autoSpaceDE w:val="0"/>
              <w:autoSpaceDN w:val="0"/>
              <w:adjustRightInd w:val="0"/>
              <w:ind w:firstLine="720"/>
              <w:jc w:val="both"/>
              <w:rPr>
                <w:rFonts w:ascii="Times New Roman" w:hAnsi="Times New Roman" w:cs="Times New Roman"/>
                <w:sz w:val="24"/>
                <w:szCs w:val="24"/>
              </w:rPr>
            </w:pPr>
          </w:p>
          <w:p w:rsidR="00383BB1" w:rsidRPr="00371CC1" w:rsidRDefault="00383BB1" w:rsidP="00383BB1">
            <w:pPr>
              <w:autoSpaceDE w:val="0"/>
              <w:autoSpaceDN w:val="0"/>
              <w:adjustRightInd w:val="0"/>
              <w:ind w:firstLine="708"/>
              <w:jc w:val="both"/>
              <w:rPr>
                <w:rFonts w:ascii="Times New Roman" w:hAnsi="Times New Roman" w:cs="Times New Roman"/>
                <w:sz w:val="24"/>
                <w:szCs w:val="24"/>
              </w:rPr>
            </w:pPr>
            <w:r w:rsidRPr="00371CC1">
              <w:rPr>
                <w:rFonts w:ascii="Times New Roman" w:hAnsi="Times New Roman" w:cs="Times New Roman"/>
                <w:sz w:val="24"/>
                <w:szCs w:val="24"/>
              </w:rPr>
              <w:t>8. Часть 3 статьи 37 изложить в следующей редакции:</w:t>
            </w:r>
          </w:p>
          <w:p w:rsidR="00383BB1" w:rsidRPr="00371CC1" w:rsidRDefault="00383BB1" w:rsidP="00383BB1">
            <w:pPr>
              <w:ind w:firstLine="720"/>
              <w:jc w:val="both"/>
              <w:rPr>
                <w:rFonts w:ascii="Times New Roman" w:hAnsi="Times New Roman" w:cs="Times New Roman"/>
                <w:sz w:val="24"/>
                <w:szCs w:val="24"/>
              </w:rPr>
            </w:pPr>
            <w:r w:rsidRPr="00371CC1">
              <w:rPr>
                <w:rFonts w:ascii="Times New Roman" w:hAnsi="Times New Roman" w:cs="Times New Roman"/>
                <w:sz w:val="24"/>
                <w:szCs w:val="24"/>
              </w:rPr>
              <w:t xml:space="preserve">«3. Строительные площадки на территории города в обязательном порядке должны иметь ограждение в соответствии с установленными требованиями. В местах движения пешеходов ограждающая конструкция должна иметь козырек и тротуар с ограждением от проезжей части улиц. Содержание ограждений, козырьков, тротуаров, включая удаление мусора, осуществляется организациями, производящими строительные работы. Запрещается размещение несанкционированной рекламы и объявлений на ограждениях строительных площадок. Ограждения строительных площадок должны содержаться в чистоте, своевременно окрашиваться и очищаться от объявлений, надписей, в том числе пропагандирующих вещества и организации, запрещённые на территории Российской Федерации, либо содержащие ссылки на </w:t>
            </w:r>
            <w:proofErr w:type="spellStart"/>
            <w:r w:rsidRPr="00371CC1">
              <w:rPr>
                <w:rFonts w:ascii="Times New Roman" w:hAnsi="Times New Roman" w:cs="Times New Roman"/>
                <w:sz w:val="24"/>
                <w:szCs w:val="24"/>
              </w:rPr>
              <w:t>интернет-ресурсы</w:t>
            </w:r>
            <w:proofErr w:type="spellEnd"/>
            <w:r w:rsidRPr="00371CC1">
              <w:rPr>
                <w:rFonts w:ascii="Times New Roman" w:hAnsi="Times New Roman" w:cs="Times New Roman"/>
                <w:sz w:val="24"/>
                <w:szCs w:val="24"/>
              </w:rPr>
              <w:t xml:space="preserve"> и мессенджеры или иную информацию, направленную на склонение граждан к противоправному поведению. О выявленных противоправных фактах размещения информации рекомендуется информировать правоохранительные органы»;</w:t>
            </w:r>
          </w:p>
          <w:p w:rsidR="00383BB1" w:rsidRPr="00371CC1" w:rsidRDefault="00383BB1" w:rsidP="00383BB1">
            <w:pPr>
              <w:ind w:firstLine="720"/>
              <w:jc w:val="both"/>
              <w:rPr>
                <w:rFonts w:ascii="Times New Roman" w:hAnsi="Times New Roman" w:cs="Times New Roman"/>
                <w:sz w:val="24"/>
                <w:szCs w:val="24"/>
              </w:rPr>
            </w:pPr>
            <w:r w:rsidRPr="00371CC1">
              <w:rPr>
                <w:rFonts w:ascii="Times New Roman" w:hAnsi="Times New Roman" w:cs="Times New Roman"/>
                <w:sz w:val="24"/>
                <w:szCs w:val="24"/>
              </w:rPr>
              <w:t xml:space="preserve"> 9.  Часть 3 статьи 38 изложить в следующей редакции:</w:t>
            </w:r>
          </w:p>
          <w:p w:rsidR="00383BB1" w:rsidRPr="00371CC1" w:rsidRDefault="00383BB1" w:rsidP="00383BB1">
            <w:pPr>
              <w:ind w:firstLine="720"/>
              <w:jc w:val="both"/>
              <w:rPr>
                <w:rFonts w:ascii="Times New Roman" w:hAnsi="Times New Roman" w:cs="Times New Roman"/>
                <w:sz w:val="24"/>
                <w:szCs w:val="24"/>
              </w:rPr>
            </w:pPr>
            <w:r w:rsidRPr="00371CC1">
              <w:rPr>
                <w:rFonts w:ascii="Times New Roman" w:hAnsi="Times New Roman" w:cs="Times New Roman"/>
                <w:sz w:val="24"/>
                <w:szCs w:val="24"/>
              </w:rPr>
              <w:t xml:space="preserve">«В местах движения пешеходов ограждающая конструкция должна иметь тротуар с ограждением от проезжей части улиц. Содержание ограждений, тротуаров, включая удаление мусора, объявлений и надписей, в том числе пропагандирующих вещества и организации, запрещённые на территории Российской Федерации, либо содержащие ссылки на </w:t>
            </w:r>
            <w:proofErr w:type="spellStart"/>
            <w:r w:rsidRPr="00371CC1">
              <w:rPr>
                <w:rFonts w:ascii="Times New Roman" w:hAnsi="Times New Roman" w:cs="Times New Roman"/>
                <w:sz w:val="24"/>
                <w:szCs w:val="24"/>
              </w:rPr>
              <w:t>интернет-ресурсы</w:t>
            </w:r>
            <w:proofErr w:type="spellEnd"/>
            <w:r w:rsidRPr="00371CC1">
              <w:rPr>
                <w:rFonts w:ascii="Times New Roman" w:hAnsi="Times New Roman" w:cs="Times New Roman"/>
                <w:sz w:val="24"/>
                <w:szCs w:val="24"/>
              </w:rPr>
              <w:t xml:space="preserve"> и мессенджеры или иную информацию, направленную на склонение граждан к противоправному поведению, осуществляется организациями, производящими земляные работы. О выявленных противоправных фактах размещения информации рекомендуется информировать правоохранительные органы».</w:t>
            </w:r>
          </w:p>
          <w:p w:rsidR="00383BB1" w:rsidRPr="00371CC1" w:rsidRDefault="00383BB1" w:rsidP="00383BB1">
            <w:pPr>
              <w:jc w:val="both"/>
              <w:rPr>
                <w:rFonts w:ascii="Times New Roman" w:hAnsi="Times New Roman" w:cs="Times New Roman"/>
                <w:sz w:val="24"/>
                <w:szCs w:val="24"/>
              </w:rPr>
            </w:pPr>
          </w:p>
          <w:p w:rsidR="0086693B" w:rsidRPr="00371CC1" w:rsidRDefault="0086693B" w:rsidP="0086693B">
            <w:pPr>
              <w:tabs>
                <w:tab w:val="left" w:pos="1134"/>
              </w:tabs>
              <w:autoSpaceDE w:val="0"/>
              <w:autoSpaceDN w:val="0"/>
              <w:adjustRightInd w:val="0"/>
              <w:ind w:left="75"/>
              <w:jc w:val="both"/>
              <w:rPr>
                <w:rFonts w:ascii="Times New Roman" w:hAnsi="Times New Roman" w:cs="Times New Roman"/>
                <w:sz w:val="24"/>
                <w:szCs w:val="24"/>
              </w:rPr>
            </w:pPr>
          </w:p>
        </w:tc>
        <w:tc>
          <w:tcPr>
            <w:tcW w:w="4394" w:type="dxa"/>
          </w:tcPr>
          <w:p w:rsidR="0086693B" w:rsidRPr="00371CC1" w:rsidRDefault="00BE51BF" w:rsidP="0086693B">
            <w:pPr>
              <w:jc w:val="both"/>
              <w:rPr>
                <w:rFonts w:ascii="Times New Roman" w:eastAsia="Times New Roman" w:hAnsi="Times New Roman" w:cs="Times New Roman"/>
                <w:b/>
                <w:color w:val="222222"/>
                <w:sz w:val="24"/>
                <w:szCs w:val="24"/>
                <w:lang w:eastAsia="ru-RU"/>
              </w:rPr>
            </w:pPr>
            <w:r w:rsidRPr="00371CC1">
              <w:rPr>
                <w:rFonts w:ascii="Times New Roman" w:eastAsia="Times New Roman" w:hAnsi="Times New Roman" w:cs="Times New Roman"/>
                <w:b/>
                <w:color w:val="222222"/>
                <w:sz w:val="24"/>
                <w:szCs w:val="24"/>
                <w:lang w:eastAsia="ru-RU"/>
              </w:rPr>
              <w:t>Принимается</w:t>
            </w:r>
          </w:p>
        </w:tc>
      </w:tr>
    </w:tbl>
    <w:tbl>
      <w:tblPr>
        <w:tblW w:w="0" w:type="auto"/>
        <w:tblInd w:w="-5" w:type="dxa"/>
        <w:tblLook w:val="04A0" w:firstRow="1" w:lastRow="0" w:firstColumn="1" w:lastColumn="0" w:noHBand="0" w:noVBand="1"/>
      </w:tblPr>
      <w:tblGrid>
        <w:gridCol w:w="14039"/>
      </w:tblGrid>
      <w:tr w:rsidR="00E30A83" w:rsidRPr="00371CC1" w:rsidTr="00730106">
        <w:tc>
          <w:tcPr>
            <w:tcW w:w="14039" w:type="dxa"/>
            <w:shd w:val="clear" w:color="auto" w:fill="auto"/>
          </w:tcPr>
          <w:p w:rsidR="0032208D" w:rsidRDefault="0032208D" w:rsidP="00E30A83">
            <w:pPr>
              <w:spacing w:after="0"/>
              <w:jc w:val="both"/>
              <w:rPr>
                <w:rFonts w:ascii="Times New Roman" w:eastAsia="Calibri" w:hAnsi="Times New Roman" w:cs="Times New Roman"/>
                <w:sz w:val="24"/>
                <w:szCs w:val="24"/>
              </w:rPr>
            </w:pPr>
          </w:p>
          <w:p w:rsidR="00196FE2" w:rsidRPr="00371CC1" w:rsidRDefault="00196FE2" w:rsidP="00E30A83">
            <w:pPr>
              <w:spacing w:after="0"/>
              <w:jc w:val="both"/>
              <w:rPr>
                <w:rFonts w:ascii="Times New Roman" w:eastAsia="Calibri" w:hAnsi="Times New Roman" w:cs="Times New Roman"/>
                <w:sz w:val="24"/>
                <w:szCs w:val="24"/>
              </w:rPr>
            </w:pPr>
          </w:p>
        </w:tc>
      </w:tr>
      <w:tr w:rsidR="002A2045" w:rsidRPr="00371CC1" w:rsidTr="00730106">
        <w:tc>
          <w:tcPr>
            <w:tcW w:w="14039" w:type="dxa"/>
            <w:shd w:val="clear" w:color="auto" w:fill="auto"/>
          </w:tcPr>
          <w:p w:rsidR="002A2045" w:rsidRDefault="00C06A01" w:rsidP="002A2045">
            <w:pPr>
              <w:spacing w:after="0"/>
              <w:jc w:val="both"/>
              <w:rPr>
                <w:rFonts w:ascii="Times New Roman" w:hAnsi="Times New Roman" w:cs="Times New Roman"/>
                <w:sz w:val="24"/>
                <w:szCs w:val="24"/>
              </w:rPr>
            </w:pPr>
            <w:r>
              <w:rPr>
                <w:rFonts w:ascii="Times New Roman" w:hAnsi="Times New Roman" w:cs="Times New Roman"/>
                <w:sz w:val="24"/>
                <w:szCs w:val="24"/>
              </w:rPr>
              <w:t>Кривцов Н.Н</w:t>
            </w:r>
            <w:r w:rsidR="00730106" w:rsidRPr="00730106">
              <w:rPr>
                <w:rFonts w:ascii="Times New Roman" w:hAnsi="Times New Roman" w:cs="Times New Roman"/>
                <w:sz w:val="24"/>
                <w:szCs w:val="24"/>
              </w:rPr>
              <w:t>.</w:t>
            </w:r>
            <w:r w:rsidR="00730106">
              <w:rPr>
                <w:rFonts w:ascii="Times New Roman" w:hAnsi="Times New Roman" w:cs="Times New Roman"/>
                <w:sz w:val="24"/>
                <w:szCs w:val="24"/>
              </w:rPr>
              <w:t>____________________________</w:t>
            </w:r>
            <w:r w:rsidR="00196FE2">
              <w:rPr>
                <w:rFonts w:ascii="Times New Roman" w:hAnsi="Times New Roman" w:cs="Times New Roman"/>
                <w:sz w:val="24"/>
                <w:szCs w:val="24"/>
              </w:rPr>
              <w:t>_________</w:t>
            </w:r>
          </w:p>
          <w:p w:rsidR="00730106" w:rsidRDefault="00730106" w:rsidP="002A2045">
            <w:pPr>
              <w:spacing w:after="0"/>
              <w:jc w:val="both"/>
              <w:rPr>
                <w:rFonts w:ascii="Times New Roman" w:hAnsi="Times New Roman" w:cs="Times New Roman"/>
                <w:sz w:val="24"/>
                <w:szCs w:val="24"/>
              </w:rPr>
            </w:pPr>
          </w:p>
          <w:p w:rsidR="00730106" w:rsidRDefault="00730106" w:rsidP="002A2045">
            <w:pPr>
              <w:spacing w:after="0"/>
              <w:jc w:val="both"/>
              <w:rPr>
                <w:rFonts w:ascii="Times New Roman" w:hAnsi="Times New Roman" w:cs="Times New Roman"/>
                <w:sz w:val="24"/>
                <w:szCs w:val="24"/>
              </w:rPr>
            </w:pPr>
            <w:r w:rsidRPr="00730106">
              <w:rPr>
                <w:rFonts w:ascii="Times New Roman" w:hAnsi="Times New Roman" w:cs="Times New Roman"/>
                <w:sz w:val="24"/>
                <w:szCs w:val="24"/>
              </w:rPr>
              <w:t>Леоненко Е.В.</w:t>
            </w:r>
            <w:r>
              <w:rPr>
                <w:rFonts w:ascii="Times New Roman" w:hAnsi="Times New Roman" w:cs="Times New Roman"/>
                <w:sz w:val="24"/>
                <w:szCs w:val="24"/>
              </w:rPr>
              <w:t>___________________________</w:t>
            </w:r>
            <w:r w:rsidR="00196FE2">
              <w:rPr>
                <w:rFonts w:ascii="Times New Roman" w:hAnsi="Times New Roman" w:cs="Times New Roman"/>
                <w:sz w:val="24"/>
                <w:szCs w:val="24"/>
              </w:rPr>
              <w:t>_________</w:t>
            </w:r>
          </w:p>
          <w:p w:rsidR="00196FE2" w:rsidRDefault="00196FE2" w:rsidP="002A2045">
            <w:pPr>
              <w:spacing w:after="0"/>
              <w:jc w:val="both"/>
              <w:rPr>
                <w:rFonts w:ascii="Times New Roman" w:hAnsi="Times New Roman" w:cs="Times New Roman"/>
                <w:sz w:val="24"/>
                <w:szCs w:val="24"/>
              </w:rPr>
            </w:pPr>
          </w:p>
          <w:p w:rsidR="00730106" w:rsidRDefault="00730106" w:rsidP="002A2045">
            <w:pPr>
              <w:spacing w:after="0"/>
              <w:jc w:val="both"/>
              <w:rPr>
                <w:rFonts w:ascii="Times New Roman" w:hAnsi="Times New Roman" w:cs="Times New Roman"/>
                <w:sz w:val="24"/>
                <w:szCs w:val="24"/>
              </w:rPr>
            </w:pPr>
            <w:r w:rsidRPr="00730106">
              <w:rPr>
                <w:rFonts w:ascii="Times New Roman" w:hAnsi="Times New Roman" w:cs="Times New Roman"/>
                <w:sz w:val="24"/>
                <w:szCs w:val="24"/>
              </w:rPr>
              <w:t>Смычкова Т.И.</w:t>
            </w:r>
            <w:r w:rsidR="00196FE2">
              <w:rPr>
                <w:rFonts w:ascii="Times New Roman" w:hAnsi="Times New Roman" w:cs="Times New Roman"/>
                <w:sz w:val="24"/>
                <w:szCs w:val="24"/>
              </w:rPr>
              <w:t>___________________________________</w:t>
            </w:r>
          </w:p>
          <w:p w:rsidR="00730106" w:rsidRDefault="00730106" w:rsidP="002A2045">
            <w:pPr>
              <w:spacing w:after="0"/>
              <w:jc w:val="both"/>
              <w:rPr>
                <w:rFonts w:ascii="Times New Roman" w:hAnsi="Times New Roman" w:cs="Times New Roman"/>
                <w:sz w:val="24"/>
                <w:szCs w:val="24"/>
              </w:rPr>
            </w:pPr>
          </w:p>
          <w:p w:rsidR="00730106" w:rsidRDefault="00730106" w:rsidP="002A2045">
            <w:pPr>
              <w:spacing w:after="0"/>
              <w:jc w:val="both"/>
              <w:rPr>
                <w:rFonts w:ascii="Times New Roman" w:eastAsia="Calibri" w:hAnsi="Times New Roman" w:cs="Times New Roman"/>
                <w:sz w:val="24"/>
                <w:szCs w:val="24"/>
              </w:rPr>
            </w:pPr>
            <w:r w:rsidRPr="00730106">
              <w:rPr>
                <w:rFonts w:ascii="Times New Roman" w:eastAsia="Calibri" w:hAnsi="Times New Roman" w:cs="Times New Roman"/>
                <w:sz w:val="24"/>
                <w:szCs w:val="24"/>
              </w:rPr>
              <w:t>Карпеткин К.Ю.</w:t>
            </w:r>
            <w:r w:rsidR="00196FE2">
              <w:rPr>
                <w:rFonts w:ascii="Times New Roman" w:eastAsia="Calibri" w:hAnsi="Times New Roman" w:cs="Times New Roman"/>
                <w:sz w:val="24"/>
                <w:szCs w:val="24"/>
              </w:rPr>
              <w:t>___________________________________</w:t>
            </w:r>
          </w:p>
          <w:p w:rsidR="002A5633" w:rsidRPr="000B495E" w:rsidRDefault="002A5633" w:rsidP="002A2045">
            <w:pPr>
              <w:spacing w:after="0"/>
              <w:jc w:val="both"/>
              <w:rPr>
                <w:rFonts w:ascii="Times New Roman" w:eastAsia="Calibri" w:hAnsi="Times New Roman" w:cs="Times New Roman"/>
                <w:sz w:val="24"/>
                <w:szCs w:val="24"/>
              </w:rPr>
            </w:pPr>
          </w:p>
          <w:p w:rsidR="00730106" w:rsidRDefault="00730106" w:rsidP="002A2045">
            <w:pPr>
              <w:spacing w:after="0"/>
              <w:jc w:val="both"/>
              <w:rPr>
                <w:rFonts w:ascii="Times New Roman" w:hAnsi="Times New Roman" w:cs="Times New Roman"/>
                <w:sz w:val="24"/>
                <w:szCs w:val="24"/>
              </w:rPr>
            </w:pPr>
            <w:r w:rsidRPr="00730106">
              <w:rPr>
                <w:rFonts w:ascii="Times New Roman" w:hAnsi="Times New Roman" w:cs="Times New Roman"/>
                <w:sz w:val="24"/>
                <w:szCs w:val="24"/>
              </w:rPr>
              <w:t>Бондаренко С.А.</w:t>
            </w:r>
            <w:r w:rsidR="00196FE2">
              <w:rPr>
                <w:rFonts w:ascii="Times New Roman" w:hAnsi="Times New Roman" w:cs="Times New Roman"/>
                <w:sz w:val="24"/>
                <w:szCs w:val="24"/>
              </w:rPr>
              <w:t>___________________________________</w:t>
            </w:r>
          </w:p>
          <w:p w:rsidR="00196FE2" w:rsidRDefault="00196FE2" w:rsidP="002A2045">
            <w:pPr>
              <w:spacing w:after="0"/>
              <w:jc w:val="both"/>
              <w:rPr>
                <w:rFonts w:ascii="Times New Roman" w:hAnsi="Times New Roman" w:cs="Times New Roman"/>
                <w:sz w:val="24"/>
                <w:szCs w:val="24"/>
              </w:rPr>
            </w:pPr>
          </w:p>
          <w:p w:rsidR="00730106" w:rsidRDefault="005059B3" w:rsidP="002A2045">
            <w:pPr>
              <w:spacing w:after="0"/>
              <w:jc w:val="both"/>
              <w:rPr>
                <w:rFonts w:ascii="Times New Roman" w:hAnsi="Times New Roman" w:cs="Times New Roman"/>
                <w:sz w:val="24"/>
                <w:szCs w:val="24"/>
              </w:rPr>
            </w:pPr>
            <w:r>
              <w:rPr>
                <w:rFonts w:ascii="Times New Roman" w:hAnsi="Times New Roman" w:cs="Times New Roman"/>
                <w:sz w:val="24"/>
                <w:szCs w:val="24"/>
              </w:rPr>
              <w:t>Карлов Н.И</w:t>
            </w:r>
            <w:r w:rsidR="00730106" w:rsidRPr="00730106">
              <w:rPr>
                <w:rFonts w:ascii="Times New Roman" w:hAnsi="Times New Roman" w:cs="Times New Roman"/>
                <w:sz w:val="24"/>
                <w:szCs w:val="24"/>
              </w:rPr>
              <w:t>.</w:t>
            </w:r>
            <w:r w:rsidR="00196FE2">
              <w:rPr>
                <w:rFonts w:ascii="Times New Roman" w:hAnsi="Times New Roman" w:cs="Times New Roman"/>
                <w:sz w:val="24"/>
                <w:szCs w:val="24"/>
              </w:rPr>
              <w:t>_______________________________________</w:t>
            </w:r>
          </w:p>
          <w:p w:rsidR="00730106" w:rsidRDefault="00730106" w:rsidP="002A2045">
            <w:pPr>
              <w:spacing w:after="0"/>
              <w:jc w:val="both"/>
              <w:rPr>
                <w:rFonts w:ascii="Times New Roman" w:hAnsi="Times New Roman" w:cs="Times New Roman"/>
                <w:sz w:val="24"/>
                <w:szCs w:val="24"/>
              </w:rPr>
            </w:pPr>
          </w:p>
          <w:p w:rsidR="00730106" w:rsidRPr="00371CC1" w:rsidRDefault="00730106" w:rsidP="002A2045">
            <w:pPr>
              <w:spacing w:after="0"/>
              <w:jc w:val="both"/>
              <w:rPr>
                <w:rFonts w:ascii="Times New Roman" w:hAnsi="Times New Roman" w:cs="Times New Roman"/>
                <w:sz w:val="24"/>
                <w:szCs w:val="24"/>
              </w:rPr>
            </w:pPr>
          </w:p>
        </w:tc>
      </w:tr>
      <w:tr w:rsidR="002A2045" w:rsidRPr="00371CC1" w:rsidTr="00730106">
        <w:tc>
          <w:tcPr>
            <w:tcW w:w="14039" w:type="dxa"/>
            <w:shd w:val="clear" w:color="auto" w:fill="auto"/>
          </w:tcPr>
          <w:p w:rsidR="002A2045" w:rsidRPr="00371CC1" w:rsidRDefault="002A2045" w:rsidP="002A2045">
            <w:pPr>
              <w:spacing w:after="0"/>
              <w:jc w:val="both"/>
              <w:rPr>
                <w:rFonts w:ascii="Times New Roman" w:hAnsi="Times New Roman" w:cs="Times New Roman"/>
                <w:sz w:val="24"/>
                <w:szCs w:val="24"/>
              </w:rPr>
            </w:pPr>
          </w:p>
        </w:tc>
      </w:tr>
      <w:tr w:rsidR="00222C28" w:rsidRPr="00371CC1" w:rsidTr="00730106">
        <w:tc>
          <w:tcPr>
            <w:tcW w:w="14039" w:type="dxa"/>
            <w:shd w:val="clear" w:color="auto" w:fill="auto"/>
          </w:tcPr>
          <w:p w:rsidR="00222C28" w:rsidRPr="00371CC1" w:rsidRDefault="00222C28" w:rsidP="00222C28">
            <w:pPr>
              <w:jc w:val="both"/>
              <w:rPr>
                <w:rFonts w:ascii="Times New Roman" w:hAnsi="Times New Roman" w:cs="Times New Roman"/>
                <w:sz w:val="24"/>
                <w:szCs w:val="24"/>
              </w:rPr>
            </w:pPr>
          </w:p>
        </w:tc>
      </w:tr>
      <w:tr w:rsidR="00222C28" w:rsidRPr="00371CC1" w:rsidTr="00730106">
        <w:tc>
          <w:tcPr>
            <w:tcW w:w="14039" w:type="dxa"/>
            <w:shd w:val="clear" w:color="auto" w:fill="auto"/>
          </w:tcPr>
          <w:p w:rsidR="00222C28" w:rsidRPr="00371CC1" w:rsidRDefault="00222C28" w:rsidP="00222C28">
            <w:pPr>
              <w:spacing w:after="0"/>
              <w:jc w:val="both"/>
              <w:rPr>
                <w:rFonts w:ascii="Times New Roman" w:hAnsi="Times New Roman" w:cs="Times New Roman"/>
                <w:sz w:val="24"/>
                <w:szCs w:val="24"/>
              </w:rPr>
            </w:pPr>
          </w:p>
        </w:tc>
      </w:tr>
      <w:tr w:rsidR="00B86C6E" w:rsidRPr="00371CC1" w:rsidTr="00730106">
        <w:tc>
          <w:tcPr>
            <w:tcW w:w="14039" w:type="dxa"/>
            <w:shd w:val="clear" w:color="auto" w:fill="auto"/>
          </w:tcPr>
          <w:p w:rsidR="00B86C6E" w:rsidRPr="00371CC1" w:rsidRDefault="00B86C6E" w:rsidP="00DA6976">
            <w:pPr>
              <w:jc w:val="both"/>
              <w:rPr>
                <w:rFonts w:ascii="Times New Roman" w:hAnsi="Times New Roman" w:cs="Times New Roman"/>
                <w:sz w:val="24"/>
                <w:szCs w:val="24"/>
              </w:rPr>
            </w:pPr>
          </w:p>
        </w:tc>
      </w:tr>
      <w:tr w:rsidR="00B86C6E" w:rsidRPr="00371CC1" w:rsidTr="00730106">
        <w:tc>
          <w:tcPr>
            <w:tcW w:w="14039" w:type="dxa"/>
            <w:shd w:val="clear" w:color="auto" w:fill="auto"/>
          </w:tcPr>
          <w:p w:rsidR="00B86C6E" w:rsidRPr="00371CC1" w:rsidRDefault="00B86C6E" w:rsidP="00DA6976">
            <w:pPr>
              <w:rPr>
                <w:rFonts w:ascii="Times New Roman" w:hAnsi="Times New Roman" w:cs="Times New Roman"/>
                <w:sz w:val="24"/>
                <w:szCs w:val="24"/>
              </w:rPr>
            </w:pPr>
          </w:p>
        </w:tc>
      </w:tr>
      <w:tr w:rsidR="00B86C6E" w:rsidRPr="00371CC1" w:rsidTr="00730106">
        <w:tc>
          <w:tcPr>
            <w:tcW w:w="14039" w:type="dxa"/>
            <w:shd w:val="clear" w:color="auto" w:fill="auto"/>
          </w:tcPr>
          <w:p w:rsidR="00B86C6E" w:rsidRPr="00371CC1" w:rsidRDefault="00B86C6E" w:rsidP="00B86C6E">
            <w:pPr>
              <w:spacing w:after="0"/>
              <w:rPr>
                <w:rFonts w:ascii="Times New Roman" w:hAnsi="Times New Roman" w:cs="Times New Roman"/>
                <w:sz w:val="24"/>
                <w:szCs w:val="24"/>
              </w:rPr>
            </w:pPr>
          </w:p>
        </w:tc>
      </w:tr>
      <w:tr w:rsidR="00B86C6E" w:rsidRPr="00371CC1" w:rsidTr="00730106">
        <w:tc>
          <w:tcPr>
            <w:tcW w:w="14039" w:type="dxa"/>
            <w:shd w:val="clear" w:color="auto" w:fill="auto"/>
          </w:tcPr>
          <w:p w:rsidR="00AC7AB6" w:rsidRPr="00371CC1" w:rsidRDefault="00AC7AB6" w:rsidP="00B86C6E">
            <w:pPr>
              <w:spacing w:after="0"/>
              <w:jc w:val="both"/>
              <w:rPr>
                <w:rFonts w:ascii="Times New Roman" w:hAnsi="Times New Roman" w:cs="Times New Roman"/>
                <w:sz w:val="24"/>
                <w:szCs w:val="24"/>
              </w:rPr>
            </w:pPr>
          </w:p>
        </w:tc>
      </w:tr>
      <w:tr w:rsidR="00B86C6E" w:rsidRPr="00371CC1" w:rsidTr="00730106">
        <w:tc>
          <w:tcPr>
            <w:tcW w:w="14039" w:type="dxa"/>
            <w:shd w:val="clear" w:color="auto" w:fill="auto"/>
          </w:tcPr>
          <w:p w:rsidR="00B86C6E" w:rsidRPr="00371CC1" w:rsidRDefault="00B86C6E" w:rsidP="00B86C6E">
            <w:pPr>
              <w:spacing w:after="0"/>
              <w:jc w:val="both"/>
              <w:rPr>
                <w:rFonts w:ascii="Times New Roman" w:hAnsi="Times New Roman" w:cs="Times New Roman"/>
                <w:sz w:val="24"/>
                <w:szCs w:val="24"/>
              </w:rPr>
            </w:pPr>
          </w:p>
        </w:tc>
      </w:tr>
      <w:tr w:rsidR="00070510" w:rsidRPr="00371CC1" w:rsidTr="00730106">
        <w:tc>
          <w:tcPr>
            <w:tcW w:w="14039" w:type="dxa"/>
            <w:shd w:val="clear" w:color="auto" w:fill="auto"/>
          </w:tcPr>
          <w:p w:rsidR="00070510" w:rsidRPr="00371CC1" w:rsidRDefault="00070510" w:rsidP="00070510">
            <w:pPr>
              <w:spacing w:after="0"/>
              <w:jc w:val="both"/>
              <w:rPr>
                <w:rFonts w:ascii="Times New Roman" w:hAnsi="Times New Roman" w:cs="Times New Roman"/>
                <w:sz w:val="24"/>
                <w:szCs w:val="24"/>
              </w:rPr>
            </w:pPr>
          </w:p>
        </w:tc>
      </w:tr>
      <w:tr w:rsidR="00070510" w:rsidRPr="00371CC1" w:rsidTr="00730106">
        <w:tc>
          <w:tcPr>
            <w:tcW w:w="14039" w:type="dxa"/>
            <w:shd w:val="clear" w:color="auto" w:fill="auto"/>
          </w:tcPr>
          <w:p w:rsidR="00070510" w:rsidRPr="00371CC1" w:rsidRDefault="00070510" w:rsidP="00DA6976">
            <w:pPr>
              <w:rPr>
                <w:rFonts w:ascii="Times New Roman" w:eastAsia="Calibri" w:hAnsi="Times New Roman" w:cs="Times New Roman"/>
                <w:sz w:val="24"/>
                <w:szCs w:val="24"/>
              </w:rPr>
            </w:pPr>
          </w:p>
        </w:tc>
      </w:tr>
      <w:tr w:rsidR="00EA0C71" w:rsidRPr="00371CC1" w:rsidTr="00730106">
        <w:tc>
          <w:tcPr>
            <w:tcW w:w="14039" w:type="dxa"/>
            <w:shd w:val="clear" w:color="auto" w:fill="auto"/>
          </w:tcPr>
          <w:p w:rsidR="00EA0C71" w:rsidRPr="00371CC1" w:rsidRDefault="00EA0C71" w:rsidP="00DA6976">
            <w:pPr>
              <w:rPr>
                <w:rFonts w:ascii="Times New Roman" w:hAnsi="Times New Roman" w:cs="Times New Roman"/>
                <w:sz w:val="24"/>
                <w:szCs w:val="24"/>
              </w:rPr>
            </w:pPr>
          </w:p>
        </w:tc>
      </w:tr>
    </w:tbl>
    <w:p w:rsidR="00C95D16" w:rsidRPr="00371CC1" w:rsidRDefault="00C95D16" w:rsidP="0024643E">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
    <w:sectPr w:rsidR="00C95D16" w:rsidRPr="00371CC1" w:rsidSect="002A5633">
      <w:pgSz w:w="16838" w:h="11906" w:orient="landscape"/>
      <w:pgMar w:top="709" w:right="1134" w:bottom="198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F2997"/>
    <w:multiLevelType w:val="hybridMultilevel"/>
    <w:tmpl w:val="D01E9FCA"/>
    <w:lvl w:ilvl="0" w:tplc="95D0CC8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EB94B4F"/>
    <w:multiLevelType w:val="hybridMultilevel"/>
    <w:tmpl w:val="3AF8BD76"/>
    <w:lvl w:ilvl="0" w:tplc="F3940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A132E18"/>
    <w:multiLevelType w:val="multilevel"/>
    <w:tmpl w:val="06FEB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4D6D1B"/>
    <w:multiLevelType w:val="hybridMultilevel"/>
    <w:tmpl w:val="5AA875B0"/>
    <w:lvl w:ilvl="0" w:tplc="40BE30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BD75F7A"/>
    <w:multiLevelType w:val="multilevel"/>
    <w:tmpl w:val="2410C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AFF4B95"/>
    <w:multiLevelType w:val="hybridMultilevel"/>
    <w:tmpl w:val="58EA64F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7831C1"/>
    <w:multiLevelType w:val="hybridMultilevel"/>
    <w:tmpl w:val="09E6FAAE"/>
    <w:lvl w:ilvl="0" w:tplc="40BE30C6">
      <w:start w:val="6"/>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B75"/>
    <w:rsid w:val="0000157B"/>
    <w:rsid w:val="0000173C"/>
    <w:rsid w:val="00003844"/>
    <w:rsid w:val="00004AFD"/>
    <w:rsid w:val="00007932"/>
    <w:rsid w:val="000129AB"/>
    <w:rsid w:val="00012A78"/>
    <w:rsid w:val="0001360A"/>
    <w:rsid w:val="00014723"/>
    <w:rsid w:val="0001522B"/>
    <w:rsid w:val="000176CE"/>
    <w:rsid w:val="000230F4"/>
    <w:rsid w:val="00023389"/>
    <w:rsid w:val="00023474"/>
    <w:rsid w:val="0002559A"/>
    <w:rsid w:val="000265EE"/>
    <w:rsid w:val="00027CE8"/>
    <w:rsid w:val="00030EF2"/>
    <w:rsid w:val="00031617"/>
    <w:rsid w:val="00032D1A"/>
    <w:rsid w:val="0003546B"/>
    <w:rsid w:val="0003696F"/>
    <w:rsid w:val="00037AFD"/>
    <w:rsid w:val="00041A89"/>
    <w:rsid w:val="00046EF8"/>
    <w:rsid w:val="00047795"/>
    <w:rsid w:val="00047B3B"/>
    <w:rsid w:val="00053273"/>
    <w:rsid w:val="00054890"/>
    <w:rsid w:val="00055A78"/>
    <w:rsid w:val="000563F0"/>
    <w:rsid w:val="00060C4F"/>
    <w:rsid w:val="00061F55"/>
    <w:rsid w:val="0006293E"/>
    <w:rsid w:val="00064B95"/>
    <w:rsid w:val="00070510"/>
    <w:rsid w:val="00081CD9"/>
    <w:rsid w:val="0008342A"/>
    <w:rsid w:val="00085753"/>
    <w:rsid w:val="00085D55"/>
    <w:rsid w:val="00086AD3"/>
    <w:rsid w:val="0008714E"/>
    <w:rsid w:val="000939C8"/>
    <w:rsid w:val="000A571C"/>
    <w:rsid w:val="000A673C"/>
    <w:rsid w:val="000B1067"/>
    <w:rsid w:val="000B1580"/>
    <w:rsid w:val="000B1F83"/>
    <w:rsid w:val="000B3ADF"/>
    <w:rsid w:val="000B495E"/>
    <w:rsid w:val="000B4A4C"/>
    <w:rsid w:val="000B64F8"/>
    <w:rsid w:val="000C4BCC"/>
    <w:rsid w:val="000C519B"/>
    <w:rsid w:val="000D025C"/>
    <w:rsid w:val="000D2539"/>
    <w:rsid w:val="000D26DE"/>
    <w:rsid w:val="000D274D"/>
    <w:rsid w:val="000D3AFB"/>
    <w:rsid w:val="000D4D57"/>
    <w:rsid w:val="000E0C82"/>
    <w:rsid w:val="000E4EC4"/>
    <w:rsid w:val="000E51F9"/>
    <w:rsid w:val="000E5510"/>
    <w:rsid w:val="000E5AEA"/>
    <w:rsid w:val="000E7DF0"/>
    <w:rsid w:val="000E7EE8"/>
    <w:rsid w:val="000F254A"/>
    <w:rsid w:val="000F319A"/>
    <w:rsid w:val="000F72AE"/>
    <w:rsid w:val="0010143F"/>
    <w:rsid w:val="00102CE6"/>
    <w:rsid w:val="001040C7"/>
    <w:rsid w:val="00105723"/>
    <w:rsid w:val="00107DC6"/>
    <w:rsid w:val="00113666"/>
    <w:rsid w:val="00117CC7"/>
    <w:rsid w:val="00117E5A"/>
    <w:rsid w:val="00121515"/>
    <w:rsid w:val="00121A93"/>
    <w:rsid w:val="00121AAC"/>
    <w:rsid w:val="00123B77"/>
    <w:rsid w:val="00124D20"/>
    <w:rsid w:val="001255C8"/>
    <w:rsid w:val="0012673F"/>
    <w:rsid w:val="00131EA0"/>
    <w:rsid w:val="00132EC4"/>
    <w:rsid w:val="0013374B"/>
    <w:rsid w:val="00135D0D"/>
    <w:rsid w:val="0013624E"/>
    <w:rsid w:val="00136C85"/>
    <w:rsid w:val="00140202"/>
    <w:rsid w:val="00141A88"/>
    <w:rsid w:val="00141CC9"/>
    <w:rsid w:val="0014217B"/>
    <w:rsid w:val="00144B74"/>
    <w:rsid w:val="00146FF8"/>
    <w:rsid w:val="00152F93"/>
    <w:rsid w:val="00153B29"/>
    <w:rsid w:val="00154CE4"/>
    <w:rsid w:val="0015595D"/>
    <w:rsid w:val="00160AD2"/>
    <w:rsid w:val="00162B6B"/>
    <w:rsid w:val="00163A87"/>
    <w:rsid w:val="00164B9F"/>
    <w:rsid w:val="001678A4"/>
    <w:rsid w:val="00172636"/>
    <w:rsid w:val="00174B4B"/>
    <w:rsid w:val="00177C6D"/>
    <w:rsid w:val="00185F68"/>
    <w:rsid w:val="00186E08"/>
    <w:rsid w:val="00187301"/>
    <w:rsid w:val="00190FCC"/>
    <w:rsid w:val="001925A5"/>
    <w:rsid w:val="00192E7D"/>
    <w:rsid w:val="00194E09"/>
    <w:rsid w:val="0019607F"/>
    <w:rsid w:val="00196FE2"/>
    <w:rsid w:val="001A1660"/>
    <w:rsid w:val="001A1E97"/>
    <w:rsid w:val="001A478B"/>
    <w:rsid w:val="001A6149"/>
    <w:rsid w:val="001A6991"/>
    <w:rsid w:val="001B211E"/>
    <w:rsid w:val="001B33A7"/>
    <w:rsid w:val="001B382B"/>
    <w:rsid w:val="001B78B8"/>
    <w:rsid w:val="001C216A"/>
    <w:rsid w:val="001C2F69"/>
    <w:rsid w:val="001C4DEC"/>
    <w:rsid w:val="001D1A49"/>
    <w:rsid w:val="001D4353"/>
    <w:rsid w:val="001F0845"/>
    <w:rsid w:val="001F1DFF"/>
    <w:rsid w:val="001F2D5C"/>
    <w:rsid w:val="001F3D3E"/>
    <w:rsid w:val="001F44ED"/>
    <w:rsid w:val="001F4D27"/>
    <w:rsid w:val="001F76F0"/>
    <w:rsid w:val="00201A04"/>
    <w:rsid w:val="00202F1E"/>
    <w:rsid w:val="002034DA"/>
    <w:rsid w:val="00204939"/>
    <w:rsid w:val="00207FEE"/>
    <w:rsid w:val="00210A0D"/>
    <w:rsid w:val="00210CAF"/>
    <w:rsid w:val="002118D4"/>
    <w:rsid w:val="00212515"/>
    <w:rsid w:val="00216B7A"/>
    <w:rsid w:val="00217520"/>
    <w:rsid w:val="00217B85"/>
    <w:rsid w:val="00220607"/>
    <w:rsid w:val="00221727"/>
    <w:rsid w:val="0022272F"/>
    <w:rsid w:val="00222C28"/>
    <w:rsid w:val="00223727"/>
    <w:rsid w:val="00223858"/>
    <w:rsid w:val="00225309"/>
    <w:rsid w:val="002255BF"/>
    <w:rsid w:val="0022628E"/>
    <w:rsid w:val="0023073E"/>
    <w:rsid w:val="002323FB"/>
    <w:rsid w:val="0023258A"/>
    <w:rsid w:val="00240592"/>
    <w:rsid w:val="002418F5"/>
    <w:rsid w:val="00242D43"/>
    <w:rsid w:val="00243184"/>
    <w:rsid w:val="002455F9"/>
    <w:rsid w:val="00245DA9"/>
    <w:rsid w:val="002462B7"/>
    <w:rsid w:val="0024643E"/>
    <w:rsid w:val="002511F8"/>
    <w:rsid w:val="00253826"/>
    <w:rsid w:val="00254605"/>
    <w:rsid w:val="002578F9"/>
    <w:rsid w:val="00263931"/>
    <w:rsid w:val="00267D07"/>
    <w:rsid w:val="00267E65"/>
    <w:rsid w:val="00271F1F"/>
    <w:rsid w:val="00272847"/>
    <w:rsid w:val="002813AB"/>
    <w:rsid w:val="00285B48"/>
    <w:rsid w:val="002873D9"/>
    <w:rsid w:val="00290060"/>
    <w:rsid w:val="002902B2"/>
    <w:rsid w:val="002948CC"/>
    <w:rsid w:val="00294B33"/>
    <w:rsid w:val="002A2045"/>
    <w:rsid w:val="002A30AD"/>
    <w:rsid w:val="002A3487"/>
    <w:rsid w:val="002A43BD"/>
    <w:rsid w:val="002A5341"/>
    <w:rsid w:val="002A5633"/>
    <w:rsid w:val="002A5684"/>
    <w:rsid w:val="002A5C28"/>
    <w:rsid w:val="002A6E56"/>
    <w:rsid w:val="002B0D56"/>
    <w:rsid w:val="002B469A"/>
    <w:rsid w:val="002B5030"/>
    <w:rsid w:val="002B60C6"/>
    <w:rsid w:val="002B7C49"/>
    <w:rsid w:val="002C4ADB"/>
    <w:rsid w:val="002C773D"/>
    <w:rsid w:val="002D47E1"/>
    <w:rsid w:val="002D4A92"/>
    <w:rsid w:val="002D4F20"/>
    <w:rsid w:val="002D4FFD"/>
    <w:rsid w:val="002E0176"/>
    <w:rsid w:val="002E325D"/>
    <w:rsid w:val="002F02C9"/>
    <w:rsid w:val="002F6CE6"/>
    <w:rsid w:val="003007A0"/>
    <w:rsid w:val="00300DA9"/>
    <w:rsid w:val="003063F3"/>
    <w:rsid w:val="00312C83"/>
    <w:rsid w:val="003146E7"/>
    <w:rsid w:val="00321871"/>
    <w:rsid w:val="0032208D"/>
    <w:rsid w:val="003226CA"/>
    <w:rsid w:val="00322B95"/>
    <w:rsid w:val="003232E0"/>
    <w:rsid w:val="00326639"/>
    <w:rsid w:val="00327CCC"/>
    <w:rsid w:val="0033044E"/>
    <w:rsid w:val="00330E21"/>
    <w:rsid w:val="00334BFE"/>
    <w:rsid w:val="00335707"/>
    <w:rsid w:val="00336224"/>
    <w:rsid w:val="0033790F"/>
    <w:rsid w:val="003465B6"/>
    <w:rsid w:val="00346688"/>
    <w:rsid w:val="003501F2"/>
    <w:rsid w:val="0035048A"/>
    <w:rsid w:val="00351B8E"/>
    <w:rsid w:val="003538A5"/>
    <w:rsid w:val="003548FC"/>
    <w:rsid w:val="003572A1"/>
    <w:rsid w:val="00364F14"/>
    <w:rsid w:val="00365137"/>
    <w:rsid w:val="00367220"/>
    <w:rsid w:val="0036755F"/>
    <w:rsid w:val="003716FC"/>
    <w:rsid w:val="00371CC1"/>
    <w:rsid w:val="00372D5A"/>
    <w:rsid w:val="00372E68"/>
    <w:rsid w:val="003746F9"/>
    <w:rsid w:val="003747A3"/>
    <w:rsid w:val="003747A6"/>
    <w:rsid w:val="00375C1A"/>
    <w:rsid w:val="00375ECB"/>
    <w:rsid w:val="003770B7"/>
    <w:rsid w:val="003779F3"/>
    <w:rsid w:val="00380CB4"/>
    <w:rsid w:val="00382424"/>
    <w:rsid w:val="00383BB1"/>
    <w:rsid w:val="00385F68"/>
    <w:rsid w:val="00386A53"/>
    <w:rsid w:val="00386EF0"/>
    <w:rsid w:val="00386F5C"/>
    <w:rsid w:val="003878FF"/>
    <w:rsid w:val="003910AD"/>
    <w:rsid w:val="00393D5B"/>
    <w:rsid w:val="003968F5"/>
    <w:rsid w:val="003A39C4"/>
    <w:rsid w:val="003A3A25"/>
    <w:rsid w:val="003A676D"/>
    <w:rsid w:val="003A77C5"/>
    <w:rsid w:val="003B14E8"/>
    <w:rsid w:val="003B2865"/>
    <w:rsid w:val="003B2B6A"/>
    <w:rsid w:val="003B5AD1"/>
    <w:rsid w:val="003B74E2"/>
    <w:rsid w:val="003C2765"/>
    <w:rsid w:val="003C28B4"/>
    <w:rsid w:val="003C411F"/>
    <w:rsid w:val="003C6CE0"/>
    <w:rsid w:val="003C7A05"/>
    <w:rsid w:val="003D0E1E"/>
    <w:rsid w:val="003D28A2"/>
    <w:rsid w:val="003D2CAA"/>
    <w:rsid w:val="003D3C27"/>
    <w:rsid w:val="003D5923"/>
    <w:rsid w:val="003E04CB"/>
    <w:rsid w:val="003E08DF"/>
    <w:rsid w:val="003E0E70"/>
    <w:rsid w:val="003E15A7"/>
    <w:rsid w:val="003E1F26"/>
    <w:rsid w:val="003E1FD2"/>
    <w:rsid w:val="003E31A2"/>
    <w:rsid w:val="003E3234"/>
    <w:rsid w:val="003E58A3"/>
    <w:rsid w:val="003E5DB5"/>
    <w:rsid w:val="003E61F9"/>
    <w:rsid w:val="003E6C8F"/>
    <w:rsid w:val="003E7C03"/>
    <w:rsid w:val="003E7F0A"/>
    <w:rsid w:val="003F2468"/>
    <w:rsid w:val="003F5356"/>
    <w:rsid w:val="00406BEA"/>
    <w:rsid w:val="004104E5"/>
    <w:rsid w:val="0042045E"/>
    <w:rsid w:val="00423F0B"/>
    <w:rsid w:val="00424AD2"/>
    <w:rsid w:val="00425370"/>
    <w:rsid w:val="00426847"/>
    <w:rsid w:val="0043105F"/>
    <w:rsid w:val="00431C2D"/>
    <w:rsid w:val="00433FB1"/>
    <w:rsid w:val="004403D0"/>
    <w:rsid w:val="004408F0"/>
    <w:rsid w:val="00440A3E"/>
    <w:rsid w:val="00442A94"/>
    <w:rsid w:val="00442B17"/>
    <w:rsid w:val="00444F5B"/>
    <w:rsid w:val="00445899"/>
    <w:rsid w:val="00445E16"/>
    <w:rsid w:val="00446CD0"/>
    <w:rsid w:val="00447ACC"/>
    <w:rsid w:val="00455804"/>
    <w:rsid w:val="0046640A"/>
    <w:rsid w:val="00466CFF"/>
    <w:rsid w:val="00467837"/>
    <w:rsid w:val="0047071D"/>
    <w:rsid w:val="00470CEF"/>
    <w:rsid w:val="004734DD"/>
    <w:rsid w:val="00473C6E"/>
    <w:rsid w:val="00474A96"/>
    <w:rsid w:val="00477350"/>
    <w:rsid w:val="00480F4F"/>
    <w:rsid w:val="00483CF6"/>
    <w:rsid w:val="00487672"/>
    <w:rsid w:val="004906AC"/>
    <w:rsid w:val="00490B96"/>
    <w:rsid w:val="004970FB"/>
    <w:rsid w:val="004A05E1"/>
    <w:rsid w:val="004A5106"/>
    <w:rsid w:val="004A689D"/>
    <w:rsid w:val="004B16C8"/>
    <w:rsid w:val="004B1C35"/>
    <w:rsid w:val="004B3150"/>
    <w:rsid w:val="004B42CA"/>
    <w:rsid w:val="004C28F2"/>
    <w:rsid w:val="004C367A"/>
    <w:rsid w:val="004C3C27"/>
    <w:rsid w:val="004C411A"/>
    <w:rsid w:val="004C7CD1"/>
    <w:rsid w:val="004D094D"/>
    <w:rsid w:val="004D4460"/>
    <w:rsid w:val="004D59C1"/>
    <w:rsid w:val="004E08AB"/>
    <w:rsid w:val="004E4126"/>
    <w:rsid w:val="004E441A"/>
    <w:rsid w:val="004E6096"/>
    <w:rsid w:val="004E792A"/>
    <w:rsid w:val="004E7E28"/>
    <w:rsid w:val="004F08BA"/>
    <w:rsid w:val="004F18FE"/>
    <w:rsid w:val="004F2BCE"/>
    <w:rsid w:val="004F38B1"/>
    <w:rsid w:val="005006DB"/>
    <w:rsid w:val="00503DF2"/>
    <w:rsid w:val="005045D9"/>
    <w:rsid w:val="005059B3"/>
    <w:rsid w:val="00512060"/>
    <w:rsid w:val="0051527F"/>
    <w:rsid w:val="00517519"/>
    <w:rsid w:val="00517752"/>
    <w:rsid w:val="00520419"/>
    <w:rsid w:val="00523C29"/>
    <w:rsid w:val="00523DFC"/>
    <w:rsid w:val="00524979"/>
    <w:rsid w:val="00526B04"/>
    <w:rsid w:val="005274C2"/>
    <w:rsid w:val="0053053E"/>
    <w:rsid w:val="005312EC"/>
    <w:rsid w:val="00535350"/>
    <w:rsid w:val="005448AF"/>
    <w:rsid w:val="00544CAF"/>
    <w:rsid w:val="00546515"/>
    <w:rsid w:val="00551FCD"/>
    <w:rsid w:val="0055554D"/>
    <w:rsid w:val="00556546"/>
    <w:rsid w:val="00560117"/>
    <w:rsid w:val="00560A33"/>
    <w:rsid w:val="005648F4"/>
    <w:rsid w:val="00566235"/>
    <w:rsid w:val="00567A06"/>
    <w:rsid w:val="00572316"/>
    <w:rsid w:val="00575694"/>
    <w:rsid w:val="00576110"/>
    <w:rsid w:val="0057701D"/>
    <w:rsid w:val="00577315"/>
    <w:rsid w:val="005810CC"/>
    <w:rsid w:val="00581F65"/>
    <w:rsid w:val="005934D2"/>
    <w:rsid w:val="005A324D"/>
    <w:rsid w:val="005A553A"/>
    <w:rsid w:val="005A57C4"/>
    <w:rsid w:val="005A6C6D"/>
    <w:rsid w:val="005B1974"/>
    <w:rsid w:val="005B6125"/>
    <w:rsid w:val="005B74C1"/>
    <w:rsid w:val="005B7505"/>
    <w:rsid w:val="005C4454"/>
    <w:rsid w:val="005C739F"/>
    <w:rsid w:val="005D075D"/>
    <w:rsid w:val="005D14A9"/>
    <w:rsid w:val="005D3E40"/>
    <w:rsid w:val="005E44B0"/>
    <w:rsid w:val="005E4BD3"/>
    <w:rsid w:val="005F3E9C"/>
    <w:rsid w:val="005F449D"/>
    <w:rsid w:val="005F50D4"/>
    <w:rsid w:val="005F6BA4"/>
    <w:rsid w:val="005F70BD"/>
    <w:rsid w:val="006002B9"/>
    <w:rsid w:val="00600808"/>
    <w:rsid w:val="00600897"/>
    <w:rsid w:val="0060204D"/>
    <w:rsid w:val="00602240"/>
    <w:rsid w:val="00603625"/>
    <w:rsid w:val="006044F0"/>
    <w:rsid w:val="006051B6"/>
    <w:rsid w:val="00606A5A"/>
    <w:rsid w:val="0061152F"/>
    <w:rsid w:val="00612A64"/>
    <w:rsid w:val="00623AB5"/>
    <w:rsid w:val="00623F00"/>
    <w:rsid w:val="00625607"/>
    <w:rsid w:val="006258E5"/>
    <w:rsid w:val="006267A5"/>
    <w:rsid w:val="006271E0"/>
    <w:rsid w:val="00630D74"/>
    <w:rsid w:val="0063416F"/>
    <w:rsid w:val="00640B16"/>
    <w:rsid w:val="00644B88"/>
    <w:rsid w:val="00644CB3"/>
    <w:rsid w:val="00647BF3"/>
    <w:rsid w:val="00651A8E"/>
    <w:rsid w:val="00651DD4"/>
    <w:rsid w:val="00654286"/>
    <w:rsid w:val="0065716B"/>
    <w:rsid w:val="006578CD"/>
    <w:rsid w:val="0066039D"/>
    <w:rsid w:val="006604B1"/>
    <w:rsid w:val="006635D1"/>
    <w:rsid w:val="00663FD3"/>
    <w:rsid w:val="00664967"/>
    <w:rsid w:val="006669C9"/>
    <w:rsid w:val="006715FC"/>
    <w:rsid w:val="006722D7"/>
    <w:rsid w:val="00673A26"/>
    <w:rsid w:val="00673B6D"/>
    <w:rsid w:val="006764F9"/>
    <w:rsid w:val="006838E2"/>
    <w:rsid w:val="00685FDA"/>
    <w:rsid w:val="0068623A"/>
    <w:rsid w:val="006868C9"/>
    <w:rsid w:val="00686EFC"/>
    <w:rsid w:val="00687EC3"/>
    <w:rsid w:val="00690EBE"/>
    <w:rsid w:val="00692697"/>
    <w:rsid w:val="006944EE"/>
    <w:rsid w:val="00695E35"/>
    <w:rsid w:val="006A274A"/>
    <w:rsid w:val="006A2CE6"/>
    <w:rsid w:val="006A33A6"/>
    <w:rsid w:val="006A3650"/>
    <w:rsid w:val="006A384D"/>
    <w:rsid w:val="006A51E6"/>
    <w:rsid w:val="006A5AFB"/>
    <w:rsid w:val="006A7C29"/>
    <w:rsid w:val="006A7F10"/>
    <w:rsid w:val="006B5854"/>
    <w:rsid w:val="006B6548"/>
    <w:rsid w:val="006B784A"/>
    <w:rsid w:val="006B7DCA"/>
    <w:rsid w:val="006B7F87"/>
    <w:rsid w:val="006C1BB9"/>
    <w:rsid w:val="006C4C05"/>
    <w:rsid w:val="006C4D3F"/>
    <w:rsid w:val="006D0574"/>
    <w:rsid w:val="006D18DE"/>
    <w:rsid w:val="006D253F"/>
    <w:rsid w:val="006D324E"/>
    <w:rsid w:val="006D411C"/>
    <w:rsid w:val="006D5787"/>
    <w:rsid w:val="006D7236"/>
    <w:rsid w:val="006D7877"/>
    <w:rsid w:val="006E1F73"/>
    <w:rsid w:val="006E2A90"/>
    <w:rsid w:val="006E2FFE"/>
    <w:rsid w:val="006E562E"/>
    <w:rsid w:val="006E71D6"/>
    <w:rsid w:val="006F1013"/>
    <w:rsid w:val="006F311E"/>
    <w:rsid w:val="006F6870"/>
    <w:rsid w:val="0070126C"/>
    <w:rsid w:val="00702067"/>
    <w:rsid w:val="0070259A"/>
    <w:rsid w:val="00703A40"/>
    <w:rsid w:val="00704BBA"/>
    <w:rsid w:val="007117E0"/>
    <w:rsid w:val="0071404A"/>
    <w:rsid w:val="007145EA"/>
    <w:rsid w:val="0071571A"/>
    <w:rsid w:val="007160A9"/>
    <w:rsid w:val="00716918"/>
    <w:rsid w:val="00716B01"/>
    <w:rsid w:val="007203FC"/>
    <w:rsid w:val="00724953"/>
    <w:rsid w:val="00725195"/>
    <w:rsid w:val="0072645E"/>
    <w:rsid w:val="00730106"/>
    <w:rsid w:val="007331C1"/>
    <w:rsid w:val="00733261"/>
    <w:rsid w:val="00734E79"/>
    <w:rsid w:val="00740814"/>
    <w:rsid w:val="00740FE1"/>
    <w:rsid w:val="00743144"/>
    <w:rsid w:val="007459DE"/>
    <w:rsid w:val="0074604D"/>
    <w:rsid w:val="007471C1"/>
    <w:rsid w:val="007517C1"/>
    <w:rsid w:val="00751A3F"/>
    <w:rsid w:val="00751D72"/>
    <w:rsid w:val="00753257"/>
    <w:rsid w:val="00757174"/>
    <w:rsid w:val="00764133"/>
    <w:rsid w:val="00764C75"/>
    <w:rsid w:val="007657F8"/>
    <w:rsid w:val="00766153"/>
    <w:rsid w:val="007718F6"/>
    <w:rsid w:val="007757B7"/>
    <w:rsid w:val="00783B66"/>
    <w:rsid w:val="00784BE5"/>
    <w:rsid w:val="007867DF"/>
    <w:rsid w:val="007918D4"/>
    <w:rsid w:val="00792797"/>
    <w:rsid w:val="007942E9"/>
    <w:rsid w:val="00794B73"/>
    <w:rsid w:val="00795ED4"/>
    <w:rsid w:val="00796B26"/>
    <w:rsid w:val="007A0DD6"/>
    <w:rsid w:val="007A46AB"/>
    <w:rsid w:val="007A4995"/>
    <w:rsid w:val="007A5B81"/>
    <w:rsid w:val="007A5D28"/>
    <w:rsid w:val="007A5D45"/>
    <w:rsid w:val="007A6C02"/>
    <w:rsid w:val="007B1C3B"/>
    <w:rsid w:val="007B5B27"/>
    <w:rsid w:val="007B653D"/>
    <w:rsid w:val="007B79AF"/>
    <w:rsid w:val="007B7F47"/>
    <w:rsid w:val="007C2399"/>
    <w:rsid w:val="007C2894"/>
    <w:rsid w:val="007C28D3"/>
    <w:rsid w:val="007C3292"/>
    <w:rsid w:val="007C3653"/>
    <w:rsid w:val="007C3D42"/>
    <w:rsid w:val="007C49B5"/>
    <w:rsid w:val="007C4D4B"/>
    <w:rsid w:val="007C7720"/>
    <w:rsid w:val="007D2BD7"/>
    <w:rsid w:val="007D38C3"/>
    <w:rsid w:val="007D3CD1"/>
    <w:rsid w:val="007D5229"/>
    <w:rsid w:val="007D6364"/>
    <w:rsid w:val="007E1896"/>
    <w:rsid w:val="007E2853"/>
    <w:rsid w:val="007E2A23"/>
    <w:rsid w:val="007E6036"/>
    <w:rsid w:val="007E7573"/>
    <w:rsid w:val="007E7DEF"/>
    <w:rsid w:val="007F0FA1"/>
    <w:rsid w:val="007F2B3D"/>
    <w:rsid w:val="007F4364"/>
    <w:rsid w:val="007F5CD2"/>
    <w:rsid w:val="00801B12"/>
    <w:rsid w:val="00803166"/>
    <w:rsid w:val="0080338B"/>
    <w:rsid w:val="00806401"/>
    <w:rsid w:val="00810ED2"/>
    <w:rsid w:val="00811770"/>
    <w:rsid w:val="00813B6F"/>
    <w:rsid w:val="00817C38"/>
    <w:rsid w:val="00821E29"/>
    <w:rsid w:val="00821F90"/>
    <w:rsid w:val="00822E95"/>
    <w:rsid w:val="00824624"/>
    <w:rsid w:val="00825B33"/>
    <w:rsid w:val="00826E37"/>
    <w:rsid w:val="00830386"/>
    <w:rsid w:val="008306E1"/>
    <w:rsid w:val="0083079D"/>
    <w:rsid w:val="00831484"/>
    <w:rsid w:val="00832321"/>
    <w:rsid w:val="0083400D"/>
    <w:rsid w:val="008341AB"/>
    <w:rsid w:val="00834569"/>
    <w:rsid w:val="0083740B"/>
    <w:rsid w:val="00837607"/>
    <w:rsid w:val="00837C17"/>
    <w:rsid w:val="00841A0E"/>
    <w:rsid w:val="0084350A"/>
    <w:rsid w:val="00846EC1"/>
    <w:rsid w:val="008513C5"/>
    <w:rsid w:val="00852DBC"/>
    <w:rsid w:val="00856178"/>
    <w:rsid w:val="00857506"/>
    <w:rsid w:val="00860DBE"/>
    <w:rsid w:val="00861337"/>
    <w:rsid w:val="0086272B"/>
    <w:rsid w:val="00863760"/>
    <w:rsid w:val="00863C8C"/>
    <w:rsid w:val="008646BD"/>
    <w:rsid w:val="0086693B"/>
    <w:rsid w:val="0087328F"/>
    <w:rsid w:val="00874DFE"/>
    <w:rsid w:val="0088146E"/>
    <w:rsid w:val="00881656"/>
    <w:rsid w:val="00882A54"/>
    <w:rsid w:val="00886518"/>
    <w:rsid w:val="0089290A"/>
    <w:rsid w:val="008930F6"/>
    <w:rsid w:val="008962C4"/>
    <w:rsid w:val="008A24CE"/>
    <w:rsid w:val="008A2DCF"/>
    <w:rsid w:val="008A428A"/>
    <w:rsid w:val="008A4A5F"/>
    <w:rsid w:val="008A6B1F"/>
    <w:rsid w:val="008A6D05"/>
    <w:rsid w:val="008A7E18"/>
    <w:rsid w:val="008B345B"/>
    <w:rsid w:val="008B3D17"/>
    <w:rsid w:val="008B5AB3"/>
    <w:rsid w:val="008B6D59"/>
    <w:rsid w:val="008C01F3"/>
    <w:rsid w:val="008C2152"/>
    <w:rsid w:val="008D1038"/>
    <w:rsid w:val="008D49AD"/>
    <w:rsid w:val="008E54B8"/>
    <w:rsid w:val="008E592E"/>
    <w:rsid w:val="008E79E9"/>
    <w:rsid w:val="008F06E1"/>
    <w:rsid w:val="008F0AC5"/>
    <w:rsid w:val="008F0F2D"/>
    <w:rsid w:val="008F3C67"/>
    <w:rsid w:val="008F53BE"/>
    <w:rsid w:val="009036A2"/>
    <w:rsid w:val="0090408B"/>
    <w:rsid w:val="00904573"/>
    <w:rsid w:val="00905DFD"/>
    <w:rsid w:val="009071B3"/>
    <w:rsid w:val="00912561"/>
    <w:rsid w:val="0091310A"/>
    <w:rsid w:val="00920310"/>
    <w:rsid w:val="0092113E"/>
    <w:rsid w:val="0092525C"/>
    <w:rsid w:val="00927BCC"/>
    <w:rsid w:val="00927E1E"/>
    <w:rsid w:val="009303C5"/>
    <w:rsid w:val="00930E82"/>
    <w:rsid w:val="0094127B"/>
    <w:rsid w:val="00942287"/>
    <w:rsid w:val="009427EC"/>
    <w:rsid w:val="00943BB1"/>
    <w:rsid w:val="00944E36"/>
    <w:rsid w:val="00946DD3"/>
    <w:rsid w:val="0095164F"/>
    <w:rsid w:val="00952EA1"/>
    <w:rsid w:val="00956555"/>
    <w:rsid w:val="00961443"/>
    <w:rsid w:val="009639EA"/>
    <w:rsid w:val="00967EDB"/>
    <w:rsid w:val="0097765E"/>
    <w:rsid w:val="0098063B"/>
    <w:rsid w:val="00981531"/>
    <w:rsid w:val="00981E95"/>
    <w:rsid w:val="00983CDE"/>
    <w:rsid w:val="009852AE"/>
    <w:rsid w:val="00985D1E"/>
    <w:rsid w:val="00986F70"/>
    <w:rsid w:val="0098722E"/>
    <w:rsid w:val="009876D6"/>
    <w:rsid w:val="00990622"/>
    <w:rsid w:val="00995AA1"/>
    <w:rsid w:val="00995D02"/>
    <w:rsid w:val="009960C2"/>
    <w:rsid w:val="009A0506"/>
    <w:rsid w:val="009A076A"/>
    <w:rsid w:val="009A2141"/>
    <w:rsid w:val="009A216F"/>
    <w:rsid w:val="009A477F"/>
    <w:rsid w:val="009A48C4"/>
    <w:rsid w:val="009B071E"/>
    <w:rsid w:val="009B0CAC"/>
    <w:rsid w:val="009B31F0"/>
    <w:rsid w:val="009B3601"/>
    <w:rsid w:val="009B4913"/>
    <w:rsid w:val="009B5B6E"/>
    <w:rsid w:val="009B6344"/>
    <w:rsid w:val="009B723D"/>
    <w:rsid w:val="009C0638"/>
    <w:rsid w:val="009C51C1"/>
    <w:rsid w:val="009C6FD3"/>
    <w:rsid w:val="009C7D79"/>
    <w:rsid w:val="009D594E"/>
    <w:rsid w:val="009D7D56"/>
    <w:rsid w:val="009E2F56"/>
    <w:rsid w:val="009E3B2F"/>
    <w:rsid w:val="009E48F3"/>
    <w:rsid w:val="009E51D6"/>
    <w:rsid w:val="009E58B0"/>
    <w:rsid w:val="009E58F5"/>
    <w:rsid w:val="009E7959"/>
    <w:rsid w:val="009E7A21"/>
    <w:rsid w:val="009F2F86"/>
    <w:rsid w:val="009F3C5B"/>
    <w:rsid w:val="009F44D7"/>
    <w:rsid w:val="009F5F91"/>
    <w:rsid w:val="009F629B"/>
    <w:rsid w:val="00A00839"/>
    <w:rsid w:val="00A00902"/>
    <w:rsid w:val="00A026E6"/>
    <w:rsid w:val="00A02BDD"/>
    <w:rsid w:val="00A03E08"/>
    <w:rsid w:val="00A1021C"/>
    <w:rsid w:val="00A12744"/>
    <w:rsid w:val="00A13714"/>
    <w:rsid w:val="00A14EF9"/>
    <w:rsid w:val="00A205DC"/>
    <w:rsid w:val="00A20B29"/>
    <w:rsid w:val="00A2137D"/>
    <w:rsid w:val="00A22E52"/>
    <w:rsid w:val="00A23852"/>
    <w:rsid w:val="00A23993"/>
    <w:rsid w:val="00A271CB"/>
    <w:rsid w:val="00A31F9F"/>
    <w:rsid w:val="00A34B2C"/>
    <w:rsid w:val="00A36AFA"/>
    <w:rsid w:val="00A37FB6"/>
    <w:rsid w:val="00A42E68"/>
    <w:rsid w:val="00A431C1"/>
    <w:rsid w:val="00A473D5"/>
    <w:rsid w:val="00A55C19"/>
    <w:rsid w:val="00A627FB"/>
    <w:rsid w:val="00A676F5"/>
    <w:rsid w:val="00A7203E"/>
    <w:rsid w:val="00A72ED8"/>
    <w:rsid w:val="00A732EF"/>
    <w:rsid w:val="00A75056"/>
    <w:rsid w:val="00A763E3"/>
    <w:rsid w:val="00A77C00"/>
    <w:rsid w:val="00A81E91"/>
    <w:rsid w:val="00A8263C"/>
    <w:rsid w:val="00A87DFE"/>
    <w:rsid w:val="00A929B7"/>
    <w:rsid w:val="00A94248"/>
    <w:rsid w:val="00A96EED"/>
    <w:rsid w:val="00A97310"/>
    <w:rsid w:val="00A97E09"/>
    <w:rsid w:val="00AA04C7"/>
    <w:rsid w:val="00AA5EA1"/>
    <w:rsid w:val="00AA6AFD"/>
    <w:rsid w:val="00AA7997"/>
    <w:rsid w:val="00AB2A2B"/>
    <w:rsid w:val="00AB3849"/>
    <w:rsid w:val="00AB3A61"/>
    <w:rsid w:val="00AB4017"/>
    <w:rsid w:val="00AB4C73"/>
    <w:rsid w:val="00AB5A79"/>
    <w:rsid w:val="00AB66C3"/>
    <w:rsid w:val="00AB77EF"/>
    <w:rsid w:val="00AB7F6A"/>
    <w:rsid w:val="00AC24BB"/>
    <w:rsid w:val="00AC35AA"/>
    <w:rsid w:val="00AC5CD4"/>
    <w:rsid w:val="00AC6411"/>
    <w:rsid w:val="00AC6516"/>
    <w:rsid w:val="00AC7AB6"/>
    <w:rsid w:val="00AC7C49"/>
    <w:rsid w:val="00AD1014"/>
    <w:rsid w:val="00AD2A4A"/>
    <w:rsid w:val="00AD2AEC"/>
    <w:rsid w:val="00AD411D"/>
    <w:rsid w:val="00AD7EDF"/>
    <w:rsid w:val="00AE285D"/>
    <w:rsid w:val="00AE4E1C"/>
    <w:rsid w:val="00AF0558"/>
    <w:rsid w:val="00AF07E8"/>
    <w:rsid w:val="00AF69F5"/>
    <w:rsid w:val="00AF6DBB"/>
    <w:rsid w:val="00AF704A"/>
    <w:rsid w:val="00B00120"/>
    <w:rsid w:val="00B01FB1"/>
    <w:rsid w:val="00B02070"/>
    <w:rsid w:val="00B049CD"/>
    <w:rsid w:val="00B07B75"/>
    <w:rsid w:val="00B1150A"/>
    <w:rsid w:val="00B13A6B"/>
    <w:rsid w:val="00B16601"/>
    <w:rsid w:val="00B2151D"/>
    <w:rsid w:val="00B23653"/>
    <w:rsid w:val="00B3125F"/>
    <w:rsid w:val="00B3314A"/>
    <w:rsid w:val="00B36A25"/>
    <w:rsid w:val="00B36E94"/>
    <w:rsid w:val="00B36E9A"/>
    <w:rsid w:val="00B3791F"/>
    <w:rsid w:val="00B37A85"/>
    <w:rsid w:val="00B37D1E"/>
    <w:rsid w:val="00B402D8"/>
    <w:rsid w:val="00B41A99"/>
    <w:rsid w:val="00B456F4"/>
    <w:rsid w:val="00B53FA3"/>
    <w:rsid w:val="00B542F7"/>
    <w:rsid w:val="00B55484"/>
    <w:rsid w:val="00B55586"/>
    <w:rsid w:val="00B56475"/>
    <w:rsid w:val="00B600B2"/>
    <w:rsid w:val="00B61694"/>
    <w:rsid w:val="00B62C66"/>
    <w:rsid w:val="00B73165"/>
    <w:rsid w:val="00B733BC"/>
    <w:rsid w:val="00B82051"/>
    <w:rsid w:val="00B86C6E"/>
    <w:rsid w:val="00B86E48"/>
    <w:rsid w:val="00B87B2C"/>
    <w:rsid w:val="00B9078C"/>
    <w:rsid w:val="00B91601"/>
    <w:rsid w:val="00B930B1"/>
    <w:rsid w:val="00B93232"/>
    <w:rsid w:val="00B957B7"/>
    <w:rsid w:val="00BA0399"/>
    <w:rsid w:val="00BA4B45"/>
    <w:rsid w:val="00BB0B19"/>
    <w:rsid w:val="00BB0B42"/>
    <w:rsid w:val="00BB1703"/>
    <w:rsid w:val="00BB1730"/>
    <w:rsid w:val="00BB4BF8"/>
    <w:rsid w:val="00BB6755"/>
    <w:rsid w:val="00BB76BA"/>
    <w:rsid w:val="00BB7CD8"/>
    <w:rsid w:val="00BC09C9"/>
    <w:rsid w:val="00BC22CC"/>
    <w:rsid w:val="00BC249B"/>
    <w:rsid w:val="00BD2EDF"/>
    <w:rsid w:val="00BD3966"/>
    <w:rsid w:val="00BD3F2C"/>
    <w:rsid w:val="00BE020F"/>
    <w:rsid w:val="00BE1AA3"/>
    <w:rsid w:val="00BE2313"/>
    <w:rsid w:val="00BE291F"/>
    <w:rsid w:val="00BE3A32"/>
    <w:rsid w:val="00BE51BF"/>
    <w:rsid w:val="00BE53F3"/>
    <w:rsid w:val="00BF2E9D"/>
    <w:rsid w:val="00BF5731"/>
    <w:rsid w:val="00BF66C3"/>
    <w:rsid w:val="00BF6E85"/>
    <w:rsid w:val="00C009BE"/>
    <w:rsid w:val="00C00BEB"/>
    <w:rsid w:val="00C0130E"/>
    <w:rsid w:val="00C04CA6"/>
    <w:rsid w:val="00C05A0F"/>
    <w:rsid w:val="00C06A01"/>
    <w:rsid w:val="00C0788D"/>
    <w:rsid w:val="00C10178"/>
    <w:rsid w:val="00C101FB"/>
    <w:rsid w:val="00C14293"/>
    <w:rsid w:val="00C15275"/>
    <w:rsid w:val="00C16543"/>
    <w:rsid w:val="00C17108"/>
    <w:rsid w:val="00C17D68"/>
    <w:rsid w:val="00C23173"/>
    <w:rsid w:val="00C31007"/>
    <w:rsid w:val="00C3171F"/>
    <w:rsid w:val="00C319DC"/>
    <w:rsid w:val="00C320FE"/>
    <w:rsid w:val="00C43A4E"/>
    <w:rsid w:val="00C43B6B"/>
    <w:rsid w:val="00C45102"/>
    <w:rsid w:val="00C465EC"/>
    <w:rsid w:val="00C5505A"/>
    <w:rsid w:val="00C56FBB"/>
    <w:rsid w:val="00C60110"/>
    <w:rsid w:val="00C60E7B"/>
    <w:rsid w:val="00C62160"/>
    <w:rsid w:val="00C64B9F"/>
    <w:rsid w:val="00C64EB1"/>
    <w:rsid w:val="00C64FAD"/>
    <w:rsid w:val="00C6596F"/>
    <w:rsid w:val="00C6728D"/>
    <w:rsid w:val="00C71970"/>
    <w:rsid w:val="00C73D61"/>
    <w:rsid w:val="00C77173"/>
    <w:rsid w:val="00C80A22"/>
    <w:rsid w:val="00C81250"/>
    <w:rsid w:val="00C8220B"/>
    <w:rsid w:val="00C86487"/>
    <w:rsid w:val="00C90648"/>
    <w:rsid w:val="00C94E1D"/>
    <w:rsid w:val="00C95064"/>
    <w:rsid w:val="00C9525F"/>
    <w:rsid w:val="00C95D16"/>
    <w:rsid w:val="00CA0819"/>
    <w:rsid w:val="00CA15E9"/>
    <w:rsid w:val="00CA5C06"/>
    <w:rsid w:val="00CA5E7F"/>
    <w:rsid w:val="00CA7AD6"/>
    <w:rsid w:val="00CB1C2A"/>
    <w:rsid w:val="00CB21F1"/>
    <w:rsid w:val="00CB2480"/>
    <w:rsid w:val="00CB4CBE"/>
    <w:rsid w:val="00CB5360"/>
    <w:rsid w:val="00CB7796"/>
    <w:rsid w:val="00CC063F"/>
    <w:rsid w:val="00CC0700"/>
    <w:rsid w:val="00CC17CF"/>
    <w:rsid w:val="00CC2B59"/>
    <w:rsid w:val="00CC3DC7"/>
    <w:rsid w:val="00CC4573"/>
    <w:rsid w:val="00CC4F97"/>
    <w:rsid w:val="00CC535E"/>
    <w:rsid w:val="00CC776A"/>
    <w:rsid w:val="00CD2598"/>
    <w:rsid w:val="00CD2F6F"/>
    <w:rsid w:val="00CD333E"/>
    <w:rsid w:val="00CD41B3"/>
    <w:rsid w:val="00CD4856"/>
    <w:rsid w:val="00CD4C78"/>
    <w:rsid w:val="00CD5184"/>
    <w:rsid w:val="00CD6CA4"/>
    <w:rsid w:val="00CE03F5"/>
    <w:rsid w:val="00CE13DF"/>
    <w:rsid w:val="00CE463F"/>
    <w:rsid w:val="00CE6B69"/>
    <w:rsid w:val="00CE7CC5"/>
    <w:rsid w:val="00CF130F"/>
    <w:rsid w:val="00CF154A"/>
    <w:rsid w:val="00CF3CA5"/>
    <w:rsid w:val="00CF543C"/>
    <w:rsid w:val="00CF612B"/>
    <w:rsid w:val="00D007B5"/>
    <w:rsid w:val="00D01624"/>
    <w:rsid w:val="00D06D16"/>
    <w:rsid w:val="00D12F39"/>
    <w:rsid w:val="00D14F89"/>
    <w:rsid w:val="00D15204"/>
    <w:rsid w:val="00D16A2A"/>
    <w:rsid w:val="00D17B18"/>
    <w:rsid w:val="00D2051E"/>
    <w:rsid w:val="00D235EB"/>
    <w:rsid w:val="00D31122"/>
    <w:rsid w:val="00D364AD"/>
    <w:rsid w:val="00D433E6"/>
    <w:rsid w:val="00D45268"/>
    <w:rsid w:val="00D45A2B"/>
    <w:rsid w:val="00D45B0A"/>
    <w:rsid w:val="00D47368"/>
    <w:rsid w:val="00D55095"/>
    <w:rsid w:val="00D56074"/>
    <w:rsid w:val="00D5640E"/>
    <w:rsid w:val="00D56E37"/>
    <w:rsid w:val="00D60A65"/>
    <w:rsid w:val="00D61DAF"/>
    <w:rsid w:val="00D63756"/>
    <w:rsid w:val="00D6465D"/>
    <w:rsid w:val="00D7055B"/>
    <w:rsid w:val="00D709B1"/>
    <w:rsid w:val="00D71880"/>
    <w:rsid w:val="00D74E70"/>
    <w:rsid w:val="00D760D0"/>
    <w:rsid w:val="00D763C2"/>
    <w:rsid w:val="00D80BBF"/>
    <w:rsid w:val="00D81C6C"/>
    <w:rsid w:val="00D91177"/>
    <w:rsid w:val="00D929F2"/>
    <w:rsid w:val="00DA1121"/>
    <w:rsid w:val="00DA35C2"/>
    <w:rsid w:val="00DA39B3"/>
    <w:rsid w:val="00DA5B9F"/>
    <w:rsid w:val="00DA6976"/>
    <w:rsid w:val="00DA6C00"/>
    <w:rsid w:val="00DA7C21"/>
    <w:rsid w:val="00DB5912"/>
    <w:rsid w:val="00DC25C5"/>
    <w:rsid w:val="00DC2651"/>
    <w:rsid w:val="00DC6E79"/>
    <w:rsid w:val="00DC7ECE"/>
    <w:rsid w:val="00DD331A"/>
    <w:rsid w:val="00DD4849"/>
    <w:rsid w:val="00DD4B30"/>
    <w:rsid w:val="00DD5567"/>
    <w:rsid w:val="00DD68C8"/>
    <w:rsid w:val="00DD6CA6"/>
    <w:rsid w:val="00DE1209"/>
    <w:rsid w:val="00DE22CA"/>
    <w:rsid w:val="00DE2942"/>
    <w:rsid w:val="00DE2F59"/>
    <w:rsid w:val="00DE5C27"/>
    <w:rsid w:val="00DE691C"/>
    <w:rsid w:val="00DE6C15"/>
    <w:rsid w:val="00DF122B"/>
    <w:rsid w:val="00DF2766"/>
    <w:rsid w:val="00DF6489"/>
    <w:rsid w:val="00E0144C"/>
    <w:rsid w:val="00E01CDC"/>
    <w:rsid w:val="00E10AE1"/>
    <w:rsid w:val="00E13E8C"/>
    <w:rsid w:val="00E14D73"/>
    <w:rsid w:val="00E17E17"/>
    <w:rsid w:val="00E235FB"/>
    <w:rsid w:val="00E26054"/>
    <w:rsid w:val="00E26FC9"/>
    <w:rsid w:val="00E27DCE"/>
    <w:rsid w:val="00E30A83"/>
    <w:rsid w:val="00E32C09"/>
    <w:rsid w:val="00E3622F"/>
    <w:rsid w:val="00E37B59"/>
    <w:rsid w:val="00E413E5"/>
    <w:rsid w:val="00E44021"/>
    <w:rsid w:val="00E44111"/>
    <w:rsid w:val="00E44631"/>
    <w:rsid w:val="00E44800"/>
    <w:rsid w:val="00E4559B"/>
    <w:rsid w:val="00E45E6C"/>
    <w:rsid w:val="00E46925"/>
    <w:rsid w:val="00E46976"/>
    <w:rsid w:val="00E4742F"/>
    <w:rsid w:val="00E50C37"/>
    <w:rsid w:val="00E51A5C"/>
    <w:rsid w:val="00E55A3B"/>
    <w:rsid w:val="00E57B0D"/>
    <w:rsid w:val="00E61061"/>
    <w:rsid w:val="00E64A3C"/>
    <w:rsid w:val="00E65515"/>
    <w:rsid w:val="00E70AEA"/>
    <w:rsid w:val="00E71C9E"/>
    <w:rsid w:val="00E73B2C"/>
    <w:rsid w:val="00E73D21"/>
    <w:rsid w:val="00E761EE"/>
    <w:rsid w:val="00E8015C"/>
    <w:rsid w:val="00E815DC"/>
    <w:rsid w:val="00E8199E"/>
    <w:rsid w:val="00E87070"/>
    <w:rsid w:val="00E87585"/>
    <w:rsid w:val="00E94113"/>
    <w:rsid w:val="00E9463D"/>
    <w:rsid w:val="00EA015F"/>
    <w:rsid w:val="00EA096A"/>
    <w:rsid w:val="00EA0A4F"/>
    <w:rsid w:val="00EA0C71"/>
    <w:rsid w:val="00EA204C"/>
    <w:rsid w:val="00EA2FDB"/>
    <w:rsid w:val="00EA34DF"/>
    <w:rsid w:val="00EA4D80"/>
    <w:rsid w:val="00EB59C5"/>
    <w:rsid w:val="00EB6AD6"/>
    <w:rsid w:val="00EB7845"/>
    <w:rsid w:val="00EC2EB6"/>
    <w:rsid w:val="00EC7BE3"/>
    <w:rsid w:val="00ED657C"/>
    <w:rsid w:val="00ED7302"/>
    <w:rsid w:val="00EE1AEB"/>
    <w:rsid w:val="00EE2674"/>
    <w:rsid w:val="00EE501E"/>
    <w:rsid w:val="00EE7515"/>
    <w:rsid w:val="00EF140E"/>
    <w:rsid w:val="00EF776C"/>
    <w:rsid w:val="00F01FAF"/>
    <w:rsid w:val="00F05188"/>
    <w:rsid w:val="00F10027"/>
    <w:rsid w:val="00F12441"/>
    <w:rsid w:val="00F148AA"/>
    <w:rsid w:val="00F1655A"/>
    <w:rsid w:val="00F179C0"/>
    <w:rsid w:val="00F244FB"/>
    <w:rsid w:val="00F301C6"/>
    <w:rsid w:val="00F32FC3"/>
    <w:rsid w:val="00F33181"/>
    <w:rsid w:val="00F33ABF"/>
    <w:rsid w:val="00F34E56"/>
    <w:rsid w:val="00F36D40"/>
    <w:rsid w:val="00F42C28"/>
    <w:rsid w:val="00F45B1B"/>
    <w:rsid w:val="00F516F6"/>
    <w:rsid w:val="00F5170F"/>
    <w:rsid w:val="00F52872"/>
    <w:rsid w:val="00F5360E"/>
    <w:rsid w:val="00F57590"/>
    <w:rsid w:val="00F60772"/>
    <w:rsid w:val="00F60E69"/>
    <w:rsid w:val="00F74549"/>
    <w:rsid w:val="00F75816"/>
    <w:rsid w:val="00F75D45"/>
    <w:rsid w:val="00F76273"/>
    <w:rsid w:val="00F76CF7"/>
    <w:rsid w:val="00F7735B"/>
    <w:rsid w:val="00F8061E"/>
    <w:rsid w:val="00F807A9"/>
    <w:rsid w:val="00F84EC3"/>
    <w:rsid w:val="00F856F0"/>
    <w:rsid w:val="00F87FEF"/>
    <w:rsid w:val="00F92132"/>
    <w:rsid w:val="00F93057"/>
    <w:rsid w:val="00F95BD0"/>
    <w:rsid w:val="00FA10CA"/>
    <w:rsid w:val="00FA41AD"/>
    <w:rsid w:val="00FA4E53"/>
    <w:rsid w:val="00FB18B4"/>
    <w:rsid w:val="00FB1AEB"/>
    <w:rsid w:val="00FB1FAB"/>
    <w:rsid w:val="00FB36D3"/>
    <w:rsid w:val="00FB4F89"/>
    <w:rsid w:val="00FC6A11"/>
    <w:rsid w:val="00FD03DE"/>
    <w:rsid w:val="00FD23C9"/>
    <w:rsid w:val="00FD4061"/>
    <w:rsid w:val="00FD68A6"/>
    <w:rsid w:val="00FD6F53"/>
    <w:rsid w:val="00FE1FFE"/>
    <w:rsid w:val="00FE5B3F"/>
    <w:rsid w:val="00FE62D1"/>
    <w:rsid w:val="00FE6490"/>
    <w:rsid w:val="00FF3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574A"/>
  <w15:docId w15:val="{D69F27AA-10B0-4262-8F7A-DEBBBB38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07B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D2A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B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7B75"/>
    <w:rPr>
      <w:b/>
      <w:bCs/>
    </w:rPr>
  </w:style>
  <w:style w:type="character" w:styleId="a5">
    <w:name w:val="Hyperlink"/>
    <w:basedOn w:val="a0"/>
    <w:uiPriority w:val="99"/>
    <w:semiHidden/>
    <w:unhideWhenUsed/>
    <w:rsid w:val="00B07B75"/>
    <w:rPr>
      <w:color w:val="0000FF"/>
      <w:u w:val="single"/>
    </w:rPr>
  </w:style>
  <w:style w:type="character" w:customStyle="1" w:styleId="10">
    <w:name w:val="Заголовок 1 Знак"/>
    <w:basedOn w:val="a0"/>
    <w:link w:val="1"/>
    <w:uiPriority w:val="9"/>
    <w:rsid w:val="00B07B75"/>
    <w:rPr>
      <w:rFonts w:ascii="Times New Roman" w:eastAsia="Times New Roman" w:hAnsi="Times New Roman" w:cs="Times New Roman"/>
      <w:b/>
      <w:bCs/>
      <w:kern w:val="36"/>
      <w:sz w:val="48"/>
      <w:szCs w:val="48"/>
      <w:lang w:eastAsia="ru-RU"/>
    </w:rPr>
  </w:style>
  <w:style w:type="character" w:customStyle="1" w:styleId="b-share-form-button">
    <w:name w:val="b-share-form-button"/>
    <w:basedOn w:val="a0"/>
    <w:rsid w:val="00B07B75"/>
  </w:style>
  <w:style w:type="character" w:customStyle="1" w:styleId="20">
    <w:name w:val="Заголовок 2 Знак"/>
    <w:basedOn w:val="a0"/>
    <w:link w:val="2"/>
    <w:uiPriority w:val="9"/>
    <w:semiHidden/>
    <w:rsid w:val="00AD2AEC"/>
    <w:rPr>
      <w:rFonts w:asciiTheme="majorHAnsi" w:eastAsiaTheme="majorEastAsia" w:hAnsiTheme="majorHAnsi" w:cstheme="majorBidi"/>
      <w:b/>
      <w:bCs/>
      <w:color w:val="4F81BD" w:themeColor="accent1"/>
      <w:sz w:val="26"/>
      <w:szCs w:val="26"/>
    </w:rPr>
  </w:style>
  <w:style w:type="character" w:styleId="a6">
    <w:name w:val="Emphasis"/>
    <w:basedOn w:val="a0"/>
    <w:uiPriority w:val="20"/>
    <w:qFormat/>
    <w:rsid w:val="00AD2AEC"/>
    <w:rPr>
      <w:i/>
      <w:iCs/>
    </w:rPr>
  </w:style>
  <w:style w:type="paragraph" w:customStyle="1" w:styleId="a7">
    <w:name w:val="Прижатый влево"/>
    <w:basedOn w:val="a"/>
    <w:next w:val="a"/>
    <w:uiPriority w:val="99"/>
    <w:rsid w:val="002B469A"/>
    <w:pPr>
      <w:autoSpaceDE w:val="0"/>
      <w:autoSpaceDN w:val="0"/>
      <w:adjustRightInd w:val="0"/>
      <w:spacing w:after="0" w:line="240" w:lineRule="auto"/>
    </w:pPr>
    <w:rPr>
      <w:rFonts w:ascii="Arial" w:hAnsi="Arial" w:cs="Arial"/>
      <w:sz w:val="24"/>
      <w:szCs w:val="24"/>
    </w:rPr>
  </w:style>
  <w:style w:type="paragraph" w:styleId="a8">
    <w:name w:val="No Spacing"/>
    <w:link w:val="a9"/>
    <w:qFormat/>
    <w:rsid w:val="00440A3E"/>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rsid w:val="00440A3E"/>
    <w:rPr>
      <w:rFonts w:ascii="Times New Roman" w:eastAsia="Times New Roman" w:hAnsi="Times New Roman" w:cs="Times New Roman"/>
      <w:sz w:val="24"/>
      <w:szCs w:val="24"/>
      <w:lang w:eastAsia="ru-RU"/>
    </w:rPr>
  </w:style>
  <w:style w:type="paragraph" w:styleId="aa">
    <w:name w:val="List Paragraph"/>
    <w:basedOn w:val="a"/>
    <w:link w:val="ab"/>
    <w:uiPriority w:val="34"/>
    <w:qFormat/>
    <w:rsid w:val="00E761EE"/>
    <w:pPr>
      <w:ind w:left="720"/>
      <w:contextualSpacing/>
    </w:pPr>
  </w:style>
  <w:style w:type="table" w:styleId="ac">
    <w:name w:val="Table Grid"/>
    <w:basedOn w:val="a1"/>
    <w:uiPriority w:val="59"/>
    <w:rsid w:val="00C9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A431C1"/>
    <w:pPr>
      <w:spacing w:after="0" w:line="240" w:lineRule="auto"/>
    </w:pPr>
    <w:rPr>
      <w:rFonts w:ascii="Calibri" w:hAnsi="Calibri"/>
      <w:szCs w:val="21"/>
    </w:rPr>
  </w:style>
  <w:style w:type="character" w:customStyle="1" w:styleId="ae">
    <w:name w:val="Текст Знак"/>
    <w:basedOn w:val="a0"/>
    <w:link w:val="ad"/>
    <w:uiPriority w:val="99"/>
    <w:semiHidden/>
    <w:rsid w:val="00A431C1"/>
    <w:rPr>
      <w:rFonts w:ascii="Calibri" w:hAnsi="Calibri"/>
      <w:szCs w:val="21"/>
    </w:rPr>
  </w:style>
  <w:style w:type="paragraph" w:customStyle="1" w:styleId="ConsPlusNormal">
    <w:name w:val="ConsPlusNormal"/>
    <w:rsid w:val="00AD2A4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b">
    <w:name w:val="Абзац списка Знак"/>
    <w:basedOn w:val="a0"/>
    <w:link w:val="aa"/>
    <w:uiPriority w:val="34"/>
    <w:rsid w:val="00640B16"/>
  </w:style>
  <w:style w:type="paragraph" w:styleId="af">
    <w:name w:val="Balloon Text"/>
    <w:basedOn w:val="a"/>
    <w:link w:val="af0"/>
    <w:uiPriority w:val="99"/>
    <w:semiHidden/>
    <w:unhideWhenUsed/>
    <w:rsid w:val="00BE020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E020F"/>
    <w:rPr>
      <w:rFonts w:ascii="Segoe UI" w:hAnsi="Segoe UI" w:cs="Segoe UI"/>
      <w:sz w:val="18"/>
      <w:szCs w:val="18"/>
    </w:rPr>
  </w:style>
  <w:style w:type="paragraph" w:customStyle="1" w:styleId="Default">
    <w:name w:val="Default"/>
    <w:rsid w:val="00327CC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1">
    <w:name w:val="Таблицы (моноширинный)"/>
    <w:basedOn w:val="a"/>
    <w:next w:val="a"/>
    <w:uiPriority w:val="99"/>
    <w:rsid w:val="00CD4856"/>
    <w:pPr>
      <w:widowControl w:val="0"/>
      <w:autoSpaceDE w:val="0"/>
      <w:autoSpaceDN w:val="0"/>
      <w:adjustRightInd w:val="0"/>
      <w:spacing w:after="0" w:line="240" w:lineRule="auto"/>
      <w:jc w:val="both"/>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4054">
      <w:bodyDiv w:val="1"/>
      <w:marLeft w:val="0"/>
      <w:marRight w:val="0"/>
      <w:marTop w:val="0"/>
      <w:marBottom w:val="0"/>
      <w:divBdr>
        <w:top w:val="none" w:sz="0" w:space="0" w:color="auto"/>
        <w:left w:val="none" w:sz="0" w:space="0" w:color="auto"/>
        <w:bottom w:val="none" w:sz="0" w:space="0" w:color="auto"/>
        <w:right w:val="none" w:sz="0" w:space="0" w:color="auto"/>
      </w:divBdr>
    </w:div>
    <w:div w:id="380595266">
      <w:bodyDiv w:val="1"/>
      <w:marLeft w:val="0"/>
      <w:marRight w:val="0"/>
      <w:marTop w:val="0"/>
      <w:marBottom w:val="0"/>
      <w:divBdr>
        <w:top w:val="none" w:sz="0" w:space="0" w:color="auto"/>
        <w:left w:val="none" w:sz="0" w:space="0" w:color="auto"/>
        <w:bottom w:val="none" w:sz="0" w:space="0" w:color="auto"/>
        <w:right w:val="none" w:sz="0" w:space="0" w:color="auto"/>
      </w:divBdr>
    </w:div>
    <w:div w:id="590504593">
      <w:bodyDiv w:val="1"/>
      <w:marLeft w:val="0"/>
      <w:marRight w:val="0"/>
      <w:marTop w:val="0"/>
      <w:marBottom w:val="0"/>
      <w:divBdr>
        <w:top w:val="none" w:sz="0" w:space="0" w:color="auto"/>
        <w:left w:val="none" w:sz="0" w:space="0" w:color="auto"/>
        <w:bottom w:val="none" w:sz="0" w:space="0" w:color="auto"/>
        <w:right w:val="none" w:sz="0" w:space="0" w:color="auto"/>
      </w:divBdr>
    </w:div>
    <w:div w:id="634215290">
      <w:bodyDiv w:val="1"/>
      <w:marLeft w:val="0"/>
      <w:marRight w:val="0"/>
      <w:marTop w:val="0"/>
      <w:marBottom w:val="0"/>
      <w:divBdr>
        <w:top w:val="none" w:sz="0" w:space="0" w:color="auto"/>
        <w:left w:val="none" w:sz="0" w:space="0" w:color="auto"/>
        <w:bottom w:val="none" w:sz="0" w:space="0" w:color="auto"/>
        <w:right w:val="none" w:sz="0" w:space="0" w:color="auto"/>
      </w:divBdr>
    </w:div>
    <w:div w:id="639530091">
      <w:bodyDiv w:val="1"/>
      <w:marLeft w:val="0"/>
      <w:marRight w:val="0"/>
      <w:marTop w:val="0"/>
      <w:marBottom w:val="0"/>
      <w:divBdr>
        <w:top w:val="none" w:sz="0" w:space="0" w:color="auto"/>
        <w:left w:val="none" w:sz="0" w:space="0" w:color="auto"/>
        <w:bottom w:val="none" w:sz="0" w:space="0" w:color="auto"/>
        <w:right w:val="none" w:sz="0" w:space="0" w:color="auto"/>
      </w:divBdr>
    </w:div>
    <w:div w:id="789126844">
      <w:bodyDiv w:val="1"/>
      <w:marLeft w:val="0"/>
      <w:marRight w:val="0"/>
      <w:marTop w:val="0"/>
      <w:marBottom w:val="0"/>
      <w:divBdr>
        <w:top w:val="none" w:sz="0" w:space="0" w:color="auto"/>
        <w:left w:val="none" w:sz="0" w:space="0" w:color="auto"/>
        <w:bottom w:val="none" w:sz="0" w:space="0" w:color="auto"/>
        <w:right w:val="none" w:sz="0" w:space="0" w:color="auto"/>
      </w:divBdr>
    </w:div>
    <w:div w:id="830488702">
      <w:bodyDiv w:val="1"/>
      <w:marLeft w:val="0"/>
      <w:marRight w:val="0"/>
      <w:marTop w:val="0"/>
      <w:marBottom w:val="0"/>
      <w:divBdr>
        <w:top w:val="none" w:sz="0" w:space="0" w:color="auto"/>
        <w:left w:val="none" w:sz="0" w:space="0" w:color="auto"/>
        <w:bottom w:val="none" w:sz="0" w:space="0" w:color="auto"/>
        <w:right w:val="none" w:sz="0" w:space="0" w:color="auto"/>
      </w:divBdr>
    </w:div>
    <w:div w:id="922182580">
      <w:bodyDiv w:val="1"/>
      <w:marLeft w:val="0"/>
      <w:marRight w:val="0"/>
      <w:marTop w:val="0"/>
      <w:marBottom w:val="0"/>
      <w:divBdr>
        <w:top w:val="none" w:sz="0" w:space="0" w:color="auto"/>
        <w:left w:val="none" w:sz="0" w:space="0" w:color="auto"/>
        <w:bottom w:val="none" w:sz="0" w:space="0" w:color="auto"/>
        <w:right w:val="none" w:sz="0" w:space="0" w:color="auto"/>
      </w:divBdr>
    </w:div>
    <w:div w:id="954143058">
      <w:bodyDiv w:val="1"/>
      <w:marLeft w:val="0"/>
      <w:marRight w:val="0"/>
      <w:marTop w:val="0"/>
      <w:marBottom w:val="0"/>
      <w:divBdr>
        <w:top w:val="none" w:sz="0" w:space="0" w:color="auto"/>
        <w:left w:val="none" w:sz="0" w:space="0" w:color="auto"/>
        <w:bottom w:val="none" w:sz="0" w:space="0" w:color="auto"/>
        <w:right w:val="none" w:sz="0" w:space="0" w:color="auto"/>
      </w:divBdr>
    </w:div>
    <w:div w:id="1041393568">
      <w:bodyDiv w:val="1"/>
      <w:marLeft w:val="0"/>
      <w:marRight w:val="0"/>
      <w:marTop w:val="0"/>
      <w:marBottom w:val="0"/>
      <w:divBdr>
        <w:top w:val="none" w:sz="0" w:space="0" w:color="auto"/>
        <w:left w:val="none" w:sz="0" w:space="0" w:color="auto"/>
        <w:bottom w:val="none" w:sz="0" w:space="0" w:color="auto"/>
        <w:right w:val="none" w:sz="0" w:space="0" w:color="auto"/>
      </w:divBdr>
      <w:divsChild>
        <w:div w:id="1659191960">
          <w:marLeft w:val="0"/>
          <w:marRight w:val="0"/>
          <w:marTop w:val="0"/>
          <w:marBottom w:val="300"/>
          <w:divBdr>
            <w:top w:val="none" w:sz="0" w:space="0" w:color="auto"/>
            <w:left w:val="none" w:sz="0" w:space="0" w:color="auto"/>
            <w:bottom w:val="none" w:sz="0" w:space="0" w:color="auto"/>
            <w:right w:val="none" w:sz="0" w:space="0" w:color="auto"/>
          </w:divBdr>
        </w:div>
        <w:div w:id="1382368133">
          <w:marLeft w:val="225"/>
          <w:marRight w:val="15"/>
          <w:marTop w:val="75"/>
          <w:marBottom w:val="0"/>
          <w:divBdr>
            <w:top w:val="none" w:sz="0" w:space="0" w:color="auto"/>
            <w:left w:val="none" w:sz="0" w:space="0" w:color="auto"/>
            <w:bottom w:val="none" w:sz="0" w:space="0" w:color="auto"/>
            <w:right w:val="none" w:sz="0" w:space="0" w:color="auto"/>
          </w:divBdr>
          <w:divsChild>
            <w:div w:id="1100487671">
              <w:marLeft w:val="0"/>
              <w:marRight w:val="0"/>
              <w:marTop w:val="0"/>
              <w:marBottom w:val="225"/>
              <w:divBdr>
                <w:top w:val="none" w:sz="0" w:space="0" w:color="auto"/>
                <w:left w:val="none" w:sz="0" w:space="0" w:color="auto"/>
                <w:bottom w:val="none" w:sz="0" w:space="0" w:color="auto"/>
                <w:right w:val="none" w:sz="0" w:space="0" w:color="auto"/>
              </w:divBdr>
              <w:divsChild>
                <w:div w:id="1301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79435">
          <w:marLeft w:val="0"/>
          <w:marRight w:val="0"/>
          <w:marTop w:val="0"/>
          <w:marBottom w:val="0"/>
          <w:divBdr>
            <w:top w:val="none" w:sz="0" w:space="0" w:color="auto"/>
            <w:left w:val="none" w:sz="0" w:space="0" w:color="auto"/>
            <w:bottom w:val="none" w:sz="0" w:space="0" w:color="auto"/>
            <w:right w:val="none" w:sz="0" w:space="0" w:color="auto"/>
          </w:divBdr>
        </w:div>
      </w:divsChild>
    </w:div>
    <w:div w:id="1167668702">
      <w:bodyDiv w:val="1"/>
      <w:marLeft w:val="0"/>
      <w:marRight w:val="0"/>
      <w:marTop w:val="0"/>
      <w:marBottom w:val="0"/>
      <w:divBdr>
        <w:top w:val="none" w:sz="0" w:space="0" w:color="auto"/>
        <w:left w:val="none" w:sz="0" w:space="0" w:color="auto"/>
        <w:bottom w:val="none" w:sz="0" w:space="0" w:color="auto"/>
        <w:right w:val="none" w:sz="0" w:space="0" w:color="auto"/>
      </w:divBdr>
    </w:div>
    <w:div w:id="1349136813">
      <w:bodyDiv w:val="1"/>
      <w:marLeft w:val="0"/>
      <w:marRight w:val="0"/>
      <w:marTop w:val="0"/>
      <w:marBottom w:val="0"/>
      <w:divBdr>
        <w:top w:val="none" w:sz="0" w:space="0" w:color="auto"/>
        <w:left w:val="none" w:sz="0" w:space="0" w:color="auto"/>
        <w:bottom w:val="none" w:sz="0" w:space="0" w:color="auto"/>
        <w:right w:val="none" w:sz="0" w:space="0" w:color="auto"/>
      </w:divBdr>
    </w:div>
    <w:div w:id="1518689130">
      <w:bodyDiv w:val="1"/>
      <w:marLeft w:val="0"/>
      <w:marRight w:val="0"/>
      <w:marTop w:val="0"/>
      <w:marBottom w:val="0"/>
      <w:divBdr>
        <w:top w:val="none" w:sz="0" w:space="0" w:color="auto"/>
        <w:left w:val="none" w:sz="0" w:space="0" w:color="auto"/>
        <w:bottom w:val="none" w:sz="0" w:space="0" w:color="auto"/>
        <w:right w:val="none" w:sz="0" w:space="0" w:color="auto"/>
      </w:divBdr>
    </w:div>
    <w:div w:id="1915895330">
      <w:bodyDiv w:val="1"/>
      <w:marLeft w:val="0"/>
      <w:marRight w:val="0"/>
      <w:marTop w:val="0"/>
      <w:marBottom w:val="0"/>
      <w:divBdr>
        <w:top w:val="none" w:sz="0" w:space="0" w:color="auto"/>
        <w:left w:val="none" w:sz="0" w:space="0" w:color="auto"/>
        <w:bottom w:val="none" w:sz="0" w:space="0" w:color="auto"/>
        <w:right w:val="none" w:sz="0" w:space="0" w:color="auto"/>
      </w:divBdr>
    </w:div>
    <w:div w:id="201800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530458.0" TargetMode="External"/><Relationship Id="rId3" Type="http://schemas.openxmlformats.org/officeDocument/2006/relationships/styles" Target="styles.xml"/><Relationship Id="rId7" Type="http://schemas.openxmlformats.org/officeDocument/2006/relationships/hyperlink" Target="garantF1://220632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gei.antonov@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DD923-400C-48AE-82F0-64A178F2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Pages>
  <Words>7547</Words>
  <Characters>43019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Бандура Наталья Атольевна</dc:creator>
  <cp:lastModifiedBy>Леоненко Елена Владимировна</cp:lastModifiedBy>
  <cp:revision>597</cp:revision>
  <cp:lastPrinted>2018-06-14T02:52:00Z</cp:lastPrinted>
  <dcterms:created xsi:type="dcterms:W3CDTF">2018-06-04T07:01:00Z</dcterms:created>
  <dcterms:modified xsi:type="dcterms:W3CDTF">2018-06-14T03:13:00Z</dcterms:modified>
</cp:coreProperties>
</file>