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522" w:rsidRPr="00582AE6" w:rsidRDefault="00DA4522" w:rsidP="005E71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65B8E" w:rsidRDefault="00565B8E" w:rsidP="005E71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65B8E" w:rsidRDefault="00565B8E" w:rsidP="005E71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65B8E" w:rsidRDefault="00565B8E" w:rsidP="005E71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65B8E" w:rsidRPr="00582AE6" w:rsidRDefault="00565B8E" w:rsidP="005E71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A4522" w:rsidRPr="00BF3CC1" w:rsidRDefault="00DA4522" w:rsidP="005E719F">
      <w:pPr>
        <w:keepNext/>
        <w:keepLines/>
        <w:pBdr>
          <w:top w:val="double" w:sz="6" w:space="25" w:color="auto"/>
          <w:bottom w:val="double" w:sz="6" w:space="21" w:color="auto"/>
        </w:pBdr>
        <w:tabs>
          <w:tab w:val="left" w:pos="720"/>
        </w:tabs>
        <w:spacing w:after="240" w:line="240" w:lineRule="auto"/>
        <w:ind w:left="1260" w:right="992"/>
        <w:jc w:val="center"/>
        <w:rPr>
          <w:rFonts w:ascii="Times New Roman" w:eastAsia="MS Mincho" w:hAnsi="Times New Roman" w:cs="Times New Roman"/>
          <w:b/>
          <w:bCs/>
          <w:sz w:val="32"/>
          <w:szCs w:val="24"/>
          <w:lang w:eastAsia="ru-RU"/>
        </w:rPr>
      </w:pPr>
      <w:r w:rsidRPr="00BF3CC1">
        <w:rPr>
          <w:rFonts w:ascii="Times New Roman" w:eastAsia="MS Mincho" w:hAnsi="Times New Roman" w:cs="Times New Roman"/>
          <w:b/>
          <w:bCs/>
          <w:sz w:val="32"/>
          <w:szCs w:val="24"/>
          <w:lang w:eastAsia="ru-RU"/>
        </w:rPr>
        <w:t>КОНЦЕССИОННОЕ СОГЛАШЕНИЕ</w:t>
      </w:r>
    </w:p>
    <w:p w:rsidR="000518DF" w:rsidRPr="00BF3CC1" w:rsidRDefault="004F0820" w:rsidP="005E719F">
      <w:pPr>
        <w:keepNext/>
        <w:keepLines/>
        <w:pBdr>
          <w:top w:val="double" w:sz="6" w:space="25" w:color="auto"/>
          <w:bottom w:val="double" w:sz="6" w:space="21" w:color="auto"/>
        </w:pBdr>
        <w:tabs>
          <w:tab w:val="left" w:pos="720"/>
        </w:tabs>
        <w:spacing w:after="240" w:line="240" w:lineRule="auto"/>
        <w:ind w:left="1260" w:right="992"/>
        <w:jc w:val="center"/>
        <w:rPr>
          <w:rFonts w:ascii="Times New Roman" w:eastAsia="MS Mincho" w:hAnsi="Times New Roman" w:cs="Times New Roman"/>
          <w:b/>
          <w:bCs/>
          <w:sz w:val="32"/>
          <w:szCs w:val="24"/>
          <w:lang w:eastAsia="ru-RU"/>
        </w:rPr>
      </w:pPr>
      <w:r w:rsidRPr="00BF3CC1">
        <w:rPr>
          <w:rFonts w:ascii="Times New Roman" w:eastAsia="MS Mincho" w:hAnsi="Times New Roman" w:cs="Times New Roman"/>
          <w:b/>
          <w:bCs/>
          <w:sz w:val="32"/>
          <w:szCs w:val="24"/>
          <w:lang w:eastAsia="ru-RU"/>
        </w:rPr>
        <w:t>о</w:t>
      </w:r>
      <w:r w:rsidR="003653D1" w:rsidRPr="00BF3CC1">
        <w:rPr>
          <w:rFonts w:ascii="Times New Roman" w:eastAsia="MS Mincho" w:hAnsi="Times New Roman" w:cs="Times New Roman"/>
          <w:b/>
          <w:bCs/>
          <w:sz w:val="32"/>
          <w:szCs w:val="24"/>
          <w:lang w:eastAsia="ru-RU"/>
        </w:rPr>
        <w:t xml:space="preserve"> </w:t>
      </w:r>
      <w:r w:rsidRPr="00BF3CC1">
        <w:rPr>
          <w:rFonts w:ascii="Times New Roman" w:eastAsia="MS Mincho" w:hAnsi="Times New Roman" w:cs="Times New Roman"/>
          <w:b/>
          <w:bCs/>
          <w:sz w:val="32"/>
          <w:szCs w:val="24"/>
          <w:lang w:eastAsia="ru-RU"/>
        </w:rPr>
        <w:t xml:space="preserve">создании </w:t>
      </w:r>
      <w:r w:rsidR="00A754F1" w:rsidRPr="00BF3CC1">
        <w:rPr>
          <w:rFonts w:ascii="Times New Roman" w:eastAsia="MS Mincho" w:hAnsi="Times New Roman" w:cs="Times New Roman"/>
          <w:b/>
          <w:bCs/>
          <w:sz w:val="32"/>
          <w:szCs w:val="24"/>
          <w:lang w:eastAsia="ru-RU"/>
        </w:rPr>
        <w:t xml:space="preserve">и эксплуатации </w:t>
      </w:r>
      <w:r w:rsidR="000518DF" w:rsidRPr="00BF3CC1">
        <w:rPr>
          <w:rFonts w:ascii="Times New Roman" w:eastAsia="MS Mincho" w:hAnsi="Times New Roman" w:cs="Times New Roman"/>
          <w:b/>
          <w:bCs/>
          <w:sz w:val="32"/>
          <w:szCs w:val="24"/>
          <w:lang w:eastAsia="ru-RU"/>
        </w:rPr>
        <w:t>объекта общего образования</w:t>
      </w:r>
    </w:p>
    <w:p w:rsidR="00DA4522" w:rsidRPr="00BF3CC1" w:rsidRDefault="000518DF" w:rsidP="005E719F">
      <w:pPr>
        <w:keepNext/>
        <w:keepLines/>
        <w:pBdr>
          <w:top w:val="double" w:sz="6" w:space="25" w:color="auto"/>
          <w:bottom w:val="double" w:sz="6" w:space="21" w:color="auto"/>
        </w:pBdr>
        <w:tabs>
          <w:tab w:val="left" w:pos="720"/>
        </w:tabs>
        <w:spacing w:after="240" w:line="240" w:lineRule="auto"/>
        <w:ind w:left="1260" w:right="992"/>
        <w:jc w:val="center"/>
        <w:rPr>
          <w:rFonts w:ascii="Times New Roman" w:eastAsia="MS Mincho" w:hAnsi="Times New Roman" w:cs="Times New Roman"/>
          <w:b/>
          <w:bCs/>
          <w:sz w:val="32"/>
          <w:szCs w:val="24"/>
          <w:lang w:eastAsia="ru-RU"/>
        </w:rPr>
      </w:pPr>
      <w:r w:rsidRPr="00BF3CC1">
        <w:rPr>
          <w:rFonts w:ascii="Times New Roman" w:eastAsia="MS Mincho" w:hAnsi="Times New Roman" w:cs="Times New Roman"/>
          <w:b/>
          <w:bCs/>
          <w:sz w:val="32"/>
          <w:szCs w:val="24"/>
          <w:lang w:eastAsia="ru-RU"/>
        </w:rPr>
        <w:t xml:space="preserve"> (средняя общеобразовательная школа </w:t>
      </w:r>
      <w:proofErr w:type="spellStart"/>
      <w:proofErr w:type="gramStart"/>
      <w:r w:rsidRPr="00BF3CC1">
        <w:rPr>
          <w:rFonts w:ascii="Times New Roman" w:eastAsia="MS Mincho" w:hAnsi="Times New Roman" w:cs="Times New Roman"/>
          <w:b/>
          <w:bCs/>
          <w:sz w:val="32"/>
          <w:szCs w:val="24"/>
          <w:lang w:eastAsia="ru-RU"/>
        </w:rPr>
        <w:t>на</w:t>
      </w:r>
      <w:proofErr w:type="gramEnd"/>
      <w:r w:rsidRPr="00BF3CC1">
        <w:rPr>
          <w:rFonts w:ascii="Times New Roman" w:eastAsia="MS Mincho" w:hAnsi="Times New Roman" w:cs="Times New Roman"/>
          <w:b/>
          <w:bCs/>
          <w:sz w:val="32"/>
          <w:szCs w:val="24"/>
          <w:lang w:eastAsia="ru-RU"/>
        </w:rPr>
        <w:t>____мест</w:t>
      </w:r>
      <w:proofErr w:type="spellEnd"/>
      <w:r w:rsidRPr="00BF3CC1">
        <w:rPr>
          <w:rFonts w:ascii="Times New Roman" w:eastAsia="MS Mincho" w:hAnsi="Times New Roman" w:cs="Times New Roman"/>
          <w:b/>
          <w:bCs/>
          <w:sz w:val="32"/>
          <w:szCs w:val="24"/>
          <w:lang w:eastAsia="ru-RU"/>
        </w:rPr>
        <w:t xml:space="preserve"> в _____)</w:t>
      </w:r>
    </w:p>
    <w:p w:rsidR="00DA4522" w:rsidRPr="00BF3CC1" w:rsidRDefault="00DA4522" w:rsidP="00E310D1">
      <w:pPr>
        <w:keepNext/>
        <w:keepLines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32"/>
          <w:szCs w:val="24"/>
        </w:rPr>
      </w:pPr>
      <w:bookmarkStart w:id="0" w:name="_DV_M4"/>
      <w:bookmarkEnd w:id="0"/>
      <w:r w:rsidRPr="00BF3CC1">
        <w:rPr>
          <w:rFonts w:ascii="Times New Roman" w:eastAsia="MS Mincho" w:hAnsi="Times New Roman" w:cs="Times New Roman"/>
          <w:b/>
          <w:bCs/>
          <w:sz w:val="32"/>
          <w:szCs w:val="24"/>
        </w:rPr>
        <w:t>между</w:t>
      </w:r>
    </w:p>
    <w:p w:rsidR="00DA4522" w:rsidRPr="00BF3CC1" w:rsidRDefault="00DA4522" w:rsidP="00E310D1">
      <w:pPr>
        <w:keepNext/>
        <w:keepLines/>
        <w:spacing w:after="0" w:line="240" w:lineRule="auto"/>
        <w:jc w:val="center"/>
        <w:rPr>
          <w:rFonts w:ascii="Times New Roman" w:eastAsia="MS Mincho" w:hAnsi="Times New Roman" w:cs="Times New Roman"/>
          <w:sz w:val="32"/>
          <w:szCs w:val="24"/>
        </w:rPr>
      </w:pPr>
    </w:p>
    <w:p w:rsidR="00DA4522" w:rsidRPr="00BF3CC1" w:rsidRDefault="005655B5" w:rsidP="005E7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1" w:name="_DV_M5"/>
      <w:bookmarkEnd w:id="1"/>
      <w:r w:rsidRPr="00BF3CC1">
        <w:rPr>
          <w:rFonts w:ascii="Times New Roman" w:eastAsia="Times New Roman" w:hAnsi="Times New Roman" w:cs="Times New Roman"/>
          <w:b/>
          <w:sz w:val="28"/>
        </w:rPr>
        <w:t>Муниципальным образование</w:t>
      </w:r>
      <w:r w:rsidR="00637B27" w:rsidRPr="00BF3CC1">
        <w:rPr>
          <w:rFonts w:ascii="Times New Roman" w:eastAsia="Times New Roman" w:hAnsi="Times New Roman" w:cs="Times New Roman"/>
          <w:b/>
          <w:sz w:val="28"/>
        </w:rPr>
        <w:t>м</w:t>
      </w:r>
      <w:r w:rsidRPr="00BF3CC1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F0820" w:rsidRPr="00BF3CC1">
        <w:rPr>
          <w:rFonts w:ascii="Times New Roman" w:eastAsia="Times New Roman" w:hAnsi="Times New Roman" w:cs="Times New Roman"/>
          <w:bCs/>
          <w:caps/>
          <w:noProof/>
          <w:color w:val="1F497D" w:themeColor="text2"/>
          <w:sz w:val="32"/>
          <w:szCs w:val="24"/>
          <w:lang w:eastAsia="ru-RU"/>
        </w:rPr>
        <w:t>[</w:t>
      </w:r>
      <w:r w:rsidRPr="00BF3CC1">
        <w:rPr>
          <w:rFonts w:ascii="Times New Roman" w:eastAsia="Times New Roman" w:hAnsi="Times New Roman" w:cs="Times New Roman"/>
          <w:b/>
          <w:color w:val="1F497D" w:themeColor="text2"/>
          <w:sz w:val="28"/>
        </w:rPr>
        <w:t>наименование</w:t>
      </w:r>
      <w:r w:rsidR="004F0820" w:rsidRPr="00BF3CC1">
        <w:rPr>
          <w:rFonts w:ascii="Times New Roman" w:eastAsia="Times New Roman" w:hAnsi="Times New Roman" w:cs="Times New Roman"/>
          <w:bCs/>
          <w:caps/>
          <w:noProof/>
          <w:color w:val="1F497D" w:themeColor="text2"/>
          <w:sz w:val="32"/>
          <w:szCs w:val="24"/>
          <w:lang w:eastAsia="ru-RU"/>
        </w:rPr>
        <w:t>]</w:t>
      </w:r>
      <w:r w:rsidRPr="00BF3CC1">
        <w:rPr>
          <w:rFonts w:ascii="Times New Roman" w:eastAsia="Times New Roman" w:hAnsi="Times New Roman" w:cs="Times New Roman"/>
          <w:b/>
          <w:color w:val="1F497D" w:themeColor="text2"/>
          <w:sz w:val="28"/>
        </w:rPr>
        <w:t xml:space="preserve"> </w:t>
      </w:r>
    </w:p>
    <w:p w:rsidR="00DA4522" w:rsidRPr="00BF3CC1" w:rsidRDefault="00DA4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A4522" w:rsidRPr="00BF3CC1" w:rsidRDefault="00DA4522" w:rsidP="00E310D1">
      <w:pPr>
        <w:keepNext/>
        <w:keepLines/>
        <w:spacing w:after="0" w:line="240" w:lineRule="auto"/>
        <w:jc w:val="center"/>
        <w:rPr>
          <w:rFonts w:ascii="Times New Roman" w:eastAsia="MS Mincho" w:hAnsi="Times New Roman" w:cs="Times New Roman"/>
          <w:sz w:val="32"/>
          <w:szCs w:val="24"/>
        </w:rPr>
      </w:pPr>
      <w:bookmarkStart w:id="2" w:name="_DV_M6"/>
      <w:bookmarkEnd w:id="2"/>
      <w:r w:rsidRPr="00BF3CC1">
        <w:rPr>
          <w:rFonts w:ascii="Times New Roman" w:eastAsia="MS Mincho" w:hAnsi="Times New Roman" w:cs="Times New Roman"/>
          <w:sz w:val="32"/>
          <w:szCs w:val="24"/>
        </w:rPr>
        <w:t>и</w:t>
      </w:r>
    </w:p>
    <w:p w:rsidR="00DA4522" w:rsidRPr="00BF3CC1" w:rsidRDefault="00DA4522" w:rsidP="00E310D1">
      <w:pPr>
        <w:keepNext/>
        <w:keepLines/>
        <w:spacing w:after="0" w:line="240" w:lineRule="auto"/>
        <w:jc w:val="center"/>
        <w:rPr>
          <w:rFonts w:ascii="Times New Roman" w:eastAsia="MS Mincho" w:hAnsi="Times New Roman" w:cs="Times New Roman"/>
          <w:sz w:val="32"/>
          <w:szCs w:val="24"/>
        </w:rPr>
      </w:pPr>
    </w:p>
    <w:p w:rsidR="00DA4522" w:rsidRPr="00BF3CC1" w:rsidRDefault="00DA452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3" w:name="_DV_M7"/>
      <w:bookmarkEnd w:id="3"/>
    </w:p>
    <w:p w:rsidR="00DA4522" w:rsidRPr="00BF3CC1" w:rsidRDefault="004235B5" w:rsidP="004235B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F3CC1">
        <w:rPr>
          <w:rFonts w:ascii="Times New Roman" w:eastAsia="Times New Roman" w:hAnsi="Times New Roman" w:cs="Times New Roman"/>
          <w:bCs/>
          <w:caps/>
          <w:noProof/>
          <w:color w:val="1F497D" w:themeColor="text2"/>
          <w:sz w:val="32"/>
          <w:szCs w:val="24"/>
          <w:lang w:eastAsia="ru-RU"/>
        </w:rPr>
        <w:t xml:space="preserve"> [</w:t>
      </w:r>
      <w:r w:rsidRPr="00BF3CC1">
        <w:rPr>
          <w:rFonts w:ascii="Times New Roman" w:eastAsia="Times New Roman" w:hAnsi="Times New Roman" w:cs="Times New Roman"/>
          <w:b/>
          <w:color w:val="1F497D" w:themeColor="text2"/>
          <w:sz w:val="28"/>
        </w:rPr>
        <w:t>наименование Концессионера</w:t>
      </w:r>
      <w:r w:rsidRPr="00BF3CC1">
        <w:rPr>
          <w:rFonts w:ascii="Times New Roman" w:eastAsia="Times New Roman" w:hAnsi="Times New Roman" w:cs="Times New Roman"/>
          <w:bCs/>
          <w:caps/>
          <w:noProof/>
          <w:color w:val="1F497D" w:themeColor="text2"/>
          <w:sz w:val="32"/>
          <w:szCs w:val="24"/>
          <w:lang w:eastAsia="ru-RU"/>
        </w:rPr>
        <w:t>]</w:t>
      </w:r>
    </w:p>
    <w:p w:rsidR="00DA4522" w:rsidRPr="00BF3CC1" w:rsidRDefault="00DA452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A4522" w:rsidRPr="00BF3CC1" w:rsidRDefault="00DA452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A4522" w:rsidRPr="00BF3CC1" w:rsidRDefault="00DA452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A4522" w:rsidRPr="00BF3CC1" w:rsidRDefault="00DA452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A4522" w:rsidRPr="00BF3CC1" w:rsidRDefault="00DA452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A4522" w:rsidRPr="00BF3CC1" w:rsidRDefault="00DA452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A4522" w:rsidRPr="00BF3CC1" w:rsidRDefault="00DA452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A4522" w:rsidRPr="00BF3CC1" w:rsidRDefault="00DA452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A4522" w:rsidRPr="00BF3CC1" w:rsidRDefault="00DA452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DA4522" w:rsidRPr="00BF3CC1" w:rsidRDefault="00DA452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DA4522" w:rsidRPr="00BF3CC1" w:rsidRDefault="00DA452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DA4522" w:rsidRPr="00BF3CC1" w:rsidRDefault="00DA452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235B5" w:rsidRPr="00BF3CC1" w:rsidRDefault="004235B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235B5" w:rsidRPr="00BF3CC1" w:rsidRDefault="004235B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235B5" w:rsidRPr="00BF3CC1" w:rsidRDefault="004235B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235B5" w:rsidRPr="00BF3CC1" w:rsidRDefault="004235B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235B5" w:rsidRPr="00BF3CC1" w:rsidRDefault="004235B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235B5" w:rsidRPr="00BF3CC1" w:rsidRDefault="004235B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235B5" w:rsidRPr="00BF3CC1" w:rsidRDefault="004235B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235B5" w:rsidRPr="00BF3CC1" w:rsidRDefault="004235B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235B5" w:rsidRPr="00BF3CC1" w:rsidRDefault="004235B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235B5" w:rsidRPr="00BF3CC1" w:rsidRDefault="004235B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235B5" w:rsidRPr="00BF3CC1" w:rsidRDefault="004235B5" w:rsidP="004420C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235B5" w:rsidRPr="00BF3CC1" w:rsidRDefault="004235B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DA4522" w:rsidRPr="00BF3CC1" w:rsidRDefault="00DA4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Cs w:val="24"/>
        </w:rPr>
      </w:pPr>
      <w:r w:rsidRPr="00BF3CC1">
        <w:rPr>
          <w:rFonts w:ascii="Times New Roman" w:eastAsia="Times New Roman" w:hAnsi="Times New Roman" w:cs="Times New Roman"/>
          <w:b/>
        </w:rPr>
        <w:t>2016</w:t>
      </w:r>
      <w:r w:rsidR="004235B5" w:rsidRPr="00BF3CC1">
        <w:rPr>
          <w:rFonts w:ascii="Times New Roman" w:eastAsia="Times New Roman" w:hAnsi="Times New Roman" w:cs="Times New Roman"/>
          <w:b/>
        </w:rPr>
        <w:t xml:space="preserve"> г.</w:t>
      </w:r>
      <w:r w:rsidRPr="00BF3CC1">
        <w:rPr>
          <w:rFonts w:ascii="Times New Roman" w:eastAsia="Times New Roman" w:hAnsi="Times New Roman" w:cs="Times New Roman"/>
          <w:b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891770734"/>
        <w:docPartObj>
          <w:docPartGallery w:val="Table of Contents"/>
          <w:docPartUnique/>
        </w:docPartObj>
      </w:sdtPr>
      <w:sdtContent>
        <w:p w:rsidR="00D576B0" w:rsidRPr="00BF3CC1" w:rsidRDefault="00D576B0" w:rsidP="00E310D1">
          <w:pPr>
            <w:pStyle w:val="a5"/>
            <w:spacing w:line="240" w:lineRule="auto"/>
            <w:jc w:val="center"/>
            <w:rPr>
              <w:color w:val="auto"/>
            </w:rPr>
          </w:pPr>
          <w:r w:rsidRPr="00BF3CC1">
            <w:rPr>
              <w:color w:val="auto"/>
            </w:rPr>
            <w:t>Оглавление</w:t>
          </w:r>
        </w:p>
        <w:p w:rsidR="00FF0393" w:rsidRPr="00BF3CC1" w:rsidRDefault="001F316F">
          <w:pPr>
            <w:pStyle w:val="12"/>
            <w:tabs>
              <w:tab w:val="left" w:pos="440"/>
              <w:tab w:val="right" w:leader="dot" w:pos="9345"/>
            </w:tabs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r w:rsidRPr="00BF3CC1">
            <w:rPr>
              <w:b w:val="0"/>
              <w:bCs w:val="0"/>
              <w:caps w:val="0"/>
            </w:rPr>
            <w:fldChar w:fldCharType="begin"/>
          </w:r>
          <w:r w:rsidR="00027BB2" w:rsidRPr="00BF3CC1">
            <w:rPr>
              <w:b w:val="0"/>
              <w:bCs w:val="0"/>
              <w:caps w:val="0"/>
            </w:rPr>
            <w:instrText xml:space="preserve"> TOC \o "1-3" \h \z \u </w:instrText>
          </w:r>
          <w:r w:rsidRPr="00BF3CC1">
            <w:rPr>
              <w:b w:val="0"/>
              <w:bCs w:val="0"/>
              <w:caps w:val="0"/>
            </w:rPr>
            <w:fldChar w:fldCharType="separate"/>
          </w:r>
          <w:hyperlink w:anchor="_Toc448399810" w:history="1">
            <w:r w:rsidR="00FF0393" w:rsidRPr="00BF3CC1">
              <w:rPr>
                <w:rStyle w:val="a6"/>
                <w:rFonts w:ascii="Times New Roman" w:eastAsia="Times New Roman" w:hAnsi="Times New Roman" w:cs="Times New Roman"/>
                <w:noProof/>
                <w:lang w:eastAsia="ru-RU"/>
              </w:rPr>
              <w:t>1.</w:t>
            </w:r>
            <w:r w:rsidR="00FF0393" w:rsidRPr="00BF3CC1">
              <w:rPr>
                <w:rFonts w:eastAsiaTheme="minorEastAsia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FF0393" w:rsidRPr="00BF3CC1">
              <w:rPr>
                <w:rStyle w:val="a6"/>
                <w:rFonts w:ascii="Times New Roman" w:eastAsia="Times New Roman" w:hAnsi="Times New Roman" w:cs="Times New Roman"/>
                <w:noProof/>
                <w:lang w:eastAsia="ru-RU"/>
              </w:rPr>
              <w:t>Предмет Соглашения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12"/>
            <w:tabs>
              <w:tab w:val="left" w:pos="440"/>
              <w:tab w:val="right" w:leader="dot" w:pos="9345"/>
            </w:tabs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48399812" w:history="1">
            <w:r w:rsidR="00027D09" w:rsidRPr="00BF3CC1">
              <w:rPr>
                <w:rStyle w:val="a6"/>
                <w:rFonts w:ascii="Times New Roman" w:hAnsi="Times New Roman" w:cs="Times New Roman"/>
                <w:noProof/>
                <w:lang w:eastAsia="ru-RU"/>
              </w:rPr>
              <w:t>2</w:t>
            </w:r>
            <w:r w:rsidR="00FF0393" w:rsidRPr="00BF3CC1">
              <w:rPr>
                <w:rStyle w:val="a6"/>
                <w:rFonts w:ascii="Times New Roman" w:hAnsi="Times New Roman" w:cs="Times New Roman"/>
                <w:noProof/>
                <w:lang w:eastAsia="ru-RU"/>
              </w:rPr>
              <w:t>.</w:t>
            </w:r>
            <w:r w:rsidR="00FF0393" w:rsidRPr="00BF3CC1">
              <w:rPr>
                <w:rFonts w:eastAsiaTheme="minorEastAsia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FF0393" w:rsidRPr="00BF3CC1">
              <w:rPr>
                <w:rStyle w:val="a6"/>
                <w:rFonts w:ascii="Times New Roman" w:hAnsi="Times New Roman" w:cs="Times New Roman"/>
                <w:noProof/>
                <w:lang w:eastAsia="ru-RU"/>
              </w:rPr>
              <w:t xml:space="preserve">Срок передачи </w:t>
            </w:r>
            <w:r w:rsidR="00FF0393" w:rsidRPr="00BF3CC1">
              <w:rPr>
                <w:rStyle w:val="a6"/>
                <w:rFonts w:ascii="Times New Roman" w:eastAsia="Times New Roman" w:hAnsi="Times New Roman" w:cs="Times New Roman"/>
                <w:noProof/>
                <w:lang w:eastAsia="ru-RU"/>
              </w:rPr>
              <w:t>Концессионеру</w:t>
            </w:r>
            <w:r w:rsidR="00FF0393" w:rsidRPr="00BF3CC1">
              <w:rPr>
                <w:rStyle w:val="a6"/>
                <w:rFonts w:ascii="Times New Roman" w:hAnsi="Times New Roman" w:cs="Times New Roman"/>
                <w:noProof/>
                <w:lang w:eastAsia="ru-RU"/>
              </w:rPr>
              <w:t xml:space="preserve"> Объекта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12"/>
            <w:tabs>
              <w:tab w:val="left" w:pos="440"/>
              <w:tab w:val="right" w:leader="dot" w:pos="9345"/>
            </w:tabs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48399813" w:history="1">
            <w:r w:rsidR="00027D09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3</w:t>
            </w:r>
            <w:r w:rsidR="00FF0393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.</w:t>
            </w:r>
            <w:r w:rsidR="00FF0393" w:rsidRPr="00BF3CC1">
              <w:rPr>
                <w:rFonts w:eastAsiaTheme="minorEastAsia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FF0393" w:rsidRPr="00BF3CC1">
              <w:rPr>
                <w:rStyle w:val="a6"/>
                <w:rFonts w:ascii="Times New Roman" w:hAnsi="Times New Roman" w:cs="Times New Roman"/>
                <w:noProof/>
                <w:lang w:eastAsia="ru-RU"/>
              </w:rPr>
              <w:t>Порядок</w:t>
            </w:r>
            <w:r w:rsidR="00FF0393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 xml:space="preserve"> предоставления Концессионеру прав на Земельные участки, необходимых для размещения Объекта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12"/>
            <w:tabs>
              <w:tab w:val="left" w:pos="440"/>
              <w:tab w:val="right" w:leader="dot" w:pos="9345"/>
            </w:tabs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48399814" w:history="1">
            <w:r w:rsidR="00027D09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4</w:t>
            </w:r>
            <w:r w:rsidR="00FF0393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.</w:t>
            </w:r>
            <w:r w:rsidR="00FF0393" w:rsidRPr="00BF3CC1">
              <w:rPr>
                <w:rFonts w:eastAsiaTheme="minorEastAsia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FF0393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Порядок осуществления Концессионером деятельности, предусмотренной Соглашением на Инвестиционной стадии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smallCaps w:val="0"/>
              <w:noProof/>
              <w:sz w:val="22"/>
              <w:szCs w:val="22"/>
              <w:lang w:eastAsia="ru-RU"/>
            </w:rPr>
          </w:pPr>
          <w:hyperlink w:anchor="_Toc448399815" w:history="1">
            <w:r w:rsidR="00027D09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4</w:t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.1.</w:t>
            </w:r>
            <w:r w:rsidR="00FF0393" w:rsidRPr="00BF3CC1">
              <w:rPr>
                <w:rFonts w:eastAsiaTheme="minorEastAsia"/>
                <w:smallCaps w:val="0"/>
                <w:noProof/>
                <w:sz w:val="22"/>
                <w:szCs w:val="22"/>
                <w:lang w:eastAsia="ru-RU"/>
              </w:rPr>
              <w:tab/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noProof/>
                <w:lang w:eastAsia="ru-RU"/>
              </w:rPr>
              <w:t>Общие обязательства Концессионера на Инвестиционной стадии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smallCaps w:val="0"/>
              <w:noProof/>
              <w:sz w:val="22"/>
              <w:szCs w:val="22"/>
              <w:lang w:eastAsia="ru-RU"/>
            </w:rPr>
          </w:pPr>
          <w:hyperlink w:anchor="_Toc448399816" w:history="1">
            <w:r w:rsidR="00027D09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4</w:t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.2.</w:t>
            </w:r>
            <w:r w:rsidR="00FF0393" w:rsidRPr="00BF3CC1">
              <w:rPr>
                <w:rFonts w:eastAsiaTheme="minorEastAsia"/>
                <w:smallCaps w:val="0"/>
                <w:noProof/>
                <w:sz w:val="22"/>
                <w:szCs w:val="22"/>
                <w:lang w:eastAsia="ru-RU"/>
              </w:rPr>
              <w:tab/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noProof/>
                <w:lang w:eastAsia="ru-RU"/>
              </w:rPr>
              <w:t>Общие положения по проектированию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smallCaps w:val="0"/>
              <w:noProof/>
              <w:sz w:val="22"/>
              <w:szCs w:val="22"/>
              <w:lang w:eastAsia="ru-RU"/>
            </w:rPr>
          </w:pPr>
          <w:hyperlink w:anchor="_Toc448399817" w:history="1">
            <w:r w:rsidR="00027D09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4</w:t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.3.</w:t>
            </w:r>
            <w:r w:rsidR="00FF0393" w:rsidRPr="00BF3CC1">
              <w:rPr>
                <w:rFonts w:eastAsiaTheme="minorEastAsia"/>
                <w:smallCaps w:val="0"/>
                <w:noProof/>
                <w:sz w:val="22"/>
                <w:szCs w:val="22"/>
                <w:lang w:eastAsia="ru-RU"/>
              </w:rPr>
              <w:tab/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noProof/>
                <w:lang w:eastAsia="ru-RU"/>
              </w:rPr>
              <w:t>Подготовка территории для создания Объекта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smallCaps w:val="0"/>
              <w:noProof/>
              <w:sz w:val="22"/>
              <w:szCs w:val="22"/>
              <w:lang w:eastAsia="ru-RU"/>
            </w:rPr>
          </w:pPr>
          <w:hyperlink w:anchor="_Toc448399818" w:history="1">
            <w:r w:rsidR="00027D09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4</w:t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.4.</w:t>
            </w:r>
            <w:r w:rsidR="00FF0393" w:rsidRPr="00BF3CC1">
              <w:rPr>
                <w:rFonts w:eastAsiaTheme="minorEastAsia"/>
                <w:smallCaps w:val="0"/>
                <w:noProof/>
                <w:sz w:val="22"/>
                <w:szCs w:val="22"/>
                <w:lang w:eastAsia="ru-RU"/>
              </w:rPr>
              <w:tab/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noProof/>
                <w:lang w:eastAsia="ru-RU"/>
              </w:rPr>
              <w:t xml:space="preserve">Предварительные условия начала </w:t>
            </w:r>
            <w:r w:rsidR="00027D09" w:rsidRPr="00BF3CC1">
              <w:rPr>
                <w:rStyle w:val="a6"/>
                <w:rFonts w:ascii="Times New Roman" w:eastAsia="Calibri" w:hAnsi="Times New Roman" w:cs="Times New Roman"/>
                <w:b/>
                <w:noProof/>
                <w:lang w:eastAsia="ru-RU"/>
              </w:rPr>
              <w:t xml:space="preserve">создания Объекта 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smallCaps w:val="0"/>
              <w:noProof/>
              <w:sz w:val="22"/>
              <w:szCs w:val="22"/>
              <w:lang w:eastAsia="ru-RU"/>
            </w:rPr>
          </w:pPr>
          <w:hyperlink w:anchor="_Toc448399819" w:history="1">
            <w:r w:rsidR="00027D09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4</w:t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.5.</w:t>
            </w:r>
            <w:r w:rsidR="00FF0393" w:rsidRPr="00BF3CC1">
              <w:rPr>
                <w:rFonts w:eastAsiaTheme="minorEastAsia"/>
                <w:smallCaps w:val="0"/>
                <w:noProof/>
                <w:sz w:val="22"/>
                <w:szCs w:val="22"/>
                <w:lang w:eastAsia="ru-RU"/>
              </w:rPr>
              <w:tab/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noProof/>
                <w:lang w:eastAsia="ru-RU"/>
              </w:rPr>
              <w:t xml:space="preserve">Общие требования к </w:t>
            </w:r>
            <w:r w:rsidR="00027D09" w:rsidRPr="00BF3CC1">
              <w:rPr>
                <w:rStyle w:val="a6"/>
                <w:rFonts w:ascii="Times New Roman" w:eastAsia="Calibri" w:hAnsi="Times New Roman" w:cs="Times New Roman"/>
                <w:b/>
                <w:noProof/>
                <w:lang w:eastAsia="ru-RU"/>
              </w:rPr>
              <w:t xml:space="preserve">созданию Объекта 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smallCaps w:val="0"/>
              <w:noProof/>
              <w:sz w:val="22"/>
              <w:szCs w:val="22"/>
              <w:lang w:eastAsia="ru-RU"/>
            </w:rPr>
          </w:pPr>
          <w:hyperlink w:anchor="_Toc448399820" w:history="1">
            <w:r w:rsidR="00C11B67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4</w:t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.6.</w:t>
            </w:r>
            <w:r w:rsidR="00FF0393" w:rsidRPr="00BF3CC1">
              <w:rPr>
                <w:rFonts w:eastAsiaTheme="minorEastAsia"/>
                <w:smallCaps w:val="0"/>
                <w:noProof/>
                <w:sz w:val="22"/>
                <w:szCs w:val="22"/>
                <w:lang w:eastAsia="ru-RU"/>
              </w:rPr>
              <w:tab/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noProof/>
                <w:lang w:eastAsia="ru-RU"/>
              </w:rPr>
              <w:t>Дефекты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smallCaps w:val="0"/>
              <w:noProof/>
              <w:sz w:val="22"/>
              <w:szCs w:val="22"/>
              <w:lang w:eastAsia="ru-RU"/>
            </w:rPr>
          </w:pPr>
          <w:hyperlink w:anchor="_Toc448399821" w:history="1">
            <w:r w:rsidR="00C11B67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4</w:t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.7.</w:t>
            </w:r>
            <w:r w:rsidR="00FF0393" w:rsidRPr="00BF3CC1">
              <w:rPr>
                <w:rFonts w:eastAsiaTheme="minorEastAsia"/>
                <w:smallCaps w:val="0"/>
                <w:noProof/>
                <w:sz w:val="22"/>
                <w:szCs w:val="22"/>
                <w:lang w:eastAsia="ru-RU"/>
              </w:rPr>
              <w:tab/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noProof/>
                <w:lang w:eastAsia="ru-RU"/>
              </w:rPr>
              <w:t xml:space="preserve">Контроль за </w:t>
            </w:r>
            <w:r w:rsidR="00C11B67" w:rsidRPr="00BF3CC1">
              <w:rPr>
                <w:rStyle w:val="a6"/>
                <w:rFonts w:ascii="Times New Roman" w:eastAsia="Calibri" w:hAnsi="Times New Roman" w:cs="Times New Roman"/>
                <w:b/>
                <w:noProof/>
                <w:lang w:eastAsia="ru-RU"/>
              </w:rPr>
              <w:t>с</w:t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noProof/>
                <w:lang w:eastAsia="ru-RU"/>
              </w:rPr>
              <w:t>озданием Объекта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smallCaps w:val="0"/>
              <w:noProof/>
              <w:sz w:val="22"/>
              <w:szCs w:val="22"/>
              <w:lang w:eastAsia="ru-RU"/>
            </w:rPr>
          </w:pPr>
          <w:hyperlink w:anchor="_Toc448399822" w:history="1">
            <w:r w:rsidR="00C11B67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4</w:t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.8.</w:t>
            </w:r>
            <w:r w:rsidR="00FF0393" w:rsidRPr="00BF3CC1">
              <w:rPr>
                <w:rFonts w:eastAsiaTheme="minorEastAsia"/>
                <w:smallCaps w:val="0"/>
                <w:noProof/>
                <w:sz w:val="22"/>
                <w:szCs w:val="22"/>
                <w:lang w:eastAsia="ru-RU"/>
              </w:rPr>
              <w:tab/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noProof/>
                <w:lang w:eastAsia="ru-RU"/>
              </w:rPr>
              <w:t>Ввод Объекта в эксплуатацию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12"/>
            <w:tabs>
              <w:tab w:val="left" w:pos="440"/>
              <w:tab w:val="right" w:leader="dot" w:pos="9345"/>
            </w:tabs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48399824" w:history="1">
            <w:r w:rsidR="00C11B67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5</w:t>
            </w:r>
            <w:r w:rsidR="00FF0393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.</w:t>
            </w:r>
            <w:r w:rsidR="00FF0393" w:rsidRPr="00BF3CC1">
              <w:rPr>
                <w:rFonts w:eastAsiaTheme="minorEastAsia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FF0393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Порядок осуществления Концессионером деятельности, предусмотренной Соглашением на Эксплуатационной стадии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12"/>
            <w:tabs>
              <w:tab w:val="left" w:pos="440"/>
              <w:tab w:val="right" w:leader="dot" w:pos="9345"/>
            </w:tabs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48399825" w:history="1">
            <w:r w:rsidR="00C11B67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6</w:t>
            </w:r>
            <w:r w:rsidR="00FF0393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.</w:t>
            </w:r>
            <w:r w:rsidR="00FF0393" w:rsidRPr="00BF3CC1">
              <w:rPr>
                <w:rFonts w:eastAsiaTheme="minorEastAsia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FF0393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Срок действия Соглашения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12"/>
            <w:tabs>
              <w:tab w:val="left" w:pos="440"/>
              <w:tab w:val="right" w:leader="dot" w:pos="9345"/>
            </w:tabs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48399829" w:history="1">
            <w:r w:rsidR="00C11B67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7</w:t>
            </w:r>
            <w:r w:rsidR="00FF0393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.</w:t>
            </w:r>
            <w:r w:rsidR="00FF0393" w:rsidRPr="00BF3CC1">
              <w:rPr>
                <w:rFonts w:eastAsiaTheme="minorEastAsia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FF0393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Финансирование обязательств по Соглашению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smallCaps w:val="0"/>
              <w:noProof/>
              <w:sz w:val="22"/>
              <w:szCs w:val="22"/>
              <w:lang w:eastAsia="ru-RU"/>
            </w:rPr>
          </w:pPr>
          <w:hyperlink w:anchor="_Toc448399830" w:history="1">
            <w:r w:rsidR="00C11B67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7</w:t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.1.</w:t>
            </w:r>
            <w:r w:rsidR="00FF0393" w:rsidRPr="00BF3CC1">
              <w:rPr>
                <w:rFonts w:eastAsiaTheme="minorEastAsia"/>
                <w:smallCaps w:val="0"/>
                <w:noProof/>
                <w:sz w:val="22"/>
                <w:szCs w:val="22"/>
                <w:lang w:eastAsia="ru-RU"/>
              </w:rPr>
              <w:tab/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noProof/>
                <w:lang w:eastAsia="ru-RU"/>
              </w:rPr>
              <w:t>Концессионная плата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smallCaps w:val="0"/>
              <w:noProof/>
              <w:sz w:val="22"/>
              <w:szCs w:val="22"/>
              <w:lang w:eastAsia="ru-RU"/>
            </w:rPr>
          </w:pPr>
          <w:hyperlink w:anchor="_Toc448399831" w:history="1">
            <w:r w:rsidR="00C11B67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7</w:t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.2.</w:t>
            </w:r>
            <w:r w:rsidR="00FF0393" w:rsidRPr="00BF3CC1">
              <w:rPr>
                <w:rFonts w:eastAsiaTheme="minorEastAsia"/>
                <w:smallCaps w:val="0"/>
                <w:noProof/>
                <w:sz w:val="22"/>
                <w:szCs w:val="22"/>
                <w:lang w:eastAsia="ru-RU"/>
              </w:rPr>
              <w:tab/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noProof/>
                <w:lang w:eastAsia="ru-RU"/>
              </w:rPr>
              <w:t>Источники финансирования исполнения обязательств Концессионера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smallCaps w:val="0"/>
              <w:noProof/>
              <w:sz w:val="22"/>
              <w:szCs w:val="22"/>
              <w:lang w:eastAsia="ru-RU"/>
            </w:rPr>
          </w:pPr>
          <w:hyperlink w:anchor="_Toc448399832" w:history="1">
            <w:r w:rsidR="00C11B67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7</w:t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.3.</w:t>
            </w:r>
            <w:r w:rsidR="00FF0393" w:rsidRPr="00BF3CC1">
              <w:rPr>
                <w:rFonts w:eastAsiaTheme="minorEastAsia"/>
                <w:smallCaps w:val="0"/>
                <w:noProof/>
                <w:sz w:val="22"/>
                <w:szCs w:val="22"/>
                <w:lang w:eastAsia="ru-RU"/>
              </w:rPr>
              <w:tab/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noProof/>
                <w:lang w:eastAsia="ru-RU"/>
              </w:rPr>
              <w:t>Обеспечение минимального гарантированного дохода Концессионера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smallCaps w:val="0"/>
              <w:noProof/>
              <w:sz w:val="22"/>
              <w:szCs w:val="22"/>
              <w:lang w:eastAsia="ru-RU"/>
            </w:rPr>
          </w:pPr>
          <w:hyperlink w:anchor="_Toc448399833" w:history="1">
            <w:r w:rsidR="00C11B67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7</w:t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.4.</w:t>
            </w:r>
            <w:r w:rsidR="00FF0393" w:rsidRPr="00BF3CC1">
              <w:rPr>
                <w:rFonts w:eastAsiaTheme="minorEastAsia"/>
                <w:smallCaps w:val="0"/>
                <w:noProof/>
                <w:sz w:val="22"/>
                <w:szCs w:val="22"/>
                <w:lang w:eastAsia="ru-RU"/>
              </w:rPr>
              <w:tab/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noProof/>
                <w:lang w:eastAsia="ru-RU"/>
              </w:rPr>
              <w:t>Бюджетные расходы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smallCaps w:val="0"/>
              <w:noProof/>
              <w:sz w:val="22"/>
              <w:szCs w:val="22"/>
              <w:lang w:eastAsia="ru-RU"/>
            </w:rPr>
          </w:pPr>
          <w:hyperlink w:anchor="_Toc448399834" w:history="1">
            <w:r w:rsidR="00C11B67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7</w:t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.5.</w:t>
            </w:r>
            <w:r w:rsidR="00FF0393" w:rsidRPr="00BF3CC1">
              <w:rPr>
                <w:rFonts w:eastAsiaTheme="minorEastAsia"/>
                <w:smallCaps w:val="0"/>
                <w:noProof/>
                <w:sz w:val="22"/>
                <w:szCs w:val="22"/>
                <w:lang w:eastAsia="ru-RU"/>
              </w:rPr>
              <w:tab/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noProof/>
                <w:lang w:eastAsia="ru-RU"/>
              </w:rPr>
              <w:t>Платежные обязательства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12"/>
            <w:tabs>
              <w:tab w:val="left" w:pos="440"/>
              <w:tab w:val="right" w:leader="dot" w:pos="9345"/>
            </w:tabs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48399835" w:history="1">
            <w:r w:rsidR="00C11B67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8</w:t>
            </w:r>
            <w:r w:rsidR="00FF0393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.</w:t>
            </w:r>
            <w:r w:rsidR="00FF0393" w:rsidRPr="00BF3CC1">
              <w:rPr>
                <w:rFonts w:eastAsiaTheme="minorEastAsia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FF0393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Обеспечение исполнения обязательств Концессионера по Соглашению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12"/>
            <w:tabs>
              <w:tab w:val="left" w:pos="660"/>
              <w:tab w:val="right" w:leader="dot" w:pos="9345"/>
            </w:tabs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48399836" w:history="1">
            <w:r w:rsidR="00C11B67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9</w:t>
            </w:r>
            <w:r w:rsidR="00FF0393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.</w:t>
            </w:r>
            <w:r w:rsidR="00FF0393" w:rsidRPr="00BF3CC1">
              <w:rPr>
                <w:rFonts w:eastAsiaTheme="minorEastAsia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FF0393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Страхование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12"/>
            <w:tabs>
              <w:tab w:val="left" w:pos="660"/>
              <w:tab w:val="right" w:leader="dot" w:pos="9345"/>
            </w:tabs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48399837" w:history="1">
            <w:r w:rsidR="00FF0393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1</w:t>
            </w:r>
            <w:r w:rsidR="00C11B67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0</w:t>
            </w:r>
            <w:r w:rsidR="00FF0393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.</w:t>
            </w:r>
            <w:r w:rsidR="00FF0393" w:rsidRPr="00BF3CC1">
              <w:rPr>
                <w:rFonts w:eastAsiaTheme="minorEastAsia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FF0393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Обстоятельства непреодолимой силы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12"/>
            <w:tabs>
              <w:tab w:val="left" w:pos="660"/>
              <w:tab w:val="right" w:leader="dot" w:pos="9345"/>
            </w:tabs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48399838" w:history="1">
            <w:r w:rsidR="00FF0393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1</w:t>
            </w:r>
            <w:r w:rsidR="00C11B67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1</w:t>
            </w:r>
            <w:r w:rsidR="00FF0393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.</w:t>
            </w:r>
            <w:r w:rsidR="00FF0393" w:rsidRPr="00BF3CC1">
              <w:rPr>
                <w:rFonts w:eastAsiaTheme="minorEastAsia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FF0393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 xml:space="preserve">Информация, отчетность, </w:t>
            </w:r>
            <w:r w:rsidR="00703A9B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мониторинг и контроль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smallCaps w:val="0"/>
              <w:noProof/>
              <w:sz w:val="22"/>
              <w:szCs w:val="22"/>
              <w:lang w:eastAsia="ru-RU"/>
            </w:rPr>
          </w:pPr>
          <w:hyperlink w:anchor="_Toc448399839" w:history="1">
            <w:r w:rsidR="00FF0393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1</w:t>
            </w:r>
            <w:r w:rsidR="00C11B67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1</w:t>
            </w:r>
            <w:r w:rsidR="00FF0393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.1.</w:t>
            </w:r>
            <w:r w:rsidR="00FF0393" w:rsidRPr="00BF3CC1">
              <w:rPr>
                <w:rFonts w:eastAsiaTheme="minorEastAsia"/>
                <w:smallCaps w:val="0"/>
                <w:noProof/>
                <w:sz w:val="22"/>
                <w:szCs w:val="22"/>
                <w:lang w:eastAsia="ru-RU"/>
              </w:rPr>
              <w:tab/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noProof/>
                <w:lang w:eastAsia="ru-RU"/>
              </w:rPr>
              <w:t>Информация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smallCaps w:val="0"/>
              <w:noProof/>
              <w:sz w:val="22"/>
              <w:szCs w:val="22"/>
              <w:lang w:eastAsia="ru-RU"/>
            </w:rPr>
          </w:pPr>
          <w:hyperlink w:anchor="_Toc448399840" w:history="1">
            <w:r w:rsidR="00FF0393" w:rsidRPr="00BF3CC1">
              <w:rPr>
                <w:rStyle w:val="a6"/>
                <w:rFonts w:ascii="Times New Roman" w:hAnsi="Times New Roman" w:cs="Times New Roman"/>
                <w:noProof/>
                <w:lang w:eastAsia="ar-SA"/>
              </w:rPr>
              <w:t>1</w:t>
            </w:r>
            <w:r w:rsidR="00C11B67" w:rsidRPr="00BF3CC1">
              <w:rPr>
                <w:rStyle w:val="a6"/>
                <w:rFonts w:ascii="Times New Roman" w:hAnsi="Times New Roman" w:cs="Times New Roman"/>
                <w:noProof/>
                <w:lang w:eastAsia="ar-SA"/>
              </w:rPr>
              <w:t>1</w:t>
            </w:r>
            <w:r w:rsidR="00FF0393" w:rsidRPr="00BF3CC1">
              <w:rPr>
                <w:rStyle w:val="a6"/>
                <w:rFonts w:ascii="Times New Roman" w:hAnsi="Times New Roman" w:cs="Times New Roman"/>
                <w:noProof/>
                <w:lang w:eastAsia="ar-SA"/>
              </w:rPr>
              <w:t>.2.</w:t>
            </w:r>
            <w:r w:rsidR="00FF0393" w:rsidRPr="00BF3CC1">
              <w:rPr>
                <w:rFonts w:eastAsiaTheme="minorEastAsia"/>
                <w:smallCaps w:val="0"/>
                <w:noProof/>
                <w:sz w:val="22"/>
                <w:szCs w:val="22"/>
                <w:lang w:eastAsia="ru-RU"/>
              </w:rPr>
              <w:tab/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noProof/>
                <w:lang w:eastAsia="ru-RU"/>
              </w:rPr>
              <w:t>Отчетность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smallCaps w:val="0"/>
              <w:noProof/>
              <w:sz w:val="22"/>
              <w:szCs w:val="22"/>
              <w:lang w:eastAsia="ru-RU"/>
            </w:rPr>
          </w:pPr>
          <w:hyperlink w:anchor="_Toc448399841" w:history="1">
            <w:r w:rsidR="00FF0393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1</w:t>
            </w:r>
            <w:r w:rsidR="00C11B67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1</w:t>
            </w:r>
            <w:r w:rsidR="00FF0393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.3.</w:t>
            </w:r>
            <w:r w:rsidR="00FF0393" w:rsidRPr="00BF3CC1">
              <w:rPr>
                <w:rFonts w:eastAsiaTheme="minorEastAsia"/>
                <w:smallCaps w:val="0"/>
                <w:noProof/>
                <w:sz w:val="22"/>
                <w:szCs w:val="22"/>
                <w:lang w:eastAsia="ru-RU"/>
              </w:rPr>
              <w:tab/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noProof/>
                <w:lang w:eastAsia="ru-RU"/>
              </w:rPr>
              <w:t>Мониторинг</w:t>
            </w:r>
            <w:r w:rsidR="00FF0393" w:rsidRPr="00BF3CC1">
              <w:rPr>
                <w:rStyle w:val="a6"/>
                <w:rFonts w:ascii="Times New Roman" w:eastAsia="Times New Roman" w:hAnsi="Times New Roman" w:cs="Times New Roman"/>
                <w:b/>
                <w:noProof/>
                <w:kern w:val="1"/>
                <w:lang w:eastAsia="ar-SA"/>
              </w:rPr>
              <w:t xml:space="preserve"> и проверки, особенности осуществления контроля исполнения Соглашения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12"/>
            <w:tabs>
              <w:tab w:val="left" w:pos="660"/>
              <w:tab w:val="right" w:leader="dot" w:pos="9345"/>
            </w:tabs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48399842" w:history="1">
            <w:r w:rsidR="00FF0393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1</w:t>
            </w:r>
            <w:r w:rsidR="00C11B67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2</w:t>
            </w:r>
            <w:r w:rsidR="00FF0393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.</w:t>
            </w:r>
            <w:r w:rsidR="00FF0393" w:rsidRPr="00BF3CC1">
              <w:rPr>
                <w:rFonts w:eastAsiaTheme="minorEastAsia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FF0393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Ответственность Сторон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smallCaps w:val="0"/>
              <w:noProof/>
              <w:sz w:val="22"/>
              <w:szCs w:val="22"/>
              <w:lang w:eastAsia="ru-RU"/>
            </w:rPr>
          </w:pPr>
          <w:hyperlink w:anchor="_Toc448399843" w:history="1">
            <w:r w:rsidR="00FF0393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1</w:t>
            </w:r>
            <w:r w:rsidR="00ED4FAD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2</w:t>
            </w:r>
            <w:r w:rsidR="00FF0393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.1.</w:t>
            </w:r>
            <w:r w:rsidR="00FF0393" w:rsidRPr="00BF3CC1">
              <w:rPr>
                <w:rFonts w:eastAsiaTheme="minorEastAsia"/>
                <w:smallCaps w:val="0"/>
                <w:noProof/>
                <w:sz w:val="22"/>
                <w:szCs w:val="22"/>
                <w:lang w:eastAsia="ru-RU"/>
              </w:rPr>
              <w:tab/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noProof/>
                <w:lang w:eastAsia="ru-RU"/>
              </w:rPr>
              <w:t>Ответственность</w:t>
            </w:r>
            <w:r w:rsidR="00FF0393" w:rsidRPr="00BF3CC1">
              <w:rPr>
                <w:rStyle w:val="a6"/>
                <w:rFonts w:ascii="Times New Roman" w:eastAsia="Times New Roman" w:hAnsi="Times New Roman" w:cs="Times New Roman"/>
                <w:b/>
                <w:noProof/>
                <w:kern w:val="1"/>
                <w:lang w:eastAsia="ar-SA"/>
              </w:rPr>
              <w:t xml:space="preserve"> Сторон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smallCaps w:val="0"/>
              <w:noProof/>
              <w:sz w:val="22"/>
              <w:szCs w:val="22"/>
              <w:lang w:eastAsia="ru-RU"/>
            </w:rPr>
          </w:pPr>
          <w:hyperlink w:anchor="_Toc448399844" w:history="1">
            <w:r w:rsidR="00FF0393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1</w:t>
            </w:r>
            <w:r w:rsidR="00ED4FAD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2</w:t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.2.</w:t>
            </w:r>
            <w:r w:rsidR="00FF0393" w:rsidRPr="00BF3CC1">
              <w:rPr>
                <w:rFonts w:eastAsiaTheme="minorEastAsia"/>
                <w:smallCaps w:val="0"/>
                <w:noProof/>
                <w:sz w:val="22"/>
                <w:szCs w:val="22"/>
                <w:lang w:eastAsia="ru-RU"/>
              </w:rPr>
              <w:tab/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noProof/>
                <w:lang w:eastAsia="ru-RU"/>
              </w:rPr>
              <w:t xml:space="preserve">Освобождение Сторон </w:t>
            </w:r>
            <w:r w:rsidR="00FF0393" w:rsidRPr="00BF3CC1">
              <w:rPr>
                <w:rStyle w:val="a6"/>
                <w:rFonts w:ascii="Times New Roman" w:eastAsia="Times New Roman" w:hAnsi="Times New Roman" w:cs="Times New Roman"/>
                <w:b/>
                <w:noProof/>
                <w:kern w:val="1"/>
                <w:lang w:eastAsia="ar-SA"/>
              </w:rPr>
              <w:t>от</w:t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noProof/>
                <w:lang w:eastAsia="ru-RU"/>
              </w:rPr>
              <w:t xml:space="preserve"> ответственности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smallCaps w:val="0"/>
              <w:noProof/>
              <w:sz w:val="22"/>
              <w:szCs w:val="22"/>
              <w:lang w:eastAsia="ru-RU"/>
            </w:rPr>
          </w:pPr>
          <w:hyperlink w:anchor="_Toc448399845" w:history="1">
            <w:r w:rsidR="00FF0393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1</w:t>
            </w:r>
            <w:r w:rsidR="00ED4FAD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2</w:t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.3.</w:t>
            </w:r>
            <w:r w:rsidR="00FF0393" w:rsidRPr="00BF3CC1">
              <w:rPr>
                <w:rFonts w:eastAsiaTheme="minorEastAsia"/>
                <w:smallCaps w:val="0"/>
                <w:noProof/>
                <w:sz w:val="22"/>
                <w:szCs w:val="22"/>
                <w:lang w:eastAsia="ru-RU"/>
              </w:rPr>
              <w:tab/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noProof/>
                <w:lang w:eastAsia="ru-RU"/>
              </w:rPr>
              <w:t>Приостановление встречного исполнения обязательств Сторон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12"/>
            <w:tabs>
              <w:tab w:val="left" w:pos="660"/>
              <w:tab w:val="right" w:leader="dot" w:pos="9345"/>
            </w:tabs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48399846" w:history="1">
            <w:r w:rsidR="00FF0393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1</w:t>
            </w:r>
            <w:r w:rsidR="009460F0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3</w:t>
            </w:r>
            <w:r w:rsidR="00FF0393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.</w:t>
            </w:r>
            <w:r w:rsidR="00FF0393" w:rsidRPr="00BF3CC1">
              <w:rPr>
                <w:rFonts w:eastAsiaTheme="minorEastAsia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FF0393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Изменение Соглашения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smallCaps w:val="0"/>
              <w:noProof/>
              <w:sz w:val="22"/>
              <w:szCs w:val="22"/>
              <w:lang w:eastAsia="ru-RU"/>
            </w:rPr>
          </w:pPr>
          <w:hyperlink w:anchor="_Toc448399847" w:history="1">
            <w:r w:rsidR="00FF0393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1</w:t>
            </w:r>
            <w:r w:rsidR="009460F0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3</w:t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.1.</w:t>
            </w:r>
            <w:r w:rsidR="00FF0393" w:rsidRPr="00BF3CC1">
              <w:rPr>
                <w:rFonts w:eastAsiaTheme="minorEastAsia"/>
                <w:smallCaps w:val="0"/>
                <w:noProof/>
                <w:sz w:val="22"/>
                <w:szCs w:val="22"/>
                <w:lang w:eastAsia="ru-RU"/>
              </w:rPr>
              <w:tab/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noProof/>
                <w:lang w:eastAsia="ru-RU"/>
              </w:rPr>
              <w:t>Внесение изменений в Соглашение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smallCaps w:val="0"/>
              <w:noProof/>
              <w:sz w:val="22"/>
              <w:szCs w:val="22"/>
              <w:lang w:eastAsia="ru-RU"/>
            </w:rPr>
          </w:pPr>
          <w:hyperlink w:anchor="_Toc448399848" w:history="1">
            <w:r w:rsidR="00FF0393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1</w:t>
            </w:r>
            <w:r w:rsidR="009460F0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3</w:t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.2.</w:t>
            </w:r>
            <w:r w:rsidR="00FF0393" w:rsidRPr="00BF3CC1">
              <w:rPr>
                <w:rFonts w:eastAsiaTheme="minorEastAsia"/>
                <w:smallCaps w:val="0"/>
                <w:noProof/>
                <w:sz w:val="22"/>
                <w:szCs w:val="22"/>
                <w:lang w:eastAsia="ru-RU"/>
              </w:rPr>
              <w:tab/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noProof/>
                <w:lang w:eastAsia="ru-RU"/>
              </w:rPr>
              <w:t>Порядок внесения изменений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12"/>
            <w:tabs>
              <w:tab w:val="left" w:pos="660"/>
              <w:tab w:val="right" w:leader="dot" w:pos="9345"/>
            </w:tabs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48399849" w:history="1">
            <w:r w:rsidR="00FF0393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1</w:t>
            </w:r>
            <w:r w:rsidR="009460F0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4</w:t>
            </w:r>
            <w:r w:rsidR="00FF0393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.</w:t>
            </w:r>
            <w:r w:rsidR="00FF0393" w:rsidRPr="00BF3CC1">
              <w:rPr>
                <w:rFonts w:eastAsiaTheme="minorEastAsia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FF0393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Прекращение Соглашения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smallCaps w:val="0"/>
              <w:noProof/>
              <w:sz w:val="22"/>
              <w:szCs w:val="22"/>
              <w:lang w:eastAsia="ru-RU"/>
            </w:rPr>
          </w:pPr>
          <w:hyperlink w:anchor="_Toc448399850" w:history="1">
            <w:r w:rsidR="00FF0393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1</w:t>
            </w:r>
            <w:r w:rsidR="009460F0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4</w:t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.1.</w:t>
            </w:r>
            <w:r w:rsidR="00FF0393" w:rsidRPr="00BF3CC1">
              <w:rPr>
                <w:rFonts w:eastAsiaTheme="minorEastAsia"/>
                <w:smallCaps w:val="0"/>
                <w:noProof/>
                <w:sz w:val="22"/>
                <w:szCs w:val="22"/>
                <w:lang w:eastAsia="ru-RU"/>
              </w:rPr>
              <w:tab/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noProof/>
                <w:lang w:eastAsia="ru-RU"/>
              </w:rPr>
              <w:t>Основания прекращения Соглашения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smallCaps w:val="0"/>
              <w:noProof/>
              <w:sz w:val="22"/>
              <w:szCs w:val="22"/>
              <w:lang w:eastAsia="ru-RU"/>
            </w:rPr>
          </w:pPr>
          <w:hyperlink w:anchor="_Toc448399851" w:history="1">
            <w:r w:rsidR="00FF0393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1</w:t>
            </w:r>
            <w:r w:rsidR="009460F0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4</w:t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.2.</w:t>
            </w:r>
            <w:r w:rsidR="00FF0393" w:rsidRPr="00BF3CC1">
              <w:rPr>
                <w:rFonts w:eastAsiaTheme="minorEastAsia"/>
                <w:smallCaps w:val="0"/>
                <w:noProof/>
                <w:sz w:val="22"/>
                <w:szCs w:val="22"/>
                <w:lang w:eastAsia="ru-RU"/>
              </w:rPr>
              <w:tab/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noProof/>
                <w:lang w:eastAsia="ru-RU"/>
              </w:rPr>
              <w:t>Прекращение по вине Концессионера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smallCaps w:val="0"/>
              <w:noProof/>
              <w:sz w:val="22"/>
              <w:szCs w:val="22"/>
              <w:lang w:eastAsia="ru-RU"/>
            </w:rPr>
          </w:pPr>
          <w:hyperlink w:anchor="_Toc448399852" w:history="1">
            <w:r w:rsidR="00FF0393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1</w:t>
            </w:r>
            <w:r w:rsidR="009460F0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4</w:t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.3.</w:t>
            </w:r>
            <w:r w:rsidR="00FF0393" w:rsidRPr="00BF3CC1">
              <w:rPr>
                <w:rFonts w:eastAsiaTheme="minorEastAsia"/>
                <w:smallCaps w:val="0"/>
                <w:noProof/>
                <w:sz w:val="22"/>
                <w:szCs w:val="22"/>
                <w:lang w:eastAsia="ru-RU"/>
              </w:rPr>
              <w:tab/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noProof/>
                <w:lang w:eastAsia="ru-RU"/>
              </w:rPr>
              <w:t>Прекращение по вине Концедента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smallCaps w:val="0"/>
              <w:noProof/>
              <w:sz w:val="22"/>
              <w:szCs w:val="22"/>
              <w:lang w:eastAsia="ru-RU"/>
            </w:rPr>
          </w:pPr>
          <w:hyperlink w:anchor="_Toc448399853" w:history="1">
            <w:r w:rsidR="00FF0393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1</w:t>
            </w:r>
            <w:r w:rsidR="009460F0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4</w:t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.4.</w:t>
            </w:r>
            <w:r w:rsidR="00FF0393" w:rsidRPr="00BF3CC1">
              <w:rPr>
                <w:rFonts w:eastAsiaTheme="minorEastAsia"/>
                <w:smallCaps w:val="0"/>
                <w:noProof/>
                <w:sz w:val="22"/>
                <w:szCs w:val="22"/>
                <w:lang w:eastAsia="ru-RU"/>
              </w:rPr>
              <w:tab/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noProof/>
                <w:lang w:eastAsia="ru-RU"/>
              </w:rPr>
              <w:t>Прекращение по соглашению Сторон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smallCaps w:val="0"/>
              <w:noProof/>
              <w:sz w:val="22"/>
              <w:szCs w:val="22"/>
              <w:lang w:eastAsia="ru-RU"/>
            </w:rPr>
          </w:pPr>
          <w:hyperlink w:anchor="_Toc448399854" w:history="1">
            <w:r w:rsidR="00FF0393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1</w:t>
            </w:r>
            <w:r w:rsidR="009460F0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4</w:t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.5.</w:t>
            </w:r>
            <w:r w:rsidR="00FF0393" w:rsidRPr="00BF3CC1">
              <w:rPr>
                <w:rFonts w:eastAsiaTheme="minorEastAsia"/>
                <w:smallCaps w:val="0"/>
                <w:noProof/>
                <w:sz w:val="22"/>
                <w:szCs w:val="22"/>
                <w:lang w:eastAsia="ru-RU"/>
              </w:rPr>
              <w:tab/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noProof/>
                <w:lang w:eastAsia="ru-RU"/>
              </w:rPr>
              <w:t>Порядок досрочного прекращения Соглашения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smallCaps w:val="0"/>
              <w:noProof/>
              <w:sz w:val="22"/>
              <w:szCs w:val="22"/>
              <w:lang w:eastAsia="ru-RU"/>
            </w:rPr>
          </w:pPr>
          <w:hyperlink w:anchor="_Toc448399855" w:history="1">
            <w:r w:rsidR="00FF0393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1</w:t>
            </w:r>
            <w:r w:rsidR="009460F0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4</w:t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noProof/>
                <w:lang w:eastAsia="ru-RU"/>
              </w:rPr>
              <w:t>.6.</w:t>
            </w:r>
            <w:r w:rsidR="00FF0393" w:rsidRPr="00BF3CC1">
              <w:rPr>
                <w:rFonts w:eastAsiaTheme="minorEastAsia"/>
                <w:smallCaps w:val="0"/>
                <w:noProof/>
                <w:sz w:val="22"/>
                <w:szCs w:val="22"/>
                <w:lang w:eastAsia="ru-RU"/>
              </w:rPr>
              <w:tab/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noProof/>
                <w:lang w:eastAsia="ru-RU"/>
              </w:rPr>
              <w:t>Последствия прекращения Соглашения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12"/>
            <w:tabs>
              <w:tab w:val="left" w:pos="660"/>
              <w:tab w:val="right" w:leader="dot" w:pos="9345"/>
            </w:tabs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48399856" w:history="1">
            <w:r w:rsidR="00FF0393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1</w:t>
            </w:r>
            <w:r w:rsidR="009460F0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5</w:t>
            </w:r>
            <w:r w:rsidR="00FF0393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.</w:t>
            </w:r>
            <w:r w:rsidR="00FF0393" w:rsidRPr="00BF3CC1">
              <w:rPr>
                <w:rFonts w:eastAsiaTheme="minorEastAsia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FF0393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Разрешение споров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smallCaps w:val="0"/>
              <w:noProof/>
              <w:sz w:val="22"/>
              <w:szCs w:val="22"/>
              <w:lang w:eastAsia="ru-RU"/>
            </w:rPr>
          </w:pPr>
          <w:hyperlink w:anchor="_Toc448399857" w:history="1">
            <w:r w:rsidR="00FF0393" w:rsidRPr="00BF3CC1">
              <w:rPr>
                <w:rStyle w:val="a6"/>
                <w:rFonts w:ascii="Times New Roman" w:eastAsia="Calibri" w:hAnsi="Times New Roman" w:cs="Times New Roman"/>
                <w:noProof/>
              </w:rPr>
              <w:t>1</w:t>
            </w:r>
            <w:r w:rsidR="009460F0" w:rsidRPr="00BF3CC1">
              <w:rPr>
                <w:rStyle w:val="a6"/>
                <w:rFonts w:ascii="Times New Roman" w:eastAsia="Calibri" w:hAnsi="Times New Roman" w:cs="Times New Roman"/>
                <w:noProof/>
              </w:rPr>
              <w:t>5</w:t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noProof/>
              </w:rPr>
              <w:t>.1.</w:t>
            </w:r>
            <w:r w:rsidR="00FF0393" w:rsidRPr="00BF3CC1">
              <w:rPr>
                <w:rFonts w:eastAsiaTheme="minorEastAsia"/>
                <w:smallCaps w:val="0"/>
                <w:noProof/>
                <w:sz w:val="22"/>
                <w:szCs w:val="22"/>
                <w:lang w:eastAsia="ru-RU"/>
              </w:rPr>
              <w:tab/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noProof/>
                <w:lang w:eastAsia="ru-RU"/>
              </w:rPr>
              <w:t>Порядок разрешения споров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smallCaps w:val="0"/>
              <w:noProof/>
              <w:sz w:val="22"/>
              <w:szCs w:val="22"/>
              <w:lang w:eastAsia="ru-RU"/>
            </w:rPr>
          </w:pPr>
          <w:hyperlink w:anchor="_Toc448399858" w:history="1">
            <w:r w:rsidR="00FF0393" w:rsidRPr="00BF3CC1">
              <w:rPr>
                <w:rStyle w:val="a6"/>
                <w:rFonts w:ascii="Times New Roman" w:eastAsia="Calibri" w:hAnsi="Times New Roman" w:cs="Times New Roman"/>
                <w:noProof/>
              </w:rPr>
              <w:t>1</w:t>
            </w:r>
            <w:r w:rsidR="009460F0" w:rsidRPr="00BF3CC1">
              <w:rPr>
                <w:rStyle w:val="a6"/>
                <w:rFonts w:ascii="Times New Roman" w:eastAsia="Calibri" w:hAnsi="Times New Roman" w:cs="Times New Roman"/>
                <w:noProof/>
              </w:rPr>
              <w:t>5</w:t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noProof/>
              </w:rPr>
              <w:t>.2.</w:t>
            </w:r>
            <w:r w:rsidR="00FF0393" w:rsidRPr="00BF3CC1">
              <w:rPr>
                <w:rFonts w:eastAsiaTheme="minorEastAsia"/>
                <w:smallCaps w:val="0"/>
                <w:noProof/>
                <w:sz w:val="22"/>
                <w:szCs w:val="22"/>
                <w:lang w:eastAsia="ru-RU"/>
              </w:rPr>
              <w:tab/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noProof/>
                <w:lang w:eastAsia="ru-RU"/>
              </w:rPr>
              <w:t>Согласительные</w:t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noProof/>
              </w:rPr>
              <w:t xml:space="preserve"> Процедуры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smallCaps w:val="0"/>
              <w:noProof/>
              <w:sz w:val="22"/>
              <w:szCs w:val="22"/>
              <w:lang w:eastAsia="ru-RU"/>
            </w:rPr>
          </w:pPr>
          <w:hyperlink w:anchor="_Toc448399859" w:history="1">
            <w:r w:rsidR="00FF0393" w:rsidRPr="00BF3CC1">
              <w:rPr>
                <w:rStyle w:val="a6"/>
                <w:rFonts w:ascii="Times New Roman" w:eastAsia="Calibri" w:hAnsi="Times New Roman" w:cs="Times New Roman"/>
                <w:noProof/>
              </w:rPr>
              <w:t>1</w:t>
            </w:r>
            <w:r w:rsidR="009460F0" w:rsidRPr="00BF3CC1">
              <w:rPr>
                <w:rStyle w:val="a6"/>
                <w:rFonts w:ascii="Times New Roman" w:eastAsia="Calibri" w:hAnsi="Times New Roman" w:cs="Times New Roman"/>
                <w:noProof/>
              </w:rPr>
              <w:t>5</w:t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noProof/>
              </w:rPr>
              <w:t>.3.</w:t>
            </w:r>
            <w:r w:rsidR="00FF0393" w:rsidRPr="00BF3CC1">
              <w:rPr>
                <w:rFonts w:eastAsiaTheme="minorEastAsia"/>
                <w:smallCaps w:val="0"/>
                <w:noProof/>
                <w:sz w:val="22"/>
                <w:szCs w:val="22"/>
                <w:lang w:eastAsia="ru-RU"/>
              </w:rPr>
              <w:tab/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noProof/>
                <w:lang w:eastAsia="ru-RU"/>
              </w:rPr>
              <w:t>Арбитраж</w:t>
            </w:r>
            <w:r w:rsidR="009460F0" w:rsidRPr="00BF3CC1">
              <w:rPr>
                <w:rStyle w:val="a6"/>
                <w:rFonts w:ascii="Times New Roman" w:eastAsia="Calibri" w:hAnsi="Times New Roman" w:cs="Times New Roman"/>
                <w:b/>
                <w:noProof/>
                <w:lang w:eastAsia="ru-RU"/>
              </w:rPr>
              <w:t>ный суд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smallCaps w:val="0"/>
              <w:noProof/>
              <w:sz w:val="22"/>
              <w:szCs w:val="22"/>
              <w:lang w:eastAsia="ru-RU"/>
            </w:rPr>
          </w:pPr>
          <w:hyperlink w:anchor="_Toc448399860" w:history="1">
            <w:r w:rsidR="00FF0393" w:rsidRPr="00BF3CC1">
              <w:rPr>
                <w:rStyle w:val="a6"/>
                <w:rFonts w:ascii="Times New Roman" w:eastAsia="Calibri" w:hAnsi="Times New Roman" w:cs="Times New Roman"/>
                <w:noProof/>
              </w:rPr>
              <w:t>1</w:t>
            </w:r>
            <w:r w:rsidR="009460F0" w:rsidRPr="00BF3CC1">
              <w:rPr>
                <w:rStyle w:val="a6"/>
                <w:rFonts w:ascii="Times New Roman" w:eastAsia="Calibri" w:hAnsi="Times New Roman" w:cs="Times New Roman"/>
                <w:noProof/>
              </w:rPr>
              <w:t>5</w:t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noProof/>
              </w:rPr>
              <w:t>.4.</w:t>
            </w:r>
            <w:r w:rsidR="00FF0393" w:rsidRPr="00BF3CC1">
              <w:rPr>
                <w:rFonts w:eastAsiaTheme="minorEastAsia"/>
                <w:smallCaps w:val="0"/>
                <w:noProof/>
                <w:sz w:val="22"/>
                <w:szCs w:val="22"/>
                <w:lang w:eastAsia="ru-RU"/>
              </w:rPr>
              <w:tab/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noProof/>
                <w:lang w:eastAsia="ru-RU"/>
              </w:rPr>
              <w:t>Конфиденциальность</w:t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noProof/>
              </w:rPr>
              <w:t xml:space="preserve"> разбирательства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12"/>
            <w:tabs>
              <w:tab w:val="left" w:pos="660"/>
              <w:tab w:val="right" w:leader="dot" w:pos="9345"/>
            </w:tabs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48399861" w:history="1">
            <w:r w:rsidR="00FF0393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1</w:t>
            </w:r>
            <w:r w:rsidR="009460F0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6</w:t>
            </w:r>
            <w:r w:rsidR="00FF0393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.</w:t>
            </w:r>
            <w:r w:rsidR="00FF0393" w:rsidRPr="00BF3CC1">
              <w:rPr>
                <w:rFonts w:eastAsiaTheme="minorEastAsia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FF0393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Порядок и срок передачи Концессионером Концеденту Объекта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12"/>
            <w:tabs>
              <w:tab w:val="left" w:pos="660"/>
              <w:tab w:val="right" w:leader="dot" w:pos="9345"/>
            </w:tabs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48399863" w:history="1">
            <w:r w:rsidR="00FF0393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1</w:t>
            </w:r>
            <w:r w:rsidR="009460F0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7</w:t>
            </w:r>
            <w:r w:rsidR="00FF0393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.</w:t>
            </w:r>
            <w:r w:rsidR="00FF0393" w:rsidRPr="00BF3CC1">
              <w:rPr>
                <w:rFonts w:eastAsiaTheme="minorEastAsia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FF0393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Прочие положения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smallCaps w:val="0"/>
              <w:noProof/>
              <w:sz w:val="22"/>
              <w:szCs w:val="22"/>
              <w:lang w:eastAsia="ru-RU"/>
            </w:rPr>
          </w:pPr>
          <w:hyperlink w:anchor="_Toc448399864" w:history="1">
            <w:r w:rsidR="00FF0393" w:rsidRPr="00BF3CC1">
              <w:rPr>
                <w:rStyle w:val="a6"/>
                <w:rFonts w:ascii="Times New Roman" w:eastAsia="Calibri" w:hAnsi="Times New Roman" w:cs="Times New Roman"/>
                <w:noProof/>
              </w:rPr>
              <w:t>1</w:t>
            </w:r>
            <w:r w:rsidR="009460F0" w:rsidRPr="00BF3CC1">
              <w:rPr>
                <w:rStyle w:val="a6"/>
                <w:rFonts w:ascii="Times New Roman" w:eastAsia="Calibri" w:hAnsi="Times New Roman" w:cs="Times New Roman"/>
                <w:noProof/>
              </w:rPr>
              <w:t>7</w:t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noProof/>
              </w:rPr>
              <w:t>.1.</w:t>
            </w:r>
            <w:r w:rsidR="00FF0393" w:rsidRPr="00BF3CC1">
              <w:rPr>
                <w:rFonts w:eastAsiaTheme="minorEastAsia"/>
                <w:smallCaps w:val="0"/>
                <w:noProof/>
                <w:sz w:val="22"/>
                <w:szCs w:val="22"/>
                <w:lang w:eastAsia="ru-RU"/>
              </w:rPr>
              <w:tab/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noProof/>
              </w:rPr>
              <w:t xml:space="preserve">Раскрытие </w:t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noProof/>
                <w:lang w:eastAsia="ru-RU"/>
              </w:rPr>
              <w:t>информации</w:t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noProof/>
              </w:rPr>
              <w:t xml:space="preserve"> и конфиденциальность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smallCaps w:val="0"/>
              <w:noProof/>
              <w:sz w:val="22"/>
              <w:szCs w:val="22"/>
              <w:lang w:eastAsia="ru-RU"/>
            </w:rPr>
          </w:pPr>
          <w:hyperlink w:anchor="_Toc448399865" w:history="1">
            <w:r w:rsidR="00FF0393" w:rsidRPr="00BF3CC1">
              <w:rPr>
                <w:rStyle w:val="a6"/>
                <w:rFonts w:ascii="Times New Roman" w:eastAsia="Calibri" w:hAnsi="Times New Roman" w:cs="Times New Roman"/>
                <w:noProof/>
              </w:rPr>
              <w:t>1</w:t>
            </w:r>
            <w:r w:rsidR="009460F0" w:rsidRPr="00BF3CC1">
              <w:rPr>
                <w:rStyle w:val="a6"/>
                <w:rFonts w:ascii="Times New Roman" w:eastAsia="Calibri" w:hAnsi="Times New Roman" w:cs="Times New Roman"/>
                <w:noProof/>
              </w:rPr>
              <w:t>7</w:t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noProof/>
              </w:rPr>
              <w:t>.2.</w:t>
            </w:r>
            <w:r w:rsidR="00FF0393" w:rsidRPr="00BF3CC1">
              <w:rPr>
                <w:rFonts w:eastAsiaTheme="minorEastAsia"/>
                <w:smallCaps w:val="0"/>
                <w:noProof/>
                <w:sz w:val="22"/>
                <w:szCs w:val="22"/>
                <w:lang w:eastAsia="ru-RU"/>
              </w:rPr>
              <w:tab/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noProof/>
                <w:lang w:eastAsia="ru-RU"/>
              </w:rPr>
              <w:t>Уполномоченные</w:t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noProof/>
              </w:rPr>
              <w:t xml:space="preserve"> лица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smallCaps w:val="0"/>
              <w:noProof/>
              <w:sz w:val="22"/>
              <w:szCs w:val="22"/>
              <w:lang w:eastAsia="ru-RU"/>
            </w:rPr>
          </w:pPr>
          <w:hyperlink w:anchor="_Toc448399866" w:history="1">
            <w:r w:rsidR="00FF0393" w:rsidRPr="00BF3CC1">
              <w:rPr>
                <w:rStyle w:val="a6"/>
                <w:rFonts w:ascii="Times New Roman" w:eastAsia="Calibri" w:hAnsi="Times New Roman" w:cs="Times New Roman"/>
                <w:noProof/>
              </w:rPr>
              <w:t>1</w:t>
            </w:r>
            <w:r w:rsidR="009460F0" w:rsidRPr="00BF3CC1">
              <w:rPr>
                <w:rStyle w:val="a6"/>
                <w:rFonts w:ascii="Times New Roman" w:eastAsia="Calibri" w:hAnsi="Times New Roman" w:cs="Times New Roman"/>
                <w:noProof/>
              </w:rPr>
              <w:t>7</w:t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noProof/>
              </w:rPr>
              <w:t>.3.</w:t>
            </w:r>
            <w:r w:rsidR="00FF0393" w:rsidRPr="00BF3CC1">
              <w:rPr>
                <w:rFonts w:eastAsiaTheme="minorEastAsia"/>
                <w:smallCaps w:val="0"/>
                <w:noProof/>
                <w:sz w:val="22"/>
                <w:szCs w:val="22"/>
                <w:lang w:eastAsia="ru-RU"/>
              </w:rPr>
              <w:tab/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noProof/>
              </w:rPr>
              <w:t>Термины и определения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smallCaps w:val="0"/>
              <w:noProof/>
              <w:sz w:val="22"/>
              <w:szCs w:val="22"/>
              <w:lang w:eastAsia="ru-RU"/>
            </w:rPr>
          </w:pPr>
          <w:hyperlink w:anchor="_Toc448399867" w:history="1">
            <w:r w:rsidR="00FF0393" w:rsidRPr="00BF3CC1">
              <w:rPr>
                <w:rStyle w:val="a6"/>
                <w:rFonts w:ascii="Times New Roman" w:eastAsia="Calibri" w:hAnsi="Times New Roman" w:cs="Times New Roman"/>
                <w:noProof/>
              </w:rPr>
              <w:t>1</w:t>
            </w:r>
            <w:r w:rsidR="009460F0" w:rsidRPr="00BF3CC1">
              <w:rPr>
                <w:rStyle w:val="a6"/>
                <w:rFonts w:ascii="Times New Roman" w:eastAsia="Calibri" w:hAnsi="Times New Roman" w:cs="Times New Roman"/>
                <w:noProof/>
              </w:rPr>
              <w:t>7</w:t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noProof/>
              </w:rPr>
              <w:t>.4.</w:t>
            </w:r>
            <w:r w:rsidR="00FF0393" w:rsidRPr="00BF3CC1">
              <w:rPr>
                <w:rFonts w:eastAsiaTheme="minorEastAsia"/>
                <w:smallCaps w:val="0"/>
                <w:noProof/>
                <w:sz w:val="22"/>
                <w:szCs w:val="22"/>
                <w:lang w:eastAsia="ru-RU"/>
              </w:rPr>
              <w:tab/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noProof/>
              </w:rPr>
              <w:t>Прочие условия и оговорки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12"/>
            <w:tabs>
              <w:tab w:val="left" w:pos="660"/>
              <w:tab w:val="right" w:leader="dot" w:pos="9345"/>
            </w:tabs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48399868" w:history="1">
            <w:r w:rsidR="009460F0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18</w:t>
            </w:r>
            <w:r w:rsidR="00FF0393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.</w:t>
            </w:r>
            <w:r w:rsidR="00FF0393" w:rsidRPr="00BF3CC1">
              <w:rPr>
                <w:rFonts w:eastAsiaTheme="minorEastAsia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FF0393" w:rsidRPr="00BF3CC1">
              <w:rPr>
                <w:rStyle w:val="a6"/>
                <w:rFonts w:ascii="Times New Roman" w:eastAsia="Times New Roman" w:hAnsi="Times New Roman" w:cs="Times New Roman"/>
                <w:noProof/>
                <w:kern w:val="1"/>
                <w:lang w:eastAsia="ar-SA"/>
              </w:rPr>
              <w:t>Приложения к Соглашению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21"/>
            <w:tabs>
              <w:tab w:val="right" w:leader="dot" w:pos="9345"/>
            </w:tabs>
            <w:rPr>
              <w:rFonts w:eastAsiaTheme="minorEastAsia"/>
              <w:smallCaps w:val="0"/>
              <w:noProof/>
              <w:sz w:val="22"/>
              <w:szCs w:val="22"/>
              <w:lang w:eastAsia="ru-RU"/>
            </w:rPr>
          </w:pPr>
          <w:hyperlink w:anchor="_Toc448399869" w:history="1"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bCs/>
                <w:noProof/>
                <w:lang w:eastAsia="ru-RU"/>
              </w:rPr>
              <w:t xml:space="preserve">Приложение № 1 </w:t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noProof/>
                <w:lang w:eastAsia="ru-RU"/>
              </w:rPr>
              <w:t>к Концессионному Соглашению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21"/>
            <w:tabs>
              <w:tab w:val="right" w:leader="dot" w:pos="9345"/>
            </w:tabs>
            <w:rPr>
              <w:rFonts w:eastAsiaTheme="minorEastAsia"/>
              <w:smallCaps w:val="0"/>
              <w:noProof/>
              <w:sz w:val="22"/>
              <w:szCs w:val="22"/>
              <w:lang w:eastAsia="ru-RU"/>
            </w:rPr>
          </w:pPr>
          <w:hyperlink w:anchor="_Toc448399870" w:history="1"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bCs/>
                <w:noProof/>
                <w:lang w:eastAsia="ru-RU"/>
              </w:rPr>
              <w:t xml:space="preserve">Приложение № 2 </w:t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noProof/>
                <w:lang w:eastAsia="ru-RU"/>
              </w:rPr>
              <w:t>к Концессионному Соглашению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21"/>
            <w:tabs>
              <w:tab w:val="right" w:leader="dot" w:pos="9345"/>
            </w:tabs>
            <w:rPr>
              <w:rFonts w:eastAsiaTheme="minorEastAsia"/>
              <w:smallCaps w:val="0"/>
              <w:noProof/>
              <w:sz w:val="22"/>
              <w:szCs w:val="22"/>
              <w:lang w:eastAsia="ru-RU"/>
            </w:rPr>
          </w:pPr>
          <w:hyperlink w:anchor="_Toc448399871" w:history="1"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bCs/>
                <w:noProof/>
                <w:lang w:eastAsia="ru-RU"/>
              </w:rPr>
              <w:t xml:space="preserve">Приложение № 3 </w:t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noProof/>
                <w:lang w:eastAsia="ru-RU"/>
              </w:rPr>
              <w:t>к Концессионному Соглашению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21"/>
            <w:tabs>
              <w:tab w:val="right" w:leader="dot" w:pos="9345"/>
            </w:tabs>
            <w:rPr>
              <w:rFonts w:eastAsiaTheme="minorEastAsia"/>
              <w:smallCaps w:val="0"/>
              <w:noProof/>
              <w:sz w:val="22"/>
              <w:szCs w:val="22"/>
              <w:lang w:eastAsia="ru-RU"/>
            </w:rPr>
          </w:pPr>
          <w:hyperlink w:anchor="_Toc448399872" w:history="1"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bCs/>
                <w:noProof/>
                <w:lang w:eastAsia="ru-RU"/>
              </w:rPr>
              <w:t xml:space="preserve">Приложение № 4 </w:t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noProof/>
                <w:lang w:eastAsia="ru-RU"/>
              </w:rPr>
              <w:t>к Концессионному Соглашению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21"/>
            <w:tabs>
              <w:tab w:val="right" w:leader="dot" w:pos="9345"/>
            </w:tabs>
            <w:rPr>
              <w:rFonts w:eastAsiaTheme="minorEastAsia"/>
              <w:smallCaps w:val="0"/>
              <w:noProof/>
              <w:sz w:val="22"/>
              <w:szCs w:val="22"/>
              <w:lang w:eastAsia="ru-RU"/>
            </w:rPr>
          </w:pPr>
          <w:hyperlink w:anchor="_Toc448399873" w:history="1"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bCs/>
                <w:noProof/>
                <w:lang w:eastAsia="ru-RU"/>
              </w:rPr>
              <w:t xml:space="preserve">Приложение № 5 </w:t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noProof/>
                <w:lang w:eastAsia="ru-RU"/>
              </w:rPr>
              <w:t>к Концессионному Соглашению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448399874" w:history="1"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bCs/>
                <w:noProof/>
                <w:lang w:eastAsia="ru-RU"/>
              </w:rPr>
              <w:t xml:space="preserve">Приложение № 6 </w:t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noProof/>
                <w:lang w:eastAsia="ru-RU"/>
              </w:rPr>
              <w:t>к Концессионному Соглашению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9460F0" w:rsidRPr="00BF3CC1" w:rsidRDefault="00F518EE" w:rsidP="009460F0">
          <w:pPr>
            <w:pStyle w:val="21"/>
            <w:tabs>
              <w:tab w:val="right" w:leader="dot" w:pos="9345"/>
            </w:tabs>
            <w:rPr>
              <w:rFonts w:eastAsiaTheme="minorEastAsia"/>
              <w:smallCaps w:val="0"/>
              <w:noProof/>
              <w:sz w:val="22"/>
              <w:szCs w:val="22"/>
              <w:lang w:eastAsia="ru-RU"/>
            </w:rPr>
          </w:pPr>
          <w:hyperlink w:anchor="_Toc448399875" w:history="1">
            <w:r w:rsidR="009460F0" w:rsidRPr="00BF3CC1">
              <w:rPr>
                <w:rStyle w:val="a6"/>
                <w:rFonts w:ascii="Times New Roman" w:eastAsia="Calibri" w:hAnsi="Times New Roman" w:cs="Times New Roman"/>
                <w:b/>
                <w:bCs/>
                <w:noProof/>
                <w:lang w:eastAsia="ru-RU"/>
              </w:rPr>
              <w:t xml:space="preserve">Приложение № 7 </w:t>
            </w:r>
            <w:r w:rsidR="009460F0" w:rsidRPr="00BF3CC1">
              <w:rPr>
                <w:rStyle w:val="a6"/>
                <w:rFonts w:ascii="Times New Roman" w:eastAsia="Calibri" w:hAnsi="Times New Roman" w:cs="Times New Roman"/>
                <w:b/>
                <w:noProof/>
                <w:lang w:eastAsia="ru-RU"/>
              </w:rPr>
              <w:t>к Концессионному Соглашению</w:t>
            </w:r>
            <w:r w:rsidR="009460F0" w:rsidRPr="00BF3CC1">
              <w:rPr>
                <w:noProof/>
                <w:webHidden/>
              </w:rPr>
              <w:tab/>
            </w:r>
          </w:hyperlink>
        </w:p>
        <w:p w:rsidR="00FF0393" w:rsidRPr="00BF3CC1" w:rsidRDefault="00F518EE">
          <w:pPr>
            <w:pStyle w:val="21"/>
            <w:tabs>
              <w:tab w:val="right" w:leader="dot" w:pos="9345"/>
            </w:tabs>
            <w:rPr>
              <w:rFonts w:eastAsiaTheme="minorEastAsia"/>
              <w:smallCaps w:val="0"/>
              <w:noProof/>
              <w:sz w:val="22"/>
              <w:szCs w:val="22"/>
              <w:lang w:eastAsia="ru-RU"/>
            </w:rPr>
          </w:pPr>
          <w:hyperlink w:anchor="_Toc448399875" w:history="1"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bCs/>
                <w:noProof/>
                <w:lang w:eastAsia="ru-RU"/>
              </w:rPr>
              <w:t xml:space="preserve">Приложение № </w:t>
            </w:r>
            <w:r w:rsidR="009460F0" w:rsidRPr="00BF3CC1">
              <w:rPr>
                <w:rStyle w:val="a6"/>
                <w:rFonts w:ascii="Times New Roman" w:eastAsia="Calibri" w:hAnsi="Times New Roman" w:cs="Times New Roman"/>
                <w:b/>
                <w:bCs/>
                <w:noProof/>
                <w:lang w:eastAsia="ru-RU"/>
              </w:rPr>
              <w:t>8</w:t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bCs/>
                <w:noProof/>
                <w:lang w:eastAsia="ru-RU"/>
              </w:rPr>
              <w:t xml:space="preserve"> </w:t>
            </w:r>
            <w:r w:rsidR="00FF0393" w:rsidRPr="00BF3CC1">
              <w:rPr>
                <w:rStyle w:val="a6"/>
                <w:rFonts w:ascii="Times New Roman" w:eastAsia="Calibri" w:hAnsi="Times New Roman" w:cs="Times New Roman"/>
                <w:b/>
                <w:noProof/>
                <w:lang w:eastAsia="ru-RU"/>
              </w:rPr>
              <w:t>к Концессионному Соглашению</w:t>
            </w:r>
            <w:r w:rsidR="00FF0393" w:rsidRPr="00BF3CC1">
              <w:rPr>
                <w:noProof/>
                <w:webHidden/>
              </w:rPr>
              <w:tab/>
            </w:r>
          </w:hyperlink>
        </w:p>
        <w:p w:rsidR="00A636A6" w:rsidRPr="00BF3CC1" w:rsidRDefault="001F316F" w:rsidP="00A636A6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smallCaps w:val="0"/>
              <w:noProof/>
              <w:sz w:val="22"/>
              <w:szCs w:val="22"/>
              <w:lang w:eastAsia="ru-RU"/>
            </w:rPr>
          </w:pPr>
          <w:r w:rsidRPr="00BF3CC1">
            <w:rPr>
              <w:b/>
              <w:bCs/>
              <w:caps/>
            </w:rPr>
            <w:fldChar w:fldCharType="end"/>
          </w:r>
          <w:hyperlink w:anchor="_Toc448399875" w:history="1">
            <w:r w:rsidR="00A636A6" w:rsidRPr="00BF3CC1">
              <w:rPr>
                <w:rStyle w:val="a6"/>
                <w:rFonts w:ascii="Times New Roman" w:eastAsia="Calibri" w:hAnsi="Times New Roman" w:cs="Times New Roman"/>
                <w:b/>
                <w:bCs/>
                <w:noProof/>
                <w:color w:val="auto"/>
                <w:u w:val="none"/>
                <w:lang w:eastAsia="ru-RU"/>
              </w:rPr>
              <w:t xml:space="preserve">Приложение № 9 </w:t>
            </w:r>
            <w:r w:rsidR="00A636A6" w:rsidRPr="00BF3CC1">
              <w:rPr>
                <w:rStyle w:val="a6"/>
                <w:rFonts w:ascii="Times New Roman" w:eastAsia="Calibri" w:hAnsi="Times New Roman" w:cs="Times New Roman"/>
                <w:b/>
                <w:noProof/>
                <w:color w:val="auto"/>
                <w:u w:val="none"/>
                <w:lang w:eastAsia="ru-RU"/>
              </w:rPr>
              <w:t>к Концессионному Соглашению</w:t>
            </w:r>
            <w:r w:rsidR="00A636A6" w:rsidRPr="00BF3CC1">
              <w:rPr>
                <w:rFonts w:ascii="Times New Roman" w:hAnsi="Times New Roman" w:cs="Times New Roman"/>
                <w:noProof/>
                <w:webHidden/>
              </w:rPr>
              <w:tab/>
            </w:r>
          </w:hyperlink>
        </w:p>
        <w:p w:rsidR="00A636A6" w:rsidRPr="00BF3CC1" w:rsidRDefault="00F518EE" w:rsidP="00A636A6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smallCaps w:val="0"/>
              <w:noProof/>
              <w:sz w:val="22"/>
              <w:szCs w:val="22"/>
              <w:lang w:eastAsia="ru-RU"/>
            </w:rPr>
          </w:pPr>
          <w:hyperlink w:anchor="_Toc448399875" w:history="1">
            <w:r w:rsidR="00A636A6" w:rsidRPr="00BF3CC1">
              <w:rPr>
                <w:rStyle w:val="a6"/>
                <w:rFonts w:ascii="Times New Roman" w:eastAsia="Calibri" w:hAnsi="Times New Roman" w:cs="Times New Roman"/>
                <w:b/>
                <w:bCs/>
                <w:noProof/>
                <w:color w:val="auto"/>
                <w:u w:val="none"/>
                <w:lang w:eastAsia="ru-RU"/>
              </w:rPr>
              <w:t xml:space="preserve">Приложение № 10 </w:t>
            </w:r>
            <w:r w:rsidR="00A636A6" w:rsidRPr="00BF3CC1">
              <w:rPr>
                <w:rStyle w:val="a6"/>
                <w:rFonts w:ascii="Times New Roman" w:eastAsia="Calibri" w:hAnsi="Times New Roman" w:cs="Times New Roman"/>
                <w:b/>
                <w:noProof/>
                <w:color w:val="auto"/>
                <w:u w:val="none"/>
                <w:lang w:eastAsia="ru-RU"/>
              </w:rPr>
              <w:t>к Концессионному Соглашению</w:t>
            </w:r>
            <w:r w:rsidR="00A636A6" w:rsidRPr="00BF3CC1">
              <w:rPr>
                <w:rFonts w:ascii="Times New Roman" w:hAnsi="Times New Roman" w:cs="Times New Roman"/>
                <w:noProof/>
                <w:webHidden/>
              </w:rPr>
              <w:tab/>
            </w:r>
          </w:hyperlink>
        </w:p>
        <w:p w:rsidR="00BF3CC1" w:rsidRPr="00BF3CC1" w:rsidRDefault="00BF3CC1" w:rsidP="00BF3CC1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smallCaps w:val="0"/>
              <w:noProof/>
              <w:sz w:val="22"/>
              <w:szCs w:val="22"/>
              <w:lang w:eastAsia="ru-RU"/>
            </w:rPr>
          </w:pPr>
          <w:hyperlink w:anchor="_Toc448399875" w:history="1">
            <w:r w:rsidRPr="00BF3CC1">
              <w:rPr>
                <w:rStyle w:val="a6"/>
                <w:rFonts w:ascii="Times New Roman" w:eastAsia="Calibri" w:hAnsi="Times New Roman" w:cs="Times New Roman"/>
                <w:b/>
                <w:bCs/>
                <w:noProof/>
                <w:color w:val="auto"/>
                <w:u w:val="none"/>
                <w:lang w:eastAsia="ru-RU"/>
              </w:rPr>
              <w:t>Приложение № 1</w:t>
            </w:r>
            <w:r w:rsidRPr="00BF3CC1">
              <w:rPr>
                <w:rStyle w:val="a6"/>
                <w:rFonts w:ascii="Times New Roman" w:eastAsia="Calibri" w:hAnsi="Times New Roman" w:cs="Times New Roman"/>
                <w:b/>
                <w:bCs/>
                <w:noProof/>
                <w:color w:val="auto"/>
                <w:u w:val="none"/>
                <w:lang w:val="en-US" w:eastAsia="ru-RU"/>
              </w:rPr>
              <w:t>1</w:t>
            </w:r>
            <w:r w:rsidRPr="00BF3CC1">
              <w:rPr>
                <w:rStyle w:val="a6"/>
                <w:rFonts w:ascii="Times New Roman" w:eastAsia="Calibri" w:hAnsi="Times New Roman" w:cs="Times New Roman"/>
                <w:b/>
                <w:bCs/>
                <w:noProof/>
                <w:color w:val="auto"/>
                <w:u w:val="none"/>
                <w:lang w:eastAsia="ru-RU"/>
              </w:rPr>
              <w:t xml:space="preserve"> </w:t>
            </w:r>
            <w:r w:rsidRPr="00BF3CC1">
              <w:rPr>
                <w:rStyle w:val="a6"/>
                <w:rFonts w:ascii="Times New Roman" w:eastAsia="Calibri" w:hAnsi="Times New Roman" w:cs="Times New Roman"/>
                <w:b/>
                <w:noProof/>
                <w:color w:val="auto"/>
                <w:u w:val="none"/>
                <w:lang w:eastAsia="ru-RU"/>
              </w:rPr>
              <w:t>к Концессионному Соглашению</w:t>
            </w:r>
            <w:r w:rsidRPr="00BF3CC1">
              <w:rPr>
                <w:rFonts w:ascii="Times New Roman" w:hAnsi="Times New Roman" w:cs="Times New Roman"/>
                <w:noProof/>
                <w:webHidden/>
              </w:rPr>
              <w:tab/>
            </w:r>
          </w:hyperlink>
        </w:p>
        <w:p w:rsidR="00D576B0" w:rsidRPr="00BF3CC1" w:rsidRDefault="00F518EE" w:rsidP="00E310D1">
          <w:pPr>
            <w:spacing w:line="240" w:lineRule="auto"/>
          </w:pPr>
        </w:p>
      </w:sdtContent>
    </w:sdt>
    <w:p w:rsidR="00D576B0" w:rsidRPr="00BF3CC1" w:rsidRDefault="00D576B0" w:rsidP="00E310D1">
      <w:pPr>
        <w:spacing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BF3CC1">
        <w:rPr>
          <w:b/>
          <w:bCs/>
          <w:sz w:val="26"/>
          <w:szCs w:val="26"/>
        </w:rPr>
        <w:br w:type="page"/>
      </w:r>
    </w:p>
    <w:p w:rsidR="003A58EA" w:rsidRPr="00BF3CC1" w:rsidRDefault="003A58EA" w:rsidP="005E719F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sz w:val="24"/>
          <w:szCs w:val="24"/>
        </w:rPr>
        <w:lastRenderedPageBreak/>
        <w:t xml:space="preserve">Настоящее концессионное соглашение (далее – </w:t>
      </w:r>
      <w:r w:rsidR="004D22D2" w:rsidRPr="00BF3CC1">
        <w:rPr>
          <w:rFonts w:ascii="Times New Roman" w:hAnsi="Times New Roman" w:cs="Times New Roman"/>
          <w:i/>
          <w:sz w:val="24"/>
          <w:szCs w:val="24"/>
        </w:rPr>
        <w:t>«С</w:t>
      </w:r>
      <w:r w:rsidRPr="00BF3CC1">
        <w:rPr>
          <w:rFonts w:ascii="Times New Roman" w:hAnsi="Times New Roman" w:cs="Times New Roman"/>
          <w:i/>
          <w:sz w:val="24"/>
          <w:szCs w:val="24"/>
        </w:rPr>
        <w:t>оглашение»</w:t>
      </w:r>
      <w:r w:rsidRPr="00BF3CC1">
        <w:rPr>
          <w:rFonts w:ascii="Times New Roman" w:hAnsi="Times New Roman" w:cs="Times New Roman"/>
          <w:sz w:val="24"/>
          <w:szCs w:val="24"/>
        </w:rPr>
        <w:t xml:space="preserve">) заключено в городе </w:t>
      </w:r>
      <w:r w:rsidR="00070905" w:rsidRPr="00BF3CC1">
        <w:rPr>
          <w:rFonts w:ascii="Times New Roman" w:hAnsi="Times New Roman" w:cs="Times New Roman"/>
          <w:sz w:val="24"/>
          <w:szCs w:val="24"/>
        </w:rPr>
        <w:t>__________________</w:t>
      </w:r>
      <w:r w:rsidRPr="00BF3CC1">
        <w:rPr>
          <w:rFonts w:ascii="Times New Roman" w:hAnsi="Times New Roman" w:cs="Times New Roman"/>
          <w:sz w:val="24"/>
          <w:szCs w:val="24"/>
        </w:rPr>
        <w:t>"___"_________</w:t>
      </w:r>
      <w:r w:rsidR="00860BA8" w:rsidRPr="00BF3CC1">
        <w:rPr>
          <w:rFonts w:ascii="Times New Roman" w:hAnsi="Times New Roman" w:cs="Times New Roman"/>
          <w:sz w:val="24"/>
          <w:szCs w:val="24"/>
        </w:rPr>
        <w:t>2016 г.</w:t>
      </w:r>
    </w:p>
    <w:p w:rsidR="003A58EA" w:rsidRPr="00BF3CC1" w:rsidRDefault="003A58EA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sz w:val="24"/>
          <w:szCs w:val="24"/>
        </w:rPr>
        <w:t>между</w:t>
      </w:r>
    </w:p>
    <w:p w:rsidR="003A58EA" w:rsidRPr="00BF3CC1" w:rsidRDefault="003A58EA" w:rsidP="00A057CD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F3CC1">
        <w:rPr>
          <w:rFonts w:ascii="Times New Roman" w:hAnsi="Times New Roman" w:cs="Times New Roman"/>
          <w:sz w:val="24"/>
          <w:szCs w:val="24"/>
        </w:rPr>
        <w:t>(1)</w:t>
      </w:r>
      <w:r w:rsidR="008811F3" w:rsidRPr="00BF3CC1">
        <w:rPr>
          <w:rFonts w:ascii="Times New Roman" w:hAnsi="Times New Roman" w:cs="Times New Roman"/>
          <w:sz w:val="24"/>
          <w:szCs w:val="24"/>
        </w:rPr>
        <w:t xml:space="preserve"> Муниципальным образованием </w:t>
      </w:r>
      <w:r w:rsidR="008811F3" w:rsidRPr="00BF3CC1">
        <w:rPr>
          <w:rFonts w:ascii="Times New Roman" w:eastAsia="Times New Roman" w:hAnsi="Times New Roman" w:cs="Times New Roman"/>
          <w:bCs/>
          <w:caps/>
          <w:noProof/>
          <w:color w:val="1F497D" w:themeColor="text2"/>
          <w:sz w:val="24"/>
          <w:szCs w:val="24"/>
          <w:lang w:eastAsia="ru-RU"/>
        </w:rPr>
        <w:t>[</w:t>
      </w:r>
      <w:r w:rsidR="008811F3" w:rsidRPr="00BF3CC1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наименование</w:t>
      </w:r>
      <w:r w:rsidR="008811F3" w:rsidRPr="00BF3CC1">
        <w:rPr>
          <w:rFonts w:ascii="Times New Roman" w:eastAsia="Times New Roman" w:hAnsi="Times New Roman" w:cs="Times New Roman"/>
          <w:bCs/>
          <w:caps/>
          <w:noProof/>
          <w:color w:val="1F497D" w:themeColor="text2"/>
          <w:sz w:val="24"/>
          <w:szCs w:val="24"/>
          <w:lang w:eastAsia="ru-RU"/>
        </w:rPr>
        <w:t>]</w:t>
      </w:r>
      <w:r w:rsidRPr="00BF3CC1">
        <w:rPr>
          <w:rFonts w:ascii="Times New Roman" w:hAnsi="Times New Roman" w:cs="Times New Roman"/>
          <w:sz w:val="24"/>
          <w:szCs w:val="24"/>
        </w:rPr>
        <w:t xml:space="preserve">, </w:t>
      </w:r>
      <w:r w:rsidRPr="00BF3CC1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от имени которого </w:t>
      </w:r>
      <w:r w:rsidR="007D4BFB" w:rsidRPr="00BF3CC1">
        <w:rPr>
          <w:rFonts w:ascii="Times New Roman" w:hAnsi="Times New Roman" w:cs="Times New Roman"/>
          <w:color w:val="1F497D" w:themeColor="text2"/>
          <w:sz w:val="24"/>
          <w:szCs w:val="24"/>
        </w:rPr>
        <w:t>выступает орган местного самоупра</w:t>
      </w:r>
      <w:r w:rsidR="00860BA8" w:rsidRPr="00BF3CC1">
        <w:rPr>
          <w:rFonts w:ascii="Times New Roman" w:hAnsi="Times New Roman" w:cs="Times New Roman"/>
          <w:color w:val="1F497D" w:themeColor="text2"/>
          <w:sz w:val="24"/>
          <w:szCs w:val="24"/>
        </w:rPr>
        <w:t>вления</w:t>
      </w:r>
      <w:r w:rsidR="00A057CD" w:rsidRPr="00BF3CC1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, </w:t>
      </w:r>
      <w:r w:rsidR="00860BA8" w:rsidRPr="00BF3CC1">
        <w:rPr>
          <w:rFonts w:ascii="Times New Roman" w:hAnsi="Times New Roman" w:cs="Times New Roman"/>
          <w:sz w:val="24"/>
          <w:szCs w:val="24"/>
        </w:rPr>
        <w:t>на основании</w:t>
      </w:r>
      <w:r w:rsidRPr="00BF3CC1">
        <w:rPr>
          <w:rFonts w:ascii="Times New Roman" w:hAnsi="Times New Roman" w:cs="Times New Roman"/>
          <w:sz w:val="24"/>
          <w:szCs w:val="24"/>
        </w:rPr>
        <w:t xml:space="preserve"> </w:t>
      </w:r>
      <w:r w:rsidR="00860BA8" w:rsidRPr="00BF3CC1">
        <w:rPr>
          <w:rFonts w:ascii="Times New Roman" w:hAnsi="Times New Roman" w:cs="Times New Roman"/>
          <w:sz w:val="24"/>
          <w:szCs w:val="24"/>
        </w:rPr>
        <w:t>распоряжения</w:t>
      </w:r>
      <w:r w:rsidR="008811F3" w:rsidRPr="00BF3CC1">
        <w:rPr>
          <w:rFonts w:ascii="Times New Roman" w:hAnsi="Times New Roman" w:cs="Times New Roman"/>
          <w:sz w:val="24"/>
          <w:szCs w:val="24"/>
        </w:rPr>
        <w:t xml:space="preserve"> </w:t>
      </w:r>
      <w:r w:rsidR="007D4BFB" w:rsidRPr="00BF3CC1">
        <w:rPr>
          <w:rFonts w:ascii="Times New Roman" w:hAnsi="Times New Roman" w:cs="Times New Roman"/>
          <w:sz w:val="24"/>
          <w:szCs w:val="24"/>
        </w:rPr>
        <w:t xml:space="preserve">Главы Муниципального образования </w:t>
      </w:r>
      <w:r w:rsidR="007D4BFB" w:rsidRPr="00BF3CC1">
        <w:rPr>
          <w:rFonts w:ascii="Times New Roman" w:eastAsia="Times New Roman" w:hAnsi="Times New Roman" w:cs="Times New Roman"/>
          <w:bCs/>
          <w:caps/>
          <w:noProof/>
          <w:color w:val="1F497D" w:themeColor="text2"/>
          <w:sz w:val="24"/>
          <w:szCs w:val="24"/>
          <w:lang w:eastAsia="ru-RU"/>
        </w:rPr>
        <w:t>[</w:t>
      </w:r>
      <w:r w:rsidR="007D4BFB" w:rsidRPr="00BF3CC1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наименование</w:t>
      </w:r>
      <w:r w:rsidR="007D4BFB" w:rsidRPr="00BF3CC1">
        <w:rPr>
          <w:rFonts w:ascii="Times New Roman" w:eastAsia="Times New Roman" w:hAnsi="Times New Roman" w:cs="Times New Roman"/>
          <w:bCs/>
          <w:caps/>
          <w:noProof/>
          <w:color w:val="1F497D" w:themeColor="text2"/>
          <w:sz w:val="24"/>
          <w:szCs w:val="24"/>
          <w:lang w:eastAsia="ru-RU"/>
        </w:rPr>
        <w:t xml:space="preserve">] </w:t>
      </w:r>
      <w:r w:rsidR="0001758C" w:rsidRPr="00BF3CC1">
        <w:rPr>
          <w:rFonts w:ascii="Times New Roman" w:hAnsi="Times New Roman" w:cs="Times New Roman"/>
          <w:sz w:val="24"/>
          <w:szCs w:val="24"/>
        </w:rPr>
        <w:t xml:space="preserve">от _______________ года № _____ </w:t>
      </w:r>
      <w:r w:rsidR="00674F15" w:rsidRPr="00BF3CC1">
        <w:rPr>
          <w:rFonts w:ascii="Times New Roman" w:hAnsi="Times New Roman" w:cs="Times New Roman"/>
          <w:sz w:val="24"/>
          <w:szCs w:val="24"/>
        </w:rPr>
        <w:t>«О заключении концессионного соглашения о</w:t>
      </w:r>
      <w:r w:rsidR="00A057CD" w:rsidRPr="00BF3CC1">
        <w:rPr>
          <w:rFonts w:ascii="Times New Roman" w:hAnsi="Times New Roman" w:cs="Times New Roman"/>
          <w:sz w:val="24"/>
          <w:szCs w:val="24"/>
        </w:rPr>
        <w:t xml:space="preserve"> создании и эксплуатации </w:t>
      </w:r>
      <w:r w:rsidR="00611E5C" w:rsidRPr="00BF3CC1">
        <w:rPr>
          <w:rFonts w:ascii="Times New Roman" w:hAnsi="Times New Roman" w:cs="Times New Roman"/>
          <w:sz w:val="24"/>
          <w:szCs w:val="24"/>
        </w:rPr>
        <w:t xml:space="preserve">объекта общего образования (средняя </w:t>
      </w:r>
      <w:r w:rsidR="00A057CD" w:rsidRPr="00BF3CC1">
        <w:rPr>
          <w:rFonts w:ascii="Times New Roman" w:hAnsi="Times New Roman" w:cs="Times New Roman"/>
          <w:sz w:val="24"/>
          <w:szCs w:val="24"/>
        </w:rPr>
        <w:t>общеобразовательн</w:t>
      </w:r>
      <w:r w:rsidR="00611E5C" w:rsidRPr="00BF3CC1">
        <w:rPr>
          <w:rFonts w:ascii="Times New Roman" w:hAnsi="Times New Roman" w:cs="Times New Roman"/>
          <w:sz w:val="24"/>
          <w:szCs w:val="24"/>
        </w:rPr>
        <w:t>ая</w:t>
      </w:r>
      <w:r w:rsidR="00A057CD" w:rsidRPr="00BF3CC1">
        <w:rPr>
          <w:rFonts w:ascii="Times New Roman" w:hAnsi="Times New Roman" w:cs="Times New Roman"/>
          <w:sz w:val="24"/>
          <w:szCs w:val="24"/>
        </w:rPr>
        <w:t xml:space="preserve"> школ</w:t>
      </w:r>
      <w:r w:rsidR="00611E5C" w:rsidRPr="00BF3CC1">
        <w:rPr>
          <w:rFonts w:ascii="Times New Roman" w:hAnsi="Times New Roman" w:cs="Times New Roman"/>
          <w:sz w:val="24"/>
          <w:szCs w:val="24"/>
        </w:rPr>
        <w:t>а на ___ мест</w:t>
      </w:r>
      <w:r w:rsidR="00A057CD" w:rsidRPr="00BF3CC1">
        <w:rPr>
          <w:rFonts w:ascii="Times New Roman" w:hAnsi="Times New Roman" w:cs="Times New Roman"/>
          <w:sz w:val="24"/>
          <w:szCs w:val="24"/>
        </w:rPr>
        <w:t xml:space="preserve"> в </w:t>
      </w:r>
      <w:r w:rsidR="00A057CD" w:rsidRPr="00BF3CC1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наименование населенного пункта</w:t>
      </w:r>
      <w:r w:rsidR="00611E5C" w:rsidRPr="00BF3CC1">
        <w:rPr>
          <w:rFonts w:ascii="Times New Roman" w:eastAsia="Times New Roman" w:hAnsi="Times New Roman" w:cs="Times New Roman"/>
          <w:bCs/>
          <w:caps/>
          <w:noProof/>
          <w:color w:val="1F497D" w:themeColor="text2"/>
          <w:sz w:val="24"/>
          <w:szCs w:val="24"/>
          <w:lang w:eastAsia="ru-RU"/>
        </w:rPr>
        <w:t>)</w:t>
      </w:r>
      <w:r w:rsidR="00646E9D" w:rsidRPr="00BF3CC1">
        <w:rPr>
          <w:rFonts w:ascii="Times New Roman" w:eastAsia="Times New Roman" w:hAnsi="Times New Roman" w:cs="Times New Roman"/>
          <w:bCs/>
          <w:caps/>
          <w:noProof/>
          <w:color w:val="1F497D" w:themeColor="text2"/>
          <w:sz w:val="24"/>
          <w:szCs w:val="24"/>
          <w:lang w:eastAsia="ru-RU"/>
        </w:rPr>
        <w:t>»</w:t>
      </w:r>
      <w:r w:rsidR="00860BA8" w:rsidRPr="00BF3CC1">
        <w:rPr>
          <w:rFonts w:ascii="Times New Roman" w:eastAsia="Times New Roman" w:hAnsi="Times New Roman" w:cs="Times New Roman"/>
          <w:bCs/>
          <w:caps/>
          <w:noProof/>
          <w:color w:val="1F497D" w:themeColor="text2"/>
          <w:sz w:val="24"/>
          <w:szCs w:val="24"/>
          <w:lang w:eastAsia="ru-RU"/>
        </w:rPr>
        <w:t xml:space="preserve">,  </w:t>
      </w:r>
      <w:r w:rsidR="00860BA8" w:rsidRPr="00BF3CC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860BA8" w:rsidRPr="00BF3CC1">
        <w:rPr>
          <w:rFonts w:ascii="Times New Roman" w:hAnsi="Times New Roman" w:cs="Times New Roman"/>
          <w:color w:val="1F497D" w:themeColor="text2"/>
          <w:sz w:val="24"/>
          <w:szCs w:val="24"/>
        </w:rPr>
        <w:t>[должность] [Ф.И.О.], действующего на основании приказа от «___»________________</w:t>
      </w:r>
      <w:r w:rsidR="00A057CD" w:rsidRPr="00BF3CC1">
        <w:rPr>
          <w:rFonts w:ascii="Times New Roman" w:hAnsi="Times New Roman" w:cs="Times New Roman"/>
          <w:sz w:val="24"/>
          <w:szCs w:val="24"/>
        </w:rPr>
        <w:t xml:space="preserve">, именуемый в дальнейшем </w:t>
      </w:r>
      <w:r w:rsidR="00A057CD" w:rsidRPr="00BF3CC1">
        <w:rPr>
          <w:rFonts w:ascii="Times New Roman" w:hAnsi="Times New Roman" w:cs="Times New Roman"/>
          <w:b/>
          <w:sz w:val="24"/>
          <w:szCs w:val="24"/>
        </w:rPr>
        <w:t>Концедент</w:t>
      </w:r>
      <w:r w:rsidRPr="00BF3CC1">
        <w:rPr>
          <w:rFonts w:ascii="Times New Roman" w:hAnsi="Times New Roman" w:cs="Times New Roman"/>
          <w:sz w:val="24"/>
          <w:szCs w:val="24"/>
        </w:rPr>
        <w:t>, с одной стороны,</w:t>
      </w:r>
      <w:proofErr w:type="gramEnd"/>
    </w:p>
    <w:p w:rsidR="003A58EA" w:rsidRPr="00BF3CC1" w:rsidRDefault="003A58EA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sz w:val="24"/>
          <w:szCs w:val="24"/>
        </w:rPr>
        <w:t>и</w:t>
      </w:r>
    </w:p>
    <w:p w:rsidR="003A58EA" w:rsidRPr="00BF3CC1" w:rsidRDefault="003A58EA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3CC1">
        <w:rPr>
          <w:rFonts w:ascii="Times New Roman" w:hAnsi="Times New Roman" w:cs="Times New Roman"/>
          <w:sz w:val="24"/>
          <w:szCs w:val="24"/>
        </w:rPr>
        <w:t xml:space="preserve">(2) </w:t>
      </w:r>
      <w:r w:rsidR="00037982" w:rsidRPr="00BF3CC1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[организационно-правовая форма]</w:t>
      </w:r>
      <w:r w:rsidR="00037982" w:rsidRPr="00BF3CC1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BF3CC1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[Полное наименование концессионера], </w:t>
      </w:r>
      <w:r w:rsidR="00037982" w:rsidRPr="00BF3CC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75017B" w:rsidRPr="00BF3CC1">
        <w:rPr>
          <w:rFonts w:ascii="Times New Roman" w:hAnsi="Times New Roman" w:cs="Times New Roman"/>
          <w:color w:val="1F497D" w:themeColor="text2"/>
          <w:sz w:val="24"/>
          <w:szCs w:val="24"/>
        </w:rPr>
        <w:t>[должность] [Ф.И.О.]</w:t>
      </w:r>
      <w:r w:rsidR="00037982" w:rsidRPr="00BF3CC1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037982" w:rsidRPr="00BF3CC1">
        <w:rPr>
          <w:rFonts w:ascii="Times New Roman" w:hAnsi="Times New Roman" w:cs="Times New Roman"/>
          <w:color w:val="1F497D"/>
          <w:sz w:val="24"/>
          <w:szCs w:val="24"/>
        </w:rPr>
        <w:t xml:space="preserve">[реквизиты соответствующих корпоративных или иных полномочий], </w:t>
      </w:r>
      <w:r w:rsidR="00037982" w:rsidRPr="00BF3CC1">
        <w:rPr>
          <w:rFonts w:ascii="Times New Roman" w:hAnsi="Times New Roman" w:cs="Times New Roman"/>
          <w:sz w:val="24"/>
          <w:szCs w:val="24"/>
        </w:rPr>
        <w:t xml:space="preserve"> именуемый в дальнейшем </w:t>
      </w:r>
      <w:r w:rsidRPr="00BF3CC1">
        <w:rPr>
          <w:rFonts w:ascii="Times New Roman" w:hAnsi="Times New Roman" w:cs="Times New Roman"/>
          <w:sz w:val="24"/>
          <w:szCs w:val="24"/>
        </w:rPr>
        <w:t xml:space="preserve">с </w:t>
      </w:r>
      <w:r w:rsidRPr="00BF3CC1">
        <w:rPr>
          <w:rFonts w:ascii="Times New Roman" w:hAnsi="Times New Roman" w:cs="Times New Roman"/>
          <w:b/>
          <w:sz w:val="24"/>
          <w:szCs w:val="24"/>
        </w:rPr>
        <w:t>Концессионер</w:t>
      </w:r>
      <w:r w:rsidRPr="00BF3CC1">
        <w:rPr>
          <w:rFonts w:ascii="Times New Roman" w:hAnsi="Times New Roman" w:cs="Times New Roman"/>
          <w:sz w:val="24"/>
          <w:szCs w:val="24"/>
        </w:rPr>
        <w:t>, с другой стороны,</w:t>
      </w:r>
      <w:proofErr w:type="gramEnd"/>
    </w:p>
    <w:p w:rsidR="003A58EA" w:rsidRPr="00BF3CC1" w:rsidRDefault="003A58EA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sz w:val="24"/>
          <w:szCs w:val="24"/>
        </w:rPr>
        <w:t>далее совместно именуе</w:t>
      </w:r>
      <w:r w:rsidR="003B041C" w:rsidRPr="00BF3CC1">
        <w:rPr>
          <w:rFonts w:ascii="Times New Roman" w:hAnsi="Times New Roman" w:cs="Times New Roman"/>
          <w:sz w:val="24"/>
          <w:szCs w:val="24"/>
        </w:rPr>
        <w:t xml:space="preserve">мые Стороны, а по отдельности – </w:t>
      </w:r>
      <w:r w:rsidRPr="00BF3CC1">
        <w:rPr>
          <w:rFonts w:ascii="Times New Roman" w:hAnsi="Times New Roman" w:cs="Times New Roman"/>
          <w:sz w:val="24"/>
          <w:szCs w:val="24"/>
        </w:rPr>
        <w:t>Сторона.</w:t>
      </w:r>
    </w:p>
    <w:p w:rsidR="006A1845" w:rsidRPr="00BF3CC1" w:rsidRDefault="006A1845">
      <w:pPr>
        <w:pStyle w:val="11"/>
        <w:shd w:val="clear" w:color="auto" w:fill="FFFFFF"/>
        <w:spacing w:before="240" w:after="240"/>
        <w:ind w:firstLine="709"/>
        <w:jc w:val="center"/>
        <w:rPr>
          <w:b/>
          <w:bCs/>
          <w:sz w:val="26"/>
          <w:szCs w:val="26"/>
        </w:rPr>
      </w:pPr>
      <w:r w:rsidRPr="00BF3CC1">
        <w:rPr>
          <w:b/>
          <w:bCs/>
          <w:sz w:val="26"/>
          <w:szCs w:val="26"/>
        </w:rPr>
        <w:t>ПРЕАМБУЛА</w:t>
      </w:r>
    </w:p>
    <w:p w:rsidR="003A58EA" w:rsidRPr="00BF3CC1" w:rsidRDefault="003A58EA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F3CC1">
        <w:rPr>
          <w:rFonts w:ascii="Times New Roman" w:hAnsi="Times New Roman" w:cs="Times New Roman"/>
          <w:sz w:val="24"/>
        </w:rPr>
        <w:t>Исходя из того, что:</w:t>
      </w:r>
    </w:p>
    <w:p w:rsidR="003A58EA" w:rsidRPr="00BF3CC1" w:rsidRDefault="003A58EA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sz w:val="24"/>
        </w:rPr>
        <w:t xml:space="preserve">(A) в соответствии с </w:t>
      </w:r>
      <w:r w:rsidR="0075017B" w:rsidRPr="00BF3CC1">
        <w:rPr>
          <w:rFonts w:ascii="Times New Roman" w:hAnsi="Times New Roman" w:cs="Times New Roman"/>
          <w:sz w:val="24"/>
        </w:rPr>
        <w:t>р</w:t>
      </w:r>
      <w:r w:rsidR="006D1DE4" w:rsidRPr="00BF3CC1">
        <w:rPr>
          <w:rFonts w:ascii="Times New Roman" w:hAnsi="Times New Roman" w:cs="Times New Roman"/>
          <w:sz w:val="24"/>
        </w:rPr>
        <w:t xml:space="preserve">аспоряжением </w:t>
      </w:r>
      <w:r w:rsidR="0075017B" w:rsidRPr="00BF3CC1">
        <w:rPr>
          <w:rFonts w:ascii="Times New Roman" w:hAnsi="Times New Roman" w:cs="Times New Roman"/>
          <w:color w:val="1F497D"/>
          <w:sz w:val="24"/>
        </w:rPr>
        <w:t>Главы Муниципального образования</w:t>
      </w:r>
      <w:r w:rsidR="0075017B" w:rsidRPr="00BF3CC1">
        <w:rPr>
          <w:rFonts w:ascii="Times New Roman" w:hAnsi="Times New Roman" w:cs="Times New Roman"/>
          <w:sz w:val="24"/>
        </w:rPr>
        <w:t xml:space="preserve"> </w:t>
      </w:r>
      <w:r w:rsidR="0075017B" w:rsidRPr="00BF3CC1">
        <w:rPr>
          <w:rFonts w:ascii="Times New Roman" w:hAnsi="Times New Roman" w:cs="Times New Roman"/>
          <w:color w:val="1F497D"/>
          <w:sz w:val="24"/>
          <w:szCs w:val="24"/>
        </w:rPr>
        <w:t>[наименование]</w:t>
      </w:r>
      <w:r w:rsidR="0075017B" w:rsidRPr="00BF3CC1">
        <w:rPr>
          <w:rFonts w:ascii="Times New Roman" w:hAnsi="Times New Roman" w:cs="Times New Roman"/>
          <w:sz w:val="24"/>
        </w:rPr>
        <w:t xml:space="preserve"> от </w:t>
      </w:r>
      <w:r w:rsidR="0075017B" w:rsidRPr="00BF3CC1">
        <w:rPr>
          <w:rFonts w:ascii="Times New Roman" w:hAnsi="Times New Roman" w:cs="Times New Roman"/>
          <w:color w:val="1F497D"/>
          <w:sz w:val="24"/>
        </w:rPr>
        <w:t>[дата, номер]</w:t>
      </w:r>
      <w:r w:rsidR="0075017B" w:rsidRPr="00BF3CC1">
        <w:rPr>
          <w:color w:val="1F497D"/>
          <w:sz w:val="24"/>
        </w:rPr>
        <w:t xml:space="preserve"> </w:t>
      </w:r>
      <w:r w:rsidR="00C531BB" w:rsidRPr="00BF3CC1">
        <w:rPr>
          <w:rFonts w:ascii="Times New Roman" w:hAnsi="Times New Roman" w:cs="Times New Roman"/>
          <w:sz w:val="24"/>
        </w:rPr>
        <w:t xml:space="preserve">был проведен конкурс (далее – </w:t>
      </w:r>
      <w:r w:rsidR="00C531BB" w:rsidRPr="00BF3CC1">
        <w:rPr>
          <w:rFonts w:ascii="Times New Roman" w:hAnsi="Times New Roman" w:cs="Times New Roman"/>
          <w:i/>
          <w:sz w:val="24"/>
        </w:rPr>
        <w:t>«Конкурс»</w:t>
      </w:r>
      <w:r w:rsidRPr="00BF3CC1">
        <w:rPr>
          <w:rFonts w:ascii="Times New Roman" w:hAnsi="Times New Roman" w:cs="Times New Roman"/>
          <w:sz w:val="24"/>
        </w:rPr>
        <w:t xml:space="preserve">) на право заключения Концессионного соглашения </w:t>
      </w:r>
      <w:r w:rsidR="005E07C1" w:rsidRPr="00BF3CC1">
        <w:rPr>
          <w:rFonts w:ascii="Times New Roman" w:hAnsi="Times New Roman" w:cs="Times New Roman"/>
          <w:sz w:val="24"/>
        </w:rPr>
        <w:t xml:space="preserve">о </w:t>
      </w:r>
      <w:r w:rsidR="0075017B" w:rsidRPr="00BF3CC1">
        <w:rPr>
          <w:rFonts w:ascii="Times New Roman" w:hAnsi="Times New Roman" w:cs="Times New Roman"/>
          <w:sz w:val="24"/>
          <w:szCs w:val="24"/>
        </w:rPr>
        <w:t xml:space="preserve">создании и эксплуатации </w:t>
      </w:r>
      <w:r w:rsidR="00CB0117" w:rsidRPr="00BF3CC1">
        <w:rPr>
          <w:rFonts w:ascii="Times New Roman" w:hAnsi="Times New Roman" w:cs="Times New Roman"/>
          <w:sz w:val="24"/>
          <w:szCs w:val="24"/>
        </w:rPr>
        <w:t xml:space="preserve">объекта общего образования (средняя общеобразовательная школа </w:t>
      </w:r>
      <w:proofErr w:type="gramStart"/>
      <w:r w:rsidR="00CB0117" w:rsidRPr="00BF3CC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CB0117" w:rsidRPr="00BF3CC1">
        <w:rPr>
          <w:rFonts w:ascii="Times New Roman" w:hAnsi="Times New Roman" w:cs="Times New Roman"/>
          <w:sz w:val="24"/>
          <w:szCs w:val="24"/>
        </w:rPr>
        <w:t xml:space="preserve"> ___ мест в </w:t>
      </w:r>
      <w:r w:rsidR="00CB0117" w:rsidRPr="00BF3CC1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наименование населенного пункта</w:t>
      </w:r>
      <w:r w:rsidR="00CB0117" w:rsidRPr="00BF3CC1">
        <w:rPr>
          <w:rFonts w:ascii="Times New Roman" w:eastAsia="Times New Roman" w:hAnsi="Times New Roman" w:cs="Times New Roman"/>
          <w:bCs/>
          <w:caps/>
          <w:noProof/>
          <w:color w:val="1F497D" w:themeColor="text2"/>
          <w:sz w:val="24"/>
          <w:szCs w:val="24"/>
          <w:lang w:eastAsia="ru-RU"/>
        </w:rPr>
        <w:t>)</w:t>
      </w:r>
      <w:r w:rsidRPr="00BF3CC1">
        <w:rPr>
          <w:rFonts w:ascii="Times New Roman" w:hAnsi="Times New Roman" w:cs="Times New Roman"/>
          <w:sz w:val="24"/>
          <w:szCs w:val="24"/>
        </w:rPr>
        <w:t>;</w:t>
      </w:r>
    </w:p>
    <w:p w:rsidR="003A58EA" w:rsidRPr="00BF3CC1" w:rsidRDefault="003A58EA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sz w:val="24"/>
          <w:szCs w:val="24"/>
        </w:rPr>
        <w:t>(B) по итогам Конкурса было принято решение о заключении Концессионного соглашения с Концессионером;</w:t>
      </w:r>
    </w:p>
    <w:p w:rsidR="003A58EA" w:rsidRPr="00BF3CC1" w:rsidRDefault="003A58EA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sz w:val="24"/>
          <w:szCs w:val="24"/>
        </w:rPr>
        <w:t>(C) настоящее Концессионное соглашение заключено между Концедентом и Концессионером в соответствии с Федеральным законом</w:t>
      </w:r>
      <w:r w:rsidR="00940323" w:rsidRPr="00BF3CC1">
        <w:rPr>
          <w:rFonts w:ascii="Times New Roman" w:hAnsi="Times New Roman" w:cs="Times New Roman"/>
          <w:sz w:val="24"/>
          <w:szCs w:val="24"/>
        </w:rPr>
        <w:t xml:space="preserve"> от 21 июля 2005 года </w:t>
      </w:r>
      <w:r w:rsidR="00A77CCF" w:rsidRPr="00BF3CC1">
        <w:rPr>
          <w:rFonts w:ascii="Times New Roman" w:hAnsi="Times New Roman" w:cs="Times New Roman"/>
          <w:sz w:val="24"/>
          <w:szCs w:val="24"/>
        </w:rPr>
        <w:t xml:space="preserve">№ </w:t>
      </w:r>
      <w:r w:rsidR="00940323" w:rsidRPr="00BF3CC1">
        <w:rPr>
          <w:rFonts w:ascii="Times New Roman" w:hAnsi="Times New Roman" w:cs="Times New Roman"/>
          <w:sz w:val="24"/>
          <w:szCs w:val="24"/>
        </w:rPr>
        <w:t>115-ФЗ «</w:t>
      </w:r>
      <w:r w:rsidRPr="00BF3CC1">
        <w:rPr>
          <w:rFonts w:ascii="Times New Roman" w:hAnsi="Times New Roman" w:cs="Times New Roman"/>
          <w:sz w:val="24"/>
          <w:szCs w:val="24"/>
        </w:rPr>
        <w:t>О конце</w:t>
      </w:r>
      <w:r w:rsidR="00940323" w:rsidRPr="00BF3CC1">
        <w:rPr>
          <w:rFonts w:ascii="Times New Roman" w:hAnsi="Times New Roman" w:cs="Times New Roman"/>
          <w:sz w:val="24"/>
          <w:szCs w:val="24"/>
        </w:rPr>
        <w:t xml:space="preserve">ссионных соглашениях» (далее – </w:t>
      </w:r>
      <w:r w:rsidR="00940323" w:rsidRPr="00BF3CC1">
        <w:rPr>
          <w:rFonts w:ascii="Times New Roman" w:hAnsi="Times New Roman" w:cs="Times New Roman"/>
          <w:i/>
          <w:sz w:val="24"/>
          <w:szCs w:val="24"/>
        </w:rPr>
        <w:t>«</w:t>
      </w:r>
      <w:r w:rsidRPr="00BF3CC1">
        <w:rPr>
          <w:rFonts w:ascii="Times New Roman" w:hAnsi="Times New Roman" w:cs="Times New Roman"/>
          <w:i/>
          <w:sz w:val="24"/>
          <w:szCs w:val="24"/>
        </w:rPr>
        <w:t>За</w:t>
      </w:r>
      <w:r w:rsidR="00940323" w:rsidRPr="00BF3CC1">
        <w:rPr>
          <w:rFonts w:ascii="Times New Roman" w:hAnsi="Times New Roman" w:cs="Times New Roman"/>
          <w:i/>
          <w:sz w:val="24"/>
          <w:szCs w:val="24"/>
        </w:rPr>
        <w:t>кон о концессионных соглашениях»</w:t>
      </w:r>
      <w:r w:rsidRPr="00BF3CC1">
        <w:rPr>
          <w:rFonts w:ascii="Times New Roman" w:hAnsi="Times New Roman" w:cs="Times New Roman"/>
          <w:sz w:val="24"/>
          <w:szCs w:val="24"/>
        </w:rPr>
        <w:t>);</w:t>
      </w:r>
    </w:p>
    <w:p w:rsidR="003A58EA" w:rsidRPr="00BF3CC1" w:rsidRDefault="003A58EA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sz w:val="24"/>
          <w:szCs w:val="24"/>
        </w:rPr>
        <w:t>Стороны настоящим договариваются о нижеследующем:</w:t>
      </w:r>
    </w:p>
    <w:p w:rsidR="00D576B0" w:rsidRPr="00BF3CC1" w:rsidRDefault="00D576B0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240" w:lineRule="auto"/>
        <w:ind w:left="357" w:hanging="357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_Toc405885163"/>
      <w:bookmarkStart w:id="5" w:name="_Toc405885956"/>
      <w:bookmarkStart w:id="6" w:name="_Toc448399810"/>
      <w:r w:rsidRPr="00BF3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Соглашения</w:t>
      </w:r>
      <w:bookmarkStart w:id="7" w:name="_Ref255556390"/>
      <w:bookmarkStart w:id="8" w:name="_Ref208816429"/>
      <w:bookmarkStart w:id="9" w:name="_Ref378588190"/>
      <w:bookmarkEnd w:id="4"/>
      <w:bookmarkEnd w:id="5"/>
      <w:bookmarkEnd w:id="6"/>
    </w:p>
    <w:p w:rsidR="00D576B0" w:rsidRPr="00BF3CC1" w:rsidRDefault="00D576B0" w:rsidP="00DA65C5">
      <w:pPr>
        <w:pStyle w:val="Titre2b"/>
        <w:keepNext w:val="0"/>
        <w:widowControl w:val="0"/>
        <w:numPr>
          <w:ilvl w:val="1"/>
          <w:numId w:val="1"/>
        </w:numPr>
        <w:spacing w:before="240"/>
        <w:ind w:hanging="792"/>
        <w:outlineLvl w:val="9"/>
        <w:rPr>
          <w:sz w:val="24"/>
          <w:szCs w:val="24"/>
        </w:rPr>
      </w:pPr>
      <w:bookmarkStart w:id="10" w:name="_Toc405885164"/>
      <w:r w:rsidRPr="00BF3CC1">
        <w:rPr>
          <w:sz w:val="24"/>
          <w:szCs w:val="24"/>
          <w:lang w:val="ru-RU"/>
        </w:rPr>
        <w:t>Концессионер</w:t>
      </w:r>
      <w:r w:rsidRPr="00BF3CC1">
        <w:rPr>
          <w:sz w:val="24"/>
          <w:szCs w:val="24"/>
        </w:rPr>
        <w:t xml:space="preserve"> в течение </w:t>
      </w:r>
      <w:r w:rsidR="00B45183" w:rsidRPr="00BF3CC1">
        <w:rPr>
          <w:sz w:val="24"/>
          <w:szCs w:val="24"/>
          <w:lang w:val="ru-RU"/>
        </w:rPr>
        <w:t>с</w:t>
      </w:r>
      <w:r w:rsidRPr="00BF3CC1">
        <w:rPr>
          <w:sz w:val="24"/>
          <w:szCs w:val="24"/>
        </w:rPr>
        <w:t xml:space="preserve">рока </w:t>
      </w:r>
      <w:r w:rsidR="00A67871" w:rsidRPr="00BF3CC1">
        <w:rPr>
          <w:sz w:val="24"/>
          <w:szCs w:val="24"/>
          <w:lang w:val="ru-RU"/>
        </w:rPr>
        <w:t xml:space="preserve">действия Соглашения </w:t>
      </w:r>
      <w:r w:rsidRPr="00BF3CC1">
        <w:rPr>
          <w:sz w:val="24"/>
          <w:szCs w:val="24"/>
        </w:rPr>
        <w:t xml:space="preserve">обязуется </w:t>
      </w:r>
      <w:r w:rsidR="007C16B3" w:rsidRPr="00BF3CC1">
        <w:rPr>
          <w:sz w:val="24"/>
          <w:szCs w:val="24"/>
          <w:lang w:val="ru-RU"/>
        </w:rPr>
        <w:t xml:space="preserve">за свой счет </w:t>
      </w:r>
      <w:r w:rsidRPr="00BF3CC1">
        <w:rPr>
          <w:sz w:val="24"/>
          <w:szCs w:val="24"/>
        </w:rPr>
        <w:t xml:space="preserve">осуществить </w:t>
      </w:r>
      <w:r w:rsidR="0075017B" w:rsidRPr="00BF3CC1">
        <w:rPr>
          <w:sz w:val="24"/>
          <w:szCs w:val="24"/>
          <w:lang w:val="ru-RU"/>
        </w:rPr>
        <w:t>с</w:t>
      </w:r>
      <w:r w:rsidRPr="00BF3CC1">
        <w:rPr>
          <w:sz w:val="24"/>
          <w:szCs w:val="24"/>
        </w:rPr>
        <w:t xml:space="preserve">оздание </w:t>
      </w:r>
      <w:r w:rsidR="0075017B" w:rsidRPr="00BF3CC1">
        <w:rPr>
          <w:sz w:val="24"/>
          <w:szCs w:val="24"/>
          <w:lang w:val="ru-RU"/>
        </w:rPr>
        <w:t>о</w:t>
      </w:r>
      <w:r w:rsidR="00A67871" w:rsidRPr="00BF3CC1">
        <w:rPr>
          <w:sz w:val="24"/>
          <w:szCs w:val="24"/>
          <w:lang w:val="ru-RU"/>
        </w:rPr>
        <w:t>бъекта</w:t>
      </w:r>
      <w:r w:rsidR="0075017B" w:rsidRPr="00BF3CC1">
        <w:rPr>
          <w:sz w:val="24"/>
          <w:szCs w:val="24"/>
          <w:lang w:val="ru-RU"/>
        </w:rPr>
        <w:t xml:space="preserve"> </w:t>
      </w:r>
      <w:r w:rsidR="007D59FD" w:rsidRPr="00BF3CC1">
        <w:rPr>
          <w:sz w:val="24"/>
          <w:szCs w:val="24"/>
          <w:lang w:val="ru-RU"/>
        </w:rPr>
        <w:t xml:space="preserve">общего </w:t>
      </w:r>
      <w:r w:rsidR="0075017B" w:rsidRPr="00BF3CC1">
        <w:rPr>
          <w:sz w:val="24"/>
          <w:szCs w:val="24"/>
          <w:lang w:val="ru-RU"/>
        </w:rPr>
        <w:t>образования</w:t>
      </w:r>
      <w:r w:rsidR="008F5F0A" w:rsidRPr="00BF3CC1">
        <w:rPr>
          <w:sz w:val="24"/>
          <w:szCs w:val="24"/>
        </w:rPr>
        <w:t>, состав</w:t>
      </w:r>
      <w:r w:rsidR="008F5F0A" w:rsidRPr="00BF3CC1">
        <w:rPr>
          <w:sz w:val="24"/>
          <w:szCs w:val="24"/>
          <w:lang w:val="ru-RU"/>
        </w:rPr>
        <w:t xml:space="preserve">, </w:t>
      </w:r>
      <w:r w:rsidRPr="00BF3CC1">
        <w:rPr>
          <w:sz w:val="24"/>
          <w:szCs w:val="24"/>
        </w:rPr>
        <w:t>описание</w:t>
      </w:r>
      <w:r w:rsidR="007D59FD" w:rsidRPr="00BF3CC1">
        <w:rPr>
          <w:sz w:val="24"/>
          <w:szCs w:val="24"/>
          <w:lang w:val="ru-RU"/>
        </w:rPr>
        <w:t>, в том числе технико-экономические показатели, а также</w:t>
      </w:r>
      <w:r w:rsidR="008F5F0A" w:rsidRPr="00BF3CC1">
        <w:rPr>
          <w:sz w:val="24"/>
          <w:szCs w:val="24"/>
          <w:lang w:val="ru-RU"/>
        </w:rPr>
        <w:t xml:space="preserve"> </w:t>
      </w:r>
      <w:proofErr w:type="gramStart"/>
      <w:r w:rsidR="008F5F0A" w:rsidRPr="00BF3CC1">
        <w:rPr>
          <w:sz w:val="24"/>
          <w:szCs w:val="24"/>
          <w:lang w:val="ru-RU"/>
        </w:rPr>
        <w:t>оснащение</w:t>
      </w:r>
      <w:proofErr w:type="gramEnd"/>
      <w:r w:rsidRPr="00BF3CC1">
        <w:rPr>
          <w:sz w:val="24"/>
          <w:szCs w:val="24"/>
        </w:rPr>
        <w:t xml:space="preserve"> которого приведены в </w:t>
      </w:r>
      <w:r w:rsidR="00B615BF" w:rsidRPr="00BF3CC1">
        <w:fldChar w:fldCharType="begin"/>
      </w:r>
      <w:r w:rsidR="00B615BF" w:rsidRPr="00BF3CC1">
        <w:instrText xml:space="preserve"> HYPERLINK \l "П2" </w:instrText>
      </w:r>
      <w:r w:rsidR="00B615BF" w:rsidRPr="00BF3CC1">
        <w:fldChar w:fldCharType="separate"/>
      </w:r>
      <w:r w:rsidRPr="00BF3CC1">
        <w:rPr>
          <w:rStyle w:val="a6"/>
          <w:sz w:val="24"/>
          <w:szCs w:val="24"/>
        </w:rPr>
        <w:t>Приложени</w:t>
      </w:r>
      <w:proofErr w:type="spellStart"/>
      <w:r w:rsidR="002632C3" w:rsidRPr="00BF3CC1">
        <w:rPr>
          <w:rStyle w:val="a6"/>
          <w:sz w:val="24"/>
          <w:szCs w:val="24"/>
          <w:lang w:val="ru-RU"/>
        </w:rPr>
        <w:t>ях</w:t>
      </w:r>
      <w:proofErr w:type="spellEnd"/>
      <w:r w:rsidRPr="00BF3CC1">
        <w:rPr>
          <w:rStyle w:val="a6"/>
          <w:sz w:val="24"/>
          <w:szCs w:val="24"/>
        </w:rPr>
        <w:t xml:space="preserve"> №</w:t>
      </w:r>
      <w:r w:rsidR="0075017B" w:rsidRPr="00BF3CC1">
        <w:rPr>
          <w:rStyle w:val="a6"/>
          <w:sz w:val="24"/>
          <w:szCs w:val="24"/>
          <w:lang w:val="ru-RU"/>
        </w:rPr>
        <w:t xml:space="preserve"> </w:t>
      </w:r>
      <w:r w:rsidR="00412015" w:rsidRPr="00BF3CC1">
        <w:rPr>
          <w:rStyle w:val="a6"/>
          <w:sz w:val="24"/>
          <w:szCs w:val="24"/>
        </w:rPr>
        <w:t>2</w:t>
      </w:r>
      <w:r w:rsidR="00B615BF" w:rsidRPr="00BF3CC1">
        <w:rPr>
          <w:rStyle w:val="a6"/>
          <w:sz w:val="24"/>
          <w:szCs w:val="24"/>
        </w:rPr>
        <w:fldChar w:fldCharType="end"/>
      </w:r>
      <w:r w:rsidR="002632C3" w:rsidRPr="00BF3CC1">
        <w:rPr>
          <w:rStyle w:val="a6"/>
          <w:sz w:val="24"/>
          <w:szCs w:val="24"/>
          <w:lang w:val="ru-RU"/>
        </w:rPr>
        <w:t xml:space="preserve"> и № 3</w:t>
      </w:r>
      <w:r w:rsidRPr="00BF3CC1">
        <w:rPr>
          <w:sz w:val="24"/>
          <w:szCs w:val="24"/>
        </w:rPr>
        <w:t xml:space="preserve"> к</w:t>
      </w:r>
      <w:r w:rsidR="009E57B0" w:rsidRPr="00BF3CC1">
        <w:rPr>
          <w:sz w:val="24"/>
          <w:szCs w:val="24"/>
          <w:lang w:val="ru-RU"/>
        </w:rPr>
        <w:t xml:space="preserve"> настоящему </w:t>
      </w:r>
      <w:r w:rsidR="00412015" w:rsidRPr="00BF3CC1">
        <w:rPr>
          <w:sz w:val="24"/>
          <w:szCs w:val="24"/>
        </w:rPr>
        <w:t xml:space="preserve">Соглашению (далее – </w:t>
      </w:r>
      <w:r w:rsidR="00162270" w:rsidRPr="00BF3CC1">
        <w:rPr>
          <w:i/>
          <w:sz w:val="24"/>
          <w:szCs w:val="24"/>
          <w:lang w:val="ru-RU"/>
        </w:rPr>
        <w:t>«</w:t>
      </w:r>
      <w:r w:rsidRPr="00BF3CC1">
        <w:rPr>
          <w:i/>
          <w:sz w:val="24"/>
          <w:szCs w:val="24"/>
        </w:rPr>
        <w:t>Объект</w:t>
      </w:r>
      <w:r w:rsidR="00162270" w:rsidRPr="00BF3CC1">
        <w:rPr>
          <w:i/>
          <w:sz w:val="24"/>
          <w:szCs w:val="24"/>
          <w:lang w:val="ru-RU"/>
        </w:rPr>
        <w:t>»</w:t>
      </w:r>
      <w:r w:rsidRPr="00BF3CC1">
        <w:rPr>
          <w:sz w:val="24"/>
          <w:szCs w:val="24"/>
        </w:rPr>
        <w:t>), право собственности на которое будет п</w:t>
      </w:r>
      <w:r w:rsidR="00C14295" w:rsidRPr="00BF3CC1">
        <w:rPr>
          <w:sz w:val="24"/>
          <w:szCs w:val="24"/>
        </w:rPr>
        <w:t>ринадлежать Концеденту, а также</w:t>
      </w:r>
      <w:r w:rsidRPr="00BF3CC1">
        <w:rPr>
          <w:sz w:val="24"/>
          <w:szCs w:val="24"/>
        </w:rPr>
        <w:t xml:space="preserve"> </w:t>
      </w:r>
      <w:r w:rsidR="00C14295" w:rsidRPr="00BF3CC1">
        <w:rPr>
          <w:sz w:val="24"/>
          <w:szCs w:val="24"/>
          <w:lang w:val="ru-RU"/>
        </w:rPr>
        <w:t xml:space="preserve">до передачи </w:t>
      </w:r>
      <w:r w:rsidR="00C14295" w:rsidRPr="00BF3CC1">
        <w:rPr>
          <w:sz w:val="24"/>
          <w:szCs w:val="24"/>
        </w:rPr>
        <w:t xml:space="preserve">Концеденту </w:t>
      </w:r>
      <w:r w:rsidR="00C14295" w:rsidRPr="00BF3CC1">
        <w:rPr>
          <w:sz w:val="24"/>
          <w:szCs w:val="24"/>
          <w:lang w:val="ru-RU"/>
        </w:rPr>
        <w:t xml:space="preserve">созданного Объекта </w:t>
      </w:r>
      <w:r w:rsidR="000A78AD" w:rsidRPr="00BF3CC1">
        <w:rPr>
          <w:sz w:val="24"/>
          <w:szCs w:val="24"/>
          <w:lang w:val="ru-RU"/>
        </w:rPr>
        <w:t>Концессионер</w:t>
      </w:r>
      <w:r w:rsidR="000A78AD" w:rsidRPr="00BF3CC1">
        <w:rPr>
          <w:sz w:val="24"/>
          <w:szCs w:val="24"/>
        </w:rPr>
        <w:t xml:space="preserve"> </w:t>
      </w:r>
      <w:r w:rsidR="000A78AD" w:rsidRPr="00BF3CC1">
        <w:rPr>
          <w:sz w:val="24"/>
          <w:szCs w:val="24"/>
          <w:lang w:val="ru-RU"/>
        </w:rPr>
        <w:t xml:space="preserve">обязуется </w:t>
      </w:r>
      <w:r w:rsidRPr="00BF3CC1">
        <w:rPr>
          <w:sz w:val="24"/>
          <w:szCs w:val="24"/>
        </w:rPr>
        <w:t xml:space="preserve">осуществлять </w:t>
      </w:r>
      <w:r w:rsidR="00C14295" w:rsidRPr="00BF3CC1">
        <w:rPr>
          <w:sz w:val="24"/>
          <w:szCs w:val="24"/>
          <w:lang w:val="ru-RU"/>
        </w:rPr>
        <w:t>его э</w:t>
      </w:r>
      <w:r w:rsidR="0075017B" w:rsidRPr="00BF3CC1">
        <w:rPr>
          <w:sz w:val="24"/>
          <w:szCs w:val="24"/>
          <w:lang w:val="ru-RU"/>
        </w:rPr>
        <w:t>ксплуатацию</w:t>
      </w:r>
      <w:r w:rsidRPr="00BF3CC1">
        <w:rPr>
          <w:sz w:val="24"/>
          <w:szCs w:val="24"/>
        </w:rPr>
        <w:t xml:space="preserve"> </w:t>
      </w:r>
      <w:r w:rsidR="00C14295" w:rsidRPr="00BF3CC1">
        <w:rPr>
          <w:sz w:val="24"/>
          <w:szCs w:val="24"/>
          <w:lang w:val="ru-RU"/>
        </w:rPr>
        <w:t xml:space="preserve">согласно требованиям, установленным </w:t>
      </w:r>
      <w:r w:rsidR="002C6881" w:rsidRPr="00BF3CC1">
        <w:rPr>
          <w:sz w:val="24"/>
          <w:szCs w:val="24"/>
          <w:lang w:val="ru-RU"/>
        </w:rPr>
        <w:t xml:space="preserve">в </w:t>
      </w:r>
      <w:hyperlink w:anchor="П2" w:history="1">
        <w:r w:rsidR="002C6881" w:rsidRPr="00BF3CC1">
          <w:rPr>
            <w:rStyle w:val="a6"/>
            <w:sz w:val="24"/>
            <w:szCs w:val="24"/>
          </w:rPr>
          <w:t>Приложении №</w:t>
        </w:r>
        <w:r w:rsidR="002C6881" w:rsidRPr="00BF3CC1">
          <w:rPr>
            <w:rStyle w:val="a6"/>
            <w:sz w:val="24"/>
            <w:szCs w:val="24"/>
            <w:lang w:val="ru-RU"/>
          </w:rPr>
          <w:t xml:space="preserve"> </w:t>
        </w:r>
        <w:r w:rsidR="00595991" w:rsidRPr="00BF3CC1">
          <w:rPr>
            <w:rStyle w:val="a6"/>
            <w:sz w:val="24"/>
            <w:szCs w:val="24"/>
            <w:lang w:val="ru-RU"/>
          </w:rPr>
          <w:t>9</w:t>
        </w:r>
      </w:hyperlink>
      <w:r w:rsidR="002C6881" w:rsidRPr="00BF3CC1">
        <w:rPr>
          <w:sz w:val="24"/>
          <w:szCs w:val="24"/>
        </w:rPr>
        <w:t xml:space="preserve"> к </w:t>
      </w:r>
      <w:r w:rsidR="009E57B0" w:rsidRPr="00BF3CC1">
        <w:rPr>
          <w:sz w:val="24"/>
          <w:szCs w:val="24"/>
          <w:lang w:val="ru-RU"/>
        </w:rPr>
        <w:t>настоящему</w:t>
      </w:r>
      <w:r w:rsidR="009E57B0" w:rsidRPr="00BF3CC1">
        <w:rPr>
          <w:sz w:val="24"/>
          <w:szCs w:val="24"/>
        </w:rPr>
        <w:t xml:space="preserve"> </w:t>
      </w:r>
      <w:r w:rsidR="002C6881" w:rsidRPr="00BF3CC1">
        <w:rPr>
          <w:sz w:val="24"/>
          <w:szCs w:val="24"/>
        </w:rPr>
        <w:t>Соглашению</w:t>
      </w:r>
      <w:bookmarkEnd w:id="10"/>
      <w:r w:rsidR="00F924B6" w:rsidRPr="00BF3CC1">
        <w:rPr>
          <w:sz w:val="24"/>
          <w:szCs w:val="24"/>
          <w:lang w:val="ru-RU"/>
        </w:rPr>
        <w:t>.</w:t>
      </w:r>
    </w:p>
    <w:p w:rsidR="00063C23" w:rsidRPr="00BF3CC1" w:rsidRDefault="00D576B0">
      <w:pPr>
        <w:pStyle w:val="Titre2b"/>
        <w:keepNext w:val="0"/>
        <w:widowControl w:val="0"/>
        <w:numPr>
          <w:ilvl w:val="1"/>
          <w:numId w:val="1"/>
        </w:numPr>
        <w:tabs>
          <w:tab w:val="num" w:pos="851"/>
        </w:tabs>
        <w:spacing w:before="240"/>
        <w:ind w:left="709" w:hanging="709"/>
        <w:outlineLvl w:val="9"/>
        <w:rPr>
          <w:sz w:val="24"/>
          <w:szCs w:val="24"/>
        </w:rPr>
      </w:pPr>
      <w:bookmarkStart w:id="11" w:name="_Toc405885166"/>
      <w:bookmarkEnd w:id="7"/>
      <w:bookmarkEnd w:id="8"/>
      <w:r w:rsidRPr="00BF3CC1">
        <w:rPr>
          <w:sz w:val="24"/>
          <w:szCs w:val="24"/>
        </w:rPr>
        <w:t xml:space="preserve">Концедент </w:t>
      </w:r>
      <w:r w:rsidRPr="00BF3CC1">
        <w:rPr>
          <w:sz w:val="24"/>
          <w:szCs w:val="24"/>
          <w:lang w:val="ru-RU"/>
        </w:rPr>
        <w:t>обязуется</w:t>
      </w:r>
      <w:r w:rsidRPr="00BF3CC1">
        <w:rPr>
          <w:sz w:val="24"/>
          <w:szCs w:val="24"/>
        </w:rPr>
        <w:t xml:space="preserve"> в порядке и на условиях, предусмотренных в настоящем Соглашении:</w:t>
      </w:r>
      <w:bookmarkStart w:id="12" w:name="_Toc405885167"/>
      <w:bookmarkEnd w:id="11"/>
    </w:p>
    <w:p w:rsidR="00D576B0" w:rsidRPr="00BF3CC1" w:rsidRDefault="00D576B0">
      <w:pPr>
        <w:pStyle w:val="Titre2b"/>
        <w:keepNext w:val="0"/>
        <w:widowControl w:val="0"/>
        <w:numPr>
          <w:ilvl w:val="2"/>
          <w:numId w:val="1"/>
        </w:numPr>
        <w:spacing w:before="240"/>
        <w:outlineLvl w:val="9"/>
        <w:rPr>
          <w:sz w:val="24"/>
          <w:szCs w:val="24"/>
        </w:rPr>
      </w:pPr>
      <w:r w:rsidRPr="00BF3CC1">
        <w:rPr>
          <w:sz w:val="24"/>
          <w:szCs w:val="24"/>
        </w:rPr>
        <w:lastRenderedPageBreak/>
        <w:t xml:space="preserve">предоставить Концессионеру на срок, установленный настоящим Соглашением, права владения и пользования Объектом </w:t>
      </w:r>
      <w:r w:rsidR="002D51A5" w:rsidRPr="00BF3CC1">
        <w:rPr>
          <w:sz w:val="24"/>
          <w:szCs w:val="24"/>
        </w:rPr>
        <w:t xml:space="preserve">после его </w:t>
      </w:r>
      <w:r w:rsidR="00F8393A" w:rsidRPr="00BF3CC1">
        <w:rPr>
          <w:sz w:val="24"/>
          <w:szCs w:val="24"/>
          <w:lang w:val="ru-RU"/>
        </w:rPr>
        <w:t>с</w:t>
      </w:r>
      <w:r w:rsidR="002D51A5" w:rsidRPr="00BF3CC1">
        <w:rPr>
          <w:sz w:val="24"/>
          <w:szCs w:val="24"/>
        </w:rPr>
        <w:t xml:space="preserve">оздания </w:t>
      </w:r>
      <w:r w:rsidRPr="00BF3CC1">
        <w:rPr>
          <w:sz w:val="24"/>
          <w:szCs w:val="24"/>
        </w:rPr>
        <w:t>для осуществления деятельности</w:t>
      </w:r>
      <w:r w:rsidR="00A95DEA" w:rsidRPr="00BF3CC1">
        <w:rPr>
          <w:sz w:val="24"/>
          <w:szCs w:val="24"/>
        </w:rPr>
        <w:t xml:space="preserve"> указанной в</w:t>
      </w:r>
      <w:r w:rsidR="00A95DEA" w:rsidRPr="00BF3CC1">
        <w:rPr>
          <w:sz w:val="24"/>
          <w:szCs w:val="24"/>
          <w:lang w:val="ru-RU"/>
        </w:rPr>
        <w:t xml:space="preserve"> пункте</w:t>
      </w:r>
      <w:r w:rsidR="00F81DC6" w:rsidRPr="00BF3CC1">
        <w:rPr>
          <w:sz w:val="24"/>
          <w:szCs w:val="24"/>
          <w:lang w:val="ru-RU"/>
        </w:rPr>
        <w:t xml:space="preserve"> </w:t>
      </w:r>
      <w:r w:rsidR="00A95DEA" w:rsidRPr="00BF3CC1">
        <w:rPr>
          <w:sz w:val="24"/>
          <w:szCs w:val="24"/>
        </w:rPr>
        <w:t>1.1</w:t>
      </w:r>
      <w:r w:rsidR="00927A42" w:rsidRPr="00BF3CC1">
        <w:rPr>
          <w:sz w:val="24"/>
          <w:szCs w:val="24"/>
          <w:lang w:val="ru-RU"/>
        </w:rPr>
        <w:t xml:space="preserve"> настоящего </w:t>
      </w:r>
      <w:r w:rsidR="00927A42" w:rsidRPr="00BF3CC1">
        <w:rPr>
          <w:sz w:val="24"/>
          <w:szCs w:val="24"/>
        </w:rPr>
        <w:t>Соглашения</w:t>
      </w:r>
      <w:r w:rsidRPr="00BF3CC1">
        <w:rPr>
          <w:sz w:val="24"/>
          <w:szCs w:val="24"/>
        </w:rPr>
        <w:t>;</w:t>
      </w:r>
      <w:bookmarkEnd w:id="12"/>
    </w:p>
    <w:p w:rsidR="00F8393A" w:rsidRPr="00BF3CC1" w:rsidRDefault="00D576B0" w:rsidP="00F8393A">
      <w:pPr>
        <w:pStyle w:val="Titre2b"/>
        <w:keepNext w:val="0"/>
        <w:widowControl w:val="0"/>
        <w:numPr>
          <w:ilvl w:val="2"/>
          <w:numId w:val="1"/>
        </w:numPr>
        <w:spacing w:before="240"/>
        <w:outlineLvl w:val="9"/>
        <w:rPr>
          <w:sz w:val="24"/>
          <w:szCs w:val="24"/>
          <w:lang w:val="ru-RU"/>
        </w:rPr>
      </w:pPr>
      <w:bookmarkStart w:id="13" w:name="_Toc405885169"/>
      <w:r w:rsidRPr="00BF3CC1">
        <w:rPr>
          <w:sz w:val="24"/>
          <w:szCs w:val="24"/>
        </w:rPr>
        <w:t xml:space="preserve">предоставить Концессионеру права на </w:t>
      </w:r>
      <w:r w:rsidR="00BD108A" w:rsidRPr="00BF3CC1">
        <w:rPr>
          <w:sz w:val="24"/>
          <w:szCs w:val="24"/>
          <w:lang w:val="ru-RU"/>
        </w:rPr>
        <w:t>з</w:t>
      </w:r>
      <w:r w:rsidRPr="00BF3CC1">
        <w:rPr>
          <w:sz w:val="24"/>
          <w:szCs w:val="24"/>
        </w:rPr>
        <w:t xml:space="preserve">емельные участки в порядке, на условиях и в сроки, предусмотренные </w:t>
      </w:r>
      <w:r w:rsidR="00162270" w:rsidRPr="00BF3CC1">
        <w:rPr>
          <w:sz w:val="24"/>
          <w:szCs w:val="24"/>
          <w:lang w:val="ru-RU"/>
        </w:rPr>
        <w:t>разделом</w:t>
      </w:r>
      <w:r w:rsidR="001269EA" w:rsidRPr="00BF3CC1">
        <w:rPr>
          <w:sz w:val="24"/>
          <w:szCs w:val="24"/>
        </w:rPr>
        <w:t xml:space="preserve"> </w:t>
      </w:r>
      <w:r w:rsidR="000D39CF" w:rsidRPr="00BF3CC1">
        <w:rPr>
          <w:sz w:val="24"/>
          <w:szCs w:val="24"/>
          <w:lang w:val="ru-RU"/>
        </w:rPr>
        <w:t>3</w:t>
      </w:r>
      <w:r w:rsidRPr="00BF3CC1">
        <w:rPr>
          <w:sz w:val="24"/>
          <w:szCs w:val="24"/>
        </w:rPr>
        <w:t xml:space="preserve"> настоящего Соглашения;</w:t>
      </w:r>
      <w:bookmarkEnd w:id="13"/>
    </w:p>
    <w:p w:rsidR="00CF79CB" w:rsidRPr="00BF3CC1" w:rsidRDefault="001E2081">
      <w:pPr>
        <w:pStyle w:val="Titre2b"/>
        <w:keepNext w:val="0"/>
        <w:widowControl w:val="0"/>
        <w:numPr>
          <w:ilvl w:val="2"/>
          <w:numId w:val="1"/>
        </w:numPr>
        <w:spacing w:before="240"/>
        <w:outlineLvl w:val="9"/>
        <w:rPr>
          <w:sz w:val="24"/>
          <w:szCs w:val="24"/>
          <w:lang w:val="ru-RU"/>
        </w:rPr>
      </w:pPr>
      <w:bookmarkStart w:id="14" w:name="_Toc405885170"/>
      <w:r w:rsidRPr="00BF3CC1">
        <w:rPr>
          <w:sz w:val="24"/>
          <w:szCs w:val="24"/>
          <w:lang w:val="ru-RU"/>
        </w:rPr>
        <w:t xml:space="preserve">до даты передачи прав на земельные участки </w:t>
      </w:r>
      <w:r w:rsidR="00CF79CB" w:rsidRPr="00BF3CC1">
        <w:rPr>
          <w:sz w:val="24"/>
          <w:szCs w:val="24"/>
          <w:lang w:val="ru-RU"/>
        </w:rPr>
        <w:t>обеспечить подведение инженерных коммуникаций и дорожной инфраструктуры к границам земельных участков и их подключение;</w:t>
      </w:r>
    </w:p>
    <w:p w:rsidR="000A6BB2" w:rsidRPr="00BF3CC1" w:rsidRDefault="000A6BB2">
      <w:pPr>
        <w:pStyle w:val="Titre2b"/>
        <w:keepNext w:val="0"/>
        <w:widowControl w:val="0"/>
        <w:numPr>
          <w:ilvl w:val="2"/>
          <w:numId w:val="1"/>
        </w:numPr>
        <w:spacing w:before="240"/>
        <w:outlineLvl w:val="9"/>
        <w:rPr>
          <w:sz w:val="24"/>
          <w:szCs w:val="24"/>
          <w:lang w:val="ru-RU"/>
        </w:rPr>
      </w:pPr>
      <w:r w:rsidRPr="00BF3CC1">
        <w:rPr>
          <w:sz w:val="24"/>
          <w:szCs w:val="24"/>
          <w:lang w:val="ru-RU"/>
        </w:rPr>
        <w:t>возместить Концессионеру расходы на создание и эксплуатацию Объекта в размере, порядке и на условиях, предусмотренны</w:t>
      </w:r>
      <w:r w:rsidR="00CF79CB" w:rsidRPr="00BF3CC1">
        <w:rPr>
          <w:sz w:val="24"/>
          <w:szCs w:val="24"/>
          <w:lang w:val="ru-RU"/>
        </w:rPr>
        <w:t>х</w:t>
      </w:r>
      <w:r w:rsidRPr="00BF3CC1">
        <w:rPr>
          <w:sz w:val="24"/>
          <w:szCs w:val="24"/>
          <w:lang w:val="ru-RU"/>
        </w:rPr>
        <w:t xml:space="preserve"> </w:t>
      </w:r>
      <w:hyperlink w:anchor="П3" w:history="1">
        <w:r w:rsidR="000D39CF" w:rsidRPr="00BF3CC1">
          <w:rPr>
            <w:rStyle w:val="a6"/>
            <w:rFonts w:eastAsiaTheme="minorEastAsia"/>
            <w:sz w:val="24"/>
            <w:szCs w:val="24"/>
          </w:rPr>
          <w:t>Приложени</w:t>
        </w:r>
        <w:r w:rsidR="001A4DDD" w:rsidRPr="00BF3CC1">
          <w:rPr>
            <w:rStyle w:val="a6"/>
            <w:rFonts w:eastAsiaTheme="minorEastAsia"/>
            <w:sz w:val="24"/>
            <w:szCs w:val="24"/>
            <w:lang w:val="ru-RU"/>
          </w:rPr>
          <w:t>ем</w:t>
        </w:r>
        <w:r w:rsidR="000D39CF" w:rsidRPr="00BF3CC1">
          <w:rPr>
            <w:rStyle w:val="a6"/>
            <w:rFonts w:eastAsiaTheme="minorEastAsia"/>
            <w:sz w:val="24"/>
            <w:szCs w:val="24"/>
          </w:rPr>
          <w:t xml:space="preserve"> №</w:t>
        </w:r>
        <w:r w:rsidR="000D39CF" w:rsidRPr="00BF3CC1">
          <w:rPr>
            <w:rStyle w:val="a6"/>
            <w:rFonts w:eastAsiaTheme="minorEastAsia"/>
            <w:sz w:val="24"/>
            <w:szCs w:val="24"/>
            <w:lang w:val="ru-RU"/>
          </w:rPr>
          <w:t xml:space="preserve"> 8</w:t>
        </w:r>
      </w:hyperlink>
      <w:r w:rsidR="000D39CF" w:rsidRPr="00BF3CC1">
        <w:rPr>
          <w:rFonts w:eastAsiaTheme="minorEastAsia"/>
          <w:sz w:val="24"/>
          <w:szCs w:val="24"/>
        </w:rPr>
        <w:t xml:space="preserve"> </w:t>
      </w:r>
      <w:r w:rsidRPr="00BF3CC1">
        <w:rPr>
          <w:sz w:val="24"/>
          <w:szCs w:val="24"/>
          <w:lang w:val="ru-RU"/>
        </w:rPr>
        <w:t xml:space="preserve"> настоящего Соглашения</w:t>
      </w:r>
      <w:r w:rsidR="001A4DDD" w:rsidRPr="00BF3CC1">
        <w:rPr>
          <w:sz w:val="24"/>
          <w:szCs w:val="24"/>
          <w:lang w:val="ru-RU"/>
        </w:rPr>
        <w:t>;</w:t>
      </w:r>
    </w:p>
    <w:p w:rsidR="000A6BB2" w:rsidRPr="00BF3CC1" w:rsidRDefault="00D576B0" w:rsidP="000A6BB2">
      <w:pPr>
        <w:pStyle w:val="Titre2b"/>
        <w:keepNext w:val="0"/>
        <w:widowControl w:val="0"/>
        <w:numPr>
          <w:ilvl w:val="2"/>
          <w:numId w:val="1"/>
        </w:numPr>
        <w:spacing w:before="240"/>
        <w:outlineLvl w:val="9"/>
        <w:rPr>
          <w:sz w:val="24"/>
          <w:szCs w:val="24"/>
          <w:lang w:val="ru-RU"/>
        </w:rPr>
      </w:pPr>
      <w:r w:rsidRPr="00BF3CC1">
        <w:rPr>
          <w:sz w:val="24"/>
          <w:szCs w:val="24"/>
        </w:rPr>
        <w:t xml:space="preserve">оказывать в порядке, предусмотренном </w:t>
      </w:r>
      <w:r w:rsidR="00E52DD7" w:rsidRPr="00BF3CC1">
        <w:rPr>
          <w:sz w:val="24"/>
          <w:szCs w:val="24"/>
          <w:lang w:val="ru-RU"/>
        </w:rPr>
        <w:t>д</w:t>
      </w:r>
      <w:r w:rsidR="0063328F" w:rsidRPr="00BF3CC1">
        <w:rPr>
          <w:sz w:val="24"/>
          <w:szCs w:val="24"/>
          <w:lang w:val="ru-RU"/>
        </w:rPr>
        <w:t xml:space="preserve">ействующим </w:t>
      </w:r>
      <w:r w:rsidRPr="00BF3CC1">
        <w:rPr>
          <w:sz w:val="24"/>
          <w:szCs w:val="24"/>
        </w:rPr>
        <w:t>законодательством</w:t>
      </w:r>
      <w:r w:rsidR="00F8393A" w:rsidRPr="00BF3CC1">
        <w:rPr>
          <w:sz w:val="24"/>
          <w:szCs w:val="24"/>
          <w:lang w:val="ru-RU"/>
        </w:rPr>
        <w:t xml:space="preserve"> Российской Федерации</w:t>
      </w:r>
      <w:r w:rsidRPr="00BF3CC1">
        <w:rPr>
          <w:sz w:val="24"/>
          <w:szCs w:val="24"/>
        </w:rPr>
        <w:t xml:space="preserve">, содействие в исполнении обязательств Концессионера </w:t>
      </w:r>
      <w:r w:rsidR="00CF79CB" w:rsidRPr="00BF3CC1">
        <w:rPr>
          <w:sz w:val="24"/>
          <w:szCs w:val="24"/>
          <w:lang w:val="ru-RU"/>
        </w:rPr>
        <w:t>по</w:t>
      </w:r>
      <w:r w:rsidRPr="00BF3CC1">
        <w:rPr>
          <w:sz w:val="24"/>
          <w:szCs w:val="24"/>
        </w:rPr>
        <w:t xml:space="preserve"> настоящ</w:t>
      </w:r>
      <w:r w:rsidR="00CF79CB" w:rsidRPr="00BF3CC1">
        <w:rPr>
          <w:sz w:val="24"/>
          <w:szCs w:val="24"/>
          <w:lang w:val="ru-RU"/>
        </w:rPr>
        <w:t>ему</w:t>
      </w:r>
      <w:r w:rsidRPr="00BF3CC1">
        <w:rPr>
          <w:sz w:val="24"/>
          <w:szCs w:val="24"/>
        </w:rPr>
        <w:t xml:space="preserve"> Соглашени</w:t>
      </w:r>
      <w:bookmarkEnd w:id="14"/>
      <w:r w:rsidR="00CF79CB" w:rsidRPr="00BF3CC1">
        <w:rPr>
          <w:sz w:val="24"/>
          <w:szCs w:val="24"/>
          <w:lang w:val="ru-RU"/>
        </w:rPr>
        <w:t>ю</w:t>
      </w:r>
      <w:r w:rsidR="001A4DDD" w:rsidRPr="00BF3CC1">
        <w:rPr>
          <w:sz w:val="24"/>
          <w:szCs w:val="24"/>
          <w:lang w:val="ru-RU"/>
        </w:rPr>
        <w:t>.</w:t>
      </w:r>
    </w:p>
    <w:p w:rsidR="00A47818" w:rsidRPr="00BF3CC1" w:rsidRDefault="00A47818" w:rsidP="006C06A9">
      <w:pPr>
        <w:pStyle w:val="Titre2b"/>
        <w:keepNext w:val="0"/>
        <w:widowControl w:val="0"/>
        <w:numPr>
          <w:ilvl w:val="1"/>
          <w:numId w:val="1"/>
        </w:numPr>
        <w:tabs>
          <w:tab w:val="num" w:pos="851"/>
        </w:tabs>
        <w:spacing w:before="240"/>
        <w:ind w:left="709" w:hanging="709"/>
        <w:outlineLvl w:val="9"/>
        <w:rPr>
          <w:sz w:val="24"/>
          <w:szCs w:val="24"/>
        </w:rPr>
      </w:pPr>
      <w:bookmarkStart w:id="15" w:name="_Toc405885171"/>
      <w:r w:rsidRPr="00BF3CC1">
        <w:rPr>
          <w:sz w:val="24"/>
          <w:szCs w:val="24"/>
          <w:lang w:val="ru-RU"/>
        </w:rPr>
        <w:t xml:space="preserve">Объектом соглашения является объект общего образования (средняя общеобразовательная школа </w:t>
      </w:r>
      <w:proofErr w:type="gramStart"/>
      <w:r w:rsidRPr="00BF3CC1">
        <w:rPr>
          <w:sz w:val="24"/>
          <w:szCs w:val="24"/>
          <w:lang w:val="ru-RU"/>
        </w:rPr>
        <w:t>на</w:t>
      </w:r>
      <w:proofErr w:type="gramEnd"/>
      <w:r w:rsidRPr="00BF3CC1">
        <w:rPr>
          <w:sz w:val="24"/>
          <w:szCs w:val="24"/>
          <w:lang w:val="ru-RU"/>
        </w:rPr>
        <w:t xml:space="preserve"> ____мест в ________), который подлежит созданию.</w:t>
      </w:r>
    </w:p>
    <w:p w:rsidR="007A5A2F" w:rsidRPr="00BF3CC1" w:rsidRDefault="00E44D7A" w:rsidP="006C06A9">
      <w:pPr>
        <w:pStyle w:val="Titre2b"/>
        <w:keepNext w:val="0"/>
        <w:widowControl w:val="0"/>
        <w:numPr>
          <w:ilvl w:val="1"/>
          <w:numId w:val="1"/>
        </w:numPr>
        <w:tabs>
          <w:tab w:val="num" w:pos="851"/>
        </w:tabs>
        <w:spacing w:before="240"/>
        <w:ind w:left="709" w:hanging="709"/>
        <w:outlineLvl w:val="9"/>
        <w:rPr>
          <w:sz w:val="24"/>
          <w:szCs w:val="24"/>
        </w:rPr>
      </w:pPr>
      <w:r w:rsidRPr="00BF3CC1">
        <w:rPr>
          <w:sz w:val="24"/>
          <w:szCs w:val="24"/>
        </w:rPr>
        <w:t>Передача Концессионером в залог или отчуждение Объекта не допускается.</w:t>
      </w:r>
      <w:bookmarkStart w:id="16" w:name="_Toc405885172"/>
      <w:bookmarkEnd w:id="9"/>
      <w:bookmarkEnd w:id="15"/>
    </w:p>
    <w:p w:rsidR="00CF79CB" w:rsidRPr="00BF3CC1" w:rsidRDefault="00D576B0" w:rsidP="00CF79CB">
      <w:pPr>
        <w:pStyle w:val="Titre2b"/>
        <w:keepNext w:val="0"/>
        <w:widowControl w:val="0"/>
        <w:numPr>
          <w:ilvl w:val="1"/>
          <w:numId w:val="1"/>
        </w:numPr>
        <w:tabs>
          <w:tab w:val="num" w:pos="851"/>
        </w:tabs>
        <w:spacing w:before="240"/>
        <w:ind w:left="709" w:hanging="709"/>
        <w:outlineLvl w:val="9"/>
        <w:rPr>
          <w:sz w:val="24"/>
          <w:szCs w:val="24"/>
        </w:rPr>
      </w:pPr>
      <w:r w:rsidRPr="00BF3CC1">
        <w:rPr>
          <w:sz w:val="24"/>
          <w:szCs w:val="24"/>
        </w:rPr>
        <w:t xml:space="preserve">Концессионер обязуется по завершении </w:t>
      </w:r>
      <w:r w:rsidR="000524EB" w:rsidRPr="00BF3CC1">
        <w:rPr>
          <w:sz w:val="24"/>
          <w:szCs w:val="24"/>
          <w:lang w:val="ru-RU"/>
        </w:rPr>
        <w:t>с</w:t>
      </w:r>
      <w:r w:rsidRPr="00BF3CC1">
        <w:rPr>
          <w:sz w:val="24"/>
          <w:szCs w:val="24"/>
        </w:rPr>
        <w:t xml:space="preserve">рока </w:t>
      </w:r>
      <w:r w:rsidR="00F8393A" w:rsidRPr="00BF3CC1">
        <w:rPr>
          <w:sz w:val="24"/>
          <w:szCs w:val="24"/>
          <w:lang w:val="ru-RU"/>
        </w:rPr>
        <w:t xml:space="preserve">действия Соглашения </w:t>
      </w:r>
      <w:r w:rsidRPr="00BF3CC1">
        <w:rPr>
          <w:sz w:val="24"/>
          <w:szCs w:val="24"/>
        </w:rPr>
        <w:t>передат</w:t>
      </w:r>
      <w:r w:rsidR="00495262" w:rsidRPr="00BF3CC1">
        <w:rPr>
          <w:sz w:val="24"/>
          <w:szCs w:val="24"/>
        </w:rPr>
        <w:t>ь Концеденту Объект в состоянии</w:t>
      </w:r>
      <w:r w:rsidRPr="00BF3CC1">
        <w:rPr>
          <w:sz w:val="24"/>
          <w:szCs w:val="24"/>
        </w:rPr>
        <w:t xml:space="preserve"> пригодном для осуществления</w:t>
      </w:r>
      <w:r w:rsidR="001269EA" w:rsidRPr="00BF3CC1">
        <w:rPr>
          <w:sz w:val="24"/>
          <w:szCs w:val="24"/>
        </w:rPr>
        <w:t xml:space="preserve"> </w:t>
      </w:r>
      <w:r w:rsidR="00CF79CB" w:rsidRPr="00BF3CC1">
        <w:rPr>
          <w:sz w:val="24"/>
          <w:szCs w:val="24"/>
          <w:lang w:val="ru-RU"/>
        </w:rPr>
        <w:t>э</w:t>
      </w:r>
      <w:r w:rsidR="001269EA" w:rsidRPr="00BF3CC1">
        <w:rPr>
          <w:sz w:val="24"/>
          <w:szCs w:val="24"/>
        </w:rPr>
        <w:t>ксплуатации</w:t>
      </w:r>
      <w:r w:rsidR="005B3665" w:rsidRPr="00BF3CC1">
        <w:rPr>
          <w:sz w:val="24"/>
          <w:szCs w:val="24"/>
          <w:lang w:val="ru-RU"/>
        </w:rPr>
        <w:t xml:space="preserve"> и использовании</w:t>
      </w:r>
      <w:r w:rsidR="00CF79CB" w:rsidRPr="00BF3CC1">
        <w:rPr>
          <w:sz w:val="24"/>
          <w:szCs w:val="24"/>
          <w:lang w:val="ru-RU"/>
        </w:rPr>
        <w:t xml:space="preserve"> Объекта в соответствии с его целевым предназначением</w:t>
      </w:r>
      <w:bookmarkStart w:id="17" w:name="_Toc405885173"/>
      <w:bookmarkEnd w:id="16"/>
      <w:r w:rsidR="00CF79CB" w:rsidRPr="00BF3CC1">
        <w:rPr>
          <w:sz w:val="24"/>
          <w:szCs w:val="24"/>
          <w:lang w:val="ru-RU"/>
        </w:rPr>
        <w:t>.</w:t>
      </w:r>
    </w:p>
    <w:p w:rsidR="00D576B0" w:rsidRPr="00BF3CC1" w:rsidRDefault="00D576B0" w:rsidP="00CF79CB">
      <w:pPr>
        <w:pStyle w:val="Titre2b"/>
        <w:keepNext w:val="0"/>
        <w:widowControl w:val="0"/>
        <w:numPr>
          <w:ilvl w:val="1"/>
          <w:numId w:val="1"/>
        </w:numPr>
        <w:tabs>
          <w:tab w:val="num" w:pos="851"/>
        </w:tabs>
        <w:spacing w:before="240"/>
        <w:ind w:left="709" w:hanging="709"/>
        <w:outlineLvl w:val="9"/>
        <w:rPr>
          <w:sz w:val="24"/>
          <w:szCs w:val="24"/>
        </w:rPr>
      </w:pPr>
      <w:r w:rsidRPr="00BF3CC1">
        <w:rPr>
          <w:sz w:val="24"/>
          <w:szCs w:val="24"/>
        </w:rPr>
        <w:t>Обязательства Концессионера по Соглашению должны быть обеспечены за счет средств Кон</w:t>
      </w:r>
      <w:r w:rsidR="003568DB" w:rsidRPr="00BF3CC1">
        <w:rPr>
          <w:sz w:val="24"/>
          <w:szCs w:val="24"/>
        </w:rPr>
        <w:t xml:space="preserve">цессионера в соответствии с </w:t>
      </w:r>
      <w:r w:rsidR="00162270" w:rsidRPr="00BF3CC1">
        <w:rPr>
          <w:sz w:val="24"/>
          <w:szCs w:val="24"/>
          <w:lang w:val="ru-RU"/>
        </w:rPr>
        <w:t xml:space="preserve">разделом </w:t>
      </w:r>
      <w:r w:rsidR="00495262" w:rsidRPr="00BF3CC1">
        <w:rPr>
          <w:sz w:val="24"/>
          <w:szCs w:val="24"/>
          <w:lang w:val="ru-RU"/>
        </w:rPr>
        <w:t>8</w:t>
      </w:r>
      <w:r w:rsidR="00F81DC6" w:rsidRPr="00BF3CC1">
        <w:rPr>
          <w:sz w:val="24"/>
          <w:szCs w:val="24"/>
          <w:lang w:val="ru-RU"/>
        </w:rPr>
        <w:t xml:space="preserve"> </w:t>
      </w:r>
      <w:r w:rsidR="00927A42" w:rsidRPr="00BF3CC1">
        <w:rPr>
          <w:sz w:val="24"/>
          <w:szCs w:val="24"/>
          <w:lang w:val="ru-RU"/>
        </w:rPr>
        <w:t>настоящего</w:t>
      </w:r>
      <w:r w:rsidR="00495262" w:rsidRPr="00BF3CC1">
        <w:rPr>
          <w:sz w:val="24"/>
          <w:szCs w:val="24"/>
          <w:lang w:val="ru-RU"/>
        </w:rPr>
        <w:t xml:space="preserve"> </w:t>
      </w:r>
      <w:r w:rsidRPr="00BF3CC1">
        <w:rPr>
          <w:sz w:val="24"/>
          <w:szCs w:val="24"/>
        </w:rPr>
        <w:t>Соглашения.</w:t>
      </w:r>
      <w:bookmarkEnd w:id="17"/>
    </w:p>
    <w:p w:rsidR="00395D89" w:rsidRPr="00BF3CC1" w:rsidRDefault="00E44D7A">
      <w:pPr>
        <w:pStyle w:val="Titre2b"/>
        <w:keepNext w:val="0"/>
        <w:widowControl w:val="0"/>
        <w:numPr>
          <w:ilvl w:val="1"/>
          <w:numId w:val="1"/>
        </w:numPr>
        <w:tabs>
          <w:tab w:val="num" w:pos="851"/>
        </w:tabs>
        <w:spacing w:before="240"/>
        <w:ind w:left="709" w:hanging="709"/>
        <w:outlineLvl w:val="9"/>
        <w:rPr>
          <w:sz w:val="24"/>
          <w:szCs w:val="24"/>
          <w:lang w:val="ru-RU"/>
        </w:rPr>
      </w:pPr>
      <w:bookmarkStart w:id="18" w:name="_Toc405885174"/>
      <w:r w:rsidRPr="00BF3CC1">
        <w:rPr>
          <w:sz w:val="24"/>
          <w:szCs w:val="24"/>
        </w:rPr>
        <w:t xml:space="preserve">Концессионер не должен прямо либо косвенно осуществлять какую-либо иную деятельность, за исключением указанной в </w:t>
      </w:r>
      <w:r w:rsidRPr="00BF3CC1">
        <w:rPr>
          <w:sz w:val="24"/>
          <w:szCs w:val="24"/>
          <w:lang w:val="ru-RU"/>
        </w:rPr>
        <w:t>пункте 1</w:t>
      </w:r>
      <w:r w:rsidRPr="00BF3CC1">
        <w:rPr>
          <w:sz w:val="24"/>
          <w:szCs w:val="24"/>
        </w:rPr>
        <w:t>.1</w:t>
      </w:r>
      <w:r w:rsidRPr="00BF3CC1">
        <w:rPr>
          <w:sz w:val="24"/>
          <w:szCs w:val="24"/>
          <w:lang w:val="ru-RU"/>
        </w:rPr>
        <w:t xml:space="preserve"> настоящего </w:t>
      </w:r>
      <w:r w:rsidRPr="00BF3CC1">
        <w:rPr>
          <w:sz w:val="24"/>
          <w:szCs w:val="24"/>
        </w:rPr>
        <w:t>Соглашения</w:t>
      </w:r>
      <w:r w:rsidR="00727935" w:rsidRPr="00BF3CC1">
        <w:rPr>
          <w:sz w:val="24"/>
          <w:szCs w:val="24"/>
          <w:lang w:val="ru-RU"/>
        </w:rPr>
        <w:t>.</w:t>
      </w:r>
      <w:r w:rsidRPr="00BF3CC1">
        <w:rPr>
          <w:sz w:val="24"/>
          <w:szCs w:val="24"/>
          <w:lang w:val="ru-RU"/>
        </w:rPr>
        <w:t xml:space="preserve"> </w:t>
      </w:r>
      <w:bookmarkStart w:id="19" w:name="_Toc405885258"/>
      <w:bookmarkEnd w:id="18"/>
    </w:p>
    <w:bookmarkEnd w:id="19"/>
    <w:p w:rsidR="00EA5633" w:rsidRPr="00BF3CC1" w:rsidRDefault="00EA5633" w:rsidP="00C2704D">
      <w:pPr>
        <w:pStyle w:val="Titre2b"/>
        <w:keepNext w:val="0"/>
        <w:widowControl w:val="0"/>
        <w:numPr>
          <w:ilvl w:val="1"/>
          <w:numId w:val="1"/>
        </w:numPr>
        <w:spacing w:before="240"/>
        <w:ind w:hanging="792"/>
        <w:outlineLvl w:val="9"/>
        <w:rPr>
          <w:rFonts w:eastAsiaTheme="minorEastAsia"/>
          <w:sz w:val="24"/>
          <w:szCs w:val="24"/>
        </w:rPr>
      </w:pPr>
      <w:r w:rsidRPr="00BF3CC1">
        <w:rPr>
          <w:rFonts w:eastAsiaTheme="minorEastAsia"/>
          <w:sz w:val="24"/>
          <w:szCs w:val="24"/>
        </w:rPr>
        <w:t xml:space="preserve">Концессионер несет риск случайной гибели или случайного повреждения Объекта в течение срока </w:t>
      </w:r>
      <w:r w:rsidR="004420C2" w:rsidRPr="00BF3CC1">
        <w:rPr>
          <w:rFonts w:eastAsiaTheme="minorEastAsia"/>
          <w:sz w:val="24"/>
          <w:szCs w:val="24"/>
          <w:lang w:val="ru-RU"/>
        </w:rPr>
        <w:t xml:space="preserve">создания Объекта </w:t>
      </w:r>
      <w:r w:rsidRPr="00BF3CC1">
        <w:rPr>
          <w:rFonts w:eastAsiaTheme="minorEastAsia"/>
          <w:sz w:val="24"/>
          <w:szCs w:val="24"/>
        </w:rPr>
        <w:t xml:space="preserve">Соглашения, а </w:t>
      </w:r>
      <w:r w:rsidR="003F0477" w:rsidRPr="00BF3CC1">
        <w:rPr>
          <w:rFonts w:eastAsiaTheme="minorEastAsia"/>
          <w:sz w:val="24"/>
          <w:szCs w:val="24"/>
          <w:lang w:val="ru-RU"/>
        </w:rPr>
        <w:t>в пер</w:t>
      </w:r>
      <w:r w:rsidR="00B12AEB" w:rsidRPr="00BF3CC1">
        <w:rPr>
          <w:rFonts w:eastAsiaTheme="minorEastAsia"/>
          <w:sz w:val="24"/>
          <w:szCs w:val="24"/>
          <w:lang w:val="ru-RU"/>
        </w:rPr>
        <w:t xml:space="preserve">иод эксплуатации Объекта данный вопрос регулируется в соответствии с условиями </w:t>
      </w:r>
      <w:r w:rsidR="003F0477" w:rsidRPr="00BF3CC1">
        <w:rPr>
          <w:rFonts w:eastAsiaTheme="minorEastAsia"/>
          <w:sz w:val="24"/>
          <w:szCs w:val="24"/>
          <w:lang w:val="ru-RU"/>
        </w:rPr>
        <w:t>договора аренды</w:t>
      </w:r>
      <w:r w:rsidR="00B12AEB" w:rsidRPr="00BF3CC1">
        <w:rPr>
          <w:rFonts w:eastAsiaTheme="minorEastAsia"/>
          <w:sz w:val="24"/>
          <w:szCs w:val="24"/>
          <w:lang w:val="ru-RU"/>
        </w:rPr>
        <w:t>, заключенного</w:t>
      </w:r>
      <w:r w:rsidR="003F0477" w:rsidRPr="00BF3CC1">
        <w:rPr>
          <w:rFonts w:eastAsiaTheme="minorEastAsia"/>
          <w:sz w:val="24"/>
          <w:szCs w:val="24"/>
          <w:lang w:val="ru-RU"/>
        </w:rPr>
        <w:t xml:space="preserve"> между Концессионером и образ</w:t>
      </w:r>
      <w:r w:rsidR="00B12AEB" w:rsidRPr="00BF3CC1">
        <w:rPr>
          <w:rFonts w:eastAsiaTheme="minorEastAsia"/>
          <w:sz w:val="24"/>
          <w:szCs w:val="24"/>
          <w:lang w:val="ru-RU"/>
        </w:rPr>
        <w:t>овательной организацией.</w:t>
      </w:r>
    </w:p>
    <w:p w:rsidR="00B557BF" w:rsidRPr="00BF3CC1" w:rsidRDefault="00B557BF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240" w:lineRule="auto"/>
        <w:ind w:left="357" w:hanging="357"/>
        <w:contextualSpacing w:val="0"/>
        <w:jc w:val="center"/>
        <w:outlineLvl w:val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bookmarkStart w:id="20" w:name="_Toc448399812"/>
      <w:r w:rsidRPr="00BF3CC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Срок передачи </w:t>
      </w:r>
      <w:r w:rsidRPr="00BF3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Концессионеру</w:t>
      </w:r>
      <w:r w:rsidRPr="00BF3CC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Объекта</w:t>
      </w:r>
      <w:bookmarkEnd w:id="20"/>
    </w:p>
    <w:p w:rsidR="00B557BF" w:rsidRPr="00BF3CC1" w:rsidRDefault="00B406E4">
      <w:pPr>
        <w:pStyle w:val="Titre2b"/>
        <w:keepNext w:val="0"/>
        <w:widowControl w:val="0"/>
        <w:numPr>
          <w:ilvl w:val="1"/>
          <w:numId w:val="1"/>
        </w:numPr>
        <w:tabs>
          <w:tab w:val="num" w:pos="851"/>
        </w:tabs>
        <w:spacing w:before="240"/>
        <w:ind w:left="709" w:hanging="709"/>
        <w:outlineLvl w:val="9"/>
        <w:rPr>
          <w:sz w:val="24"/>
          <w:szCs w:val="24"/>
          <w:lang w:val="ru-RU"/>
        </w:rPr>
      </w:pPr>
      <w:r w:rsidRPr="00BF3CC1">
        <w:rPr>
          <w:sz w:val="24"/>
          <w:szCs w:val="24"/>
          <w:lang w:val="ru-RU"/>
        </w:rPr>
        <w:t>На момент заключения</w:t>
      </w:r>
      <w:r w:rsidR="00B557BF" w:rsidRPr="00BF3CC1">
        <w:rPr>
          <w:sz w:val="24"/>
          <w:szCs w:val="24"/>
          <w:lang w:val="ru-RU"/>
        </w:rPr>
        <w:t xml:space="preserve"> Соглашения Объект не создан.</w:t>
      </w:r>
    </w:p>
    <w:p w:rsidR="00D9154E" w:rsidRPr="00BF3CC1" w:rsidRDefault="003208B4" w:rsidP="00D9154E">
      <w:pPr>
        <w:pStyle w:val="Titre2b"/>
        <w:keepNext w:val="0"/>
        <w:widowControl w:val="0"/>
        <w:numPr>
          <w:ilvl w:val="1"/>
          <w:numId w:val="1"/>
        </w:numPr>
        <w:tabs>
          <w:tab w:val="num" w:pos="851"/>
        </w:tabs>
        <w:spacing w:before="240"/>
        <w:ind w:left="709" w:hanging="709"/>
        <w:outlineLvl w:val="9"/>
        <w:rPr>
          <w:sz w:val="24"/>
          <w:szCs w:val="24"/>
          <w:lang w:val="ru-RU"/>
        </w:rPr>
      </w:pPr>
      <w:r w:rsidRPr="00BF3CC1">
        <w:rPr>
          <w:sz w:val="24"/>
          <w:szCs w:val="24"/>
          <w:lang w:val="ru-RU"/>
        </w:rPr>
        <w:t>Объект</w:t>
      </w:r>
      <w:r w:rsidR="00610F81" w:rsidRPr="00BF3CC1">
        <w:rPr>
          <w:sz w:val="24"/>
          <w:szCs w:val="24"/>
          <w:lang w:val="ru-RU"/>
        </w:rPr>
        <w:t xml:space="preserve"> </w:t>
      </w:r>
      <w:r w:rsidR="00B557BF" w:rsidRPr="00BF3CC1">
        <w:rPr>
          <w:sz w:val="24"/>
          <w:szCs w:val="24"/>
          <w:lang w:val="ru-RU"/>
        </w:rPr>
        <w:t>подлежит передаче Концессионеру для осуществления деятельности, предусмотренн</w:t>
      </w:r>
      <w:r w:rsidR="00EF151F" w:rsidRPr="00BF3CC1">
        <w:rPr>
          <w:sz w:val="24"/>
          <w:szCs w:val="24"/>
          <w:lang w:val="ru-RU"/>
        </w:rPr>
        <w:t xml:space="preserve">ой Соглашением, одновременно с </w:t>
      </w:r>
      <w:r w:rsidRPr="00BF3CC1">
        <w:rPr>
          <w:sz w:val="24"/>
          <w:szCs w:val="24"/>
          <w:lang w:val="ru-RU"/>
        </w:rPr>
        <w:t>г</w:t>
      </w:r>
      <w:r w:rsidR="00B557BF" w:rsidRPr="00BF3CC1">
        <w:rPr>
          <w:sz w:val="24"/>
          <w:szCs w:val="24"/>
          <w:lang w:val="ru-RU"/>
        </w:rPr>
        <w:t>осударственной регистрацией прав собственности Концедента и прав владения и пользования Концессионера на Объект.</w:t>
      </w:r>
    </w:p>
    <w:p w:rsidR="005176A7" w:rsidRPr="00BF3CC1" w:rsidRDefault="005176A7" w:rsidP="005176A7">
      <w:pPr>
        <w:pStyle w:val="a0"/>
        <w:rPr>
          <w:lang w:eastAsia="ru-RU"/>
        </w:rPr>
      </w:pPr>
    </w:p>
    <w:p w:rsidR="005176A7" w:rsidRPr="00BF3CC1" w:rsidRDefault="005176A7" w:rsidP="005176A7">
      <w:pPr>
        <w:pStyle w:val="a0"/>
        <w:rPr>
          <w:lang w:eastAsia="ru-RU"/>
        </w:rPr>
      </w:pPr>
    </w:p>
    <w:p w:rsidR="00186C12" w:rsidRPr="00BF3CC1" w:rsidRDefault="00186C12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240" w:lineRule="auto"/>
        <w:ind w:left="357" w:hanging="357"/>
        <w:contextualSpacing w:val="0"/>
        <w:jc w:val="center"/>
        <w:outlineLvl w:val="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bookmarkStart w:id="21" w:name="bookmark1"/>
      <w:bookmarkStart w:id="22" w:name="_Ref359407617"/>
      <w:bookmarkStart w:id="23" w:name="_Toc405885269"/>
      <w:bookmarkStart w:id="24" w:name="_Toc405885964"/>
      <w:bookmarkStart w:id="25" w:name="_Toc448399813"/>
      <w:r w:rsidRPr="00BF3CC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Порядок</w:t>
      </w:r>
      <w:r w:rsidRPr="00BF3CC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предоставления Концессионеру прав на </w:t>
      </w:r>
      <w:r w:rsidR="003208B4" w:rsidRPr="00BF3CC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з</w:t>
      </w:r>
      <w:r w:rsidR="00F12BAA" w:rsidRPr="00BF3CC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емельные</w:t>
      </w:r>
      <w:r w:rsidRPr="00BF3CC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участки, необходимы</w:t>
      </w:r>
      <w:r w:rsidR="003208B4" w:rsidRPr="00BF3CC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е</w:t>
      </w:r>
      <w:r w:rsidRPr="00BF3CC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для размещения </w:t>
      </w:r>
      <w:r w:rsidR="00F12BAA" w:rsidRPr="00BF3CC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Объекта</w:t>
      </w:r>
      <w:bookmarkEnd w:id="21"/>
      <w:bookmarkEnd w:id="22"/>
      <w:bookmarkEnd w:id="23"/>
      <w:bookmarkEnd w:id="24"/>
      <w:bookmarkEnd w:id="25"/>
    </w:p>
    <w:p w:rsidR="00186C12" w:rsidRPr="00BF3CC1" w:rsidRDefault="00186C12" w:rsidP="00D9154E">
      <w:pPr>
        <w:pStyle w:val="Titre2b"/>
        <w:keepNext w:val="0"/>
        <w:widowControl w:val="0"/>
        <w:numPr>
          <w:ilvl w:val="1"/>
          <w:numId w:val="1"/>
        </w:numPr>
        <w:spacing w:before="240"/>
        <w:ind w:hanging="792"/>
        <w:outlineLvl w:val="9"/>
        <w:rPr>
          <w:sz w:val="24"/>
          <w:szCs w:val="24"/>
        </w:rPr>
      </w:pPr>
      <w:bookmarkStart w:id="26" w:name="_Toc405885270"/>
      <w:r w:rsidRPr="00BF3CC1">
        <w:rPr>
          <w:sz w:val="24"/>
          <w:szCs w:val="24"/>
        </w:rPr>
        <w:t xml:space="preserve">В </w:t>
      </w:r>
      <w:r w:rsidRPr="00BF3CC1">
        <w:rPr>
          <w:sz w:val="24"/>
          <w:szCs w:val="24"/>
          <w:lang w:val="ru-RU"/>
        </w:rPr>
        <w:t>целях</w:t>
      </w:r>
      <w:r w:rsidRPr="00BF3CC1">
        <w:rPr>
          <w:sz w:val="24"/>
          <w:szCs w:val="24"/>
        </w:rPr>
        <w:t xml:space="preserve"> обеспечения </w:t>
      </w:r>
      <w:r w:rsidR="003208B4" w:rsidRPr="00BF3CC1">
        <w:rPr>
          <w:sz w:val="24"/>
          <w:szCs w:val="24"/>
          <w:lang w:val="ru-RU"/>
        </w:rPr>
        <w:t>с</w:t>
      </w:r>
      <w:r w:rsidRPr="00BF3CC1">
        <w:rPr>
          <w:sz w:val="24"/>
          <w:szCs w:val="24"/>
        </w:rPr>
        <w:t xml:space="preserve">оздания Объекта и последующей </w:t>
      </w:r>
      <w:r w:rsidR="003208B4" w:rsidRPr="00BF3CC1">
        <w:rPr>
          <w:sz w:val="24"/>
          <w:szCs w:val="24"/>
          <w:lang w:val="ru-RU"/>
        </w:rPr>
        <w:t>его э</w:t>
      </w:r>
      <w:r w:rsidRPr="00BF3CC1">
        <w:rPr>
          <w:sz w:val="24"/>
          <w:szCs w:val="24"/>
        </w:rPr>
        <w:t>ксплуатации</w:t>
      </w:r>
      <w:r w:rsidR="003208B4" w:rsidRPr="00BF3CC1">
        <w:rPr>
          <w:sz w:val="24"/>
          <w:szCs w:val="24"/>
          <w:lang w:val="ru-RU"/>
        </w:rPr>
        <w:t xml:space="preserve"> </w:t>
      </w:r>
      <w:r w:rsidR="003208B4" w:rsidRPr="00BF3CC1">
        <w:rPr>
          <w:sz w:val="24"/>
          <w:szCs w:val="24"/>
        </w:rPr>
        <w:t>Объекта</w:t>
      </w:r>
      <w:r w:rsidRPr="00BF3CC1">
        <w:rPr>
          <w:sz w:val="24"/>
          <w:szCs w:val="24"/>
        </w:rPr>
        <w:t>, Концеде</w:t>
      </w:r>
      <w:r w:rsidR="00395D89" w:rsidRPr="00BF3CC1">
        <w:rPr>
          <w:sz w:val="24"/>
          <w:szCs w:val="24"/>
        </w:rPr>
        <w:t xml:space="preserve">нт </w:t>
      </w:r>
      <w:r w:rsidR="008F1E0E" w:rsidRPr="00BF3CC1">
        <w:rPr>
          <w:sz w:val="24"/>
          <w:szCs w:val="24"/>
          <w:lang w:val="ru-RU"/>
        </w:rPr>
        <w:t xml:space="preserve">обеспечивает </w:t>
      </w:r>
      <w:r w:rsidR="00D826E4" w:rsidRPr="00BF3CC1">
        <w:rPr>
          <w:sz w:val="24"/>
          <w:szCs w:val="24"/>
          <w:lang w:val="ru-RU"/>
        </w:rPr>
        <w:t>предоставление</w:t>
      </w:r>
      <w:r w:rsidR="003208B4" w:rsidRPr="00BF3CC1">
        <w:rPr>
          <w:sz w:val="24"/>
          <w:szCs w:val="24"/>
          <w:lang w:val="ru-RU"/>
        </w:rPr>
        <w:t xml:space="preserve"> </w:t>
      </w:r>
      <w:r w:rsidR="003208B4" w:rsidRPr="00BF3CC1">
        <w:rPr>
          <w:sz w:val="24"/>
          <w:szCs w:val="24"/>
        </w:rPr>
        <w:t xml:space="preserve">Концессионеру </w:t>
      </w:r>
      <w:r w:rsidR="003208B4" w:rsidRPr="00BF3CC1">
        <w:rPr>
          <w:sz w:val="24"/>
          <w:szCs w:val="24"/>
          <w:lang w:val="ru-RU"/>
        </w:rPr>
        <w:t>з</w:t>
      </w:r>
      <w:r w:rsidRPr="00BF3CC1">
        <w:rPr>
          <w:sz w:val="24"/>
          <w:szCs w:val="24"/>
        </w:rPr>
        <w:t>емельны</w:t>
      </w:r>
      <w:r w:rsidR="008F1E0E" w:rsidRPr="00BF3CC1">
        <w:rPr>
          <w:sz w:val="24"/>
          <w:szCs w:val="24"/>
          <w:lang w:val="ru-RU"/>
        </w:rPr>
        <w:t>х</w:t>
      </w:r>
      <w:r w:rsidR="003208B4" w:rsidRPr="00BF3CC1">
        <w:rPr>
          <w:sz w:val="24"/>
          <w:szCs w:val="24"/>
          <w:lang w:val="ru-RU"/>
        </w:rPr>
        <w:t xml:space="preserve"> </w:t>
      </w:r>
      <w:r w:rsidR="00D826E4" w:rsidRPr="00BF3CC1">
        <w:rPr>
          <w:sz w:val="24"/>
          <w:szCs w:val="24"/>
        </w:rPr>
        <w:t>участков</w:t>
      </w:r>
      <w:r w:rsidR="003208B4" w:rsidRPr="00BF3CC1">
        <w:rPr>
          <w:sz w:val="24"/>
          <w:szCs w:val="24"/>
          <w:lang w:val="ru-RU"/>
        </w:rPr>
        <w:t xml:space="preserve"> </w:t>
      </w:r>
      <w:r w:rsidRPr="00BF3CC1">
        <w:rPr>
          <w:sz w:val="24"/>
          <w:szCs w:val="24"/>
        </w:rPr>
        <w:t>до истечения срока действия настоящего Соглашения.</w:t>
      </w:r>
      <w:bookmarkEnd w:id="26"/>
    </w:p>
    <w:p w:rsidR="00186C12" w:rsidRPr="00BF3CC1" w:rsidRDefault="00186C12">
      <w:pPr>
        <w:pStyle w:val="Titre2b"/>
        <w:keepNext w:val="0"/>
        <w:widowControl w:val="0"/>
        <w:numPr>
          <w:ilvl w:val="1"/>
          <w:numId w:val="1"/>
        </w:numPr>
        <w:tabs>
          <w:tab w:val="num" w:pos="851"/>
        </w:tabs>
        <w:spacing w:before="240"/>
        <w:ind w:left="709" w:hanging="709"/>
        <w:outlineLvl w:val="9"/>
        <w:rPr>
          <w:sz w:val="24"/>
          <w:szCs w:val="24"/>
        </w:rPr>
      </w:pPr>
      <w:bookmarkStart w:id="27" w:name="_Toc405885271"/>
      <w:r w:rsidRPr="00BF3CC1">
        <w:rPr>
          <w:sz w:val="24"/>
          <w:szCs w:val="24"/>
        </w:rPr>
        <w:t>Требования к земельным участкам:</w:t>
      </w:r>
      <w:bookmarkEnd w:id="27"/>
    </w:p>
    <w:p w:rsidR="00E46C42" w:rsidRPr="00BF3CC1" w:rsidRDefault="00186C12" w:rsidP="00E46C42">
      <w:pPr>
        <w:pStyle w:val="Titre2b"/>
        <w:keepNext w:val="0"/>
        <w:widowControl w:val="0"/>
        <w:numPr>
          <w:ilvl w:val="2"/>
          <w:numId w:val="1"/>
        </w:numPr>
        <w:spacing w:before="240"/>
        <w:outlineLvl w:val="9"/>
        <w:rPr>
          <w:rFonts w:eastAsiaTheme="minorEastAsia"/>
          <w:sz w:val="24"/>
          <w:szCs w:val="24"/>
          <w:lang w:val="ru-RU"/>
        </w:rPr>
      </w:pPr>
      <w:bookmarkStart w:id="28" w:name="_Toc405885272"/>
      <w:r w:rsidRPr="00BF3CC1">
        <w:rPr>
          <w:rFonts w:eastAsiaTheme="minorEastAsia"/>
          <w:sz w:val="24"/>
          <w:szCs w:val="24"/>
        </w:rPr>
        <w:t xml:space="preserve">Для целей размещения Объекта Концедент </w:t>
      </w:r>
      <w:r w:rsidR="002A7B53" w:rsidRPr="00BF3CC1">
        <w:rPr>
          <w:rFonts w:eastAsiaTheme="minorEastAsia"/>
          <w:sz w:val="24"/>
          <w:szCs w:val="24"/>
          <w:lang w:val="ru-RU"/>
        </w:rPr>
        <w:t xml:space="preserve">обеспечивает </w:t>
      </w:r>
      <w:r w:rsidR="00D826E4" w:rsidRPr="00BF3CC1">
        <w:rPr>
          <w:rFonts w:eastAsiaTheme="minorEastAsia"/>
          <w:sz w:val="24"/>
          <w:szCs w:val="24"/>
          <w:lang w:val="ru-RU"/>
        </w:rPr>
        <w:t>предоставление</w:t>
      </w:r>
      <w:r w:rsidR="00044392" w:rsidRPr="00BF3CC1">
        <w:rPr>
          <w:rFonts w:eastAsiaTheme="minorEastAsia"/>
          <w:sz w:val="24"/>
          <w:szCs w:val="24"/>
          <w:lang w:val="ru-RU"/>
        </w:rPr>
        <w:t xml:space="preserve"> </w:t>
      </w:r>
      <w:r w:rsidRPr="00BF3CC1">
        <w:rPr>
          <w:rFonts w:eastAsiaTheme="minorEastAsia"/>
          <w:sz w:val="24"/>
          <w:szCs w:val="24"/>
        </w:rPr>
        <w:t>Концессионеру в аренду</w:t>
      </w:r>
      <w:r w:rsidR="00674232" w:rsidRPr="00BF3CC1">
        <w:rPr>
          <w:rFonts w:eastAsiaTheme="minorEastAsia"/>
          <w:sz w:val="24"/>
          <w:szCs w:val="24"/>
          <w:lang w:val="ru-RU"/>
        </w:rPr>
        <w:t xml:space="preserve"> (субаренду)</w:t>
      </w:r>
      <w:r w:rsidRPr="00BF3CC1">
        <w:rPr>
          <w:rFonts w:eastAsiaTheme="minorEastAsia"/>
          <w:sz w:val="24"/>
          <w:szCs w:val="24"/>
        </w:rPr>
        <w:t xml:space="preserve"> </w:t>
      </w:r>
      <w:r w:rsidR="00674232" w:rsidRPr="00BF3CC1">
        <w:rPr>
          <w:rFonts w:eastAsiaTheme="minorEastAsia"/>
          <w:sz w:val="24"/>
          <w:szCs w:val="24"/>
          <w:lang w:val="ru-RU"/>
        </w:rPr>
        <w:t>з</w:t>
      </w:r>
      <w:r w:rsidRPr="00BF3CC1">
        <w:rPr>
          <w:rFonts w:eastAsiaTheme="minorEastAsia"/>
          <w:sz w:val="24"/>
          <w:szCs w:val="24"/>
        </w:rPr>
        <w:t>емельные участки, описание ко</w:t>
      </w:r>
      <w:r w:rsidR="00611E93" w:rsidRPr="00BF3CC1">
        <w:rPr>
          <w:rFonts w:eastAsiaTheme="minorEastAsia"/>
          <w:sz w:val="24"/>
          <w:szCs w:val="24"/>
        </w:rPr>
        <w:t>торых,</w:t>
      </w:r>
      <w:r w:rsidR="005176A7" w:rsidRPr="00BF3CC1">
        <w:rPr>
          <w:rFonts w:eastAsiaTheme="minorEastAsia"/>
          <w:sz w:val="24"/>
          <w:szCs w:val="24"/>
          <w:lang w:val="ru-RU"/>
        </w:rPr>
        <w:t xml:space="preserve"> в том числе кадастровый номер, местоположение, площадь, описание границ, выписка из государственного земельного кадастра,  </w:t>
      </w:r>
      <w:r w:rsidR="00611E93" w:rsidRPr="00BF3CC1">
        <w:rPr>
          <w:rFonts w:eastAsiaTheme="minorEastAsia"/>
          <w:sz w:val="24"/>
          <w:szCs w:val="24"/>
        </w:rPr>
        <w:t xml:space="preserve">приведено в </w:t>
      </w:r>
      <w:r w:rsidR="00B615BF" w:rsidRPr="00BF3CC1">
        <w:fldChar w:fldCharType="begin"/>
      </w:r>
      <w:r w:rsidR="00B615BF" w:rsidRPr="00BF3CC1">
        <w:instrText xml:space="preserve"> HYPERLINK \l "П3" </w:instrText>
      </w:r>
      <w:r w:rsidR="00B615BF" w:rsidRPr="00BF3CC1">
        <w:fldChar w:fldCharType="separate"/>
      </w:r>
      <w:r w:rsidR="00611E93" w:rsidRPr="00BF3CC1">
        <w:rPr>
          <w:rStyle w:val="a6"/>
          <w:rFonts w:eastAsiaTheme="minorEastAsia"/>
          <w:sz w:val="24"/>
          <w:szCs w:val="24"/>
        </w:rPr>
        <w:t>Приложении №</w:t>
      </w:r>
      <w:r w:rsidR="00F8062B" w:rsidRPr="00BF3CC1">
        <w:rPr>
          <w:rStyle w:val="a6"/>
          <w:rFonts w:eastAsiaTheme="minorEastAsia"/>
          <w:sz w:val="24"/>
          <w:szCs w:val="24"/>
          <w:lang w:val="ru-RU"/>
        </w:rPr>
        <w:t xml:space="preserve"> </w:t>
      </w:r>
      <w:r w:rsidR="00EE6237" w:rsidRPr="00BF3CC1">
        <w:rPr>
          <w:rStyle w:val="a6"/>
          <w:rFonts w:eastAsiaTheme="minorEastAsia"/>
          <w:sz w:val="24"/>
          <w:szCs w:val="24"/>
          <w:lang w:val="ru-RU"/>
        </w:rPr>
        <w:t>4</w:t>
      </w:r>
      <w:r w:rsidR="00B615BF" w:rsidRPr="00BF3CC1">
        <w:rPr>
          <w:rStyle w:val="a6"/>
          <w:rFonts w:eastAsiaTheme="minorEastAsia"/>
          <w:sz w:val="24"/>
          <w:szCs w:val="24"/>
          <w:lang w:val="ru-RU"/>
        </w:rPr>
        <w:fldChar w:fldCharType="end"/>
      </w:r>
      <w:r w:rsidRPr="00BF3CC1">
        <w:rPr>
          <w:rFonts w:eastAsiaTheme="minorEastAsia"/>
          <w:sz w:val="24"/>
          <w:szCs w:val="24"/>
        </w:rPr>
        <w:t xml:space="preserve"> к настоящему Соглашению.</w:t>
      </w:r>
      <w:bookmarkEnd w:id="28"/>
      <w:r w:rsidR="00E46C42" w:rsidRPr="00BF3CC1">
        <w:rPr>
          <w:rFonts w:eastAsiaTheme="minorEastAsia"/>
          <w:sz w:val="24"/>
          <w:szCs w:val="24"/>
          <w:lang w:val="ru-RU"/>
        </w:rPr>
        <w:t xml:space="preserve"> Указанные земельные участки принадлежат Концеденту на праве </w:t>
      </w:r>
      <w:r w:rsidR="00E46C42" w:rsidRPr="00BF3CC1">
        <w:rPr>
          <w:rFonts w:eastAsiaTheme="minorEastAsia"/>
          <w:color w:val="1F497D" w:themeColor="text2"/>
          <w:sz w:val="24"/>
          <w:szCs w:val="24"/>
          <w:lang w:val="ru-RU"/>
        </w:rPr>
        <w:t>(</w:t>
      </w:r>
      <w:r w:rsidR="00E46C42" w:rsidRPr="00BF3CC1">
        <w:rPr>
          <w:rFonts w:eastAsiaTheme="minorEastAsia"/>
          <w:i/>
          <w:color w:val="1F497D" w:themeColor="text2"/>
          <w:sz w:val="24"/>
          <w:szCs w:val="24"/>
          <w:lang w:val="ru-RU"/>
        </w:rPr>
        <w:t>собственности, владения или пользования – указать нужное) (наименование и реквизиты правоустанавливающих документов и (или) документов о государственной регистрации прав Концедента в отношении земельных участков – указать нужное)</w:t>
      </w:r>
      <w:r w:rsidR="00E46C42" w:rsidRPr="00BF3CC1">
        <w:rPr>
          <w:rFonts w:eastAsiaTheme="minorEastAsia"/>
          <w:color w:val="1F497D" w:themeColor="text2"/>
          <w:sz w:val="24"/>
          <w:szCs w:val="24"/>
          <w:lang w:val="ru-RU"/>
        </w:rPr>
        <w:t>.</w:t>
      </w:r>
    </w:p>
    <w:p w:rsidR="00186C12" w:rsidRPr="00BF3CC1" w:rsidRDefault="00186C12">
      <w:pPr>
        <w:pStyle w:val="Titre2b"/>
        <w:keepNext w:val="0"/>
        <w:widowControl w:val="0"/>
        <w:numPr>
          <w:ilvl w:val="2"/>
          <w:numId w:val="1"/>
        </w:numPr>
        <w:spacing w:before="240"/>
        <w:outlineLvl w:val="9"/>
        <w:rPr>
          <w:rFonts w:eastAsiaTheme="minorEastAsia"/>
          <w:sz w:val="24"/>
          <w:szCs w:val="24"/>
        </w:rPr>
      </w:pPr>
      <w:bookmarkStart w:id="29" w:name="_Toc405885273"/>
      <w:r w:rsidRPr="00BF3CC1">
        <w:rPr>
          <w:rFonts w:eastAsiaTheme="minorEastAsia"/>
          <w:sz w:val="24"/>
          <w:szCs w:val="24"/>
        </w:rPr>
        <w:t xml:space="preserve">Концедент в порядке и сроки, предусмотренные настоящим Соглашением, обязуется </w:t>
      </w:r>
      <w:r w:rsidR="002A7B53" w:rsidRPr="00BF3CC1">
        <w:rPr>
          <w:rFonts w:eastAsiaTheme="minorEastAsia"/>
          <w:sz w:val="24"/>
          <w:szCs w:val="24"/>
          <w:lang w:val="ru-RU"/>
        </w:rPr>
        <w:t xml:space="preserve">обеспечить </w:t>
      </w:r>
      <w:r w:rsidR="00D826E4" w:rsidRPr="00BF3CC1">
        <w:rPr>
          <w:sz w:val="24"/>
          <w:szCs w:val="24"/>
        </w:rPr>
        <w:t>предоставление</w:t>
      </w:r>
      <w:r w:rsidR="00395D89" w:rsidRPr="00BF3CC1">
        <w:rPr>
          <w:rFonts w:eastAsiaTheme="minorEastAsia"/>
          <w:sz w:val="24"/>
          <w:szCs w:val="24"/>
        </w:rPr>
        <w:t xml:space="preserve"> Концессионеру в аренду </w:t>
      </w:r>
      <w:r w:rsidR="007472FA" w:rsidRPr="00BF3CC1">
        <w:rPr>
          <w:rFonts w:eastAsiaTheme="minorEastAsia"/>
          <w:sz w:val="24"/>
          <w:szCs w:val="24"/>
          <w:lang w:val="ru-RU"/>
        </w:rPr>
        <w:t xml:space="preserve">(субаренду) </w:t>
      </w:r>
      <w:r w:rsidR="00DD35D1" w:rsidRPr="00BF3CC1">
        <w:rPr>
          <w:rFonts w:eastAsiaTheme="minorEastAsia"/>
          <w:sz w:val="24"/>
          <w:szCs w:val="24"/>
          <w:lang w:val="ru-RU"/>
        </w:rPr>
        <w:t>з</w:t>
      </w:r>
      <w:r w:rsidRPr="00BF3CC1">
        <w:rPr>
          <w:rFonts w:eastAsiaTheme="minorEastAsia"/>
          <w:sz w:val="24"/>
          <w:szCs w:val="24"/>
        </w:rPr>
        <w:t>емельные участки:</w:t>
      </w:r>
      <w:bookmarkEnd w:id="29"/>
    </w:p>
    <w:p w:rsidR="00186C12" w:rsidRPr="00BF3CC1" w:rsidRDefault="00186C12" w:rsidP="006D69FF">
      <w:pPr>
        <w:pStyle w:val="a9"/>
        <w:widowControl w:val="0"/>
        <w:numPr>
          <w:ilvl w:val="3"/>
          <w:numId w:val="3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которые надлежащим образом сформированы, в частности, имеют надлежащую категорию и разрешенный вид использования, что позволяет использовать их для целей строительства, размещения объектов капитального строительства, входящих в состав Объекта и их последующей эксплуатации в соответствии с настоящим Соглашением и </w:t>
      </w:r>
      <w:r w:rsidR="00E52DD7" w:rsidRPr="00BF3CC1">
        <w:rPr>
          <w:rFonts w:ascii="Times New Roman" w:hAnsi="Times New Roman" w:cs="Times New Roman"/>
          <w:sz w:val="24"/>
          <w:szCs w:val="24"/>
        </w:rPr>
        <w:t>д</w:t>
      </w:r>
      <w:r w:rsidR="0063328F" w:rsidRPr="00BF3CC1">
        <w:rPr>
          <w:rFonts w:ascii="Times New Roman" w:hAnsi="Times New Roman" w:cs="Times New Roman"/>
          <w:sz w:val="24"/>
          <w:szCs w:val="24"/>
        </w:rPr>
        <w:t xml:space="preserve">ействующим </w:t>
      </w:r>
      <w:r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законодательством</w:t>
      </w:r>
      <w:r w:rsidR="00DD35D1"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86C12" w:rsidRPr="00BF3CC1" w:rsidRDefault="00186C12" w:rsidP="006D69FF">
      <w:pPr>
        <w:pStyle w:val="a9"/>
        <w:widowControl w:val="0"/>
        <w:numPr>
          <w:ilvl w:val="3"/>
          <w:numId w:val="3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отношении</w:t>
      </w:r>
      <w:proofErr w:type="gramEnd"/>
      <w:r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которых был произведен кадастровый учет</w:t>
      </w:r>
      <w:r w:rsidR="007472FA"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59076A" w:rsidRPr="00BF3CC1" w:rsidRDefault="0059076A" w:rsidP="007472FA">
      <w:pPr>
        <w:pStyle w:val="Titre2b"/>
        <w:keepNext w:val="0"/>
        <w:widowControl w:val="0"/>
        <w:numPr>
          <w:ilvl w:val="1"/>
          <w:numId w:val="1"/>
        </w:numPr>
        <w:tabs>
          <w:tab w:val="num" w:pos="851"/>
        </w:tabs>
        <w:spacing w:before="240"/>
        <w:ind w:left="709" w:hanging="709"/>
        <w:outlineLvl w:val="9"/>
        <w:rPr>
          <w:rFonts w:eastAsiaTheme="minorEastAsia"/>
          <w:strike/>
          <w:sz w:val="24"/>
          <w:szCs w:val="24"/>
        </w:rPr>
      </w:pPr>
      <w:r w:rsidRPr="00BF3CC1">
        <w:rPr>
          <w:sz w:val="24"/>
          <w:szCs w:val="24"/>
        </w:rPr>
        <w:t xml:space="preserve">Договор аренды (субаренды) </w:t>
      </w:r>
      <w:r w:rsidR="007472FA" w:rsidRPr="00BF3CC1">
        <w:rPr>
          <w:sz w:val="24"/>
          <w:szCs w:val="24"/>
          <w:lang w:val="ru-RU"/>
        </w:rPr>
        <w:t>з</w:t>
      </w:r>
      <w:r w:rsidR="00627500" w:rsidRPr="00BF3CC1">
        <w:rPr>
          <w:sz w:val="24"/>
          <w:szCs w:val="24"/>
        </w:rPr>
        <w:t>емельных участков долж</w:t>
      </w:r>
      <w:proofErr w:type="spellStart"/>
      <w:r w:rsidR="00627500" w:rsidRPr="00BF3CC1">
        <w:rPr>
          <w:sz w:val="24"/>
          <w:szCs w:val="24"/>
          <w:lang w:val="ru-RU"/>
        </w:rPr>
        <w:t>ен</w:t>
      </w:r>
      <w:proofErr w:type="spellEnd"/>
      <w:r w:rsidRPr="00BF3CC1">
        <w:rPr>
          <w:sz w:val="24"/>
          <w:szCs w:val="24"/>
        </w:rPr>
        <w:t xml:space="preserve"> быть заключен</w:t>
      </w:r>
      <w:r w:rsidR="007472FA" w:rsidRPr="00BF3CC1">
        <w:rPr>
          <w:sz w:val="24"/>
          <w:szCs w:val="24"/>
          <w:lang w:val="ru-RU"/>
        </w:rPr>
        <w:t xml:space="preserve"> с Концессионером не позднее </w:t>
      </w:r>
      <w:r w:rsidR="001C6F6B" w:rsidRPr="00BF3CC1">
        <w:rPr>
          <w:sz w:val="24"/>
          <w:szCs w:val="24"/>
          <w:lang w:val="ru-RU"/>
        </w:rPr>
        <w:t xml:space="preserve">чем </w:t>
      </w:r>
      <w:r w:rsidR="007472FA" w:rsidRPr="00BF3CC1">
        <w:rPr>
          <w:sz w:val="24"/>
          <w:szCs w:val="24"/>
          <w:lang w:val="ru-RU"/>
        </w:rPr>
        <w:t xml:space="preserve">через </w:t>
      </w:r>
      <w:r w:rsidR="00AD12D4" w:rsidRPr="00BF3CC1">
        <w:rPr>
          <w:sz w:val="24"/>
          <w:szCs w:val="24"/>
          <w:lang w:val="ru-RU"/>
        </w:rPr>
        <w:t>3</w:t>
      </w:r>
      <w:r w:rsidR="007472FA" w:rsidRPr="00BF3CC1">
        <w:rPr>
          <w:sz w:val="24"/>
          <w:szCs w:val="24"/>
          <w:lang w:val="ru-RU"/>
        </w:rPr>
        <w:t>0 (</w:t>
      </w:r>
      <w:r w:rsidR="00AD12D4" w:rsidRPr="00BF3CC1">
        <w:rPr>
          <w:sz w:val="24"/>
          <w:szCs w:val="24"/>
          <w:lang w:val="ru-RU"/>
        </w:rPr>
        <w:t>тридцать</w:t>
      </w:r>
      <w:r w:rsidR="007472FA" w:rsidRPr="00BF3CC1">
        <w:rPr>
          <w:sz w:val="24"/>
          <w:szCs w:val="24"/>
          <w:lang w:val="ru-RU"/>
        </w:rPr>
        <w:t>) рабочих дн</w:t>
      </w:r>
      <w:r w:rsidR="00AD12D4" w:rsidRPr="00BF3CC1">
        <w:rPr>
          <w:sz w:val="24"/>
          <w:szCs w:val="24"/>
          <w:lang w:val="ru-RU"/>
        </w:rPr>
        <w:t>ей со дня подписания Соглашения.</w:t>
      </w:r>
    </w:p>
    <w:p w:rsidR="00186C12" w:rsidRPr="00BF3CC1" w:rsidRDefault="0066410D">
      <w:pPr>
        <w:pStyle w:val="Titre2b"/>
        <w:keepNext w:val="0"/>
        <w:widowControl w:val="0"/>
        <w:numPr>
          <w:ilvl w:val="1"/>
          <w:numId w:val="1"/>
        </w:numPr>
        <w:tabs>
          <w:tab w:val="num" w:pos="851"/>
        </w:tabs>
        <w:spacing w:before="240"/>
        <w:ind w:left="709" w:hanging="709"/>
        <w:outlineLvl w:val="9"/>
        <w:rPr>
          <w:sz w:val="24"/>
          <w:szCs w:val="24"/>
        </w:rPr>
      </w:pPr>
      <w:bookmarkStart w:id="30" w:name="_Toc405885278"/>
      <w:r w:rsidRPr="00BF3CC1">
        <w:rPr>
          <w:sz w:val="24"/>
          <w:szCs w:val="24"/>
          <w:lang w:val="ru-RU"/>
        </w:rPr>
        <w:t>А</w:t>
      </w:r>
      <w:r w:rsidR="00494353" w:rsidRPr="00BF3CC1">
        <w:rPr>
          <w:sz w:val="24"/>
          <w:szCs w:val="24"/>
        </w:rPr>
        <w:t>кт</w:t>
      </w:r>
      <w:r w:rsidR="00395D89" w:rsidRPr="00BF3CC1">
        <w:rPr>
          <w:sz w:val="24"/>
          <w:szCs w:val="24"/>
        </w:rPr>
        <w:t xml:space="preserve"> приема-передачи </w:t>
      </w:r>
      <w:r w:rsidR="00494353" w:rsidRPr="00BF3CC1">
        <w:rPr>
          <w:sz w:val="24"/>
          <w:szCs w:val="24"/>
          <w:lang w:val="ru-RU"/>
        </w:rPr>
        <w:t>з</w:t>
      </w:r>
      <w:r w:rsidR="00186C12" w:rsidRPr="00BF3CC1">
        <w:rPr>
          <w:sz w:val="24"/>
          <w:szCs w:val="24"/>
        </w:rPr>
        <w:t xml:space="preserve">емельных участков </w:t>
      </w:r>
      <w:r w:rsidRPr="00BF3CC1">
        <w:rPr>
          <w:sz w:val="24"/>
          <w:szCs w:val="24"/>
          <w:lang w:val="ru-RU"/>
        </w:rPr>
        <w:t>подписыва</w:t>
      </w:r>
      <w:r w:rsidR="00E91680" w:rsidRPr="00BF3CC1">
        <w:rPr>
          <w:sz w:val="24"/>
          <w:szCs w:val="24"/>
          <w:lang w:val="ru-RU"/>
        </w:rPr>
        <w:t>е</w:t>
      </w:r>
      <w:r w:rsidRPr="00BF3CC1">
        <w:rPr>
          <w:sz w:val="24"/>
          <w:szCs w:val="24"/>
          <w:lang w:val="ru-RU"/>
        </w:rPr>
        <w:t xml:space="preserve">тся </w:t>
      </w:r>
      <w:r w:rsidR="00186C12" w:rsidRPr="00BF3CC1">
        <w:rPr>
          <w:sz w:val="24"/>
          <w:szCs w:val="24"/>
        </w:rPr>
        <w:t xml:space="preserve">в дату </w:t>
      </w:r>
      <w:r w:rsidRPr="00BF3CC1">
        <w:rPr>
          <w:sz w:val="24"/>
          <w:szCs w:val="24"/>
          <w:lang w:val="ru-RU"/>
        </w:rPr>
        <w:t xml:space="preserve">заключения </w:t>
      </w:r>
      <w:r w:rsidR="009070AE" w:rsidRPr="00BF3CC1">
        <w:rPr>
          <w:sz w:val="24"/>
          <w:szCs w:val="24"/>
        </w:rPr>
        <w:t>соо</w:t>
      </w:r>
      <w:r w:rsidR="00494353" w:rsidRPr="00BF3CC1">
        <w:rPr>
          <w:sz w:val="24"/>
          <w:szCs w:val="24"/>
        </w:rPr>
        <w:t>тветствующ</w:t>
      </w:r>
      <w:r w:rsidR="00494353" w:rsidRPr="00BF3CC1">
        <w:rPr>
          <w:sz w:val="24"/>
          <w:szCs w:val="24"/>
          <w:lang w:val="ru-RU"/>
        </w:rPr>
        <w:t xml:space="preserve">его договора </w:t>
      </w:r>
      <w:r w:rsidR="00395D89" w:rsidRPr="00BF3CC1">
        <w:rPr>
          <w:sz w:val="24"/>
          <w:szCs w:val="24"/>
        </w:rPr>
        <w:t>аренды</w:t>
      </w:r>
      <w:r w:rsidR="00863C8D" w:rsidRPr="00BF3CC1">
        <w:rPr>
          <w:sz w:val="24"/>
          <w:szCs w:val="24"/>
          <w:lang w:val="ru-RU"/>
        </w:rPr>
        <w:t xml:space="preserve"> (субаренды)</w:t>
      </w:r>
      <w:r w:rsidR="00610F81" w:rsidRPr="00BF3CC1">
        <w:rPr>
          <w:sz w:val="24"/>
          <w:szCs w:val="24"/>
          <w:lang w:val="ru-RU"/>
        </w:rPr>
        <w:t xml:space="preserve"> </w:t>
      </w:r>
      <w:r w:rsidR="00494353" w:rsidRPr="00BF3CC1">
        <w:rPr>
          <w:sz w:val="24"/>
          <w:szCs w:val="24"/>
          <w:lang w:val="ru-RU"/>
        </w:rPr>
        <w:t>з</w:t>
      </w:r>
      <w:r w:rsidR="00186C12" w:rsidRPr="00BF3CC1">
        <w:rPr>
          <w:sz w:val="24"/>
          <w:szCs w:val="24"/>
        </w:rPr>
        <w:t>емельных участков</w:t>
      </w:r>
      <w:r w:rsidR="00863C8D" w:rsidRPr="00BF3CC1">
        <w:rPr>
          <w:sz w:val="24"/>
          <w:szCs w:val="24"/>
          <w:lang w:val="ru-RU"/>
        </w:rPr>
        <w:t>, если иные сроки не установлены требованиями</w:t>
      </w:r>
      <w:r w:rsidR="00341434" w:rsidRPr="00BF3CC1">
        <w:rPr>
          <w:sz w:val="24"/>
          <w:szCs w:val="24"/>
          <w:lang w:val="ru-RU"/>
        </w:rPr>
        <w:t xml:space="preserve"> государственных органов</w:t>
      </w:r>
      <w:r w:rsidR="0086700A" w:rsidRPr="00BF3CC1">
        <w:rPr>
          <w:sz w:val="24"/>
          <w:szCs w:val="24"/>
          <w:lang w:val="ru-RU"/>
        </w:rPr>
        <w:t>, осуществляющих государственную регистрацию</w:t>
      </w:r>
      <w:r w:rsidR="00186C12" w:rsidRPr="00BF3CC1">
        <w:rPr>
          <w:sz w:val="24"/>
          <w:szCs w:val="24"/>
        </w:rPr>
        <w:t xml:space="preserve">. Концессионер не обязан подписывать соответствующий акт приема-передачи </w:t>
      </w:r>
      <w:r w:rsidR="00494353" w:rsidRPr="00BF3CC1">
        <w:rPr>
          <w:sz w:val="24"/>
          <w:szCs w:val="24"/>
          <w:lang w:val="ru-RU"/>
        </w:rPr>
        <w:t>з</w:t>
      </w:r>
      <w:r w:rsidR="00395D89" w:rsidRPr="00BF3CC1">
        <w:rPr>
          <w:sz w:val="24"/>
          <w:szCs w:val="24"/>
        </w:rPr>
        <w:t xml:space="preserve">емельных участков, если </w:t>
      </w:r>
      <w:r w:rsidR="00494353" w:rsidRPr="00BF3CC1">
        <w:rPr>
          <w:sz w:val="24"/>
          <w:szCs w:val="24"/>
          <w:lang w:val="ru-RU"/>
        </w:rPr>
        <w:t>з</w:t>
      </w:r>
      <w:r w:rsidR="00186C12" w:rsidRPr="00BF3CC1">
        <w:rPr>
          <w:sz w:val="24"/>
          <w:szCs w:val="24"/>
        </w:rPr>
        <w:t>емельные участки не отвечают требованиям, установленным положениями настоящего Соглашения или со</w:t>
      </w:r>
      <w:r w:rsidR="00395D89" w:rsidRPr="00BF3CC1">
        <w:rPr>
          <w:sz w:val="24"/>
          <w:szCs w:val="24"/>
        </w:rPr>
        <w:t xml:space="preserve">ответствующего договора аренды </w:t>
      </w:r>
      <w:r w:rsidR="0086700A" w:rsidRPr="00BF3CC1">
        <w:rPr>
          <w:sz w:val="24"/>
          <w:szCs w:val="24"/>
          <w:lang w:val="ru-RU"/>
        </w:rPr>
        <w:t>(субаренды)</w:t>
      </w:r>
      <w:r w:rsidR="00494353" w:rsidRPr="00BF3CC1">
        <w:rPr>
          <w:sz w:val="24"/>
          <w:szCs w:val="24"/>
          <w:lang w:val="ru-RU"/>
        </w:rPr>
        <w:t xml:space="preserve"> з</w:t>
      </w:r>
      <w:r w:rsidR="00186C12" w:rsidRPr="00BF3CC1">
        <w:rPr>
          <w:sz w:val="24"/>
          <w:szCs w:val="24"/>
        </w:rPr>
        <w:t>емельных участков.</w:t>
      </w:r>
      <w:bookmarkEnd w:id="30"/>
    </w:p>
    <w:p w:rsidR="00581A9A" w:rsidRPr="00BF3CC1" w:rsidRDefault="00581A9A">
      <w:pPr>
        <w:pStyle w:val="Titre2b"/>
        <w:keepNext w:val="0"/>
        <w:widowControl w:val="0"/>
        <w:numPr>
          <w:ilvl w:val="1"/>
          <w:numId w:val="1"/>
        </w:numPr>
        <w:tabs>
          <w:tab w:val="num" w:pos="851"/>
        </w:tabs>
        <w:spacing w:before="240"/>
        <w:ind w:left="709" w:hanging="709"/>
        <w:outlineLvl w:val="9"/>
        <w:rPr>
          <w:color w:val="1F497D" w:themeColor="text2"/>
          <w:sz w:val="24"/>
          <w:szCs w:val="24"/>
        </w:rPr>
      </w:pPr>
      <w:bookmarkStart w:id="31" w:name="_Toc405885279"/>
      <w:r w:rsidRPr="00BF3CC1">
        <w:rPr>
          <w:sz w:val="24"/>
          <w:szCs w:val="24"/>
        </w:rPr>
        <w:t xml:space="preserve">Арендная плата за пользование </w:t>
      </w:r>
      <w:r w:rsidRPr="00BF3CC1">
        <w:rPr>
          <w:sz w:val="24"/>
          <w:szCs w:val="24"/>
          <w:lang w:val="ru-RU"/>
        </w:rPr>
        <w:t>з</w:t>
      </w:r>
      <w:r w:rsidRPr="00BF3CC1">
        <w:rPr>
          <w:sz w:val="24"/>
          <w:szCs w:val="24"/>
        </w:rPr>
        <w:t xml:space="preserve">емельными участками по </w:t>
      </w:r>
      <w:r w:rsidRPr="00BF3CC1">
        <w:rPr>
          <w:sz w:val="24"/>
          <w:szCs w:val="24"/>
          <w:lang w:val="ru-RU"/>
        </w:rPr>
        <w:t>д</w:t>
      </w:r>
      <w:r w:rsidRPr="00BF3CC1">
        <w:rPr>
          <w:sz w:val="24"/>
          <w:szCs w:val="24"/>
        </w:rPr>
        <w:t>оговор</w:t>
      </w:r>
      <w:r w:rsidRPr="00BF3CC1">
        <w:rPr>
          <w:sz w:val="24"/>
          <w:szCs w:val="24"/>
          <w:lang w:val="ru-RU"/>
        </w:rPr>
        <w:t>у</w:t>
      </w:r>
      <w:r w:rsidRPr="00BF3CC1">
        <w:rPr>
          <w:sz w:val="24"/>
          <w:szCs w:val="24"/>
        </w:rPr>
        <w:t xml:space="preserve"> </w:t>
      </w:r>
      <w:r w:rsidRPr="00BF3CC1">
        <w:rPr>
          <w:sz w:val="24"/>
          <w:szCs w:val="24"/>
          <w:lang w:val="ru-RU"/>
        </w:rPr>
        <w:t>а</w:t>
      </w:r>
      <w:r w:rsidRPr="00BF3CC1">
        <w:rPr>
          <w:sz w:val="24"/>
          <w:szCs w:val="24"/>
        </w:rPr>
        <w:t>ренды</w:t>
      </w:r>
      <w:r w:rsidRPr="00BF3CC1">
        <w:rPr>
          <w:sz w:val="24"/>
          <w:szCs w:val="24"/>
          <w:lang w:val="ru-RU"/>
        </w:rPr>
        <w:t xml:space="preserve"> (</w:t>
      </w:r>
      <w:proofErr w:type="spellStart"/>
      <w:r w:rsidRPr="00BF3CC1">
        <w:rPr>
          <w:sz w:val="24"/>
          <w:szCs w:val="24"/>
          <w:lang w:val="ru-RU"/>
        </w:rPr>
        <w:t>субаранды</w:t>
      </w:r>
      <w:proofErr w:type="spellEnd"/>
      <w:r w:rsidRPr="00BF3CC1">
        <w:rPr>
          <w:sz w:val="24"/>
          <w:szCs w:val="24"/>
          <w:lang w:val="ru-RU"/>
        </w:rPr>
        <w:t>)</w:t>
      </w:r>
      <w:r w:rsidRPr="00BF3CC1">
        <w:rPr>
          <w:sz w:val="24"/>
          <w:szCs w:val="24"/>
        </w:rPr>
        <w:t>, заключенн</w:t>
      </w:r>
      <w:r w:rsidRPr="00BF3CC1">
        <w:rPr>
          <w:sz w:val="24"/>
          <w:szCs w:val="24"/>
          <w:lang w:val="ru-RU"/>
        </w:rPr>
        <w:t>ого</w:t>
      </w:r>
      <w:r w:rsidRPr="00BF3CC1">
        <w:rPr>
          <w:sz w:val="24"/>
          <w:szCs w:val="24"/>
        </w:rPr>
        <w:t xml:space="preserve"> Концедентом</w:t>
      </w:r>
      <w:r w:rsidR="00534330" w:rsidRPr="00BF3CC1">
        <w:rPr>
          <w:sz w:val="24"/>
          <w:szCs w:val="24"/>
          <w:lang w:val="ru-RU"/>
        </w:rPr>
        <w:t xml:space="preserve"> с Концессионером</w:t>
      </w:r>
      <w:r w:rsidRPr="00BF3CC1">
        <w:rPr>
          <w:sz w:val="24"/>
          <w:szCs w:val="24"/>
        </w:rPr>
        <w:t xml:space="preserve">, </w:t>
      </w:r>
      <w:r w:rsidRPr="00BF3CC1">
        <w:rPr>
          <w:color w:val="000000"/>
          <w:sz w:val="24"/>
          <w:szCs w:val="24"/>
        </w:rPr>
        <w:t>устанавливается</w:t>
      </w:r>
      <w:r w:rsidRPr="00BF3CC1">
        <w:rPr>
          <w:color w:val="000000"/>
          <w:sz w:val="24"/>
          <w:szCs w:val="24"/>
          <w:lang w:val="ru-RU"/>
        </w:rPr>
        <w:t xml:space="preserve"> на основании </w:t>
      </w:r>
      <w:r w:rsidRPr="00BF3CC1">
        <w:rPr>
          <w:color w:val="1F497D" w:themeColor="text2"/>
          <w:sz w:val="24"/>
          <w:szCs w:val="24"/>
          <w:lang w:val="ru-RU"/>
        </w:rPr>
        <w:t>(указать наименование правового акта).</w:t>
      </w:r>
    </w:p>
    <w:p w:rsidR="00E66621" w:rsidRPr="00BF3CC1" w:rsidRDefault="00581A9A" w:rsidP="00581A9A">
      <w:pPr>
        <w:pStyle w:val="Titre2b"/>
        <w:keepNext w:val="0"/>
        <w:widowControl w:val="0"/>
        <w:numPr>
          <w:ilvl w:val="0"/>
          <w:numId w:val="0"/>
        </w:numPr>
        <w:spacing w:before="240"/>
        <w:ind w:left="709"/>
        <w:outlineLvl w:val="9"/>
        <w:rPr>
          <w:sz w:val="24"/>
          <w:szCs w:val="24"/>
        </w:rPr>
      </w:pPr>
      <w:r w:rsidRPr="00BF3CC1">
        <w:rPr>
          <w:i/>
          <w:color w:val="1F497D" w:themeColor="text2"/>
          <w:sz w:val="24"/>
          <w:szCs w:val="24"/>
          <w:u w:val="single"/>
          <w:lang w:val="ru-RU"/>
        </w:rPr>
        <w:t>Вариант</w:t>
      </w:r>
      <w:proofErr w:type="gramStart"/>
      <w:r w:rsidRPr="00BF3CC1">
        <w:rPr>
          <w:i/>
          <w:color w:val="1F497D" w:themeColor="text2"/>
          <w:sz w:val="24"/>
          <w:szCs w:val="24"/>
          <w:u w:val="single"/>
          <w:lang w:val="ru-RU"/>
        </w:rPr>
        <w:t>:</w:t>
      </w:r>
      <w:r w:rsidR="00395D89" w:rsidRPr="00BF3CC1">
        <w:rPr>
          <w:sz w:val="24"/>
          <w:szCs w:val="24"/>
        </w:rPr>
        <w:t>А</w:t>
      </w:r>
      <w:proofErr w:type="gramEnd"/>
      <w:r w:rsidR="00395D89" w:rsidRPr="00BF3CC1">
        <w:rPr>
          <w:sz w:val="24"/>
          <w:szCs w:val="24"/>
        </w:rPr>
        <w:t xml:space="preserve">рендная плата </w:t>
      </w:r>
      <w:bookmarkEnd w:id="31"/>
      <w:r w:rsidR="00CE290E" w:rsidRPr="00BF3CC1">
        <w:rPr>
          <w:sz w:val="24"/>
          <w:szCs w:val="24"/>
        </w:rPr>
        <w:t xml:space="preserve">за пользование </w:t>
      </w:r>
      <w:r w:rsidR="00E91680" w:rsidRPr="00BF3CC1">
        <w:rPr>
          <w:sz w:val="24"/>
          <w:szCs w:val="24"/>
          <w:lang w:val="ru-RU"/>
        </w:rPr>
        <w:t>з</w:t>
      </w:r>
      <w:r w:rsidR="00CE290E" w:rsidRPr="00BF3CC1">
        <w:rPr>
          <w:sz w:val="24"/>
          <w:szCs w:val="24"/>
        </w:rPr>
        <w:t xml:space="preserve">емельными участками по </w:t>
      </w:r>
      <w:r w:rsidR="00E91680" w:rsidRPr="00BF3CC1">
        <w:rPr>
          <w:sz w:val="24"/>
          <w:szCs w:val="24"/>
          <w:lang w:val="ru-RU"/>
        </w:rPr>
        <w:t>д</w:t>
      </w:r>
      <w:r w:rsidR="00CE290E" w:rsidRPr="00BF3CC1">
        <w:rPr>
          <w:sz w:val="24"/>
          <w:szCs w:val="24"/>
        </w:rPr>
        <w:t>оговор</w:t>
      </w:r>
      <w:r w:rsidR="00E91680" w:rsidRPr="00BF3CC1">
        <w:rPr>
          <w:sz w:val="24"/>
          <w:szCs w:val="24"/>
          <w:lang w:val="ru-RU"/>
        </w:rPr>
        <w:t>у</w:t>
      </w:r>
      <w:r w:rsidR="00CE290E" w:rsidRPr="00BF3CC1">
        <w:rPr>
          <w:sz w:val="24"/>
          <w:szCs w:val="24"/>
        </w:rPr>
        <w:t xml:space="preserve"> </w:t>
      </w:r>
      <w:r w:rsidR="00E91680" w:rsidRPr="00BF3CC1">
        <w:rPr>
          <w:sz w:val="24"/>
          <w:szCs w:val="24"/>
          <w:lang w:val="ru-RU"/>
        </w:rPr>
        <w:t>а</w:t>
      </w:r>
      <w:r w:rsidR="00CE290E" w:rsidRPr="00BF3CC1">
        <w:rPr>
          <w:sz w:val="24"/>
          <w:szCs w:val="24"/>
        </w:rPr>
        <w:t>ренды, заключенн</w:t>
      </w:r>
      <w:r w:rsidR="00E91680" w:rsidRPr="00BF3CC1">
        <w:rPr>
          <w:sz w:val="24"/>
          <w:szCs w:val="24"/>
          <w:lang w:val="ru-RU"/>
        </w:rPr>
        <w:t>ого</w:t>
      </w:r>
      <w:r w:rsidR="00CE290E" w:rsidRPr="00BF3CC1">
        <w:rPr>
          <w:sz w:val="24"/>
          <w:szCs w:val="24"/>
        </w:rPr>
        <w:t xml:space="preserve"> с Концедентом</w:t>
      </w:r>
      <w:r w:rsidR="00534330" w:rsidRPr="00BF3CC1">
        <w:rPr>
          <w:sz w:val="24"/>
          <w:szCs w:val="24"/>
          <w:lang w:val="ru-RU"/>
        </w:rPr>
        <w:t xml:space="preserve"> с Концессионером</w:t>
      </w:r>
      <w:r w:rsidR="00CE290E" w:rsidRPr="00BF3CC1">
        <w:rPr>
          <w:sz w:val="24"/>
          <w:szCs w:val="24"/>
        </w:rPr>
        <w:t xml:space="preserve">, </w:t>
      </w:r>
      <w:r w:rsidR="002028D8" w:rsidRPr="00BF3CC1">
        <w:rPr>
          <w:color w:val="000000"/>
          <w:sz w:val="24"/>
          <w:szCs w:val="24"/>
        </w:rPr>
        <w:t xml:space="preserve">устанавливается в размере не выше суммы налога на </w:t>
      </w:r>
      <w:r w:rsidR="002028D8" w:rsidRPr="00BF3CC1">
        <w:rPr>
          <w:color w:val="000000"/>
          <w:sz w:val="24"/>
          <w:szCs w:val="24"/>
          <w:lang w:val="ru-RU"/>
        </w:rPr>
        <w:t>землю</w:t>
      </w:r>
      <w:r w:rsidR="002028D8" w:rsidRPr="00BF3CC1">
        <w:rPr>
          <w:color w:val="000000"/>
          <w:sz w:val="24"/>
          <w:szCs w:val="24"/>
        </w:rPr>
        <w:t xml:space="preserve">, подлежащего уплате </w:t>
      </w:r>
      <w:r w:rsidR="002028D8" w:rsidRPr="00BF3CC1">
        <w:rPr>
          <w:color w:val="000000"/>
          <w:sz w:val="24"/>
          <w:szCs w:val="24"/>
          <w:lang w:val="ru-RU"/>
        </w:rPr>
        <w:t>Концессионером</w:t>
      </w:r>
      <w:r w:rsidR="002028D8" w:rsidRPr="00BF3CC1">
        <w:rPr>
          <w:color w:val="000000"/>
          <w:sz w:val="24"/>
          <w:szCs w:val="24"/>
        </w:rPr>
        <w:t xml:space="preserve"> в отношении соответствующего </w:t>
      </w:r>
      <w:r w:rsidR="002028D8" w:rsidRPr="00BF3CC1">
        <w:rPr>
          <w:color w:val="000000"/>
          <w:sz w:val="24"/>
          <w:szCs w:val="24"/>
          <w:lang w:val="ru-RU"/>
        </w:rPr>
        <w:t>земельного участка.</w:t>
      </w:r>
    </w:p>
    <w:p w:rsidR="00494353" w:rsidRPr="00BF3CC1" w:rsidRDefault="00D12214" w:rsidP="00494353">
      <w:pPr>
        <w:pStyle w:val="Titre2b"/>
        <w:keepNext w:val="0"/>
        <w:widowControl w:val="0"/>
        <w:numPr>
          <w:ilvl w:val="1"/>
          <w:numId w:val="1"/>
        </w:numPr>
        <w:tabs>
          <w:tab w:val="num" w:pos="851"/>
        </w:tabs>
        <w:spacing w:before="240"/>
        <w:ind w:left="709" w:hanging="709"/>
        <w:outlineLvl w:val="9"/>
        <w:rPr>
          <w:sz w:val="24"/>
          <w:szCs w:val="24"/>
          <w:lang w:val="ru-RU"/>
        </w:rPr>
      </w:pPr>
      <w:r w:rsidRPr="00BF3CC1">
        <w:rPr>
          <w:sz w:val="24"/>
          <w:szCs w:val="24"/>
        </w:rPr>
        <w:lastRenderedPageBreak/>
        <w:t>Земельные участки предоставляются Концессионеру в аренду (субаренду) или на ином законном основании в соответствии с земельным, лесным, водным законодательством, законодательством Российской Федерации о недрах на срок действия Соглашения.</w:t>
      </w:r>
    </w:p>
    <w:p w:rsidR="00494353" w:rsidRPr="00BF3CC1" w:rsidRDefault="00494353">
      <w:pPr>
        <w:pStyle w:val="Titre2b"/>
        <w:keepNext w:val="0"/>
        <w:widowControl w:val="0"/>
        <w:numPr>
          <w:ilvl w:val="1"/>
          <w:numId w:val="1"/>
        </w:numPr>
        <w:tabs>
          <w:tab w:val="num" w:pos="851"/>
        </w:tabs>
        <w:spacing w:before="240"/>
        <w:ind w:left="709" w:hanging="709"/>
        <w:outlineLvl w:val="9"/>
        <w:rPr>
          <w:sz w:val="24"/>
          <w:szCs w:val="24"/>
        </w:rPr>
      </w:pPr>
      <w:bookmarkStart w:id="32" w:name="_Toc405885283"/>
      <w:r w:rsidRPr="00BF3CC1">
        <w:rPr>
          <w:sz w:val="24"/>
          <w:szCs w:val="24"/>
          <w:lang w:val="ru-RU"/>
        </w:rPr>
        <w:t>Концессионер не вправе передавать свои права по договору аренды (субаренды) земельных участков другим лицам и сдавать их в субаренду, если иное не предусмотрено договором аренды земельных участков.</w:t>
      </w:r>
    </w:p>
    <w:p w:rsidR="00186C12" w:rsidRPr="00BF3CC1" w:rsidRDefault="00186C12">
      <w:pPr>
        <w:pStyle w:val="Titre2b"/>
        <w:keepNext w:val="0"/>
        <w:widowControl w:val="0"/>
        <w:numPr>
          <w:ilvl w:val="1"/>
          <w:numId w:val="1"/>
        </w:numPr>
        <w:tabs>
          <w:tab w:val="num" w:pos="851"/>
        </w:tabs>
        <w:spacing w:before="240"/>
        <w:ind w:left="709" w:hanging="709"/>
        <w:outlineLvl w:val="9"/>
        <w:rPr>
          <w:sz w:val="24"/>
          <w:szCs w:val="24"/>
        </w:rPr>
      </w:pPr>
      <w:r w:rsidRPr="00BF3CC1">
        <w:rPr>
          <w:sz w:val="24"/>
          <w:szCs w:val="24"/>
        </w:rPr>
        <w:t>Концессионер обязан:</w:t>
      </w:r>
      <w:bookmarkEnd w:id="32"/>
    </w:p>
    <w:p w:rsidR="00186C12" w:rsidRPr="00BF3CC1" w:rsidRDefault="00EF151F">
      <w:pPr>
        <w:pStyle w:val="Titre2b"/>
        <w:keepNext w:val="0"/>
        <w:widowControl w:val="0"/>
        <w:numPr>
          <w:ilvl w:val="2"/>
          <w:numId w:val="1"/>
        </w:numPr>
        <w:spacing w:before="240"/>
        <w:outlineLvl w:val="9"/>
        <w:rPr>
          <w:rFonts w:eastAsiaTheme="minorEastAsia"/>
          <w:sz w:val="24"/>
          <w:szCs w:val="24"/>
        </w:rPr>
      </w:pPr>
      <w:bookmarkStart w:id="33" w:name="_Toc405885284"/>
      <w:r w:rsidRPr="00BF3CC1">
        <w:rPr>
          <w:rFonts w:eastAsiaTheme="minorEastAsia"/>
          <w:sz w:val="24"/>
          <w:szCs w:val="24"/>
        </w:rPr>
        <w:t xml:space="preserve">произвести за свой счет </w:t>
      </w:r>
      <w:r w:rsidR="00494353" w:rsidRPr="00BF3CC1">
        <w:rPr>
          <w:rFonts w:eastAsiaTheme="minorEastAsia"/>
          <w:sz w:val="24"/>
          <w:szCs w:val="24"/>
          <w:lang w:val="ru-RU"/>
        </w:rPr>
        <w:t>г</w:t>
      </w:r>
      <w:r w:rsidR="00186C12" w:rsidRPr="00BF3CC1">
        <w:rPr>
          <w:rFonts w:eastAsiaTheme="minorEastAsia"/>
          <w:sz w:val="24"/>
          <w:szCs w:val="24"/>
        </w:rPr>
        <w:t>осударственную регистрацию договор</w:t>
      </w:r>
      <w:r w:rsidR="00494353" w:rsidRPr="00BF3CC1">
        <w:rPr>
          <w:rFonts w:eastAsiaTheme="minorEastAsia"/>
          <w:sz w:val="24"/>
          <w:szCs w:val="24"/>
          <w:lang w:val="ru-RU"/>
        </w:rPr>
        <w:t xml:space="preserve">а </w:t>
      </w:r>
      <w:r w:rsidR="00186C12" w:rsidRPr="00BF3CC1">
        <w:rPr>
          <w:rFonts w:eastAsiaTheme="minorEastAsia"/>
          <w:sz w:val="24"/>
          <w:szCs w:val="24"/>
        </w:rPr>
        <w:t>аренды</w:t>
      </w:r>
      <w:r w:rsidR="007C655B" w:rsidRPr="00BF3CC1">
        <w:rPr>
          <w:rFonts w:eastAsiaTheme="minorEastAsia"/>
          <w:sz w:val="24"/>
          <w:szCs w:val="24"/>
          <w:lang w:val="ru-RU"/>
        </w:rPr>
        <w:t xml:space="preserve"> </w:t>
      </w:r>
      <w:r w:rsidR="007C655B" w:rsidRPr="00BF3CC1">
        <w:rPr>
          <w:sz w:val="24"/>
          <w:szCs w:val="24"/>
          <w:lang w:val="ru-RU"/>
        </w:rPr>
        <w:t>(субаренды)</w:t>
      </w:r>
      <w:r w:rsidR="007C655B" w:rsidRPr="00BF3CC1">
        <w:rPr>
          <w:sz w:val="24"/>
          <w:szCs w:val="24"/>
        </w:rPr>
        <w:t xml:space="preserve"> </w:t>
      </w:r>
      <w:r w:rsidR="00494353" w:rsidRPr="00BF3CC1">
        <w:rPr>
          <w:rFonts w:eastAsiaTheme="minorEastAsia"/>
          <w:sz w:val="24"/>
          <w:szCs w:val="24"/>
          <w:lang w:val="ru-RU"/>
        </w:rPr>
        <w:t>з</w:t>
      </w:r>
      <w:r w:rsidR="00186C12" w:rsidRPr="00BF3CC1">
        <w:rPr>
          <w:rFonts w:eastAsiaTheme="minorEastAsia"/>
          <w:sz w:val="24"/>
          <w:szCs w:val="24"/>
        </w:rPr>
        <w:t>емельных участков;</w:t>
      </w:r>
      <w:bookmarkEnd w:id="33"/>
    </w:p>
    <w:p w:rsidR="00186C12" w:rsidRPr="00BF3CC1" w:rsidRDefault="00186C12">
      <w:pPr>
        <w:pStyle w:val="Titre2b"/>
        <w:keepNext w:val="0"/>
        <w:widowControl w:val="0"/>
        <w:numPr>
          <w:ilvl w:val="2"/>
          <w:numId w:val="1"/>
        </w:numPr>
        <w:spacing w:before="240"/>
        <w:outlineLvl w:val="9"/>
        <w:rPr>
          <w:rFonts w:eastAsiaTheme="minorEastAsia"/>
          <w:sz w:val="24"/>
          <w:szCs w:val="24"/>
        </w:rPr>
      </w:pPr>
      <w:bookmarkStart w:id="34" w:name="_Toc405885285"/>
      <w:r w:rsidRPr="00BF3CC1">
        <w:rPr>
          <w:rFonts w:eastAsiaTheme="minorEastAsia"/>
          <w:sz w:val="24"/>
          <w:szCs w:val="24"/>
        </w:rPr>
        <w:t>надлежащим образом осуществлять обязательства, пре</w:t>
      </w:r>
      <w:r w:rsidR="00395D89" w:rsidRPr="00BF3CC1">
        <w:rPr>
          <w:rFonts w:eastAsiaTheme="minorEastAsia"/>
          <w:sz w:val="24"/>
          <w:szCs w:val="24"/>
        </w:rPr>
        <w:t>дусмотренные договор</w:t>
      </w:r>
      <w:r w:rsidR="00494353" w:rsidRPr="00BF3CC1">
        <w:rPr>
          <w:rFonts w:eastAsiaTheme="minorEastAsia"/>
          <w:sz w:val="24"/>
          <w:szCs w:val="24"/>
          <w:lang w:val="ru-RU"/>
        </w:rPr>
        <w:t>ом</w:t>
      </w:r>
      <w:r w:rsidR="00395D89" w:rsidRPr="00BF3CC1">
        <w:rPr>
          <w:rFonts w:eastAsiaTheme="minorEastAsia"/>
          <w:sz w:val="24"/>
          <w:szCs w:val="24"/>
        </w:rPr>
        <w:t xml:space="preserve"> аренды </w:t>
      </w:r>
      <w:r w:rsidR="00494353" w:rsidRPr="00BF3CC1">
        <w:rPr>
          <w:rFonts w:eastAsiaTheme="minorEastAsia"/>
          <w:sz w:val="24"/>
          <w:szCs w:val="24"/>
          <w:lang w:val="ru-RU"/>
        </w:rPr>
        <w:t>з</w:t>
      </w:r>
      <w:r w:rsidRPr="00BF3CC1">
        <w:rPr>
          <w:rFonts w:eastAsiaTheme="minorEastAsia"/>
          <w:sz w:val="24"/>
          <w:szCs w:val="24"/>
        </w:rPr>
        <w:t>емельных участков</w:t>
      </w:r>
      <w:r w:rsidR="00C56487" w:rsidRPr="00BF3CC1">
        <w:rPr>
          <w:rFonts w:eastAsiaTheme="minorEastAsia"/>
          <w:sz w:val="24"/>
          <w:szCs w:val="24"/>
          <w:lang w:val="ru-RU"/>
        </w:rPr>
        <w:t>;</w:t>
      </w:r>
      <w:bookmarkEnd w:id="34"/>
    </w:p>
    <w:p w:rsidR="00A26232" w:rsidRPr="00BF3CC1" w:rsidRDefault="00A26232">
      <w:pPr>
        <w:pStyle w:val="Titre2b"/>
        <w:keepNext w:val="0"/>
        <w:widowControl w:val="0"/>
        <w:numPr>
          <w:ilvl w:val="2"/>
          <w:numId w:val="1"/>
        </w:numPr>
        <w:spacing w:before="240"/>
        <w:outlineLvl w:val="9"/>
        <w:rPr>
          <w:rFonts w:eastAsiaTheme="minorEastAsia"/>
          <w:sz w:val="24"/>
          <w:szCs w:val="24"/>
        </w:rPr>
      </w:pPr>
      <w:r w:rsidRPr="00BF3CC1">
        <w:rPr>
          <w:sz w:val="24"/>
          <w:szCs w:val="24"/>
          <w:lang w:val="ru-RU"/>
        </w:rPr>
        <w:t>и</w:t>
      </w:r>
      <w:r w:rsidR="00395D89" w:rsidRPr="00BF3CC1">
        <w:rPr>
          <w:sz w:val="24"/>
          <w:szCs w:val="24"/>
        </w:rPr>
        <w:t>спользовать</w:t>
      </w:r>
      <w:r w:rsidRPr="00BF3CC1">
        <w:rPr>
          <w:sz w:val="24"/>
          <w:szCs w:val="24"/>
        </w:rPr>
        <w:t xml:space="preserve"> предоставленные ему </w:t>
      </w:r>
      <w:r w:rsidR="00494353" w:rsidRPr="00BF3CC1">
        <w:rPr>
          <w:sz w:val="24"/>
          <w:szCs w:val="24"/>
          <w:lang w:val="ru-RU"/>
        </w:rPr>
        <w:t>з</w:t>
      </w:r>
      <w:r w:rsidRPr="00BF3CC1">
        <w:rPr>
          <w:sz w:val="24"/>
          <w:szCs w:val="24"/>
        </w:rPr>
        <w:t xml:space="preserve">емельные участки в </w:t>
      </w:r>
      <w:r w:rsidRPr="00BF3CC1">
        <w:rPr>
          <w:rFonts w:eastAsiaTheme="minorEastAsia"/>
          <w:sz w:val="24"/>
          <w:szCs w:val="24"/>
        </w:rPr>
        <w:t>соответствии</w:t>
      </w:r>
      <w:r w:rsidRPr="00BF3CC1">
        <w:rPr>
          <w:sz w:val="24"/>
          <w:szCs w:val="24"/>
        </w:rPr>
        <w:t xml:space="preserve"> с земельным, лесным, водным законодательством, законодательством Российской Федерации о недрах.</w:t>
      </w:r>
    </w:p>
    <w:p w:rsidR="00611E93" w:rsidRPr="00BF3CC1" w:rsidRDefault="00186C12" w:rsidP="0028068F">
      <w:pPr>
        <w:pStyle w:val="Titre2b"/>
        <w:keepNext w:val="0"/>
        <w:widowControl w:val="0"/>
        <w:numPr>
          <w:ilvl w:val="1"/>
          <w:numId w:val="1"/>
        </w:numPr>
        <w:tabs>
          <w:tab w:val="num" w:pos="851"/>
        </w:tabs>
        <w:spacing w:before="240"/>
        <w:ind w:left="709" w:hanging="709"/>
        <w:outlineLvl w:val="9"/>
        <w:rPr>
          <w:strike/>
          <w:sz w:val="24"/>
          <w:szCs w:val="24"/>
        </w:rPr>
      </w:pPr>
      <w:bookmarkStart w:id="35" w:name="_Toc405885286"/>
      <w:r w:rsidRPr="00BF3CC1">
        <w:rPr>
          <w:sz w:val="24"/>
          <w:szCs w:val="24"/>
        </w:rPr>
        <w:t>Концессионер вправе</w:t>
      </w:r>
      <w:bookmarkStart w:id="36" w:name="_Toc405885287"/>
      <w:bookmarkEnd w:id="35"/>
      <w:r w:rsidR="0028068F" w:rsidRPr="00BF3CC1">
        <w:rPr>
          <w:sz w:val="24"/>
          <w:szCs w:val="24"/>
          <w:lang w:val="ru-RU"/>
        </w:rPr>
        <w:t xml:space="preserve"> </w:t>
      </w:r>
      <w:r w:rsidR="00395D89" w:rsidRPr="00BF3CC1">
        <w:rPr>
          <w:rFonts w:eastAsiaTheme="minorEastAsia"/>
          <w:sz w:val="24"/>
          <w:szCs w:val="24"/>
        </w:rPr>
        <w:t xml:space="preserve">предоставлять доступ к </w:t>
      </w:r>
      <w:r w:rsidR="00494353" w:rsidRPr="00BF3CC1">
        <w:rPr>
          <w:rFonts w:eastAsiaTheme="minorEastAsia"/>
          <w:sz w:val="24"/>
          <w:szCs w:val="24"/>
          <w:lang w:val="ru-RU"/>
        </w:rPr>
        <w:t>з</w:t>
      </w:r>
      <w:r w:rsidRPr="00BF3CC1">
        <w:rPr>
          <w:rFonts w:eastAsiaTheme="minorEastAsia"/>
          <w:sz w:val="24"/>
          <w:szCs w:val="24"/>
        </w:rPr>
        <w:t>емельным участкам подрядным организациям, а также иным лицам, которые были привлечены им для исполнения условий настоящего Соглашения</w:t>
      </w:r>
      <w:bookmarkEnd w:id="36"/>
      <w:r w:rsidR="00D2043E" w:rsidRPr="00BF3CC1">
        <w:rPr>
          <w:rFonts w:eastAsiaTheme="minorEastAsia"/>
          <w:sz w:val="24"/>
          <w:szCs w:val="24"/>
          <w:lang w:val="ru-RU"/>
        </w:rPr>
        <w:t>.</w:t>
      </w:r>
    </w:p>
    <w:p w:rsidR="00186C12" w:rsidRPr="00BF3CC1" w:rsidRDefault="00186C12">
      <w:pPr>
        <w:pStyle w:val="Titre2b"/>
        <w:keepNext w:val="0"/>
        <w:widowControl w:val="0"/>
        <w:numPr>
          <w:ilvl w:val="1"/>
          <w:numId w:val="1"/>
        </w:numPr>
        <w:tabs>
          <w:tab w:val="num" w:pos="851"/>
        </w:tabs>
        <w:spacing w:before="240"/>
        <w:ind w:left="709" w:hanging="709"/>
        <w:outlineLvl w:val="9"/>
        <w:rPr>
          <w:sz w:val="24"/>
          <w:szCs w:val="24"/>
        </w:rPr>
      </w:pPr>
      <w:bookmarkStart w:id="37" w:name="_Toc405885288"/>
      <w:r w:rsidRPr="00BF3CC1">
        <w:rPr>
          <w:sz w:val="24"/>
          <w:szCs w:val="24"/>
        </w:rPr>
        <w:t>В случае внесения изменений в настоящее Соглашение Стороны должны незамедлительно внести соответствующ</w:t>
      </w:r>
      <w:r w:rsidR="00395D89" w:rsidRPr="00BF3CC1">
        <w:rPr>
          <w:sz w:val="24"/>
          <w:szCs w:val="24"/>
        </w:rPr>
        <w:t>ие изменения в договор аренды</w:t>
      </w:r>
      <w:r w:rsidR="007C655B" w:rsidRPr="00BF3CC1">
        <w:rPr>
          <w:sz w:val="24"/>
          <w:szCs w:val="24"/>
          <w:lang w:val="ru-RU"/>
        </w:rPr>
        <w:t xml:space="preserve"> (субаренды)</w:t>
      </w:r>
      <w:r w:rsidR="00395D89" w:rsidRPr="00BF3CC1">
        <w:rPr>
          <w:sz w:val="24"/>
          <w:szCs w:val="24"/>
        </w:rPr>
        <w:t xml:space="preserve"> </w:t>
      </w:r>
      <w:r w:rsidR="0028068F" w:rsidRPr="00BF3CC1">
        <w:rPr>
          <w:sz w:val="24"/>
          <w:szCs w:val="24"/>
          <w:lang w:val="ru-RU"/>
        </w:rPr>
        <w:t>з</w:t>
      </w:r>
      <w:r w:rsidRPr="00BF3CC1">
        <w:rPr>
          <w:sz w:val="24"/>
          <w:szCs w:val="24"/>
        </w:rPr>
        <w:t>емельных участко</w:t>
      </w:r>
      <w:r w:rsidR="00395D89" w:rsidRPr="00BF3CC1">
        <w:rPr>
          <w:sz w:val="24"/>
          <w:szCs w:val="24"/>
        </w:rPr>
        <w:t xml:space="preserve">в с тем, чтобы договор аренды </w:t>
      </w:r>
      <w:r w:rsidR="0028068F" w:rsidRPr="00BF3CC1">
        <w:rPr>
          <w:sz w:val="24"/>
          <w:szCs w:val="24"/>
          <w:lang w:val="ru-RU"/>
        </w:rPr>
        <w:t>з</w:t>
      </w:r>
      <w:r w:rsidRPr="00BF3CC1">
        <w:rPr>
          <w:sz w:val="24"/>
          <w:szCs w:val="24"/>
        </w:rPr>
        <w:t xml:space="preserve">емельных участков полностью соответствовал условиям настоящего Соглашения. В таком случае </w:t>
      </w:r>
      <w:r w:rsidR="007C655B" w:rsidRPr="00BF3CC1">
        <w:rPr>
          <w:sz w:val="24"/>
          <w:szCs w:val="24"/>
          <w:lang w:val="ru-RU"/>
        </w:rPr>
        <w:t xml:space="preserve">в течение </w:t>
      </w:r>
      <w:r w:rsidR="007C655B" w:rsidRPr="00BF3CC1">
        <w:rPr>
          <w:rFonts w:eastAsiaTheme="minorEastAsia"/>
          <w:sz w:val="24"/>
          <w:szCs w:val="24"/>
          <w:lang w:val="ru-RU"/>
        </w:rPr>
        <w:t xml:space="preserve">15 (пятнадцати) календарных дней </w:t>
      </w:r>
      <w:r w:rsidRPr="00BF3CC1">
        <w:rPr>
          <w:sz w:val="24"/>
          <w:szCs w:val="24"/>
        </w:rPr>
        <w:t xml:space="preserve">после внесения данных изменений в настоящее Соглашение Концедент должен предоставить Концессионеру все необходимые со стороны Концедента как арендодателя документы для </w:t>
      </w:r>
      <w:r w:rsidR="007C655B" w:rsidRPr="00BF3CC1">
        <w:rPr>
          <w:sz w:val="24"/>
          <w:szCs w:val="24"/>
          <w:lang w:val="ru-RU"/>
        </w:rPr>
        <w:t>г</w:t>
      </w:r>
      <w:r w:rsidRPr="00BF3CC1">
        <w:rPr>
          <w:sz w:val="24"/>
          <w:szCs w:val="24"/>
        </w:rPr>
        <w:t xml:space="preserve">осударственной регистрации изменений в договор аренды </w:t>
      </w:r>
      <w:r w:rsidR="007C655B" w:rsidRPr="00BF3CC1">
        <w:rPr>
          <w:sz w:val="24"/>
          <w:szCs w:val="24"/>
          <w:lang w:val="ru-RU"/>
        </w:rPr>
        <w:t>з</w:t>
      </w:r>
      <w:r w:rsidRPr="00BF3CC1">
        <w:rPr>
          <w:sz w:val="24"/>
          <w:szCs w:val="24"/>
        </w:rPr>
        <w:t>емельных участков (в том числе, доку</w:t>
      </w:r>
      <w:r w:rsidR="00395D89" w:rsidRPr="00BF3CC1">
        <w:rPr>
          <w:sz w:val="24"/>
          <w:szCs w:val="24"/>
        </w:rPr>
        <w:t xml:space="preserve">менты в отношении Концедента и </w:t>
      </w:r>
      <w:r w:rsidR="007C655B" w:rsidRPr="00BF3CC1">
        <w:rPr>
          <w:sz w:val="24"/>
          <w:szCs w:val="24"/>
          <w:lang w:val="ru-RU"/>
        </w:rPr>
        <w:t>з</w:t>
      </w:r>
      <w:r w:rsidRPr="00BF3CC1">
        <w:rPr>
          <w:sz w:val="24"/>
          <w:szCs w:val="24"/>
        </w:rPr>
        <w:t xml:space="preserve">емельных участков, включая документы кадастрового учета) и оказать Концессионеру необходимое содействие в государственной регистрации таких изменений. Концессионер обязан представить документы на </w:t>
      </w:r>
      <w:r w:rsidR="007C655B" w:rsidRPr="00BF3CC1">
        <w:rPr>
          <w:sz w:val="24"/>
          <w:szCs w:val="24"/>
          <w:lang w:val="ru-RU"/>
        </w:rPr>
        <w:t>г</w:t>
      </w:r>
      <w:r w:rsidRPr="00BF3CC1">
        <w:rPr>
          <w:sz w:val="24"/>
          <w:szCs w:val="24"/>
        </w:rPr>
        <w:t xml:space="preserve">осударственную регистрацию изменений в договор аренды </w:t>
      </w:r>
      <w:r w:rsidR="007C655B" w:rsidRPr="00BF3CC1">
        <w:rPr>
          <w:sz w:val="24"/>
          <w:szCs w:val="24"/>
          <w:lang w:val="ru-RU"/>
        </w:rPr>
        <w:t>(субаренды)</w:t>
      </w:r>
      <w:r w:rsidR="007C655B" w:rsidRPr="00BF3CC1">
        <w:rPr>
          <w:sz w:val="24"/>
          <w:szCs w:val="24"/>
        </w:rPr>
        <w:t xml:space="preserve"> </w:t>
      </w:r>
      <w:r w:rsidRPr="00BF3CC1">
        <w:rPr>
          <w:sz w:val="24"/>
          <w:szCs w:val="24"/>
        </w:rPr>
        <w:t xml:space="preserve">земельных участков не позднее 10 (десяти) </w:t>
      </w:r>
      <w:r w:rsidR="00070905" w:rsidRPr="00BF3CC1">
        <w:rPr>
          <w:sz w:val="24"/>
          <w:szCs w:val="24"/>
          <w:lang w:val="ru-RU"/>
        </w:rPr>
        <w:t>календарных</w:t>
      </w:r>
      <w:r w:rsidRPr="00BF3CC1">
        <w:rPr>
          <w:sz w:val="24"/>
          <w:szCs w:val="24"/>
        </w:rPr>
        <w:t xml:space="preserve"> дней с даты получения от Концедента всех докуме</w:t>
      </w:r>
      <w:r w:rsidR="00EF151F" w:rsidRPr="00BF3CC1">
        <w:rPr>
          <w:sz w:val="24"/>
          <w:szCs w:val="24"/>
        </w:rPr>
        <w:t xml:space="preserve">нтов, необходимых для </w:t>
      </w:r>
      <w:r w:rsidR="00512DD0" w:rsidRPr="00BF3CC1">
        <w:rPr>
          <w:sz w:val="24"/>
          <w:szCs w:val="24"/>
          <w:lang w:val="ru-RU"/>
        </w:rPr>
        <w:t>г</w:t>
      </w:r>
      <w:r w:rsidRPr="00BF3CC1">
        <w:rPr>
          <w:sz w:val="24"/>
          <w:szCs w:val="24"/>
        </w:rPr>
        <w:t>осударственной регистрации.</w:t>
      </w:r>
      <w:bookmarkEnd w:id="37"/>
    </w:p>
    <w:p w:rsidR="00186C12" w:rsidRPr="00BF3CC1" w:rsidRDefault="00186C12" w:rsidP="006948E1">
      <w:pPr>
        <w:pStyle w:val="Titre2b"/>
        <w:keepNext w:val="0"/>
        <w:widowControl w:val="0"/>
        <w:numPr>
          <w:ilvl w:val="1"/>
          <w:numId w:val="1"/>
        </w:numPr>
        <w:spacing w:before="240"/>
        <w:ind w:left="709" w:hanging="709"/>
        <w:outlineLvl w:val="9"/>
        <w:rPr>
          <w:sz w:val="24"/>
          <w:szCs w:val="24"/>
          <w:lang w:val="ru-RU"/>
        </w:rPr>
      </w:pPr>
      <w:bookmarkStart w:id="38" w:name="_Toc405885289"/>
      <w:r w:rsidRPr="00BF3CC1">
        <w:rPr>
          <w:sz w:val="24"/>
          <w:szCs w:val="24"/>
        </w:rPr>
        <w:t xml:space="preserve">Прекращение настоящего Соглашения влечет прекращение </w:t>
      </w:r>
      <w:r w:rsidR="00225BAA" w:rsidRPr="00BF3CC1">
        <w:rPr>
          <w:sz w:val="24"/>
          <w:szCs w:val="24"/>
          <w:lang w:val="ru-RU"/>
        </w:rPr>
        <w:t>договор</w:t>
      </w:r>
      <w:r w:rsidR="00DA6466" w:rsidRPr="00BF3CC1">
        <w:rPr>
          <w:sz w:val="24"/>
          <w:szCs w:val="24"/>
          <w:lang w:val="ru-RU"/>
        </w:rPr>
        <w:t>а</w:t>
      </w:r>
      <w:r w:rsidR="00FE2793" w:rsidRPr="00BF3CC1">
        <w:rPr>
          <w:sz w:val="24"/>
          <w:szCs w:val="24"/>
          <w:lang w:val="ru-RU"/>
        </w:rPr>
        <w:t xml:space="preserve"> </w:t>
      </w:r>
      <w:r w:rsidRPr="00BF3CC1">
        <w:rPr>
          <w:sz w:val="24"/>
          <w:szCs w:val="24"/>
        </w:rPr>
        <w:t>аренды</w:t>
      </w:r>
      <w:r w:rsidR="00DA6466" w:rsidRPr="00BF3CC1">
        <w:rPr>
          <w:sz w:val="24"/>
          <w:szCs w:val="24"/>
          <w:lang w:val="ru-RU"/>
        </w:rPr>
        <w:t xml:space="preserve"> </w:t>
      </w:r>
      <w:r w:rsidR="007C655B" w:rsidRPr="00BF3CC1">
        <w:rPr>
          <w:sz w:val="24"/>
          <w:szCs w:val="24"/>
          <w:lang w:val="ru-RU"/>
        </w:rPr>
        <w:t>(субаренды</w:t>
      </w:r>
      <w:r w:rsidR="00DA6466" w:rsidRPr="00BF3CC1">
        <w:rPr>
          <w:sz w:val="24"/>
          <w:szCs w:val="24"/>
          <w:lang w:val="ru-RU"/>
        </w:rPr>
        <w:t>)</w:t>
      </w:r>
      <w:r w:rsidR="00BA5D6B" w:rsidRPr="00BF3CC1">
        <w:rPr>
          <w:sz w:val="24"/>
          <w:szCs w:val="24"/>
          <w:lang w:val="ru-RU"/>
        </w:rPr>
        <w:t xml:space="preserve"> земельных участков</w:t>
      </w:r>
      <w:r w:rsidR="007C655B" w:rsidRPr="00BF3CC1">
        <w:rPr>
          <w:sz w:val="24"/>
          <w:szCs w:val="24"/>
          <w:lang w:val="ru-RU"/>
        </w:rPr>
        <w:t>.</w:t>
      </w:r>
      <w:r w:rsidR="00BA5D6B" w:rsidRPr="00BF3CC1">
        <w:rPr>
          <w:sz w:val="24"/>
          <w:szCs w:val="24"/>
          <w:lang w:val="ru-RU"/>
        </w:rPr>
        <w:t xml:space="preserve"> В случае досрочного прекращения Соглашения и соответственно прекращения договора аренды (субаренды) земельных участков </w:t>
      </w:r>
      <w:r w:rsidR="007C655B" w:rsidRPr="00BF3CC1">
        <w:rPr>
          <w:sz w:val="24"/>
          <w:szCs w:val="24"/>
          <w:lang w:val="ru-RU"/>
        </w:rPr>
        <w:t xml:space="preserve"> </w:t>
      </w:r>
      <w:r w:rsidRPr="00BF3CC1">
        <w:rPr>
          <w:sz w:val="24"/>
          <w:szCs w:val="24"/>
        </w:rPr>
        <w:t xml:space="preserve">Концессионер за свой счет обязан зарегистрировать прекращение </w:t>
      </w:r>
      <w:r w:rsidR="00DA6466" w:rsidRPr="00BF3CC1">
        <w:rPr>
          <w:sz w:val="24"/>
          <w:szCs w:val="24"/>
          <w:lang w:val="ru-RU"/>
        </w:rPr>
        <w:t xml:space="preserve">договора </w:t>
      </w:r>
      <w:r w:rsidRPr="00BF3CC1">
        <w:rPr>
          <w:sz w:val="24"/>
          <w:szCs w:val="24"/>
        </w:rPr>
        <w:t>аренды</w:t>
      </w:r>
      <w:r w:rsidR="00463E72" w:rsidRPr="00BF3CC1">
        <w:rPr>
          <w:sz w:val="24"/>
          <w:szCs w:val="24"/>
          <w:lang w:val="ru-RU"/>
        </w:rPr>
        <w:t xml:space="preserve"> (субаренды)</w:t>
      </w:r>
      <w:r w:rsidRPr="00BF3CC1">
        <w:rPr>
          <w:sz w:val="24"/>
          <w:szCs w:val="24"/>
        </w:rPr>
        <w:t>. Концессионер об</w:t>
      </w:r>
      <w:r w:rsidR="00EF151F" w:rsidRPr="00BF3CC1">
        <w:rPr>
          <w:sz w:val="24"/>
          <w:szCs w:val="24"/>
        </w:rPr>
        <w:t xml:space="preserve">язан представить документы для </w:t>
      </w:r>
      <w:r w:rsidR="00463E72" w:rsidRPr="00BF3CC1">
        <w:rPr>
          <w:sz w:val="24"/>
          <w:szCs w:val="24"/>
          <w:lang w:val="ru-RU"/>
        </w:rPr>
        <w:t>г</w:t>
      </w:r>
      <w:r w:rsidRPr="00BF3CC1">
        <w:rPr>
          <w:sz w:val="24"/>
          <w:szCs w:val="24"/>
        </w:rPr>
        <w:t xml:space="preserve">осударственной регистрации прекращения прав в отношении </w:t>
      </w:r>
      <w:r w:rsidR="00463E72" w:rsidRPr="00BF3CC1">
        <w:rPr>
          <w:sz w:val="24"/>
          <w:szCs w:val="24"/>
          <w:lang w:val="ru-RU"/>
        </w:rPr>
        <w:t>з</w:t>
      </w:r>
      <w:r w:rsidRPr="00BF3CC1">
        <w:rPr>
          <w:sz w:val="24"/>
          <w:szCs w:val="24"/>
        </w:rPr>
        <w:t xml:space="preserve">емельных участков не позднее 10 (десяти) </w:t>
      </w:r>
      <w:r w:rsidR="00463E72" w:rsidRPr="00BF3CC1">
        <w:rPr>
          <w:sz w:val="24"/>
          <w:szCs w:val="24"/>
          <w:lang w:val="ru-RU"/>
        </w:rPr>
        <w:t>календарных</w:t>
      </w:r>
      <w:r w:rsidRPr="00BF3CC1">
        <w:rPr>
          <w:sz w:val="24"/>
          <w:szCs w:val="24"/>
        </w:rPr>
        <w:t xml:space="preserve"> дней с даты получения от Концедента вс</w:t>
      </w:r>
      <w:r w:rsidR="00EF151F" w:rsidRPr="00BF3CC1">
        <w:rPr>
          <w:sz w:val="24"/>
          <w:szCs w:val="24"/>
        </w:rPr>
        <w:t xml:space="preserve">ех документов, необходимых для </w:t>
      </w:r>
      <w:r w:rsidR="00463E72" w:rsidRPr="00BF3CC1">
        <w:rPr>
          <w:sz w:val="24"/>
          <w:szCs w:val="24"/>
          <w:lang w:val="ru-RU"/>
        </w:rPr>
        <w:t>г</w:t>
      </w:r>
      <w:r w:rsidRPr="00BF3CC1">
        <w:rPr>
          <w:sz w:val="24"/>
          <w:szCs w:val="24"/>
        </w:rPr>
        <w:t>осударственной регистрации прекращения прав.</w:t>
      </w:r>
      <w:bookmarkEnd w:id="38"/>
    </w:p>
    <w:p w:rsidR="00BB458D" w:rsidRPr="00BF3CC1" w:rsidRDefault="00186C12" w:rsidP="00BB458D">
      <w:pPr>
        <w:pStyle w:val="Titre2b"/>
        <w:keepNext w:val="0"/>
        <w:widowControl w:val="0"/>
        <w:numPr>
          <w:ilvl w:val="1"/>
          <w:numId w:val="1"/>
        </w:numPr>
        <w:tabs>
          <w:tab w:val="num" w:pos="851"/>
        </w:tabs>
        <w:spacing w:before="240"/>
        <w:ind w:left="709" w:hanging="709"/>
        <w:outlineLvl w:val="9"/>
        <w:rPr>
          <w:sz w:val="24"/>
          <w:szCs w:val="24"/>
          <w:lang w:val="ru-RU"/>
        </w:rPr>
      </w:pPr>
      <w:bookmarkStart w:id="39" w:name="_Toc405885291"/>
      <w:r w:rsidRPr="00BF3CC1">
        <w:rPr>
          <w:sz w:val="24"/>
          <w:szCs w:val="24"/>
        </w:rPr>
        <w:t>При возникнове</w:t>
      </w:r>
      <w:r w:rsidR="00395D89" w:rsidRPr="00BF3CC1">
        <w:rPr>
          <w:sz w:val="24"/>
          <w:szCs w:val="24"/>
        </w:rPr>
        <w:t xml:space="preserve">нии споров в отношении прав на </w:t>
      </w:r>
      <w:r w:rsidR="00512DD0" w:rsidRPr="00BF3CC1">
        <w:rPr>
          <w:sz w:val="24"/>
          <w:szCs w:val="24"/>
          <w:lang w:val="ru-RU"/>
        </w:rPr>
        <w:t>з</w:t>
      </w:r>
      <w:r w:rsidRPr="00BF3CC1">
        <w:rPr>
          <w:sz w:val="24"/>
          <w:szCs w:val="24"/>
        </w:rPr>
        <w:t xml:space="preserve">емельные участки Концедент обязуется их урегулировать за свой счет с тем, чтобы Концессионеру было обеспечено право пользования и владения земельными участками в течение срока </w:t>
      </w:r>
      <w:r w:rsidRPr="00BF3CC1">
        <w:rPr>
          <w:sz w:val="24"/>
          <w:szCs w:val="24"/>
        </w:rPr>
        <w:lastRenderedPageBreak/>
        <w:t>действия настоящего Соглашения.</w:t>
      </w:r>
      <w:bookmarkEnd w:id="39"/>
    </w:p>
    <w:p w:rsidR="004A6564" w:rsidRPr="00BF3CC1" w:rsidRDefault="004A6564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240" w:lineRule="auto"/>
        <w:ind w:left="357" w:hanging="357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bookmarkStart w:id="40" w:name="_Toc448399814"/>
      <w:r w:rsidRPr="00BF3CC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Порядок осуществления Концессионером деятельности, предусмотренной Соглашением на Инвестиционной стадии</w:t>
      </w:r>
      <w:bookmarkEnd w:id="40"/>
    </w:p>
    <w:p w:rsidR="00380CE8" w:rsidRPr="00BF3CC1" w:rsidRDefault="00294FA2" w:rsidP="00BB458D">
      <w:pPr>
        <w:pStyle w:val="a9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240" w:after="240" w:line="240" w:lineRule="auto"/>
        <w:ind w:left="0" w:firstLine="0"/>
        <w:contextualSpacing w:val="0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41" w:name="_Toc448399815"/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Общие обязательства Концессионера на Инвестиционной стадии</w:t>
      </w:r>
      <w:bookmarkEnd w:id="41"/>
    </w:p>
    <w:p w:rsidR="00294FA2" w:rsidRPr="00BF3CC1" w:rsidRDefault="00294FA2" w:rsidP="00EF06FD">
      <w:pPr>
        <w:pStyle w:val="Titre2b"/>
        <w:keepNext w:val="0"/>
        <w:widowControl w:val="0"/>
        <w:numPr>
          <w:ilvl w:val="2"/>
          <w:numId w:val="1"/>
        </w:numPr>
        <w:tabs>
          <w:tab w:val="num" w:pos="851"/>
        </w:tabs>
        <w:spacing w:before="240"/>
        <w:ind w:left="851" w:hanging="851"/>
        <w:outlineLvl w:val="9"/>
        <w:rPr>
          <w:rFonts w:eastAsiaTheme="minorEastAsia"/>
          <w:sz w:val="24"/>
          <w:szCs w:val="24"/>
        </w:rPr>
      </w:pPr>
      <w:r w:rsidRPr="00BF3CC1">
        <w:rPr>
          <w:rFonts w:eastAsiaTheme="minorEastAsia"/>
          <w:sz w:val="24"/>
          <w:szCs w:val="24"/>
        </w:rPr>
        <w:t xml:space="preserve">Датой начала Инвестиционной Стадии </w:t>
      </w:r>
      <w:r w:rsidR="00547D40" w:rsidRPr="00BF3CC1">
        <w:rPr>
          <w:rFonts w:eastAsiaTheme="minorEastAsia"/>
          <w:sz w:val="24"/>
          <w:szCs w:val="24"/>
          <w:lang w:val="ru-RU"/>
        </w:rPr>
        <w:t xml:space="preserve">(создание Объекта) </w:t>
      </w:r>
      <w:r w:rsidRPr="00BF3CC1">
        <w:rPr>
          <w:rFonts w:eastAsiaTheme="minorEastAsia"/>
          <w:sz w:val="24"/>
          <w:szCs w:val="24"/>
        </w:rPr>
        <w:t xml:space="preserve">является дата заключения Соглашения. Датой завершения Инвестиционной Стадии является дата получения Концессионером разрешения на </w:t>
      </w:r>
      <w:r w:rsidR="00D558D1" w:rsidRPr="00BF3CC1">
        <w:rPr>
          <w:rFonts w:eastAsiaTheme="minorEastAsia"/>
          <w:sz w:val="24"/>
          <w:szCs w:val="24"/>
          <w:lang w:val="ru-RU"/>
        </w:rPr>
        <w:t>в</w:t>
      </w:r>
      <w:r w:rsidRPr="00BF3CC1">
        <w:rPr>
          <w:rFonts w:eastAsiaTheme="minorEastAsia"/>
          <w:sz w:val="24"/>
          <w:szCs w:val="24"/>
        </w:rPr>
        <w:t>вод Объекта Соглашения в эксплуатацию.</w:t>
      </w:r>
    </w:p>
    <w:p w:rsidR="00294FA2" w:rsidRPr="00BF3CC1" w:rsidRDefault="00294FA2" w:rsidP="00EF06FD">
      <w:pPr>
        <w:pStyle w:val="Titre2b"/>
        <w:keepNext w:val="0"/>
        <w:widowControl w:val="0"/>
        <w:numPr>
          <w:ilvl w:val="2"/>
          <w:numId w:val="1"/>
        </w:numPr>
        <w:tabs>
          <w:tab w:val="num" w:pos="851"/>
        </w:tabs>
        <w:spacing w:before="240"/>
        <w:ind w:left="851" w:hanging="851"/>
        <w:outlineLvl w:val="9"/>
        <w:rPr>
          <w:rFonts w:eastAsiaTheme="minorEastAsia"/>
          <w:sz w:val="24"/>
          <w:szCs w:val="24"/>
        </w:rPr>
      </w:pPr>
      <w:r w:rsidRPr="00BF3CC1">
        <w:rPr>
          <w:rFonts w:eastAsiaTheme="minorEastAsia"/>
          <w:sz w:val="24"/>
          <w:szCs w:val="24"/>
        </w:rPr>
        <w:t>На Инвестиционной Стадии Концессионер обязуется:</w:t>
      </w:r>
    </w:p>
    <w:p w:rsidR="00294FA2" w:rsidRPr="00BF3CC1" w:rsidRDefault="00294FA2" w:rsidP="006D69FF">
      <w:pPr>
        <w:pStyle w:val="a9"/>
        <w:widowControl w:val="0"/>
        <w:numPr>
          <w:ilvl w:val="3"/>
          <w:numId w:val="5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обеспечить финансирование создания </w:t>
      </w:r>
      <w:r w:rsidR="005B3232"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Объекта за счет и</w:t>
      </w:r>
      <w:r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нвестиций Концессионера </w:t>
      </w:r>
      <w:r w:rsidR="00FD06F7"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Капитального Гранта в </w:t>
      </w:r>
      <w:r w:rsidR="00F518EE"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размере и порядке предусмотренном Приложением №11 Соглашения</w:t>
      </w:r>
      <w:r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294FA2" w:rsidRPr="00BF3CC1" w:rsidRDefault="00294FA2" w:rsidP="006D69FF">
      <w:pPr>
        <w:pStyle w:val="a9"/>
        <w:widowControl w:val="0"/>
        <w:numPr>
          <w:ilvl w:val="3"/>
          <w:numId w:val="5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обеспечить </w:t>
      </w:r>
      <w:r w:rsidR="00171FA0"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создание</w:t>
      </w:r>
      <w:r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r w:rsidR="00D558D1"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вод в эксплуатацию Объекта, в порядке и в сроки, установленные</w:t>
      </w:r>
      <w:r w:rsidR="00610F81"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Соглашени</w:t>
      </w:r>
      <w:r w:rsidR="00BB458D"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ем</w:t>
      </w:r>
      <w:r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294FA2" w:rsidRPr="00BF3CC1" w:rsidRDefault="00294FA2" w:rsidP="006D69FF">
      <w:pPr>
        <w:pStyle w:val="a9"/>
        <w:widowControl w:val="0"/>
        <w:numPr>
          <w:ilvl w:val="3"/>
          <w:numId w:val="5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предоставить </w:t>
      </w:r>
      <w:r w:rsidR="00571995"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беспечение обязательств в порядке и на условиях, предусмотренных разделом </w:t>
      </w:r>
      <w:r w:rsidR="00BB458D"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8</w:t>
      </w:r>
      <w:r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Соглашения;</w:t>
      </w:r>
    </w:p>
    <w:p w:rsidR="0000388E" w:rsidRPr="00BF3CC1" w:rsidRDefault="00BB458D" w:rsidP="0000388E">
      <w:pPr>
        <w:pStyle w:val="a9"/>
        <w:widowControl w:val="0"/>
        <w:numPr>
          <w:ilvl w:val="3"/>
          <w:numId w:val="5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обеспечить страхование строительных рисков</w:t>
      </w:r>
      <w:r w:rsidR="00466844"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рисков случайной гибели или случайного повреждения Объекта,</w:t>
      </w:r>
      <w:r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порядке и на условиях, предусмотренных разделом 9 настоящего Соглашения;</w:t>
      </w:r>
    </w:p>
    <w:p w:rsidR="00A1105B" w:rsidRPr="00BF3CC1" w:rsidRDefault="00E045DA" w:rsidP="005F69A7">
      <w:pPr>
        <w:pStyle w:val="a9"/>
        <w:widowControl w:val="0"/>
        <w:numPr>
          <w:ilvl w:val="3"/>
          <w:numId w:val="5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созданный </w:t>
      </w:r>
      <w:r w:rsidR="009E43A1"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A1105B"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бъект Соглашения должен соответствовать санитарно-эпидемиологическим правилам и нормативам СанПиН 2.4.2.2821-10 «Санитарно-эпидемиологические требования к условиям и организации обучения в общеобразовательных учреждениях»</w:t>
      </w:r>
      <w:r w:rsidR="0000388E"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а также </w:t>
      </w:r>
      <w:r w:rsidR="004D1192" w:rsidRPr="00BF3CC1">
        <w:rPr>
          <w:rFonts w:ascii="Times New Roman" w:hAnsi="Times New Roman" w:cs="Times New Roman"/>
          <w:sz w:val="24"/>
          <w:szCs w:val="24"/>
        </w:rPr>
        <w:t>СанПиН 2.1.2.1188-03 «</w:t>
      </w:r>
      <w:r w:rsidR="0000388E" w:rsidRPr="00BF3CC1">
        <w:rPr>
          <w:rFonts w:ascii="Times New Roman" w:hAnsi="Times New Roman" w:cs="Times New Roman"/>
          <w:sz w:val="24"/>
          <w:szCs w:val="24"/>
        </w:rPr>
        <w:t>Проектирование, строительство и эксплуатация жилых зданий, предприятий коммунально-бытового обслуживания, учреждений образования, культуры, отдыха, спорта</w:t>
      </w:r>
      <w:r w:rsidR="004D1192" w:rsidRPr="00BF3CC1">
        <w:rPr>
          <w:rFonts w:ascii="Times New Roman" w:hAnsi="Times New Roman" w:cs="Times New Roman"/>
          <w:sz w:val="24"/>
          <w:szCs w:val="24"/>
        </w:rPr>
        <w:t>»</w:t>
      </w:r>
      <w:r w:rsidR="0000388E" w:rsidRPr="00BF3CC1">
        <w:rPr>
          <w:rFonts w:ascii="Times New Roman" w:hAnsi="Times New Roman" w:cs="Times New Roman"/>
          <w:sz w:val="24"/>
          <w:szCs w:val="24"/>
        </w:rPr>
        <w:t>. Плавательные бассейны. Гигиенические требования к устройству, эксплуатации и качеству воды. Контроль качества. Санитарно-эпидемиологические правила и нормативы</w:t>
      </w:r>
      <w:r w:rsidR="004D1192" w:rsidRPr="00BF3CC1">
        <w:rPr>
          <w:rFonts w:ascii="Times New Roman" w:hAnsi="Times New Roman" w:cs="Times New Roman"/>
          <w:sz w:val="24"/>
          <w:szCs w:val="24"/>
        </w:rPr>
        <w:t>»</w:t>
      </w:r>
      <w:r w:rsidR="005F69A7" w:rsidRPr="00BF3CC1">
        <w:rPr>
          <w:rFonts w:ascii="Times New Roman" w:hAnsi="Times New Roman" w:cs="Times New Roman"/>
          <w:sz w:val="24"/>
          <w:szCs w:val="24"/>
        </w:rPr>
        <w:t>;</w:t>
      </w:r>
    </w:p>
    <w:p w:rsidR="00294FA2" w:rsidRPr="00BF3CC1" w:rsidRDefault="00294FA2" w:rsidP="006D69FF">
      <w:pPr>
        <w:pStyle w:val="a9"/>
        <w:widowControl w:val="0"/>
        <w:numPr>
          <w:ilvl w:val="3"/>
          <w:numId w:val="5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предоставлять отчетность в порядке и на условиях, предусмотренных </w:t>
      </w:r>
      <w:r w:rsidR="00FD1A00"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пунктом 11.2 </w:t>
      </w:r>
      <w:r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Соглашения.</w:t>
      </w:r>
    </w:p>
    <w:p w:rsidR="009246B4" w:rsidRPr="00BF3CC1" w:rsidRDefault="009246B4">
      <w:pPr>
        <w:pStyle w:val="a9"/>
        <w:widowControl w:val="0"/>
        <w:numPr>
          <w:ilvl w:val="1"/>
          <w:numId w:val="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88" w:hanging="431"/>
        <w:contextualSpacing w:val="0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42" w:name="_Toc405885292"/>
      <w:bookmarkStart w:id="43" w:name="_Toc405885966"/>
      <w:bookmarkStart w:id="44" w:name="_Toc448399816"/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Общие положения по проектированию</w:t>
      </w:r>
      <w:bookmarkEnd w:id="42"/>
      <w:bookmarkEnd w:id="43"/>
      <w:bookmarkEnd w:id="44"/>
    </w:p>
    <w:p w:rsidR="009246B4" w:rsidRPr="00BF3CC1" w:rsidRDefault="009246B4" w:rsidP="00D558D1">
      <w:pPr>
        <w:pStyle w:val="Titre2b"/>
        <w:keepNext w:val="0"/>
        <w:widowControl w:val="0"/>
        <w:numPr>
          <w:ilvl w:val="2"/>
          <w:numId w:val="1"/>
        </w:numPr>
        <w:spacing w:before="240"/>
        <w:ind w:left="709" w:hanging="709"/>
        <w:outlineLvl w:val="9"/>
        <w:rPr>
          <w:rFonts w:eastAsiaTheme="minorEastAsia"/>
          <w:sz w:val="24"/>
          <w:szCs w:val="24"/>
        </w:rPr>
      </w:pPr>
      <w:bookmarkStart w:id="45" w:name="_Toc405885293"/>
      <w:r w:rsidRPr="00BF3CC1">
        <w:rPr>
          <w:rFonts w:eastAsiaTheme="minorEastAsia"/>
          <w:sz w:val="24"/>
          <w:szCs w:val="24"/>
        </w:rPr>
        <w:t>Стороны признают и соглашаются, что:</w:t>
      </w:r>
      <w:bookmarkEnd w:id="45"/>
    </w:p>
    <w:p w:rsidR="00BC367D" w:rsidRPr="00BF3CC1" w:rsidRDefault="005258CF" w:rsidP="004C5628">
      <w:pPr>
        <w:pStyle w:val="Titre2b"/>
        <w:keepNext w:val="0"/>
        <w:widowControl w:val="0"/>
        <w:numPr>
          <w:ilvl w:val="2"/>
          <w:numId w:val="1"/>
        </w:numPr>
        <w:spacing w:before="240"/>
        <w:ind w:left="709" w:hanging="709"/>
        <w:outlineLvl w:val="9"/>
        <w:rPr>
          <w:rFonts w:eastAsiaTheme="minorEastAsia"/>
          <w:sz w:val="24"/>
          <w:szCs w:val="24"/>
          <w:lang w:val="ru-RU"/>
        </w:rPr>
      </w:pPr>
      <w:bookmarkStart w:id="46" w:name="_Toc405885294"/>
      <w:r w:rsidRPr="00BF3CC1">
        <w:rPr>
          <w:rFonts w:eastAsiaTheme="minorEastAsia"/>
          <w:sz w:val="24"/>
          <w:szCs w:val="24"/>
          <w:lang w:val="ru-RU"/>
        </w:rPr>
        <w:t>Проектно-сметная документация разрабатывается Концедентом и представляется Концессионеру</w:t>
      </w:r>
      <w:r w:rsidR="009246B4" w:rsidRPr="00BF3CC1">
        <w:rPr>
          <w:rFonts w:eastAsiaTheme="minorEastAsia"/>
          <w:sz w:val="24"/>
          <w:szCs w:val="24"/>
        </w:rPr>
        <w:t>.</w:t>
      </w:r>
      <w:bookmarkEnd w:id="46"/>
      <w:r w:rsidRPr="00BF3CC1">
        <w:rPr>
          <w:rFonts w:eastAsiaTheme="minorEastAsia"/>
          <w:sz w:val="24"/>
          <w:szCs w:val="24"/>
          <w:lang w:val="ru-RU"/>
        </w:rPr>
        <w:t xml:space="preserve"> Проектно-сметная документация должна быть предоставлена Концессионеру в полном объеме и с приложением заключения </w:t>
      </w:r>
      <w:r w:rsidR="004B7B3E" w:rsidRPr="00BF3CC1">
        <w:rPr>
          <w:rFonts w:eastAsiaTheme="minorEastAsia"/>
          <w:sz w:val="24"/>
          <w:szCs w:val="24"/>
          <w:lang w:val="ru-RU"/>
        </w:rPr>
        <w:t>государственной экспертизы</w:t>
      </w:r>
      <w:r w:rsidRPr="00BF3CC1">
        <w:rPr>
          <w:rFonts w:eastAsiaTheme="minorEastAsia"/>
          <w:sz w:val="24"/>
          <w:szCs w:val="24"/>
          <w:lang w:val="ru-RU"/>
        </w:rPr>
        <w:t xml:space="preserve"> </w:t>
      </w:r>
      <w:r w:rsidR="006D461F" w:rsidRPr="00BF3CC1">
        <w:rPr>
          <w:rFonts w:eastAsiaTheme="minorEastAsia"/>
          <w:sz w:val="24"/>
          <w:szCs w:val="24"/>
          <w:lang w:val="ru-RU"/>
        </w:rPr>
        <w:t xml:space="preserve">Объекта не позднее </w:t>
      </w:r>
      <w:r w:rsidR="00D87E9A" w:rsidRPr="00BF3CC1">
        <w:rPr>
          <w:rFonts w:eastAsiaTheme="minorEastAsia"/>
          <w:sz w:val="24"/>
          <w:szCs w:val="24"/>
          <w:lang w:val="ru-RU"/>
        </w:rPr>
        <w:t>«____»</w:t>
      </w:r>
      <w:r w:rsidR="006D461F" w:rsidRPr="00BF3CC1">
        <w:rPr>
          <w:rFonts w:eastAsiaTheme="minorEastAsia"/>
          <w:sz w:val="24"/>
          <w:szCs w:val="24"/>
          <w:lang w:val="ru-RU"/>
        </w:rPr>
        <w:t>___</w:t>
      </w:r>
      <w:r w:rsidR="00D87E9A" w:rsidRPr="00BF3CC1">
        <w:rPr>
          <w:rFonts w:eastAsiaTheme="minorEastAsia"/>
          <w:sz w:val="24"/>
          <w:szCs w:val="24"/>
          <w:lang w:val="ru-RU"/>
        </w:rPr>
        <w:t>____2016г</w:t>
      </w:r>
      <w:r w:rsidRPr="00BF3CC1">
        <w:rPr>
          <w:rFonts w:eastAsiaTheme="minorEastAsia"/>
          <w:sz w:val="24"/>
          <w:szCs w:val="24"/>
          <w:lang w:val="ru-RU"/>
        </w:rPr>
        <w:t>.</w:t>
      </w:r>
      <w:r w:rsidR="00CE6F21" w:rsidRPr="00BF3CC1">
        <w:rPr>
          <w:rFonts w:eastAsiaTheme="minorEastAsia"/>
          <w:sz w:val="24"/>
          <w:szCs w:val="24"/>
          <w:lang w:val="ru-RU"/>
        </w:rPr>
        <w:t xml:space="preserve"> Концессионер в целях создания Объекта и с предварительного</w:t>
      </w:r>
      <w:r w:rsidR="00466844" w:rsidRPr="00BF3CC1">
        <w:rPr>
          <w:rFonts w:eastAsiaTheme="minorEastAsia"/>
          <w:sz w:val="24"/>
          <w:szCs w:val="24"/>
          <w:lang w:val="ru-RU"/>
        </w:rPr>
        <w:t xml:space="preserve"> письменного</w:t>
      </w:r>
      <w:r w:rsidR="00CE6F21" w:rsidRPr="00BF3CC1">
        <w:rPr>
          <w:rFonts w:eastAsiaTheme="minorEastAsia"/>
          <w:sz w:val="24"/>
          <w:szCs w:val="24"/>
          <w:lang w:val="ru-RU"/>
        </w:rPr>
        <w:t xml:space="preserve"> согласия Концедента вправе </w:t>
      </w:r>
      <w:r w:rsidR="00D80372" w:rsidRPr="00BF3CC1">
        <w:rPr>
          <w:rFonts w:eastAsiaTheme="minorEastAsia"/>
          <w:sz w:val="24"/>
          <w:szCs w:val="24"/>
          <w:lang w:val="ru-RU"/>
        </w:rPr>
        <w:t xml:space="preserve">за свой счет </w:t>
      </w:r>
      <w:r w:rsidR="00CE6F21" w:rsidRPr="00BF3CC1">
        <w:rPr>
          <w:rFonts w:eastAsiaTheme="minorEastAsia"/>
          <w:sz w:val="24"/>
          <w:szCs w:val="24"/>
          <w:lang w:val="ru-RU"/>
        </w:rPr>
        <w:t xml:space="preserve">вносить изменения в </w:t>
      </w:r>
      <w:r w:rsidR="00466844" w:rsidRPr="00BF3CC1">
        <w:rPr>
          <w:rFonts w:eastAsiaTheme="minorEastAsia"/>
          <w:sz w:val="24"/>
          <w:szCs w:val="24"/>
          <w:lang w:val="ru-RU"/>
        </w:rPr>
        <w:t>п</w:t>
      </w:r>
      <w:r w:rsidR="00CE6F21" w:rsidRPr="00BF3CC1">
        <w:rPr>
          <w:rFonts w:eastAsiaTheme="minorEastAsia"/>
          <w:sz w:val="24"/>
          <w:szCs w:val="24"/>
          <w:lang w:val="ru-RU"/>
        </w:rPr>
        <w:t xml:space="preserve">роектно-сметную документацию, при этом затраты и риски, связанные с получением заключения </w:t>
      </w:r>
      <w:r w:rsidR="00F23C0B" w:rsidRPr="00BF3CC1">
        <w:rPr>
          <w:rFonts w:eastAsiaTheme="minorEastAsia"/>
          <w:sz w:val="24"/>
          <w:szCs w:val="24"/>
          <w:lang w:val="ru-RU"/>
        </w:rPr>
        <w:t xml:space="preserve">государственной </w:t>
      </w:r>
      <w:r w:rsidR="00CE6F21" w:rsidRPr="00BF3CC1">
        <w:rPr>
          <w:rFonts w:eastAsiaTheme="minorEastAsia"/>
          <w:sz w:val="24"/>
          <w:szCs w:val="24"/>
          <w:lang w:val="ru-RU"/>
        </w:rPr>
        <w:t>экспертизы о таких изменениях лежат на Концессионере.</w:t>
      </w:r>
    </w:p>
    <w:p w:rsidR="009246B4" w:rsidRPr="00BF3CC1" w:rsidRDefault="009246B4" w:rsidP="00D558D1">
      <w:pPr>
        <w:pStyle w:val="Titre2b"/>
        <w:keepNext w:val="0"/>
        <w:widowControl w:val="0"/>
        <w:numPr>
          <w:ilvl w:val="2"/>
          <w:numId w:val="1"/>
        </w:numPr>
        <w:spacing w:before="240"/>
        <w:ind w:left="709" w:hanging="709"/>
        <w:outlineLvl w:val="9"/>
        <w:rPr>
          <w:rFonts w:eastAsiaTheme="minorEastAsia"/>
          <w:sz w:val="24"/>
          <w:szCs w:val="24"/>
        </w:rPr>
      </w:pPr>
      <w:bookmarkStart w:id="47" w:name="_Toc405885295"/>
      <w:r w:rsidRPr="00BF3CC1">
        <w:rPr>
          <w:rFonts w:eastAsiaTheme="minorEastAsia"/>
          <w:sz w:val="24"/>
          <w:szCs w:val="24"/>
        </w:rPr>
        <w:lastRenderedPageBreak/>
        <w:t>При исполнении Соглашения</w:t>
      </w:r>
      <w:r w:rsidR="005F4402" w:rsidRPr="00BF3CC1">
        <w:rPr>
          <w:rFonts w:eastAsiaTheme="minorEastAsia"/>
          <w:sz w:val="24"/>
          <w:szCs w:val="24"/>
          <w:lang w:val="ru-RU"/>
        </w:rPr>
        <w:t xml:space="preserve"> по созданию Объекта</w:t>
      </w:r>
      <w:r w:rsidRPr="00BF3CC1">
        <w:rPr>
          <w:rFonts w:eastAsiaTheme="minorEastAsia"/>
          <w:sz w:val="24"/>
          <w:szCs w:val="24"/>
        </w:rPr>
        <w:t xml:space="preserve"> Концессионер руководствуется действующими</w:t>
      </w:r>
      <w:r w:rsidR="003B1DCF" w:rsidRPr="00BF3CC1">
        <w:rPr>
          <w:rFonts w:eastAsiaTheme="minorEastAsia"/>
          <w:sz w:val="24"/>
          <w:szCs w:val="24"/>
          <w:lang w:val="ru-RU"/>
        </w:rPr>
        <w:t xml:space="preserve"> в Российской Федерации</w:t>
      </w:r>
      <w:r w:rsidRPr="00BF3CC1">
        <w:rPr>
          <w:rFonts w:eastAsiaTheme="minorEastAsia"/>
          <w:sz w:val="24"/>
          <w:szCs w:val="24"/>
        </w:rPr>
        <w:t xml:space="preserve"> на время выполнения работ стандартами, строительными нормами, правилами и другими нормативно-техническими документами и обеспечивает выполнение таких стандартов, строительных норм, правил и других нормативно-технических документо</w:t>
      </w:r>
      <w:r w:rsidR="00B56EFC" w:rsidRPr="00BF3CC1">
        <w:rPr>
          <w:rFonts w:eastAsiaTheme="minorEastAsia"/>
          <w:sz w:val="24"/>
          <w:szCs w:val="24"/>
        </w:rPr>
        <w:t xml:space="preserve">в привлекаемыми Концессионером </w:t>
      </w:r>
      <w:r w:rsidR="00B56EFC" w:rsidRPr="00BF3CC1">
        <w:rPr>
          <w:rFonts w:eastAsiaTheme="minorEastAsia"/>
          <w:sz w:val="24"/>
          <w:szCs w:val="24"/>
          <w:lang w:val="ru-RU"/>
        </w:rPr>
        <w:t>п</w:t>
      </w:r>
      <w:r w:rsidRPr="00BF3CC1">
        <w:rPr>
          <w:rFonts w:eastAsiaTheme="minorEastAsia"/>
          <w:sz w:val="24"/>
          <w:szCs w:val="24"/>
        </w:rPr>
        <w:t>одрядчиками.</w:t>
      </w:r>
      <w:bookmarkEnd w:id="47"/>
    </w:p>
    <w:p w:rsidR="009246B4" w:rsidRPr="00BF3CC1" w:rsidRDefault="009246B4" w:rsidP="00D558D1">
      <w:pPr>
        <w:pStyle w:val="Titre2b"/>
        <w:keepNext w:val="0"/>
        <w:widowControl w:val="0"/>
        <w:numPr>
          <w:ilvl w:val="2"/>
          <w:numId w:val="1"/>
        </w:numPr>
        <w:spacing w:before="240"/>
        <w:ind w:left="709" w:hanging="709"/>
        <w:outlineLvl w:val="9"/>
        <w:rPr>
          <w:rFonts w:eastAsiaTheme="minorEastAsia"/>
          <w:sz w:val="24"/>
          <w:szCs w:val="24"/>
        </w:rPr>
      </w:pPr>
      <w:bookmarkStart w:id="48" w:name="_Toc405885298"/>
      <w:r w:rsidRPr="00BF3CC1">
        <w:rPr>
          <w:rFonts w:eastAsiaTheme="minorEastAsia"/>
          <w:sz w:val="24"/>
          <w:szCs w:val="24"/>
        </w:rPr>
        <w:t xml:space="preserve">Риск любых интерпретаций и толкования положений </w:t>
      </w:r>
      <w:r w:rsidR="00CC4DD2" w:rsidRPr="00BF3CC1">
        <w:rPr>
          <w:rFonts w:eastAsiaTheme="minorEastAsia"/>
          <w:sz w:val="24"/>
          <w:szCs w:val="24"/>
          <w:lang w:val="ru-RU"/>
        </w:rPr>
        <w:t>п</w:t>
      </w:r>
      <w:r w:rsidRPr="00BF3CC1">
        <w:rPr>
          <w:rFonts w:eastAsiaTheme="minorEastAsia"/>
          <w:sz w:val="24"/>
          <w:szCs w:val="24"/>
        </w:rPr>
        <w:t>роектно-сметной документации, не соответствующих ей полностью или частично, несет Концессионер.</w:t>
      </w:r>
      <w:bookmarkEnd w:id="48"/>
    </w:p>
    <w:p w:rsidR="009246B4" w:rsidRPr="00BF3CC1" w:rsidRDefault="009246B4" w:rsidP="00D558D1">
      <w:pPr>
        <w:pStyle w:val="Titre2b"/>
        <w:keepNext w:val="0"/>
        <w:widowControl w:val="0"/>
        <w:numPr>
          <w:ilvl w:val="2"/>
          <w:numId w:val="1"/>
        </w:numPr>
        <w:spacing w:before="240"/>
        <w:ind w:left="709" w:hanging="709"/>
        <w:outlineLvl w:val="9"/>
        <w:rPr>
          <w:rFonts w:eastAsiaTheme="minorEastAsia"/>
          <w:sz w:val="24"/>
          <w:szCs w:val="24"/>
          <w:lang w:val="ru-RU"/>
        </w:rPr>
      </w:pPr>
      <w:bookmarkStart w:id="49" w:name="_Toc405885299"/>
      <w:r w:rsidRPr="00BF3CC1">
        <w:rPr>
          <w:rFonts w:eastAsiaTheme="minorEastAsia"/>
          <w:sz w:val="24"/>
          <w:szCs w:val="24"/>
        </w:rPr>
        <w:t xml:space="preserve">Хранение и сохранность </w:t>
      </w:r>
      <w:r w:rsidR="00CC4DD2" w:rsidRPr="00BF3CC1">
        <w:rPr>
          <w:rFonts w:eastAsiaTheme="minorEastAsia"/>
          <w:sz w:val="24"/>
          <w:szCs w:val="24"/>
          <w:lang w:val="ru-RU"/>
        </w:rPr>
        <w:t>п</w:t>
      </w:r>
      <w:r w:rsidRPr="00BF3CC1">
        <w:rPr>
          <w:rFonts w:eastAsiaTheme="minorEastAsia"/>
          <w:sz w:val="24"/>
          <w:szCs w:val="24"/>
        </w:rPr>
        <w:t>роектно-сметной документации обеспечиваются Концессионером.</w:t>
      </w:r>
      <w:bookmarkEnd w:id="49"/>
    </w:p>
    <w:p w:rsidR="00BC367D" w:rsidRPr="00BF3CC1" w:rsidRDefault="00BC367D" w:rsidP="00BC367D">
      <w:pPr>
        <w:pStyle w:val="a0"/>
        <w:spacing w:line="240" w:lineRule="auto"/>
        <w:ind w:left="360"/>
        <w:jc w:val="both"/>
        <w:rPr>
          <w:b/>
        </w:rPr>
      </w:pPr>
      <w:r w:rsidRPr="00BF3CC1">
        <w:rPr>
          <w:rFonts w:ascii="Times New Roman" w:eastAsiaTheme="minorEastAsia" w:hAnsi="Times New Roman" w:cs="Times New Roman"/>
          <w:b/>
          <w:i/>
          <w:color w:val="1F497D" w:themeColor="text2"/>
          <w:sz w:val="24"/>
          <w:szCs w:val="24"/>
        </w:rPr>
        <w:t>Примечание: в случае если ПСД разрабатывается Концессионером, то п. 4.2. излагается в следующей редакции:</w:t>
      </w:r>
      <w:r w:rsidRPr="00BF3CC1">
        <w:rPr>
          <w:b/>
        </w:rPr>
        <w:t xml:space="preserve"> </w:t>
      </w:r>
    </w:p>
    <w:p w:rsidR="00BC367D" w:rsidRPr="00BF3CC1" w:rsidRDefault="00BC367D" w:rsidP="00BC367D">
      <w:pPr>
        <w:pStyle w:val="a0"/>
        <w:numPr>
          <w:ilvl w:val="2"/>
          <w:numId w:val="3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sz w:val="24"/>
          <w:szCs w:val="24"/>
        </w:rPr>
        <w:t>Концессионер обязан</w:t>
      </w:r>
      <w:r w:rsidR="00522474" w:rsidRPr="00BF3CC1">
        <w:rPr>
          <w:rFonts w:ascii="Times New Roman" w:hAnsi="Times New Roman" w:cs="Times New Roman"/>
          <w:sz w:val="24"/>
          <w:szCs w:val="24"/>
        </w:rPr>
        <w:t xml:space="preserve"> за свой счет</w:t>
      </w:r>
      <w:r w:rsidRPr="00BF3CC1">
        <w:rPr>
          <w:rFonts w:ascii="Times New Roman" w:hAnsi="Times New Roman" w:cs="Times New Roman"/>
          <w:sz w:val="24"/>
          <w:szCs w:val="24"/>
        </w:rPr>
        <w:t xml:space="preserve"> разработать проектную, сметную и рабочую документацию (далее – П</w:t>
      </w:r>
      <w:r w:rsidR="00AA6AE5" w:rsidRPr="00BF3CC1">
        <w:rPr>
          <w:rFonts w:ascii="Times New Roman" w:hAnsi="Times New Roman" w:cs="Times New Roman"/>
          <w:sz w:val="24"/>
          <w:szCs w:val="24"/>
        </w:rPr>
        <w:t>СД, проектирование</w:t>
      </w:r>
      <w:r w:rsidRPr="00BF3CC1">
        <w:rPr>
          <w:rFonts w:ascii="Times New Roman" w:hAnsi="Times New Roman" w:cs="Times New Roman"/>
          <w:sz w:val="24"/>
          <w:szCs w:val="24"/>
        </w:rPr>
        <w:t>), произвести все необходимые для Проектирования Объекта Соглашения инженерные изыскания.</w:t>
      </w:r>
    </w:p>
    <w:p w:rsidR="00BC367D" w:rsidRPr="00BF3CC1" w:rsidRDefault="00BC367D" w:rsidP="00BC367D">
      <w:pPr>
        <w:pStyle w:val="a9"/>
        <w:numPr>
          <w:ilvl w:val="2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sz w:val="24"/>
          <w:szCs w:val="24"/>
        </w:rPr>
        <w:t xml:space="preserve">С целью исполнения обязательства по проектированию Концессионер в течение _____(________________) календарных дней, с даты заключения, настоящего Концессионного соглашения направляет Концеденту </w:t>
      </w:r>
      <w:proofErr w:type="gramStart"/>
      <w:r w:rsidRPr="00BF3CC1">
        <w:rPr>
          <w:rFonts w:ascii="Times New Roman" w:hAnsi="Times New Roman" w:cs="Times New Roman"/>
          <w:sz w:val="24"/>
          <w:szCs w:val="24"/>
        </w:rPr>
        <w:t>задание</w:t>
      </w:r>
      <w:proofErr w:type="gramEnd"/>
      <w:r w:rsidRPr="00BF3CC1">
        <w:rPr>
          <w:rFonts w:ascii="Times New Roman" w:hAnsi="Times New Roman" w:cs="Times New Roman"/>
          <w:sz w:val="24"/>
          <w:szCs w:val="24"/>
        </w:rPr>
        <w:t xml:space="preserve"> на проектирование подготовленное в соответствии с постановлением Правительства Российской Федерации от 16.02.2008 </w:t>
      </w:r>
      <w:r w:rsidR="00E045DA" w:rsidRPr="00BF3CC1">
        <w:rPr>
          <w:rFonts w:ascii="Times New Roman" w:hAnsi="Times New Roman" w:cs="Times New Roman"/>
          <w:sz w:val="24"/>
          <w:szCs w:val="24"/>
        </w:rPr>
        <w:t>№</w:t>
      </w:r>
      <w:r w:rsidRPr="00BF3CC1">
        <w:rPr>
          <w:rFonts w:ascii="Times New Roman" w:hAnsi="Times New Roman" w:cs="Times New Roman"/>
          <w:sz w:val="24"/>
          <w:szCs w:val="24"/>
        </w:rPr>
        <w:t xml:space="preserve"> 87 «О составе разделов проектной документации и требованиях к их содержанию» и постановлением Правительства Ханты-Мансийского автономного округа</w:t>
      </w:r>
      <w:r w:rsidR="00E045DA" w:rsidRPr="00BF3CC1">
        <w:rPr>
          <w:rFonts w:ascii="Times New Roman" w:hAnsi="Times New Roman" w:cs="Times New Roman"/>
          <w:sz w:val="24"/>
          <w:szCs w:val="24"/>
        </w:rPr>
        <w:t xml:space="preserve"> – </w:t>
      </w:r>
      <w:r w:rsidRPr="00BF3CC1">
        <w:rPr>
          <w:rFonts w:ascii="Times New Roman" w:hAnsi="Times New Roman" w:cs="Times New Roman"/>
          <w:sz w:val="24"/>
          <w:szCs w:val="24"/>
        </w:rPr>
        <w:t>Югры</w:t>
      </w:r>
      <w:r w:rsidR="00E045DA" w:rsidRPr="00BF3CC1">
        <w:rPr>
          <w:rFonts w:ascii="Times New Roman" w:hAnsi="Times New Roman" w:cs="Times New Roman"/>
          <w:sz w:val="24"/>
          <w:szCs w:val="24"/>
        </w:rPr>
        <w:t xml:space="preserve"> </w:t>
      </w:r>
      <w:r w:rsidRPr="00BF3CC1">
        <w:rPr>
          <w:rFonts w:ascii="Times New Roman" w:hAnsi="Times New Roman" w:cs="Times New Roman"/>
          <w:sz w:val="24"/>
          <w:szCs w:val="24"/>
        </w:rPr>
        <w:t>от 24.08.2012 № 297-п «О порядке утверждения заданий на проектирование и проектной документации на объекты капитального строительства, строительство, реконструкция которых осуществляется с привлечением средств бюджета Ханты-Мансийского автономного округа - Югры, а также порядке утверждения заданий на проектирование и проектной документации по автомобильным дорогам общего пользования, проектирование, строительство, реконструкция, капитальный ремонт которых осуществляется с привлечением средств бюджета Ханты-Мансийского автономного округа – Югры».</w:t>
      </w:r>
    </w:p>
    <w:p w:rsidR="00BC367D" w:rsidRPr="00BF3CC1" w:rsidRDefault="00F518EE" w:rsidP="00F518EE">
      <w:pPr>
        <w:pStyle w:val="a9"/>
        <w:numPr>
          <w:ilvl w:val="2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sz w:val="24"/>
          <w:szCs w:val="24"/>
        </w:rPr>
        <w:t>(</w:t>
      </w:r>
      <w:r w:rsidRPr="00BF3CC1">
        <w:rPr>
          <w:rFonts w:ascii="Times New Roman" w:hAnsi="Times New Roman" w:cs="Times New Roman"/>
          <w:b/>
          <w:i/>
          <w:sz w:val="24"/>
          <w:szCs w:val="24"/>
        </w:rPr>
        <w:t>Примечание: в случае если техническое задание разрабатывается Концессионером</w:t>
      </w:r>
      <w:r w:rsidRPr="00BF3CC1">
        <w:rPr>
          <w:rFonts w:ascii="Times New Roman" w:hAnsi="Times New Roman" w:cs="Times New Roman"/>
          <w:sz w:val="24"/>
          <w:szCs w:val="24"/>
        </w:rPr>
        <w:t xml:space="preserve">) </w:t>
      </w:r>
      <w:r w:rsidR="00BC367D" w:rsidRPr="00BF3CC1">
        <w:rPr>
          <w:rFonts w:ascii="Times New Roman" w:hAnsi="Times New Roman" w:cs="Times New Roman"/>
          <w:sz w:val="24"/>
          <w:szCs w:val="24"/>
        </w:rPr>
        <w:t xml:space="preserve">Концедент в течение _____(________________) календарных дней </w:t>
      </w:r>
      <w:proofErr w:type="gramStart"/>
      <w:r w:rsidR="00BC367D" w:rsidRPr="00BF3CC1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="00BC367D" w:rsidRPr="00BF3CC1">
        <w:rPr>
          <w:rFonts w:ascii="Times New Roman" w:hAnsi="Times New Roman" w:cs="Times New Roman"/>
          <w:sz w:val="24"/>
          <w:szCs w:val="24"/>
        </w:rPr>
        <w:t xml:space="preserve"> рассмотреть</w:t>
      </w:r>
      <w:r w:rsidR="00AA6AE5" w:rsidRPr="00BF3CC1">
        <w:rPr>
          <w:rFonts w:ascii="Times New Roman" w:hAnsi="Times New Roman" w:cs="Times New Roman"/>
          <w:sz w:val="24"/>
          <w:szCs w:val="24"/>
        </w:rPr>
        <w:t xml:space="preserve"> задание на проектирование</w:t>
      </w:r>
      <w:r w:rsidR="00BC367D" w:rsidRPr="00BF3CC1">
        <w:rPr>
          <w:rFonts w:ascii="Times New Roman" w:hAnsi="Times New Roman" w:cs="Times New Roman"/>
          <w:sz w:val="24"/>
          <w:szCs w:val="24"/>
        </w:rPr>
        <w:t xml:space="preserve"> и при отсутствии замечаний </w:t>
      </w:r>
      <w:r w:rsidR="00AA6AE5" w:rsidRPr="00BF3CC1">
        <w:rPr>
          <w:rFonts w:ascii="Times New Roman" w:hAnsi="Times New Roman" w:cs="Times New Roman"/>
          <w:sz w:val="24"/>
          <w:szCs w:val="24"/>
        </w:rPr>
        <w:t>направить согласованное, в порядке</w:t>
      </w:r>
      <w:r w:rsidR="00E045DA" w:rsidRPr="00BF3CC1">
        <w:rPr>
          <w:rFonts w:ascii="Times New Roman" w:hAnsi="Times New Roman" w:cs="Times New Roman"/>
          <w:sz w:val="24"/>
          <w:szCs w:val="24"/>
        </w:rPr>
        <w:t>,</w:t>
      </w:r>
      <w:r w:rsidR="00AA6AE5" w:rsidRPr="00BF3CC1">
        <w:rPr>
          <w:rFonts w:ascii="Times New Roman" w:hAnsi="Times New Roman" w:cs="Times New Roman"/>
          <w:sz w:val="24"/>
          <w:szCs w:val="24"/>
        </w:rPr>
        <w:t xml:space="preserve"> предусмотренном </w:t>
      </w:r>
      <w:r w:rsidR="00BC367D" w:rsidRPr="00BF3CC1">
        <w:rPr>
          <w:rFonts w:ascii="Times New Roman" w:hAnsi="Times New Roman" w:cs="Times New Roman"/>
          <w:sz w:val="24"/>
          <w:szCs w:val="24"/>
        </w:rPr>
        <w:t>постановлени</w:t>
      </w:r>
      <w:r w:rsidR="00AA6AE5" w:rsidRPr="00BF3CC1">
        <w:rPr>
          <w:rFonts w:ascii="Times New Roman" w:hAnsi="Times New Roman" w:cs="Times New Roman"/>
          <w:sz w:val="24"/>
          <w:szCs w:val="24"/>
        </w:rPr>
        <w:t>ем</w:t>
      </w:r>
      <w:r w:rsidR="00BC367D" w:rsidRPr="00BF3CC1">
        <w:rPr>
          <w:rFonts w:ascii="Times New Roman" w:hAnsi="Times New Roman" w:cs="Times New Roman"/>
          <w:sz w:val="24"/>
          <w:szCs w:val="24"/>
        </w:rPr>
        <w:t xml:space="preserve"> Правительства Ханты-Мансийского автономного округа - Югры от 24.08.2012 № 297-п</w:t>
      </w:r>
      <w:r w:rsidR="00AA6AE5" w:rsidRPr="00BF3CC1">
        <w:rPr>
          <w:rFonts w:ascii="Times New Roman" w:hAnsi="Times New Roman" w:cs="Times New Roman"/>
          <w:sz w:val="24"/>
          <w:szCs w:val="24"/>
        </w:rPr>
        <w:t>, задание на проектирование Концессионеру</w:t>
      </w:r>
      <w:r w:rsidR="00BC367D" w:rsidRPr="00BF3CC1">
        <w:rPr>
          <w:rFonts w:ascii="Times New Roman" w:hAnsi="Times New Roman" w:cs="Times New Roman"/>
          <w:sz w:val="24"/>
          <w:szCs w:val="24"/>
        </w:rPr>
        <w:t>.</w:t>
      </w:r>
      <w:r w:rsidRPr="00BF3C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367D" w:rsidRPr="00BF3CC1" w:rsidRDefault="00BC367D" w:rsidP="00BC367D">
      <w:pPr>
        <w:pStyle w:val="a9"/>
        <w:numPr>
          <w:ilvl w:val="2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sz w:val="24"/>
          <w:szCs w:val="24"/>
        </w:rPr>
        <w:t xml:space="preserve">В случае наличия замечаний к </w:t>
      </w:r>
      <w:r w:rsidR="00AA6AE5" w:rsidRPr="00BF3CC1">
        <w:rPr>
          <w:rFonts w:ascii="Times New Roman" w:hAnsi="Times New Roman" w:cs="Times New Roman"/>
          <w:sz w:val="24"/>
          <w:szCs w:val="24"/>
        </w:rPr>
        <w:t xml:space="preserve">проекту </w:t>
      </w:r>
      <w:r w:rsidRPr="00BF3CC1">
        <w:rPr>
          <w:rFonts w:ascii="Times New Roman" w:hAnsi="Times New Roman" w:cs="Times New Roman"/>
          <w:sz w:val="24"/>
          <w:szCs w:val="24"/>
        </w:rPr>
        <w:t>задани</w:t>
      </w:r>
      <w:r w:rsidR="00AA6AE5" w:rsidRPr="00BF3CC1">
        <w:rPr>
          <w:rFonts w:ascii="Times New Roman" w:hAnsi="Times New Roman" w:cs="Times New Roman"/>
          <w:sz w:val="24"/>
          <w:szCs w:val="24"/>
        </w:rPr>
        <w:t>я</w:t>
      </w:r>
      <w:r w:rsidRPr="00BF3CC1">
        <w:rPr>
          <w:rFonts w:ascii="Times New Roman" w:hAnsi="Times New Roman" w:cs="Times New Roman"/>
          <w:sz w:val="24"/>
          <w:szCs w:val="24"/>
        </w:rPr>
        <w:t xml:space="preserve"> на проектирование Концедент направляет их для устранения Концессионеру. В любом случае общий срок согласования задания на проектирование не должен превышать</w:t>
      </w:r>
      <w:proofErr w:type="gramStart"/>
      <w:r w:rsidRPr="00BF3CC1">
        <w:rPr>
          <w:rFonts w:ascii="Times New Roman" w:hAnsi="Times New Roman" w:cs="Times New Roman"/>
          <w:sz w:val="24"/>
          <w:szCs w:val="24"/>
        </w:rPr>
        <w:t xml:space="preserve"> _____(________________) </w:t>
      </w:r>
      <w:proofErr w:type="gramEnd"/>
      <w:r w:rsidRPr="00BF3CC1">
        <w:rPr>
          <w:rFonts w:ascii="Times New Roman" w:hAnsi="Times New Roman" w:cs="Times New Roman"/>
          <w:sz w:val="24"/>
          <w:szCs w:val="24"/>
        </w:rPr>
        <w:t>календарных дней.</w:t>
      </w:r>
    </w:p>
    <w:p w:rsidR="00501F84" w:rsidRPr="00BF3CC1" w:rsidRDefault="00501F84" w:rsidP="00501F84">
      <w:pPr>
        <w:pStyle w:val="a9"/>
        <w:numPr>
          <w:ilvl w:val="2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sz w:val="24"/>
          <w:szCs w:val="24"/>
        </w:rPr>
        <w:t xml:space="preserve">Концессионер обязан в письменной форме согласовывать с Концедентом цветовые решения фасадов, </w:t>
      </w:r>
      <w:proofErr w:type="gramStart"/>
      <w:r w:rsidRPr="00BF3CC1">
        <w:rPr>
          <w:rFonts w:ascii="Times New Roman" w:hAnsi="Times New Roman" w:cs="Times New Roman"/>
          <w:sz w:val="24"/>
          <w:szCs w:val="24"/>
        </w:rPr>
        <w:t>дизайн-проекты</w:t>
      </w:r>
      <w:proofErr w:type="gramEnd"/>
      <w:r w:rsidRPr="00BF3CC1">
        <w:rPr>
          <w:rFonts w:ascii="Times New Roman" w:hAnsi="Times New Roman" w:cs="Times New Roman"/>
          <w:sz w:val="24"/>
          <w:szCs w:val="24"/>
        </w:rPr>
        <w:t xml:space="preserve"> внутренних помещений и перечень необходимого для Объекта оборудования и мебели. </w:t>
      </w:r>
    </w:p>
    <w:p w:rsidR="00501F84" w:rsidRPr="00BF3CC1" w:rsidRDefault="00501F84" w:rsidP="00501F84">
      <w:pPr>
        <w:pStyle w:val="a9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sz w:val="24"/>
          <w:szCs w:val="24"/>
        </w:rPr>
        <w:lastRenderedPageBreak/>
        <w:t xml:space="preserve">Срок согласования указанных материалов или предоставления мотивированного отказа в согласовании со стороны Концедента составляет 15 (пятнадцать) календарных дней после предоставления материалов Концессионером. </w:t>
      </w:r>
    </w:p>
    <w:p w:rsidR="00501F84" w:rsidRPr="00BF3CC1" w:rsidRDefault="00501F84" w:rsidP="00501F84">
      <w:pPr>
        <w:pStyle w:val="a9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sz w:val="24"/>
          <w:szCs w:val="24"/>
        </w:rPr>
        <w:t>В случае получения мотивированного отказа в согласовании со стороны Концедента Концессионер производит доработку материалов, после чего вновь направляет их на согласование Концеденту.</w:t>
      </w:r>
    </w:p>
    <w:p w:rsidR="00BC367D" w:rsidRPr="00BF3CC1" w:rsidRDefault="00BC367D" w:rsidP="00064466">
      <w:pPr>
        <w:pStyle w:val="a9"/>
        <w:numPr>
          <w:ilvl w:val="2"/>
          <w:numId w:val="34"/>
        </w:numPr>
        <w:spacing w:after="240"/>
        <w:ind w:left="1077"/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sz w:val="24"/>
          <w:szCs w:val="24"/>
        </w:rPr>
        <w:t xml:space="preserve">Концессионер после разработки </w:t>
      </w:r>
      <w:r w:rsidR="00501F84" w:rsidRPr="00BF3CC1">
        <w:rPr>
          <w:rFonts w:ascii="Times New Roman" w:hAnsi="Times New Roman" w:cs="Times New Roman"/>
          <w:sz w:val="24"/>
          <w:szCs w:val="24"/>
        </w:rPr>
        <w:t>ПСД</w:t>
      </w:r>
      <w:r w:rsidRPr="00BF3CC1">
        <w:rPr>
          <w:rFonts w:ascii="Times New Roman" w:hAnsi="Times New Roman" w:cs="Times New Roman"/>
          <w:sz w:val="24"/>
          <w:szCs w:val="24"/>
        </w:rPr>
        <w:t xml:space="preserve"> обеспечивает:</w:t>
      </w:r>
    </w:p>
    <w:p w:rsidR="00BC367D" w:rsidRPr="00BF3CC1" w:rsidRDefault="00BC367D" w:rsidP="00064466">
      <w:pPr>
        <w:pStyle w:val="a9"/>
        <w:numPr>
          <w:ilvl w:val="3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sz w:val="24"/>
          <w:szCs w:val="24"/>
        </w:rPr>
        <w:t xml:space="preserve">проведение государственной экспертизы проектной документации в порядке, предусмотренном постановлением Правительства Российской Федерации от 05.03.2007 </w:t>
      </w:r>
      <w:r w:rsidR="00AA6AE5" w:rsidRPr="00BF3CC1">
        <w:rPr>
          <w:rFonts w:ascii="Times New Roman" w:hAnsi="Times New Roman" w:cs="Times New Roman"/>
          <w:sz w:val="24"/>
          <w:szCs w:val="24"/>
        </w:rPr>
        <w:t>№</w:t>
      </w:r>
      <w:r w:rsidRPr="00BF3CC1">
        <w:rPr>
          <w:rFonts w:ascii="Times New Roman" w:hAnsi="Times New Roman" w:cs="Times New Roman"/>
          <w:sz w:val="24"/>
          <w:szCs w:val="24"/>
        </w:rPr>
        <w:t xml:space="preserve"> 145 «О порядке организации и проведения государственной экспертизы проектной документации и результатов инженерных изысканий»</w:t>
      </w:r>
      <w:r w:rsidR="00501F84" w:rsidRPr="00BF3CC1">
        <w:rPr>
          <w:rFonts w:ascii="Times New Roman" w:hAnsi="Times New Roman" w:cs="Times New Roman"/>
          <w:sz w:val="24"/>
          <w:szCs w:val="24"/>
        </w:rPr>
        <w:t xml:space="preserve"> (далее – государственная экспертиза)</w:t>
      </w:r>
      <w:r w:rsidRPr="00BF3CC1">
        <w:rPr>
          <w:rFonts w:ascii="Times New Roman" w:hAnsi="Times New Roman" w:cs="Times New Roman"/>
          <w:sz w:val="24"/>
          <w:szCs w:val="24"/>
        </w:rPr>
        <w:t>;</w:t>
      </w:r>
    </w:p>
    <w:p w:rsidR="00BC367D" w:rsidRPr="00BF3CC1" w:rsidRDefault="00BC367D" w:rsidP="00064466">
      <w:pPr>
        <w:pStyle w:val="a9"/>
        <w:ind w:left="1134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3CC1">
        <w:rPr>
          <w:rFonts w:ascii="Times New Roman" w:hAnsi="Times New Roman" w:cs="Times New Roman"/>
          <w:sz w:val="24"/>
          <w:szCs w:val="24"/>
        </w:rPr>
        <w:t>4.2.</w:t>
      </w:r>
      <w:r w:rsidR="00D441FF" w:rsidRPr="00BF3CC1">
        <w:rPr>
          <w:rFonts w:ascii="Times New Roman" w:hAnsi="Times New Roman" w:cs="Times New Roman"/>
          <w:sz w:val="24"/>
          <w:szCs w:val="24"/>
        </w:rPr>
        <w:t>6</w:t>
      </w:r>
      <w:r w:rsidRPr="00BF3CC1">
        <w:rPr>
          <w:rFonts w:ascii="Times New Roman" w:hAnsi="Times New Roman" w:cs="Times New Roman"/>
          <w:sz w:val="24"/>
          <w:szCs w:val="24"/>
        </w:rPr>
        <w:t>.2. проведение проверки сметной стоимости инвестиционных проектов на предмет достоверности использования направляемых на капитальные вложения средств бюджета Ханты-Мансийского автономного округа – Югры в порядке, предусмотренном  Постановлением Правительства автономного округа от 14.04.2011 № 124-п «О порядке проведения проверки сметной стоимости инвестиционных проектов на предмет достоверности использования направляемых на капитальные вложения средств бюджета Ханты-Мансийского автономного округа – Югры»</w:t>
      </w:r>
      <w:r w:rsidR="00501F84" w:rsidRPr="00BF3CC1">
        <w:rPr>
          <w:rFonts w:ascii="Times New Roman" w:hAnsi="Times New Roman" w:cs="Times New Roman"/>
          <w:sz w:val="24"/>
          <w:szCs w:val="24"/>
        </w:rPr>
        <w:t xml:space="preserve"> (далее – ценовая экспертиза)</w:t>
      </w:r>
      <w:r w:rsidRPr="00BF3CC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97C77" w:rsidRPr="00BF3CC1" w:rsidRDefault="00BC367D" w:rsidP="00097C77">
      <w:pPr>
        <w:pStyle w:val="a9"/>
        <w:numPr>
          <w:ilvl w:val="2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sz w:val="24"/>
          <w:szCs w:val="24"/>
        </w:rPr>
        <w:t xml:space="preserve">В свою очередь Концедент обеспечивает исполнение </w:t>
      </w:r>
      <w:r w:rsidR="00E045DA" w:rsidRPr="00BF3CC1">
        <w:rPr>
          <w:rFonts w:ascii="Times New Roman" w:hAnsi="Times New Roman" w:cs="Times New Roman"/>
          <w:sz w:val="24"/>
          <w:szCs w:val="24"/>
        </w:rPr>
        <w:t>а</w:t>
      </w:r>
      <w:r w:rsidRPr="00BF3CC1">
        <w:rPr>
          <w:rFonts w:ascii="Times New Roman" w:hAnsi="Times New Roman" w:cs="Times New Roman"/>
          <w:sz w:val="24"/>
          <w:szCs w:val="24"/>
        </w:rPr>
        <w:t>дминистративного регламента предоставления государственной услуги по предоставлению информации о порядке проведения государственной экспертизы проектной документации и результатов инженерных изысканий, утвержденного Приказом Службы жилищного и строительного надзора Ханты-Мансийского автономного округа - Югры от 12 июля 2012 года № 9-нп.</w:t>
      </w:r>
    </w:p>
    <w:p w:rsidR="00AA6AE5" w:rsidRPr="00BF3CC1" w:rsidRDefault="00501F84" w:rsidP="00097C77">
      <w:pPr>
        <w:pStyle w:val="a9"/>
        <w:numPr>
          <w:ilvl w:val="2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sz w:val="24"/>
          <w:szCs w:val="24"/>
        </w:rPr>
        <w:t>В течение ______ календарных дней</w:t>
      </w:r>
      <w:r w:rsidR="00E045DA" w:rsidRPr="00BF3CC1">
        <w:rPr>
          <w:rFonts w:ascii="Times New Roman" w:hAnsi="Times New Roman" w:cs="Times New Roman"/>
          <w:sz w:val="24"/>
          <w:szCs w:val="24"/>
        </w:rPr>
        <w:t>,</w:t>
      </w:r>
      <w:r w:rsidRPr="00BF3C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045DA" w:rsidRPr="00BF3CC1">
        <w:rPr>
          <w:rFonts w:ascii="Times New Roman" w:hAnsi="Times New Roman" w:cs="Times New Roman"/>
          <w:sz w:val="24"/>
          <w:szCs w:val="24"/>
        </w:rPr>
        <w:t>с даты окончания</w:t>
      </w:r>
      <w:proofErr w:type="gramEnd"/>
      <w:r w:rsidR="00E045DA" w:rsidRPr="00BF3CC1">
        <w:rPr>
          <w:rFonts w:ascii="Times New Roman" w:hAnsi="Times New Roman" w:cs="Times New Roman"/>
          <w:sz w:val="24"/>
          <w:szCs w:val="24"/>
        </w:rPr>
        <w:t xml:space="preserve"> проведения ценовой экспертизы, </w:t>
      </w:r>
      <w:r w:rsidRPr="00BF3CC1">
        <w:rPr>
          <w:rFonts w:ascii="Times New Roman" w:hAnsi="Times New Roman" w:cs="Times New Roman"/>
          <w:sz w:val="24"/>
          <w:szCs w:val="24"/>
        </w:rPr>
        <w:t>Концессионер должен обеспечить разработку рабочей документации на Объект.</w:t>
      </w:r>
    </w:p>
    <w:p w:rsidR="00097C77" w:rsidRPr="00BF3CC1" w:rsidRDefault="00501F84" w:rsidP="00097C77">
      <w:pPr>
        <w:pStyle w:val="a9"/>
        <w:numPr>
          <w:ilvl w:val="2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sz w:val="24"/>
          <w:szCs w:val="24"/>
        </w:rPr>
        <w:t xml:space="preserve">ПСД </w:t>
      </w:r>
      <w:r w:rsidR="00BC367D" w:rsidRPr="00BF3CC1">
        <w:rPr>
          <w:rFonts w:ascii="Times New Roman" w:hAnsi="Times New Roman" w:cs="Times New Roman"/>
          <w:sz w:val="24"/>
          <w:szCs w:val="24"/>
        </w:rPr>
        <w:t xml:space="preserve">должна соответствовать требованиям, предъявляемым к Объекту Соглашения и действующему на момент разработки </w:t>
      </w:r>
      <w:r w:rsidRPr="00BF3CC1">
        <w:rPr>
          <w:rFonts w:ascii="Times New Roman" w:hAnsi="Times New Roman" w:cs="Times New Roman"/>
          <w:sz w:val="24"/>
          <w:szCs w:val="24"/>
        </w:rPr>
        <w:t>ПСД</w:t>
      </w:r>
      <w:r w:rsidR="00BC367D" w:rsidRPr="00BF3CC1">
        <w:rPr>
          <w:rFonts w:ascii="Times New Roman" w:hAnsi="Times New Roman" w:cs="Times New Roman"/>
          <w:sz w:val="24"/>
          <w:szCs w:val="24"/>
        </w:rPr>
        <w:t xml:space="preserve">  законодательству</w:t>
      </w:r>
      <w:r w:rsidR="00097C77" w:rsidRPr="00BF3CC1">
        <w:rPr>
          <w:rFonts w:ascii="Times New Roman" w:hAnsi="Times New Roman" w:cs="Times New Roman"/>
          <w:sz w:val="24"/>
          <w:szCs w:val="24"/>
        </w:rPr>
        <w:t xml:space="preserve"> Российской Федераци</w:t>
      </w:r>
      <w:r w:rsidRPr="00BF3CC1">
        <w:rPr>
          <w:rFonts w:ascii="Times New Roman" w:hAnsi="Times New Roman" w:cs="Times New Roman"/>
          <w:sz w:val="24"/>
          <w:szCs w:val="24"/>
        </w:rPr>
        <w:t>и</w:t>
      </w:r>
      <w:r w:rsidR="00097C77" w:rsidRPr="00BF3CC1">
        <w:rPr>
          <w:rFonts w:ascii="Times New Roman" w:hAnsi="Times New Roman" w:cs="Times New Roman"/>
          <w:sz w:val="24"/>
          <w:szCs w:val="24"/>
        </w:rPr>
        <w:t>.</w:t>
      </w:r>
    </w:p>
    <w:p w:rsidR="00097C77" w:rsidRPr="00BF3CC1" w:rsidRDefault="00BC367D" w:rsidP="00097C77">
      <w:pPr>
        <w:pStyle w:val="a9"/>
        <w:numPr>
          <w:ilvl w:val="2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sz w:val="24"/>
          <w:szCs w:val="24"/>
        </w:rPr>
        <w:t xml:space="preserve">При обнаружении Концессионером несоответствия </w:t>
      </w:r>
      <w:r w:rsidR="00501F84" w:rsidRPr="00BF3CC1">
        <w:rPr>
          <w:rFonts w:ascii="Times New Roman" w:hAnsi="Times New Roman" w:cs="Times New Roman"/>
          <w:sz w:val="24"/>
          <w:szCs w:val="24"/>
        </w:rPr>
        <w:t>ПСД</w:t>
      </w:r>
      <w:r w:rsidRPr="00BF3CC1">
        <w:rPr>
          <w:rFonts w:ascii="Times New Roman" w:hAnsi="Times New Roman" w:cs="Times New Roman"/>
          <w:sz w:val="24"/>
          <w:szCs w:val="24"/>
        </w:rPr>
        <w:t xml:space="preserve"> требованиям, установленным Соглашением, требованиям действующего законодательства, Концессионер обязуется немедленно уведомить об этом Концедента и до момента внесения необходимых изменений в </w:t>
      </w:r>
      <w:r w:rsidR="00501F84" w:rsidRPr="00BF3CC1">
        <w:rPr>
          <w:rFonts w:ascii="Times New Roman" w:hAnsi="Times New Roman" w:cs="Times New Roman"/>
          <w:sz w:val="24"/>
          <w:szCs w:val="24"/>
        </w:rPr>
        <w:t>ПСД</w:t>
      </w:r>
      <w:r w:rsidRPr="00BF3CC1">
        <w:rPr>
          <w:rFonts w:ascii="Times New Roman" w:hAnsi="Times New Roman" w:cs="Times New Roman"/>
          <w:sz w:val="24"/>
          <w:szCs w:val="24"/>
        </w:rPr>
        <w:t xml:space="preserve"> </w:t>
      </w:r>
      <w:r w:rsidR="008E2141" w:rsidRPr="00BF3CC1">
        <w:rPr>
          <w:rFonts w:ascii="Times New Roman" w:hAnsi="Times New Roman" w:cs="Times New Roman"/>
          <w:sz w:val="24"/>
          <w:szCs w:val="24"/>
        </w:rPr>
        <w:t>н</w:t>
      </w:r>
      <w:r w:rsidRPr="00BF3CC1">
        <w:rPr>
          <w:rFonts w:ascii="Times New Roman" w:hAnsi="Times New Roman" w:cs="Times New Roman"/>
          <w:sz w:val="24"/>
          <w:szCs w:val="24"/>
        </w:rPr>
        <w:t xml:space="preserve">а основании решения Концедента приостановить работу по Созданию Объекта Соглашения. Все убытки Сторон и третьих лиц, причиненные несоответствием </w:t>
      </w:r>
      <w:r w:rsidR="00501F84" w:rsidRPr="00BF3CC1">
        <w:rPr>
          <w:rFonts w:ascii="Times New Roman" w:hAnsi="Times New Roman" w:cs="Times New Roman"/>
          <w:sz w:val="24"/>
          <w:szCs w:val="24"/>
        </w:rPr>
        <w:t>ПСД</w:t>
      </w:r>
      <w:r w:rsidRPr="00BF3CC1">
        <w:rPr>
          <w:rFonts w:ascii="Times New Roman" w:hAnsi="Times New Roman" w:cs="Times New Roman"/>
          <w:sz w:val="24"/>
          <w:szCs w:val="24"/>
        </w:rPr>
        <w:t xml:space="preserve"> и рабочей документации вышеуказанным требованиям, возмещаются за счет Концессионера.</w:t>
      </w:r>
    </w:p>
    <w:p w:rsidR="00097C77" w:rsidRPr="00BF3CC1" w:rsidRDefault="00BC367D" w:rsidP="00097C77">
      <w:pPr>
        <w:pStyle w:val="a9"/>
        <w:numPr>
          <w:ilvl w:val="2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sz w:val="24"/>
          <w:szCs w:val="24"/>
        </w:rPr>
        <w:t xml:space="preserve">Концессионер имеет право вносить изменения в </w:t>
      </w:r>
      <w:r w:rsidR="00501F84" w:rsidRPr="00BF3CC1">
        <w:rPr>
          <w:rFonts w:ascii="Times New Roman" w:hAnsi="Times New Roman" w:cs="Times New Roman"/>
          <w:sz w:val="24"/>
          <w:szCs w:val="24"/>
        </w:rPr>
        <w:t>ПСД</w:t>
      </w:r>
      <w:r w:rsidR="008E2141" w:rsidRPr="00BF3CC1">
        <w:rPr>
          <w:rFonts w:ascii="Times New Roman" w:hAnsi="Times New Roman" w:cs="Times New Roman"/>
          <w:sz w:val="24"/>
          <w:szCs w:val="24"/>
        </w:rPr>
        <w:t xml:space="preserve"> в порядке</w:t>
      </w:r>
      <w:r w:rsidR="00E045DA" w:rsidRPr="00BF3CC1">
        <w:rPr>
          <w:rFonts w:ascii="Times New Roman" w:hAnsi="Times New Roman" w:cs="Times New Roman"/>
          <w:sz w:val="24"/>
          <w:szCs w:val="24"/>
        </w:rPr>
        <w:t>,</w:t>
      </w:r>
      <w:r w:rsidR="008E2141" w:rsidRPr="00BF3CC1">
        <w:rPr>
          <w:rFonts w:ascii="Times New Roman" w:hAnsi="Times New Roman" w:cs="Times New Roman"/>
          <w:sz w:val="24"/>
          <w:szCs w:val="24"/>
        </w:rPr>
        <w:t xml:space="preserve"> предусмотренном законодательством</w:t>
      </w:r>
      <w:r w:rsidRPr="00BF3CC1">
        <w:rPr>
          <w:rFonts w:ascii="Times New Roman" w:hAnsi="Times New Roman" w:cs="Times New Roman"/>
          <w:sz w:val="24"/>
          <w:szCs w:val="24"/>
        </w:rPr>
        <w:t>.</w:t>
      </w:r>
    </w:p>
    <w:p w:rsidR="00097C77" w:rsidRPr="00BF3CC1" w:rsidRDefault="00BC367D" w:rsidP="00097C77">
      <w:pPr>
        <w:pStyle w:val="a9"/>
        <w:numPr>
          <w:ilvl w:val="2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sz w:val="24"/>
          <w:szCs w:val="24"/>
        </w:rPr>
        <w:t>Все изменения проектной и рабочей документации подлежат согласованию с Концедентом в соответствии с Соглашением</w:t>
      </w:r>
      <w:r w:rsidR="00501F84" w:rsidRPr="00BF3CC1">
        <w:rPr>
          <w:rFonts w:ascii="Times New Roman" w:hAnsi="Times New Roman" w:cs="Times New Roman"/>
          <w:sz w:val="24"/>
          <w:szCs w:val="24"/>
        </w:rPr>
        <w:t xml:space="preserve"> и иными компетентными органами, в соответствии с законодательством</w:t>
      </w:r>
      <w:r w:rsidRPr="00BF3CC1">
        <w:rPr>
          <w:rFonts w:ascii="Times New Roman" w:hAnsi="Times New Roman" w:cs="Times New Roman"/>
          <w:sz w:val="24"/>
          <w:szCs w:val="24"/>
        </w:rPr>
        <w:t>.</w:t>
      </w:r>
    </w:p>
    <w:p w:rsidR="00097C77" w:rsidRPr="00BF3CC1" w:rsidRDefault="00BC367D" w:rsidP="00097C77">
      <w:pPr>
        <w:pStyle w:val="a9"/>
        <w:numPr>
          <w:ilvl w:val="2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3CC1">
        <w:rPr>
          <w:rFonts w:ascii="Times New Roman" w:hAnsi="Times New Roman" w:cs="Times New Roman"/>
          <w:sz w:val="24"/>
          <w:szCs w:val="24"/>
        </w:rPr>
        <w:lastRenderedPageBreak/>
        <w:t xml:space="preserve">До направления </w:t>
      </w:r>
      <w:r w:rsidR="00501F84" w:rsidRPr="00BF3CC1">
        <w:rPr>
          <w:rFonts w:ascii="Times New Roman" w:hAnsi="Times New Roman" w:cs="Times New Roman"/>
          <w:sz w:val="24"/>
          <w:szCs w:val="24"/>
        </w:rPr>
        <w:t xml:space="preserve">ПСД </w:t>
      </w:r>
      <w:r w:rsidRPr="00BF3CC1">
        <w:rPr>
          <w:rFonts w:ascii="Times New Roman" w:hAnsi="Times New Roman" w:cs="Times New Roman"/>
          <w:sz w:val="24"/>
          <w:szCs w:val="24"/>
        </w:rPr>
        <w:t xml:space="preserve">на государственную экспертизу Концессионер обязан согласовать с Концедентом такую проектную документацию, а если в отношении двух и более Единиц недвижимого имущества подготовлены отдельные </w:t>
      </w:r>
      <w:r w:rsidR="00501F84" w:rsidRPr="00BF3CC1">
        <w:rPr>
          <w:rFonts w:ascii="Times New Roman" w:hAnsi="Times New Roman" w:cs="Times New Roman"/>
          <w:sz w:val="24"/>
          <w:szCs w:val="24"/>
        </w:rPr>
        <w:t>ПСД</w:t>
      </w:r>
      <w:r w:rsidRPr="00BF3CC1">
        <w:rPr>
          <w:rFonts w:ascii="Times New Roman" w:hAnsi="Times New Roman" w:cs="Times New Roman"/>
          <w:sz w:val="24"/>
          <w:szCs w:val="24"/>
        </w:rPr>
        <w:t xml:space="preserve"> - Концессионер обязан согласовать с Концедентом такую </w:t>
      </w:r>
      <w:r w:rsidR="00501F84" w:rsidRPr="00BF3CC1">
        <w:rPr>
          <w:rFonts w:ascii="Times New Roman" w:hAnsi="Times New Roman" w:cs="Times New Roman"/>
          <w:sz w:val="24"/>
          <w:szCs w:val="24"/>
        </w:rPr>
        <w:t>ПСД</w:t>
      </w:r>
      <w:r w:rsidRPr="00BF3CC1">
        <w:rPr>
          <w:rFonts w:ascii="Times New Roman" w:hAnsi="Times New Roman" w:cs="Times New Roman"/>
          <w:sz w:val="24"/>
          <w:szCs w:val="24"/>
        </w:rPr>
        <w:t xml:space="preserve"> в отношении каждой Единицы недвижимого имущества.</w:t>
      </w:r>
      <w:proofErr w:type="gramEnd"/>
      <w:r w:rsidRPr="00BF3CC1">
        <w:rPr>
          <w:rFonts w:ascii="Times New Roman" w:hAnsi="Times New Roman" w:cs="Times New Roman"/>
          <w:sz w:val="24"/>
          <w:szCs w:val="24"/>
        </w:rPr>
        <w:t xml:space="preserve"> Концессионер направляет </w:t>
      </w:r>
      <w:r w:rsidR="00501F84" w:rsidRPr="00BF3CC1">
        <w:rPr>
          <w:rFonts w:ascii="Times New Roman" w:hAnsi="Times New Roman" w:cs="Times New Roman"/>
          <w:sz w:val="24"/>
          <w:szCs w:val="24"/>
        </w:rPr>
        <w:t xml:space="preserve">ПСД </w:t>
      </w:r>
      <w:r w:rsidRPr="00BF3CC1">
        <w:rPr>
          <w:rFonts w:ascii="Times New Roman" w:hAnsi="Times New Roman" w:cs="Times New Roman"/>
          <w:sz w:val="24"/>
          <w:szCs w:val="24"/>
        </w:rPr>
        <w:t>проектную документ</w:t>
      </w:r>
      <w:r w:rsidR="00097C77" w:rsidRPr="00BF3CC1">
        <w:rPr>
          <w:rFonts w:ascii="Times New Roman" w:hAnsi="Times New Roman" w:cs="Times New Roman"/>
          <w:sz w:val="24"/>
          <w:szCs w:val="24"/>
        </w:rPr>
        <w:t>ацию на согласование Концеденту.</w:t>
      </w:r>
    </w:p>
    <w:p w:rsidR="00097C77" w:rsidRPr="00BF3CC1" w:rsidRDefault="00BC367D" w:rsidP="00097C77">
      <w:pPr>
        <w:pStyle w:val="a9"/>
        <w:numPr>
          <w:ilvl w:val="2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sz w:val="24"/>
          <w:szCs w:val="24"/>
        </w:rPr>
        <w:t>Концедент обязуется производит</w:t>
      </w:r>
      <w:r w:rsidR="00097C77" w:rsidRPr="00BF3CC1">
        <w:rPr>
          <w:rFonts w:ascii="Times New Roman" w:hAnsi="Times New Roman" w:cs="Times New Roman"/>
          <w:sz w:val="24"/>
          <w:szCs w:val="24"/>
        </w:rPr>
        <w:t>ь</w:t>
      </w:r>
      <w:r w:rsidRPr="00BF3CC1">
        <w:rPr>
          <w:rFonts w:ascii="Times New Roman" w:hAnsi="Times New Roman" w:cs="Times New Roman"/>
          <w:sz w:val="24"/>
          <w:szCs w:val="24"/>
        </w:rPr>
        <w:t xml:space="preserve"> необходимые действия по согласованию </w:t>
      </w:r>
      <w:r w:rsidR="00501F84" w:rsidRPr="00BF3CC1">
        <w:rPr>
          <w:rFonts w:ascii="Times New Roman" w:hAnsi="Times New Roman" w:cs="Times New Roman"/>
          <w:sz w:val="24"/>
          <w:szCs w:val="24"/>
        </w:rPr>
        <w:t>ПСД</w:t>
      </w:r>
      <w:r w:rsidRPr="00BF3CC1">
        <w:rPr>
          <w:rFonts w:ascii="Times New Roman" w:hAnsi="Times New Roman" w:cs="Times New Roman"/>
          <w:sz w:val="24"/>
          <w:szCs w:val="24"/>
        </w:rPr>
        <w:t xml:space="preserve"> или изменений в нее в течение 14 (четырнадцати) рабочих дней с момента получения Концедентом </w:t>
      </w:r>
      <w:r w:rsidR="00501F84" w:rsidRPr="00BF3CC1">
        <w:rPr>
          <w:rFonts w:ascii="Times New Roman" w:hAnsi="Times New Roman" w:cs="Times New Roman"/>
          <w:sz w:val="24"/>
          <w:szCs w:val="24"/>
        </w:rPr>
        <w:t>ПСД</w:t>
      </w:r>
      <w:r w:rsidRPr="00BF3CC1">
        <w:rPr>
          <w:rFonts w:ascii="Times New Roman" w:hAnsi="Times New Roman" w:cs="Times New Roman"/>
          <w:sz w:val="24"/>
          <w:szCs w:val="24"/>
        </w:rPr>
        <w:t xml:space="preserve"> или изменений в нее. Не позднее трех рабочих дней по истечении 14 рабочих дней Концедент направляет Концессионеру решение о согласовании проектной документации либо мотивированный отказ в</w:t>
      </w:r>
      <w:r w:rsidR="00097C77" w:rsidRPr="00BF3CC1">
        <w:rPr>
          <w:rFonts w:ascii="Times New Roman" w:hAnsi="Times New Roman" w:cs="Times New Roman"/>
          <w:sz w:val="24"/>
          <w:szCs w:val="24"/>
        </w:rPr>
        <w:t xml:space="preserve"> ее согласовании.</w:t>
      </w:r>
      <w:r w:rsidRPr="00BF3C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C77" w:rsidRPr="00BF3CC1" w:rsidRDefault="00BC367D" w:rsidP="00097C77">
      <w:pPr>
        <w:pStyle w:val="a9"/>
        <w:numPr>
          <w:ilvl w:val="2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sz w:val="24"/>
          <w:szCs w:val="24"/>
        </w:rPr>
        <w:t>При обнаружении Концедентом несоответствия проектной и рабочей документации требованиям, установленным Соглашением, требованиям действующего законодательства, Концедент обязуется немедленно уведомить об этом Концессионера. Концессионер в течение 10 (десяти) рабочих дней или в иной срок, согласованный Сторонами, после предъявления Концедентом обоснованного возражения и (или) требования в отношении проектной и рабочей документации обязан направить Концеденту изменения в проектную и рабочу</w:t>
      </w:r>
      <w:r w:rsidR="00097C77" w:rsidRPr="00BF3CC1">
        <w:rPr>
          <w:rFonts w:ascii="Times New Roman" w:hAnsi="Times New Roman" w:cs="Times New Roman"/>
          <w:sz w:val="24"/>
          <w:szCs w:val="24"/>
        </w:rPr>
        <w:t>ю документацию.</w:t>
      </w:r>
    </w:p>
    <w:p w:rsidR="00BC367D" w:rsidRPr="00BF3CC1" w:rsidRDefault="006D3A8F" w:rsidP="00F71483">
      <w:pPr>
        <w:pStyle w:val="a9"/>
        <w:ind w:left="1134" w:hanging="708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BF3CC1">
        <w:rPr>
          <w:rFonts w:ascii="Times New Roman" w:hAnsi="Times New Roman" w:cs="Times New Roman"/>
          <w:sz w:val="24"/>
          <w:szCs w:val="24"/>
        </w:rPr>
        <w:t>4.2.1</w:t>
      </w:r>
      <w:r w:rsidR="001E3800" w:rsidRPr="00BF3CC1">
        <w:rPr>
          <w:rFonts w:ascii="Times New Roman" w:hAnsi="Times New Roman" w:cs="Times New Roman"/>
          <w:sz w:val="24"/>
          <w:szCs w:val="24"/>
        </w:rPr>
        <w:t>6</w:t>
      </w:r>
      <w:r w:rsidRPr="00BF3CC1">
        <w:rPr>
          <w:rFonts w:ascii="Times New Roman" w:hAnsi="Times New Roman" w:cs="Times New Roman"/>
          <w:sz w:val="24"/>
          <w:szCs w:val="24"/>
        </w:rPr>
        <w:t>.</w:t>
      </w:r>
      <w:r w:rsidR="00BC367D" w:rsidRPr="00BF3CC1">
        <w:rPr>
          <w:rFonts w:ascii="Times New Roman" w:hAnsi="Times New Roman" w:cs="Times New Roman"/>
          <w:sz w:val="24"/>
          <w:szCs w:val="24"/>
        </w:rPr>
        <w:t xml:space="preserve"> Концедент обязуется оказывать Концессионеру в пределах, предусмотренных действующим законодательством</w:t>
      </w:r>
      <w:r w:rsidRPr="00BF3CC1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BC367D" w:rsidRPr="00BF3CC1">
        <w:rPr>
          <w:rFonts w:ascii="Times New Roman" w:hAnsi="Times New Roman" w:cs="Times New Roman"/>
          <w:sz w:val="24"/>
          <w:szCs w:val="24"/>
        </w:rPr>
        <w:t>, все возможное содействие и осуществлять все необходимые действия для обеспечения возможности Создания и надлежаще</w:t>
      </w:r>
      <w:r w:rsidRPr="00BF3CC1">
        <w:rPr>
          <w:rFonts w:ascii="Times New Roman" w:hAnsi="Times New Roman" w:cs="Times New Roman"/>
          <w:sz w:val="24"/>
          <w:szCs w:val="24"/>
        </w:rPr>
        <w:t>й</w:t>
      </w:r>
      <w:r w:rsidR="00BC367D" w:rsidRPr="00BF3CC1">
        <w:rPr>
          <w:rFonts w:ascii="Times New Roman" w:hAnsi="Times New Roman" w:cs="Times New Roman"/>
          <w:sz w:val="24"/>
          <w:szCs w:val="24"/>
        </w:rPr>
        <w:t xml:space="preserve"> эксплуатации</w:t>
      </w:r>
      <w:r w:rsidRPr="00BF3CC1">
        <w:rPr>
          <w:rFonts w:ascii="Times New Roman" w:hAnsi="Times New Roman" w:cs="Times New Roman"/>
          <w:sz w:val="24"/>
          <w:szCs w:val="24"/>
        </w:rPr>
        <w:t xml:space="preserve"> </w:t>
      </w:r>
      <w:r w:rsidR="00BC367D" w:rsidRPr="00BF3CC1">
        <w:rPr>
          <w:rFonts w:ascii="Times New Roman" w:hAnsi="Times New Roman" w:cs="Times New Roman"/>
          <w:sz w:val="24"/>
          <w:szCs w:val="24"/>
        </w:rPr>
        <w:t>Объекта Соглашения, в том числе:</w:t>
      </w:r>
    </w:p>
    <w:p w:rsidR="00BC367D" w:rsidRPr="00BF3CC1" w:rsidRDefault="00BC367D" w:rsidP="00F71483">
      <w:pPr>
        <w:pStyle w:val="a9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3CC1">
        <w:rPr>
          <w:rFonts w:ascii="Times New Roman" w:hAnsi="Times New Roman" w:cs="Times New Roman"/>
          <w:sz w:val="24"/>
          <w:szCs w:val="24"/>
        </w:rPr>
        <w:t>а)</w:t>
      </w:r>
      <w:r w:rsidRPr="00BF3CC1">
        <w:rPr>
          <w:rFonts w:ascii="Times New Roman" w:hAnsi="Times New Roman" w:cs="Times New Roman"/>
          <w:sz w:val="24"/>
          <w:szCs w:val="24"/>
        </w:rPr>
        <w:tab/>
        <w:t xml:space="preserve">участвовать в рассмотрении материалов инженерных изысканий, проектной документации уполномоченными </w:t>
      </w:r>
      <w:r w:rsidR="006D3A8F" w:rsidRPr="00BF3CC1">
        <w:rPr>
          <w:rFonts w:ascii="Times New Roman" w:hAnsi="Times New Roman" w:cs="Times New Roman"/>
          <w:sz w:val="24"/>
          <w:szCs w:val="24"/>
        </w:rPr>
        <w:t>о</w:t>
      </w:r>
      <w:r w:rsidRPr="00BF3CC1">
        <w:rPr>
          <w:rFonts w:ascii="Times New Roman" w:hAnsi="Times New Roman" w:cs="Times New Roman"/>
          <w:sz w:val="24"/>
          <w:szCs w:val="24"/>
        </w:rPr>
        <w:t xml:space="preserve">рганами </w:t>
      </w:r>
      <w:r w:rsidR="006D3A8F" w:rsidRPr="00BF3CC1">
        <w:rPr>
          <w:rFonts w:ascii="Times New Roman" w:hAnsi="Times New Roman" w:cs="Times New Roman"/>
          <w:sz w:val="24"/>
          <w:szCs w:val="24"/>
        </w:rPr>
        <w:t xml:space="preserve">исполнительной </w:t>
      </w:r>
      <w:r w:rsidRPr="00BF3CC1">
        <w:rPr>
          <w:rFonts w:ascii="Times New Roman" w:hAnsi="Times New Roman" w:cs="Times New Roman"/>
          <w:sz w:val="24"/>
          <w:szCs w:val="24"/>
        </w:rPr>
        <w:t>власти</w:t>
      </w:r>
      <w:r w:rsidR="006D3A8F" w:rsidRPr="00BF3CC1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округа-Югры</w:t>
      </w:r>
      <w:r w:rsidRPr="00BF3CC1">
        <w:rPr>
          <w:rFonts w:ascii="Times New Roman" w:hAnsi="Times New Roman" w:cs="Times New Roman"/>
          <w:sz w:val="24"/>
          <w:szCs w:val="24"/>
        </w:rPr>
        <w:t xml:space="preserve"> и </w:t>
      </w:r>
      <w:r w:rsidR="006D3A8F" w:rsidRPr="00BF3CC1">
        <w:rPr>
          <w:rFonts w:ascii="Times New Roman" w:hAnsi="Times New Roman" w:cs="Times New Roman"/>
          <w:sz w:val="24"/>
          <w:szCs w:val="24"/>
        </w:rPr>
        <w:t>о</w:t>
      </w:r>
      <w:r w:rsidRPr="00BF3CC1">
        <w:rPr>
          <w:rFonts w:ascii="Times New Roman" w:hAnsi="Times New Roman" w:cs="Times New Roman"/>
          <w:sz w:val="24"/>
          <w:szCs w:val="24"/>
        </w:rPr>
        <w:t>рганом государственной экспертизы;</w:t>
      </w:r>
      <w:proofErr w:type="gramEnd"/>
    </w:p>
    <w:p w:rsidR="00BC367D" w:rsidRPr="00BF3CC1" w:rsidRDefault="00BC367D" w:rsidP="00F71483">
      <w:pPr>
        <w:pStyle w:val="a9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sz w:val="24"/>
          <w:szCs w:val="24"/>
        </w:rPr>
        <w:t>б)</w:t>
      </w:r>
      <w:r w:rsidRPr="00BF3CC1">
        <w:rPr>
          <w:rFonts w:ascii="Times New Roman" w:hAnsi="Times New Roman" w:cs="Times New Roman"/>
          <w:sz w:val="24"/>
          <w:szCs w:val="24"/>
        </w:rPr>
        <w:tab/>
        <w:t>выдавать представителю Концессионера, указанному Концессионером, доверенности и иные документы, необходимые для подтверждения полномочий указанного лица действовать в интересах Концедента при проведении государственной экспертизы, государственной экологической экспертизы и получении всех необходимых разрешений в отношении проектной документации:</w:t>
      </w:r>
    </w:p>
    <w:p w:rsidR="006D3A8F" w:rsidRPr="00BF3CC1" w:rsidRDefault="00BC367D" w:rsidP="00F71483">
      <w:pPr>
        <w:pStyle w:val="a9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sz w:val="24"/>
          <w:szCs w:val="24"/>
        </w:rPr>
        <w:t>в)</w:t>
      </w:r>
      <w:r w:rsidRPr="00BF3CC1">
        <w:rPr>
          <w:rFonts w:ascii="Times New Roman" w:hAnsi="Times New Roman" w:cs="Times New Roman"/>
          <w:sz w:val="24"/>
          <w:szCs w:val="24"/>
        </w:rPr>
        <w:tab/>
        <w:t>соблюдать порядок и сроки согласования проектной и рабочей документации и изменений к ней в о</w:t>
      </w:r>
      <w:r w:rsidR="006D3A8F" w:rsidRPr="00BF3CC1">
        <w:rPr>
          <w:rFonts w:ascii="Times New Roman" w:hAnsi="Times New Roman" w:cs="Times New Roman"/>
          <w:sz w:val="24"/>
          <w:szCs w:val="24"/>
        </w:rPr>
        <w:t>тношении Объекта Соглашения.</w:t>
      </w:r>
    </w:p>
    <w:p w:rsidR="00B33A0E" w:rsidRPr="00BF3CC1" w:rsidRDefault="006D3A8F" w:rsidP="00F71483">
      <w:pPr>
        <w:pStyle w:val="a9"/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sz w:val="24"/>
          <w:szCs w:val="24"/>
        </w:rPr>
        <w:t>4.2.1</w:t>
      </w:r>
      <w:r w:rsidR="001E3800" w:rsidRPr="00BF3CC1">
        <w:rPr>
          <w:rFonts w:ascii="Times New Roman" w:hAnsi="Times New Roman" w:cs="Times New Roman"/>
          <w:sz w:val="24"/>
          <w:szCs w:val="24"/>
        </w:rPr>
        <w:t>7</w:t>
      </w:r>
      <w:r w:rsidR="00BC367D" w:rsidRPr="00BF3CC1">
        <w:rPr>
          <w:rFonts w:ascii="Times New Roman" w:hAnsi="Times New Roman" w:cs="Times New Roman"/>
          <w:sz w:val="24"/>
          <w:szCs w:val="24"/>
        </w:rPr>
        <w:t>. В случае если в соответствии с заключением</w:t>
      </w:r>
      <w:r w:rsidR="00EA39B3" w:rsidRPr="00BF3CC1">
        <w:rPr>
          <w:rFonts w:ascii="Times New Roman" w:hAnsi="Times New Roman" w:cs="Times New Roman"/>
          <w:sz w:val="24"/>
          <w:szCs w:val="24"/>
        </w:rPr>
        <w:t xml:space="preserve"> ценовой экспертизы</w:t>
      </w:r>
      <w:r w:rsidR="00BC367D" w:rsidRPr="00BF3CC1">
        <w:rPr>
          <w:rFonts w:ascii="Times New Roman" w:hAnsi="Times New Roman" w:cs="Times New Roman"/>
          <w:sz w:val="24"/>
          <w:szCs w:val="24"/>
        </w:rPr>
        <w:t xml:space="preserve">, полученным Концессионером в </w:t>
      </w:r>
      <w:proofErr w:type="gramStart"/>
      <w:r w:rsidR="00BC367D" w:rsidRPr="00BF3CC1">
        <w:rPr>
          <w:rFonts w:ascii="Times New Roman" w:hAnsi="Times New Roman" w:cs="Times New Roman"/>
          <w:sz w:val="24"/>
          <w:szCs w:val="24"/>
        </w:rPr>
        <w:t>порядке</w:t>
      </w:r>
      <w:r w:rsidR="00EE4578" w:rsidRPr="00BF3CC1">
        <w:rPr>
          <w:rFonts w:ascii="Times New Roman" w:hAnsi="Times New Roman" w:cs="Times New Roman"/>
          <w:sz w:val="24"/>
          <w:szCs w:val="24"/>
        </w:rPr>
        <w:t>,</w:t>
      </w:r>
      <w:r w:rsidR="00BC367D" w:rsidRPr="00BF3CC1">
        <w:rPr>
          <w:rFonts w:ascii="Times New Roman" w:hAnsi="Times New Roman" w:cs="Times New Roman"/>
          <w:sz w:val="24"/>
          <w:szCs w:val="24"/>
        </w:rPr>
        <w:t xml:space="preserve"> предусмотренном подпунктом </w:t>
      </w:r>
      <w:r w:rsidRPr="00BF3CC1">
        <w:rPr>
          <w:rFonts w:ascii="Times New Roman" w:hAnsi="Times New Roman" w:cs="Times New Roman"/>
          <w:sz w:val="24"/>
          <w:szCs w:val="24"/>
        </w:rPr>
        <w:t>4</w:t>
      </w:r>
      <w:r w:rsidR="00BC367D" w:rsidRPr="00BF3CC1">
        <w:rPr>
          <w:rFonts w:ascii="Times New Roman" w:hAnsi="Times New Roman" w:cs="Times New Roman"/>
          <w:sz w:val="24"/>
          <w:szCs w:val="24"/>
        </w:rPr>
        <w:t>.2.</w:t>
      </w:r>
      <w:r w:rsidR="00D441FF" w:rsidRPr="00BF3CC1">
        <w:rPr>
          <w:rFonts w:ascii="Times New Roman" w:hAnsi="Times New Roman" w:cs="Times New Roman"/>
          <w:sz w:val="24"/>
          <w:szCs w:val="24"/>
        </w:rPr>
        <w:t>6</w:t>
      </w:r>
      <w:r w:rsidR="00B33A0E" w:rsidRPr="00BF3CC1">
        <w:rPr>
          <w:rFonts w:ascii="Times New Roman" w:hAnsi="Times New Roman" w:cs="Times New Roman"/>
          <w:sz w:val="24"/>
          <w:szCs w:val="24"/>
        </w:rPr>
        <w:t>.2</w:t>
      </w:r>
      <w:r w:rsidR="00BC367D" w:rsidRPr="00BF3CC1">
        <w:rPr>
          <w:rFonts w:ascii="Times New Roman" w:hAnsi="Times New Roman" w:cs="Times New Roman"/>
          <w:sz w:val="24"/>
          <w:szCs w:val="24"/>
        </w:rPr>
        <w:t xml:space="preserve"> настоящего Соглашения стоимость объекта окажется</w:t>
      </w:r>
      <w:proofErr w:type="gramEnd"/>
      <w:r w:rsidR="00BC367D" w:rsidRPr="00BF3CC1">
        <w:rPr>
          <w:rFonts w:ascii="Times New Roman" w:hAnsi="Times New Roman" w:cs="Times New Roman"/>
          <w:sz w:val="24"/>
          <w:szCs w:val="24"/>
        </w:rPr>
        <w:t xml:space="preserve"> ниже или равна стоимости, определенной в </w:t>
      </w:r>
      <w:r w:rsidR="00D441FF" w:rsidRPr="00BF3CC1">
        <w:rPr>
          <w:rFonts w:ascii="Times New Roman" w:hAnsi="Times New Roman" w:cs="Times New Roman"/>
          <w:sz w:val="24"/>
          <w:szCs w:val="24"/>
        </w:rPr>
        <w:t xml:space="preserve">Приложении № </w:t>
      </w:r>
      <w:r w:rsidR="00F518EE" w:rsidRPr="00BF3CC1">
        <w:rPr>
          <w:rFonts w:ascii="Times New Roman" w:hAnsi="Times New Roman" w:cs="Times New Roman"/>
          <w:sz w:val="24"/>
          <w:szCs w:val="24"/>
        </w:rPr>
        <w:t xml:space="preserve">11 </w:t>
      </w:r>
      <w:r w:rsidR="00D441FF" w:rsidRPr="00BF3CC1">
        <w:rPr>
          <w:rFonts w:ascii="Times New Roman" w:hAnsi="Times New Roman" w:cs="Times New Roman"/>
          <w:sz w:val="24"/>
          <w:szCs w:val="24"/>
        </w:rPr>
        <w:t>к</w:t>
      </w:r>
      <w:r w:rsidR="00B33A0E" w:rsidRPr="00BF3CC1">
        <w:rPr>
          <w:rFonts w:ascii="Times New Roman" w:hAnsi="Times New Roman" w:cs="Times New Roman"/>
          <w:sz w:val="24"/>
          <w:szCs w:val="24"/>
        </w:rPr>
        <w:t xml:space="preserve"> Соглашени</w:t>
      </w:r>
      <w:r w:rsidR="00D441FF" w:rsidRPr="00BF3CC1">
        <w:rPr>
          <w:rFonts w:ascii="Times New Roman" w:hAnsi="Times New Roman" w:cs="Times New Roman"/>
          <w:sz w:val="24"/>
          <w:szCs w:val="24"/>
        </w:rPr>
        <w:t>ю</w:t>
      </w:r>
      <w:r w:rsidR="00BC367D" w:rsidRPr="00BF3CC1">
        <w:rPr>
          <w:rFonts w:ascii="Times New Roman" w:hAnsi="Times New Roman" w:cs="Times New Roman"/>
          <w:sz w:val="24"/>
          <w:szCs w:val="24"/>
        </w:rPr>
        <w:t xml:space="preserve">, она принимается равной стоимости в соответствии </w:t>
      </w:r>
      <w:r w:rsidR="00EA39B3" w:rsidRPr="00BF3CC1">
        <w:rPr>
          <w:rFonts w:ascii="Times New Roman" w:hAnsi="Times New Roman" w:cs="Times New Roman"/>
          <w:sz w:val="24"/>
          <w:szCs w:val="24"/>
        </w:rPr>
        <w:t>с</w:t>
      </w:r>
      <w:r w:rsidR="00BC367D" w:rsidRPr="00BF3CC1">
        <w:rPr>
          <w:rFonts w:ascii="Times New Roman" w:hAnsi="Times New Roman" w:cs="Times New Roman"/>
          <w:sz w:val="24"/>
          <w:szCs w:val="24"/>
        </w:rPr>
        <w:t xml:space="preserve"> заключением</w:t>
      </w:r>
      <w:r w:rsidR="00EA39B3" w:rsidRPr="00BF3CC1">
        <w:rPr>
          <w:rFonts w:ascii="Times New Roman" w:hAnsi="Times New Roman" w:cs="Times New Roman"/>
          <w:sz w:val="24"/>
          <w:szCs w:val="24"/>
        </w:rPr>
        <w:t xml:space="preserve"> ценовой экспертизы</w:t>
      </w:r>
      <w:r w:rsidR="00BC367D" w:rsidRPr="00BF3CC1">
        <w:rPr>
          <w:rFonts w:ascii="Times New Roman" w:hAnsi="Times New Roman" w:cs="Times New Roman"/>
          <w:sz w:val="24"/>
          <w:szCs w:val="24"/>
        </w:rPr>
        <w:t>.</w:t>
      </w:r>
    </w:p>
    <w:p w:rsidR="00BC367D" w:rsidRPr="00BF3CC1" w:rsidRDefault="00B33A0E" w:rsidP="00F71483">
      <w:pPr>
        <w:pStyle w:val="a9"/>
        <w:ind w:left="1134" w:hanging="850"/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sz w:val="24"/>
          <w:szCs w:val="24"/>
        </w:rPr>
        <w:t>4.2.1</w:t>
      </w:r>
      <w:r w:rsidR="001E3800" w:rsidRPr="00BF3CC1">
        <w:rPr>
          <w:rFonts w:ascii="Times New Roman" w:hAnsi="Times New Roman" w:cs="Times New Roman"/>
          <w:sz w:val="24"/>
          <w:szCs w:val="24"/>
        </w:rPr>
        <w:t>8</w:t>
      </w:r>
      <w:r w:rsidRPr="00BF3CC1">
        <w:rPr>
          <w:rFonts w:ascii="Times New Roman" w:hAnsi="Times New Roman" w:cs="Times New Roman"/>
          <w:sz w:val="24"/>
          <w:szCs w:val="24"/>
        </w:rPr>
        <w:t xml:space="preserve">. </w:t>
      </w:r>
      <w:r w:rsidR="00E87434" w:rsidRPr="00BF3CC1">
        <w:rPr>
          <w:rFonts w:ascii="Times New Roman" w:hAnsi="Times New Roman" w:cs="Times New Roman"/>
          <w:sz w:val="24"/>
          <w:szCs w:val="24"/>
        </w:rPr>
        <w:t xml:space="preserve"> </w:t>
      </w:r>
      <w:r w:rsidR="00EE4578" w:rsidRPr="00BF3CC1">
        <w:rPr>
          <w:rFonts w:ascii="Times New Roman" w:hAnsi="Times New Roman" w:cs="Times New Roman"/>
          <w:sz w:val="24"/>
          <w:szCs w:val="24"/>
        </w:rPr>
        <w:t>Концессионер вправе отказаться от исполнения Соглашения при наступлении условий указанных в п. 4.2.17</w:t>
      </w:r>
      <w:r w:rsidRPr="00BF3CC1">
        <w:rPr>
          <w:rFonts w:ascii="Times New Roman" w:hAnsi="Times New Roman" w:cs="Times New Roman"/>
          <w:sz w:val="24"/>
          <w:szCs w:val="24"/>
        </w:rPr>
        <w:t>,</w:t>
      </w:r>
      <w:r w:rsidR="00BC367D" w:rsidRPr="00BF3CC1">
        <w:rPr>
          <w:rFonts w:ascii="Times New Roman" w:hAnsi="Times New Roman" w:cs="Times New Roman"/>
          <w:sz w:val="24"/>
          <w:szCs w:val="24"/>
        </w:rPr>
        <w:t xml:space="preserve"> о чем </w:t>
      </w:r>
      <w:r w:rsidRPr="00BF3CC1">
        <w:rPr>
          <w:rFonts w:ascii="Times New Roman" w:hAnsi="Times New Roman" w:cs="Times New Roman"/>
          <w:sz w:val="24"/>
          <w:szCs w:val="24"/>
        </w:rPr>
        <w:t>С</w:t>
      </w:r>
      <w:r w:rsidR="00BC367D" w:rsidRPr="00BF3CC1">
        <w:rPr>
          <w:rFonts w:ascii="Times New Roman" w:hAnsi="Times New Roman" w:cs="Times New Roman"/>
          <w:sz w:val="24"/>
          <w:szCs w:val="24"/>
        </w:rPr>
        <w:t xml:space="preserve">тороны подписывают </w:t>
      </w:r>
      <w:r w:rsidRPr="00BF3CC1">
        <w:rPr>
          <w:rFonts w:ascii="Times New Roman" w:hAnsi="Times New Roman" w:cs="Times New Roman"/>
          <w:sz w:val="24"/>
          <w:szCs w:val="24"/>
        </w:rPr>
        <w:t>соответствующее</w:t>
      </w:r>
      <w:r w:rsidR="00BC367D" w:rsidRPr="00BF3CC1">
        <w:rPr>
          <w:rFonts w:ascii="Times New Roman" w:hAnsi="Times New Roman" w:cs="Times New Roman"/>
          <w:sz w:val="24"/>
          <w:szCs w:val="24"/>
        </w:rPr>
        <w:t xml:space="preserve"> соглашение, при этом расходы на проектирование и проведение </w:t>
      </w:r>
      <w:r w:rsidR="00EA39B3" w:rsidRPr="00BF3CC1">
        <w:rPr>
          <w:rFonts w:ascii="Times New Roman" w:hAnsi="Times New Roman" w:cs="Times New Roman"/>
          <w:sz w:val="24"/>
          <w:szCs w:val="24"/>
        </w:rPr>
        <w:t xml:space="preserve">государственной и ценовой </w:t>
      </w:r>
      <w:r w:rsidR="00BC367D" w:rsidRPr="00BF3CC1">
        <w:rPr>
          <w:rFonts w:ascii="Times New Roman" w:hAnsi="Times New Roman" w:cs="Times New Roman"/>
          <w:sz w:val="24"/>
          <w:szCs w:val="24"/>
        </w:rPr>
        <w:t xml:space="preserve">экспертиз </w:t>
      </w:r>
      <w:r w:rsidR="00EE4578" w:rsidRPr="00BF3CC1">
        <w:rPr>
          <w:rFonts w:ascii="Times New Roman" w:hAnsi="Times New Roman" w:cs="Times New Roman"/>
          <w:sz w:val="24"/>
          <w:szCs w:val="24"/>
        </w:rPr>
        <w:t xml:space="preserve">Концессионеру не </w:t>
      </w:r>
      <w:r w:rsidR="00BC367D" w:rsidRPr="00BF3CC1">
        <w:rPr>
          <w:rFonts w:ascii="Times New Roman" w:hAnsi="Times New Roman" w:cs="Times New Roman"/>
          <w:sz w:val="24"/>
          <w:szCs w:val="24"/>
        </w:rPr>
        <w:t>возмещаются.</w:t>
      </w:r>
    </w:p>
    <w:p w:rsidR="00EA39B3" w:rsidRPr="00BF3CC1" w:rsidRDefault="00EA39B3" w:rsidP="00F71483">
      <w:pPr>
        <w:pStyle w:val="a9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sz w:val="24"/>
          <w:szCs w:val="24"/>
        </w:rPr>
        <w:t>4.2.1</w:t>
      </w:r>
      <w:r w:rsidR="001E3800" w:rsidRPr="00BF3CC1">
        <w:rPr>
          <w:rFonts w:ascii="Times New Roman" w:hAnsi="Times New Roman" w:cs="Times New Roman"/>
          <w:sz w:val="24"/>
          <w:szCs w:val="24"/>
        </w:rPr>
        <w:t>9</w:t>
      </w:r>
      <w:r w:rsidRPr="00BF3CC1">
        <w:rPr>
          <w:rFonts w:ascii="Times New Roman" w:hAnsi="Times New Roman" w:cs="Times New Roman"/>
          <w:sz w:val="24"/>
          <w:szCs w:val="24"/>
        </w:rPr>
        <w:t>. В течение</w:t>
      </w:r>
      <w:proofErr w:type="gramStart"/>
      <w:r w:rsidRPr="00BF3CC1">
        <w:rPr>
          <w:rFonts w:ascii="Times New Roman" w:hAnsi="Times New Roman" w:cs="Times New Roman"/>
          <w:sz w:val="24"/>
          <w:szCs w:val="24"/>
        </w:rPr>
        <w:t xml:space="preserve"> ____</w:t>
      </w:r>
      <w:r w:rsidR="00F71483" w:rsidRPr="00BF3CC1">
        <w:rPr>
          <w:rFonts w:ascii="Times New Roman" w:hAnsi="Times New Roman" w:cs="Times New Roman"/>
          <w:sz w:val="24"/>
          <w:szCs w:val="24"/>
        </w:rPr>
        <w:t>(_________)</w:t>
      </w:r>
      <w:r w:rsidRPr="00BF3C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BF3CC1">
        <w:rPr>
          <w:rFonts w:ascii="Times New Roman" w:hAnsi="Times New Roman" w:cs="Times New Roman"/>
          <w:sz w:val="24"/>
          <w:szCs w:val="24"/>
        </w:rPr>
        <w:t>рабочих дней после ввода Объекта в эксплуатацию Концессионер передает Концеденту:</w:t>
      </w:r>
    </w:p>
    <w:p w:rsidR="00EA39B3" w:rsidRPr="00BF3CC1" w:rsidRDefault="00EA39B3" w:rsidP="00B33A0E">
      <w:pPr>
        <w:pStyle w:val="a9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sz w:val="24"/>
          <w:szCs w:val="24"/>
        </w:rPr>
        <w:lastRenderedPageBreak/>
        <w:t>-проектную документацию;</w:t>
      </w:r>
    </w:p>
    <w:p w:rsidR="00EA39B3" w:rsidRPr="00BF3CC1" w:rsidRDefault="00EA39B3" w:rsidP="00B33A0E">
      <w:pPr>
        <w:pStyle w:val="a9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sz w:val="24"/>
          <w:szCs w:val="24"/>
        </w:rPr>
        <w:t>-сметную документацию;</w:t>
      </w:r>
    </w:p>
    <w:p w:rsidR="00EA39B3" w:rsidRPr="00BF3CC1" w:rsidRDefault="00EA39B3" w:rsidP="00B33A0E">
      <w:pPr>
        <w:pStyle w:val="a9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sz w:val="24"/>
          <w:szCs w:val="24"/>
        </w:rPr>
        <w:t>-рабочую документацию;</w:t>
      </w:r>
    </w:p>
    <w:p w:rsidR="00EA39B3" w:rsidRPr="00BF3CC1" w:rsidRDefault="00EA39B3" w:rsidP="00B33A0E">
      <w:pPr>
        <w:pStyle w:val="a9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sz w:val="24"/>
          <w:szCs w:val="24"/>
        </w:rPr>
        <w:t>-исполнительную документацию.</w:t>
      </w:r>
    </w:p>
    <w:p w:rsidR="00EA39B3" w:rsidRPr="00BF3CC1" w:rsidRDefault="00EE4578" w:rsidP="00B33A0E">
      <w:pPr>
        <w:pStyle w:val="a9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sz w:val="24"/>
          <w:szCs w:val="24"/>
        </w:rPr>
        <w:t xml:space="preserve">     </w:t>
      </w:r>
      <w:r w:rsidR="00EA39B3" w:rsidRPr="00BF3CC1">
        <w:rPr>
          <w:rFonts w:ascii="Times New Roman" w:hAnsi="Times New Roman" w:cs="Times New Roman"/>
          <w:sz w:val="24"/>
          <w:szCs w:val="24"/>
        </w:rPr>
        <w:t xml:space="preserve">Указанная в настоящем пункте документация передаётся на бумажном носителе в 1 экземпляре и на </w:t>
      </w:r>
      <w:r w:rsidR="00EA39B3" w:rsidRPr="00BF3CC1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="00EA39B3" w:rsidRPr="00BF3CC1">
        <w:rPr>
          <w:rFonts w:ascii="Times New Roman" w:hAnsi="Times New Roman" w:cs="Times New Roman"/>
          <w:sz w:val="24"/>
          <w:szCs w:val="24"/>
        </w:rPr>
        <w:t>-диске в 3 экземплярах.</w:t>
      </w:r>
    </w:p>
    <w:p w:rsidR="00BC367D" w:rsidRPr="00BF3CC1" w:rsidRDefault="00BC367D" w:rsidP="00B33A0E">
      <w:pPr>
        <w:pStyle w:val="a9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24A0A" w:rsidRPr="00BF3CC1" w:rsidRDefault="00FB7D4D" w:rsidP="00BC367D">
      <w:pPr>
        <w:pStyle w:val="a9"/>
        <w:widowControl w:val="0"/>
        <w:numPr>
          <w:ilvl w:val="1"/>
          <w:numId w:val="34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88" w:hanging="431"/>
        <w:contextualSpacing w:val="0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50" w:name="_Toc448399817"/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Подготовка территории</w:t>
      </w:r>
      <w:r w:rsidR="00A47221"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для создания Объекта </w:t>
      </w:r>
      <w:bookmarkEnd w:id="50"/>
    </w:p>
    <w:p w:rsidR="00FB7D4D" w:rsidRPr="00BF3CC1" w:rsidRDefault="00FB7D4D" w:rsidP="00BC367D">
      <w:pPr>
        <w:pStyle w:val="Titre2b"/>
        <w:keepNext w:val="0"/>
        <w:widowControl w:val="0"/>
        <w:numPr>
          <w:ilvl w:val="2"/>
          <w:numId w:val="34"/>
        </w:numPr>
        <w:spacing w:before="240"/>
        <w:ind w:left="709" w:hanging="709"/>
        <w:outlineLvl w:val="9"/>
        <w:rPr>
          <w:b/>
          <w:sz w:val="24"/>
          <w:szCs w:val="24"/>
        </w:rPr>
      </w:pPr>
      <w:r w:rsidRPr="00BF3CC1">
        <w:rPr>
          <w:sz w:val="24"/>
          <w:szCs w:val="24"/>
        </w:rPr>
        <w:t xml:space="preserve">Концессионер обязан осуществить полный объем работ по подготовке территории, необходимой для создания Объекта, в соответствии с </w:t>
      </w:r>
      <w:r w:rsidR="00CC4DD2" w:rsidRPr="00BF3CC1">
        <w:rPr>
          <w:rFonts w:eastAsiaTheme="minorEastAsia"/>
          <w:sz w:val="24"/>
          <w:szCs w:val="24"/>
          <w:lang w:val="ru-RU"/>
        </w:rPr>
        <w:t>п</w:t>
      </w:r>
      <w:r w:rsidR="00B174AD" w:rsidRPr="00BF3CC1">
        <w:rPr>
          <w:rFonts w:eastAsiaTheme="minorEastAsia"/>
          <w:sz w:val="24"/>
          <w:szCs w:val="24"/>
        </w:rPr>
        <w:t>роектно-сметной документацией</w:t>
      </w:r>
      <w:r w:rsidRPr="00BF3CC1">
        <w:rPr>
          <w:sz w:val="24"/>
          <w:szCs w:val="24"/>
        </w:rPr>
        <w:t xml:space="preserve">. Во избежание </w:t>
      </w:r>
      <w:r w:rsidRPr="00BF3CC1">
        <w:rPr>
          <w:rFonts w:eastAsiaTheme="minorEastAsia"/>
          <w:sz w:val="24"/>
          <w:szCs w:val="24"/>
        </w:rPr>
        <w:t>сомнений</w:t>
      </w:r>
      <w:r w:rsidRPr="00BF3CC1">
        <w:rPr>
          <w:sz w:val="24"/>
          <w:szCs w:val="24"/>
        </w:rPr>
        <w:t xml:space="preserve"> работы по подготовке территории считаются частью работ по созданию Объекта. </w:t>
      </w:r>
    </w:p>
    <w:p w:rsidR="009246B4" w:rsidRPr="00BF3CC1" w:rsidRDefault="009246B4" w:rsidP="00BC367D">
      <w:pPr>
        <w:pStyle w:val="a9"/>
        <w:widowControl w:val="0"/>
        <w:numPr>
          <w:ilvl w:val="1"/>
          <w:numId w:val="34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88" w:hanging="431"/>
        <w:contextualSpacing w:val="0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51" w:name="_DV_M489"/>
      <w:bookmarkStart w:id="52" w:name="_DV_M500"/>
      <w:bookmarkStart w:id="53" w:name="_DV_M501"/>
      <w:bookmarkStart w:id="54" w:name="_Toc405885318"/>
      <w:bookmarkStart w:id="55" w:name="_Toc405885970"/>
      <w:bookmarkStart w:id="56" w:name="_Toc448399818"/>
      <w:bookmarkEnd w:id="51"/>
      <w:bookmarkEnd w:id="52"/>
      <w:bookmarkEnd w:id="53"/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Предварительные условия начала </w:t>
      </w:r>
      <w:r w:rsidR="00466844"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</w:t>
      </w:r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оздания</w:t>
      </w:r>
      <w:bookmarkEnd w:id="54"/>
      <w:bookmarkEnd w:id="55"/>
      <w:r w:rsidR="00A47221"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Объекта </w:t>
      </w:r>
      <w:bookmarkEnd w:id="56"/>
    </w:p>
    <w:p w:rsidR="009246B4" w:rsidRPr="00BF3CC1" w:rsidRDefault="009246B4" w:rsidP="00BC367D">
      <w:pPr>
        <w:pStyle w:val="Titre2b"/>
        <w:keepNext w:val="0"/>
        <w:widowControl w:val="0"/>
        <w:numPr>
          <w:ilvl w:val="2"/>
          <w:numId w:val="34"/>
        </w:numPr>
        <w:spacing w:before="240"/>
        <w:ind w:left="709" w:hanging="709"/>
        <w:outlineLvl w:val="9"/>
        <w:rPr>
          <w:rFonts w:eastAsiaTheme="minorEastAsia"/>
          <w:sz w:val="24"/>
          <w:szCs w:val="24"/>
        </w:rPr>
      </w:pPr>
      <w:bookmarkStart w:id="57" w:name="_Toc405885319"/>
      <w:bookmarkStart w:id="58" w:name="_Ref443400079"/>
      <w:r w:rsidRPr="00BF3CC1">
        <w:rPr>
          <w:rFonts w:eastAsiaTheme="minorEastAsia"/>
          <w:sz w:val="24"/>
          <w:szCs w:val="24"/>
        </w:rPr>
        <w:t xml:space="preserve">Концессионер имеет право начать мероприятия по </w:t>
      </w:r>
      <w:r w:rsidR="00466844" w:rsidRPr="00BF3CC1">
        <w:rPr>
          <w:rFonts w:eastAsiaTheme="minorEastAsia"/>
          <w:sz w:val="24"/>
          <w:szCs w:val="24"/>
          <w:lang w:val="ru-RU"/>
        </w:rPr>
        <w:t>с</w:t>
      </w:r>
      <w:r w:rsidRPr="00BF3CC1">
        <w:rPr>
          <w:rFonts w:eastAsiaTheme="minorEastAsia"/>
          <w:sz w:val="24"/>
          <w:szCs w:val="24"/>
        </w:rPr>
        <w:t>озданию только после выполнения следующих условий:</w:t>
      </w:r>
      <w:bookmarkEnd w:id="57"/>
      <w:bookmarkEnd w:id="58"/>
    </w:p>
    <w:p w:rsidR="009246B4" w:rsidRPr="00BF3CC1" w:rsidRDefault="00B47A43" w:rsidP="006D69FF">
      <w:pPr>
        <w:pStyle w:val="a9"/>
        <w:widowControl w:val="0"/>
        <w:numPr>
          <w:ilvl w:val="3"/>
          <w:numId w:val="4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9" w:name="_Toc405885320"/>
      <w:bookmarkStart w:id="60" w:name="_Ref443400071"/>
      <w:r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Страхование, предусмотренное разделом </w:t>
      </w:r>
      <w:r w:rsidR="00011673"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  <w:r w:rsidR="009246B4"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получено и остается в силе на момент начала </w:t>
      </w:r>
      <w:r w:rsidR="009A314C"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87678B"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троительства</w:t>
      </w:r>
      <w:r w:rsidR="009246B4"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  <w:bookmarkEnd w:id="59"/>
      <w:bookmarkEnd w:id="60"/>
    </w:p>
    <w:p w:rsidR="00BC6208" w:rsidRPr="00BF3CC1" w:rsidRDefault="009246B4" w:rsidP="00426331">
      <w:pPr>
        <w:pStyle w:val="a9"/>
        <w:widowControl w:val="0"/>
        <w:numPr>
          <w:ilvl w:val="3"/>
          <w:numId w:val="4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1723" w:hanging="646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1" w:name="_Toc405885321"/>
      <w:r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Проектно-сметная документация </w:t>
      </w:r>
      <w:r w:rsidR="005258CF"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представлена</w:t>
      </w:r>
      <w:r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Концедент</w:t>
      </w:r>
      <w:r w:rsidR="0087678B"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ом</w:t>
      </w:r>
      <w:bookmarkEnd w:id="61"/>
      <w:r w:rsidR="00426331"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. (</w:t>
      </w:r>
      <w:r w:rsidR="00BC6208" w:rsidRPr="00BF3CC1">
        <w:rPr>
          <w:rFonts w:ascii="Times New Roman" w:hAnsi="Times New Roman" w:cs="Times New Roman"/>
          <w:i/>
          <w:color w:val="1F497D" w:themeColor="text2"/>
          <w:lang w:eastAsia="ru-RU"/>
        </w:rPr>
        <w:t>Примечание: в случае если Концедент разрабатывает ПСД</w:t>
      </w:r>
      <w:r w:rsidR="00426331" w:rsidRPr="00BF3CC1">
        <w:rPr>
          <w:rFonts w:ascii="Times New Roman" w:hAnsi="Times New Roman" w:cs="Times New Roman"/>
          <w:i/>
          <w:color w:val="1F497D" w:themeColor="text2"/>
          <w:lang w:eastAsia="ru-RU"/>
        </w:rPr>
        <w:t>)</w:t>
      </w:r>
      <w:r w:rsidR="00BC6208" w:rsidRPr="00BF3CC1">
        <w:rPr>
          <w:rFonts w:ascii="Times New Roman" w:hAnsi="Times New Roman" w:cs="Times New Roman"/>
          <w:i/>
          <w:color w:val="1F497D" w:themeColor="text2"/>
          <w:lang w:eastAsia="ru-RU"/>
        </w:rPr>
        <w:t>.</w:t>
      </w:r>
      <w:r w:rsidR="00426331" w:rsidRPr="00BF3CC1">
        <w:rPr>
          <w:rFonts w:ascii="Times New Roman" w:hAnsi="Times New Roman" w:cs="Times New Roman"/>
          <w:i/>
          <w:color w:val="1F497D" w:themeColor="text2"/>
          <w:lang w:eastAsia="ru-RU"/>
        </w:rPr>
        <w:t xml:space="preserve"> </w:t>
      </w:r>
    </w:p>
    <w:p w:rsidR="00426331" w:rsidRPr="00BF3CC1" w:rsidRDefault="00D26A3A" w:rsidP="00426331">
      <w:pPr>
        <w:pStyle w:val="a9"/>
        <w:widowControl w:val="0"/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1723"/>
        <w:contextualSpacing w:val="0"/>
        <w:jc w:val="both"/>
        <w:rPr>
          <w:rFonts w:ascii="Times New Roman" w:eastAsiaTheme="minorEastAsia" w:hAnsi="Times New Roman" w:cs="Times New Roman"/>
          <w:i/>
          <w:lang w:eastAsia="ru-RU"/>
        </w:rPr>
      </w:pPr>
      <w:r w:rsidRPr="00BF3CC1">
        <w:rPr>
          <w:rFonts w:ascii="Times New Roman" w:hAnsi="Times New Roman" w:cs="Times New Roman"/>
          <w:sz w:val="24"/>
          <w:szCs w:val="24"/>
          <w:lang w:eastAsia="ru-RU"/>
        </w:rPr>
        <w:t>На разработанную Концессионером ПСД получены заключения государственной и ценовой экспертизы</w:t>
      </w:r>
      <w:proofErr w:type="gramStart"/>
      <w:r w:rsidRPr="00BF3CC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26331" w:rsidRPr="00BF3CC1">
        <w:rPr>
          <w:rFonts w:ascii="Times New Roman" w:hAnsi="Times New Roman" w:cs="Times New Roman"/>
          <w:i/>
          <w:color w:val="1F497D" w:themeColor="text2"/>
          <w:lang w:eastAsia="ru-RU"/>
        </w:rPr>
        <w:t>(</w:t>
      </w:r>
      <w:proofErr w:type="gramEnd"/>
      <w:r w:rsidR="00426331" w:rsidRPr="00BF3CC1">
        <w:rPr>
          <w:rFonts w:ascii="Times New Roman" w:hAnsi="Times New Roman" w:cs="Times New Roman"/>
          <w:i/>
          <w:color w:val="1F497D" w:themeColor="text2"/>
          <w:lang w:eastAsia="ru-RU"/>
        </w:rPr>
        <w:t xml:space="preserve">Примечание: в случае если Концессионер разрабатывает ПСД). </w:t>
      </w:r>
    </w:p>
    <w:p w:rsidR="009246B4" w:rsidRPr="00BF3CC1" w:rsidRDefault="009246B4" w:rsidP="006D69FF">
      <w:pPr>
        <w:pStyle w:val="a9"/>
        <w:widowControl w:val="0"/>
        <w:numPr>
          <w:ilvl w:val="3"/>
          <w:numId w:val="4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1723" w:hanging="646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2" w:name="_Toc405885322"/>
      <w:r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Концессионеру предоставлен доступ на </w:t>
      </w:r>
      <w:r w:rsidR="00CC4DD2"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</w:t>
      </w:r>
      <w:r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емельные участки, которые необходимы для начала </w:t>
      </w:r>
      <w:r w:rsidR="009A314C"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87678B"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троительства</w:t>
      </w:r>
      <w:r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  <w:bookmarkEnd w:id="62"/>
    </w:p>
    <w:p w:rsidR="00011673" w:rsidRPr="00BF3CC1" w:rsidRDefault="00011673" w:rsidP="006D69FF">
      <w:pPr>
        <w:pStyle w:val="a9"/>
        <w:widowControl w:val="0"/>
        <w:numPr>
          <w:ilvl w:val="3"/>
          <w:numId w:val="4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1723" w:hanging="646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3" w:name="_Toc405885323"/>
      <w:r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Концедентом обеспечено </w:t>
      </w:r>
      <w:r w:rsidRPr="00BF3CC1">
        <w:rPr>
          <w:rFonts w:ascii="Times New Roman" w:hAnsi="Times New Roman" w:cs="Times New Roman"/>
          <w:sz w:val="24"/>
          <w:szCs w:val="24"/>
        </w:rPr>
        <w:t>подведение инженерных коммуникаций и дорожной инфраструктуры к границам земельных участков и их подключение;</w:t>
      </w:r>
    </w:p>
    <w:p w:rsidR="009246B4" w:rsidRPr="00BF3CC1" w:rsidRDefault="00CC4DD2" w:rsidP="006D69FF">
      <w:pPr>
        <w:pStyle w:val="a9"/>
        <w:widowControl w:val="0"/>
        <w:numPr>
          <w:ilvl w:val="3"/>
          <w:numId w:val="4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1723" w:hanging="646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Все н</w:t>
      </w:r>
      <w:r w:rsidR="009246B4"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еобходимые согласования для </w:t>
      </w:r>
      <w:r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E96829"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троительства</w:t>
      </w:r>
      <w:r w:rsidR="009246B4"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были получены и остаются в силе.</w:t>
      </w:r>
      <w:bookmarkEnd w:id="63"/>
    </w:p>
    <w:p w:rsidR="009246B4" w:rsidRPr="00BF3CC1" w:rsidRDefault="009246B4" w:rsidP="00BC367D">
      <w:pPr>
        <w:pStyle w:val="Titre2b"/>
        <w:keepNext w:val="0"/>
        <w:widowControl w:val="0"/>
        <w:numPr>
          <w:ilvl w:val="2"/>
          <w:numId w:val="34"/>
        </w:numPr>
        <w:spacing w:before="240"/>
        <w:ind w:left="851" w:hanging="851"/>
        <w:outlineLvl w:val="9"/>
        <w:rPr>
          <w:rFonts w:eastAsiaTheme="minorEastAsia"/>
          <w:sz w:val="24"/>
          <w:szCs w:val="24"/>
        </w:rPr>
      </w:pPr>
      <w:bookmarkStart w:id="64" w:name="_Toc405885324"/>
      <w:r w:rsidRPr="00BF3CC1">
        <w:rPr>
          <w:rFonts w:eastAsiaTheme="minorEastAsia"/>
          <w:sz w:val="24"/>
          <w:szCs w:val="24"/>
        </w:rPr>
        <w:t xml:space="preserve">После выполнения условий </w:t>
      </w:r>
      <w:r w:rsidR="00AD1F48" w:rsidRPr="00BF3CC1">
        <w:rPr>
          <w:rFonts w:eastAsiaTheme="minorEastAsia"/>
          <w:sz w:val="24"/>
          <w:szCs w:val="24"/>
          <w:lang w:val="ru-RU"/>
        </w:rPr>
        <w:t>пункта</w:t>
      </w:r>
      <w:r w:rsidR="00D34F44" w:rsidRPr="00BF3CC1">
        <w:rPr>
          <w:rFonts w:eastAsiaTheme="minorEastAsia"/>
          <w:sz w:val="24"/>
          <w:szCs w:val="24"/>
          <w:lang w:val="ru-RU"/>
        </w:rPr>
        <w:t xml:space="preserve"> </w:t>
      </w:r>
      <w:r w:rsidR="00CC4DD2" w:rsidRPr="00BF3CC1">
        <w:rPr>
          <w:rFonts w:eastAsiaTheme="minorEastAsia"/>
          <w:sz w:val="24"/>
          <w:szCs w:val="24"/>
          <w:lang w:val="ru-RU"/>
        </w:rPr>
        <w:t>4</w:t>
      </w:r>
      <w:r w:rsidR="00840C8B" w:rsidRPr="00BF3CC1">
        <w:rPr>
          <w:rFonts w:eastAsiaTheme="minorEastAsia"/>
          <w:sz w:val="24"/>
          <w:szCs w:val="24"/>
          <w:lang w:val="ru-RU"/>
        </w:rPr>
        <w:t>.</w:t>
      </w:r>
      <w:r w:rsidR="00326958" w:rsidRPr="00BF3CC1">
        <w:rPr>
          <w:rFonts w:eastAsiaTheme="minorEastAsia"/>
          <w:sz w:val="24"/>
          <w:szCs w:val="24"/>
          <w:lang w:val="ru-RU"/>
        </w:rPr>
        <w:t>4</w:t>
      </w:r>
      <w:r w:rsidRPr="00BF3CC1">
        <w:rPr>
          <w:rFonts w:eastAsiaTheme="minorEastAsia"/>
          <w:sz w:val="24"/>
          <w:szCs w:val="24"/>
        </w:rPr>
        <w:t xml:space="preserve">.1 </w:t>
      </w:r>
      <w:r w:rsidR="00AD1F48" w:rsidRPr="00BF3CC1">
        <w:rPr>
          <w:rFonts w:eastAsiaTheme="minorEastAsia"/>
          <w:sz w:val="24"/>
          <w:szCs w:val="24"/>
          <w:lang w:val="ru-RU"/>
        </w:rPr>
        <w:t xml:space="preserve">настоящего </w:t>
      </w:r>
      <w:r w:rsidRPr="00BF3CC1">
        <w:rPr>
          <w:rFonts w:eastAsiaTheme="minorEastAsia"/>
          <w:sz w:val="24"/>
          <w:szCs w:val="24"/>
        </w:rPr>
        <w:t xml:space="preserve">Соглашения Концессионер </w:t>
      </w:r>
      <w:r w:rsidR="007669C2" w:rsidRPr="00BF3CC1">
        <w:rPr>
          <w:rFonts w:eastAsiaTheme="minorEastAsia"/>
          <w:sz w:val="24"/>
          <w:szCs w:val="24"/>
          <w:lang w:val="ru-RU"/>
        </w:rPr>
        <w:t xml:space="preserve">в течение </w:t>
      </w:r>
      <w:r w:rsidR="007669C2" w:rsidRPr="00BF3CC1">
        <w:rPr>
          <w:sz w:val="24"/>
          <w:szCs w:val="24"/>
        </w:rPr>
        <w:t xml:space="preserve">10 (десяти) </w:t>
      </w:r>
      <w:r w:rsidR="00CC4DD2" w:rsidRPr="00BF3CC1">
        <w:rPr>
          <w:sz w:val="24"/>
          <w:szCs w:val="24"/>
          <w:lang w:val="ru-RU"/>
        </w:rPr>
        <w:t xml:space="preserve">календарных </w:t>
      </w:r>
      <w:r w:rsidR="007669C2" w:rsidRPr="00BF3CC1">
        <w:rPr>
          <w:sz w:val="24"/>
          <w:szCs w:val="24"/>
        </w:rPr>
        <w:t xml:space="preserve">дней </w:t>
      </w:r>
      <w:r w:rsidRPr="00BF3CC1">
        <w:rPr>
          <w:rFonts w:eastAsiaTheme="minorEastAsia"/>
          <w:sz w:val="24"/>
          <w:szCs w:val="24"/>
        </w:rPr>
        <w:t xml:space="preserve">должен </w:t>
      </w:r>
      <w:r w:rsidR="00CC4DD2" w:rsidRPr="00BF3CC1">
        <w:rPr>
          <w:rFonts w:eastAsiaTheme="minorEastAsia"/>
          <w:sz w:val="24"/>
          <w:szCs w:val="24"/>
        </w:rPr>
        <w:t xml:space="preserve">в письменной форме </w:t>
      </w:r>
      <w:r w:rsidRPr="00BF3CC1">
        <w:rPr>
          <w:rFonts w:eastAsiaTheme="minorEastAsia"/>
          <w:sz w:val="24"/>
          <w:szCs w:val="24"/>
        </w:rPr>
        <w:t xml:space="preserve">уведомить Концедента о том, что он готов приступить к </w:t>
      </w:r>
      <w:r w:rsidR="009A314C" w:rsidRPr="00BF3CC1">
        <w:rPr>
          <w:rFonts w:eastAsiaTheme="minorEastAsia"/>
          <w:sz w:val="24"/>
          <w:szCs w:val="24"/>
          <w:lang w:val="ru-RU"/>
        </w:rPr>
        <w:t>строительству</w:t>
      </w:r>
      <w:r w:rsidR="00CC4DD2" w:rsidRPr="00BF3CC1">
        <w:rPr>
          <w:rFonts w:eastAsiaTheme="minorEastAsia"/>
          <w:sz w:val="24"/>
          <w:szCs w:val="24"/>
          <w:lang w:val="ru-RU"/>
        </w:rPr>
        <w:t xml:space="preserve"> Объекта</w:t>
      </w:r>
      <w:r w:rsidRPr="00BF3CC1">
        <w:rPr>
          <w:rFonts w:eastAsiaTheme="minorEastAsia"/>
          <w:sz w:val="24"/>
          <w:szCs w:val="24"/>
        </w:rPr>
        <w:t>.</w:t>
      </w:r>
      <w:bookmarkEnd w:id="64"/>
    </w:p>
    <w:p w:rsidR="009246B4" w:rsidRPr="00BF3CC1" w:rsidRDefault="009246B4" w:rsidP="00BC367D">
      <w:pPr>
        <w:pStyle w:val="a9"/>
        <w:widowControl w:val="0"/>
        <w:numPr>
          <w:ilvl w:val="1"/>
          <w:numId w:val="34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88" w:hanging="431"/>
        <w:contextualSpacing w:val="0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65" w:name="_Toc405885326"/>
      <w:bookmarkStart w:id="66" w:name="_Toc405885971"/>
      <w:bookmarkStart w:id="67" w:name="_Toc448399819"/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Общие требования к Созданию</w:t>
      </w:r>
      <w:bookmarkEnd w:id="65"/>
      <w:bookmarkEnd w:id="66"/>
      <w:r w:rsidR="00A47221"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Объекта </w:t>
      </w:r>
      <w:bookmarkEnd w:id="67"/>
    </w:p>
    <w:p w:rsidR="009246B4" w:rsidRPr="00BF3CC1" w:rsidRDefault="009246B4" w:rsidP="00BC367D">
      <w:pPr>
        <w:pStyle w:val="Titre2b"/>
        <w:keepNext w:val="0"/>
        <w:widowControl w:val="0"/>
        <w:numPr>
          <w:ilvl w:val="2"/>
          <w:numId w:val="34"/>
        </w:numPr>
        <w:spacing w:before="240"/>
        <w:ind w:left="851" w:hanging="851"/>
        <w:outlineLvl w:val="9"/>
        <w:rPr>
          <w:rFonts w:eastAsiaTheme="minorEastAsia"/>
          <w:sz w:val="24"/>
          <w:szCs w:val="24"/>
        </w:rPr>
      </w:pPr>
      <w:bookmarkStart w:id="68" w:name="_Toc405885327"/>
      <w:r w:rsidRPr="00BF3CC1">
        <w:rPr>
          <w:rFonts w:eastAsiaTheme="minorEastAsia"/>
          <w:sz w:val="24"/>
          <w:szCs w:val="24"/>
        </w:rPr>
        <w:t xml:space="preserve">Концессионер обязан </w:t>
      </w:r>
      <w:r w:rsidR="00010CBE" w:rsidRPr="00BF3CC1">
        <w:rPr>
          <w:rFonts w:eastAsiaTheme="minorEastAsia"/>
          <w:sz w:val="24"/>
          <w:szCs w:val="24"/>
        </w:rPr>
        <w:t xml:space="preserve">выполнить мероприятия по </w:t>
      </w:r>
      <w:r w:rsidR="00CF4424" w:rsidRPr="00BF3CC1">
        <w:rPr>
          <w:rFonts w:eastAsiaTheme="minorEastAsia"/>
          <w:sz w:val="24"/>
          <w:szCs w:val="24"/>
          <w:lang w:val="ru-RU"/>
        </w:rPr>
        <w:t>с</w:t>
      </w:r>
      <w:r w:rsidR="008338EB" w:rsidRPr="00BF3CC1">
        <w:rPr>
          <w:rFonts w:eastAsiaTheme="minorEastAsia"/>
          <w:sz w:val="24"/>
          <w:szCs w:val="24"/>
        </w:rPr>
        <w:t>озданию Объекта</w:t>
      </w:r>
      <w:r w:rsidR="008338EB" w:rsidRPr="00BF3CC1">
        <w:rPr>
          <w:rFonts w:eastAsiaTheme="minorEastAsia"/>
          <w:sz w:val="24"/>
          <w:szCs w:val="24"/>
          <w:lang w:val="ru-RU"/>
        </w:rPr>
        <w:t xml:space="preserve"> </w:t>
      </w:r>
      <w:r w:rsidR="008338EB" w:rsidRPr="00BF3CC1">
        <w:rPr>
          <w:sz w:val="24"/>
          <w:szCs w:val="24"/>
        </w:rPr>
        <w:t>состав</w:t>
      </w:r>
      <w:r w:rsidR="008338EB" w:rsidRPr="00BF3CC1">
        <w:rPr>
          <w:sz w:val="24"/>
          <w:szCs w:val="24"/>
          <w:lang w:val="ru-RU"/>
        </w:rPr>
        <w:t xml:space="preserve">, </w:t>
      </w:r>
      <w:r w:rsidR="008338EB" w:rsidRPr="00BF3CC1">
        <w:rPr>
          <w:sz w:val="24"/>
          <w:szCs w:val="24"/>
        </w:rPr>
        <w:t>описание</w:t>
      </w:r>
      <w:r w:rsidR="008338EB" w:rsidRPr="00BF3CC1">
        <w:rPr>
          <w:sz w:val="24"/>
          <w:szCs w:val="24"/>
          <w:lang w:val="ru-RU"/>
        </w:rPr>
        <w:t>, в том числе технико-экономические показатели, а также оснащение</w:t>
      </w:r>
      <w:r w:rsidR="008338EB" w:rsidRPr="00BF3CC1">
        <w:rPr>
          <w:sz w:val="24"/>
          <w:szCs w:val="24"/>
        </w:rPr>
        <w:t xml:space="preserve"> которого приведены в </w:t>
      </w:r>
      <w:r w:rsidR="008338EB" w:rsidRPr="00BF3CC1">
        <w:fldChar w:fldCharType="begin"/>
      </w:r>
      <w:r w:rsidR="008338EB" w:rsidRPr="00BF3CC1">
        <w:instrText xml:space="preserve"> HYPERLINK \l "П2" </w:instrText>
      </w:r>
      <w:r w:rsidR="008338EB" w:rsidRPr="00BF3CC1">
        <w:fldChar w:fldCharType="separate"/>
      </w:r>
      <w:r w:rsidR="008338EB" w:rsidRPr="00BF3CC1">
        <w:rPr>
          <w:rStyle w:val="a6"/>
          <w:sz w:val="24"/>
          <w:szCs w:val="24"/>
        </w:rPr>
        <w:t>Приложени</w:t>
      </w:r>
      <w:proofErr w:type="spellStart"/>
      <w:r w:rsidR="008338EB" w:rsidRPr="00BF3CC1">
        <w:rPr>
          <w:rStyle w:val="a6"/>
          <w:sz w:val="24"/>
          <w:szCs w:val="24"/>
          <w:lang w:val="ru-RU"/>
        </w:rPr>
        <w:t>ях</w:t>
      </w:r>
      <w:proofErr w:type="spellEnd"/>
      <w:r w:rsidR="008338EB" w:rsidRPr="00BF3CC1">
        <w:rPr>
          <w:rStyle w:val="a6"/>
          <w:sz w:val="24"/>
          <w:szCs w:val="24"/>
        </w:rPr>
        <w:t xml:space="preserve"> №</w:t>
      </w:r>
      <w:r w:rsidR="008338EB" w:rsidRPr="00BF3CC1">
        <w:rPr>
          <w:rStyle w:val="a6"/>
          <w:sz w:val="24"/>
          <w:szCs w:val="24"/>
          <w:lang w:val="ru-RU"/>
        </w:rPr>
        <w:t xml:space="preserve"> </w:t>
      </w:r>
      <w:r w:rsidR="008338EB" w:rsidRPr="00BF3CC1">
        <w:rPr>
          <w:rStyle w:val="a6"/>
          <w:sz w:val="24"/>
          <w:szCs w:val="24"/>
        </w:rPr>
        <w:t>2</w:t>
      </w:r>
      <w:r w:rsidR="008338EB" w:rsidRPr="00BF3CC1">
        <w:rPr>
          <w:rStyle w:val="a6"/>
          <w:sz w:val="24"/>
          <w:szCs w:val="24"/>
        </w:rPr>
        <w:fldChar w:fldCharType="end"/>
      </w:r>
      <w:r w:rsidR="008338EB" w:rsidRPr="00BF3CC1">
        <w:rPr>
          <w:rStyle w:val="a6"/>
          <w:sz w:val="24"/>
          <w:szCs w:val="24"/>
          <w:lang w:val="ru-RU"/>
        </w:rPr>
        <w:t xml:space="preserve"> и № 3</w:t>
      </w:r>
      <w:r w:rsidR="008338EB" w:rsidRPr="00BF3CC1">
        <w:rPr>
          <w:sz w:val="24"/>
          <w:szCs w:val="24"/>
        </w:rPr>
        <w:t xml:space="preserve"> к</w:t>
      </w:r>
      <w:r w:rsidR="008338EB" w:rsidRPr="00BF3CC1">
        <w:rPr>
          <w:sz w:val="24"/>
          <w:szCs w:val="24"/>
          <w:lang w:val="ru-RU"/>
        </w:rPr>
        <w:t xml:space="preserve"> настоящему </w:t>
      </w:r>
      <w:r w:rsidR="008338EB" w:rsidRPr="00BF3CC1">
        <w:rPr>
          <w:sz w:val="24"/>
          <w:szCs w:val="24"/>
        </w:rPr>
        <w:t xml:space="preserve">Соглашению </w:t>
      </w:r>
      <w:r w:rsidRPr="00BF3CC1">
        <w:rPr>
          <w:rFonts w:eastAsiaTheme="minorEastAsia"/>
          <w:sz w:val="24"/>
          <w:szCs w:val="24"/>
        </w:rPr>
        <w:t xml:space="preserve">в сроки, указанные </w:t>
      </w:r>
      <w:r w:rsidR="00F47D68" w:rsidRPr="00BF3CC1">
        <w:rPr>
          <w:rFonts w:eastAsiaTheme="minorEastAsia"/>
          <w:sz w:val="24"/>
          <w:szCs w:val="24"/>
          <w:lang w:val="ru-RU"/>
        </w:rPr>
        <w:t xml:space="preserve">в </w:t>
      </w:r>
      <w:r w:rsidR="00547D40" w:rsidRPr="00BF3CC1">
        <w:rPr>
          <w:rFonts w:eastAsiaTheme="minorEastAsia"/>
          <w:sz w:val="24"/>
          <w:szCs w:val="24"/>
          <w:lang w:val="ru-RU"/>
        </w:rPr>
        <w:t>подпункте</w:t>
      </w:r>
      <w:r w:rsidR="00547D40" w:rsidRPr="00BF3CC1">
        <w:rPr>
          <w:sz w:val="24"/>
          <w:szCs w:val="24"/>
        </w:rPr>
        <w:t xml:space="preserve"> I </w:t>
      </w:r>
      <w:r w:rsidR="00547D40" w:rsidRPr="00BF3CC1">
        <w:rPr>
          <w:rFonts w:eastAsiaTheme="minorEastAsia"/>
          <w:sz w:val="24"/>
          <w:szCs w:val="24"/>
          <w:lang w:val="ru-RU"/>
        </w:rPr>
        <w:t xml:space="preserve"> </w:t>
      </w:r>
      <w:r w:rsidR="00AD1F48" w:rsidRPr="00BF3CC1">
        <w:rPr>
          <w:rFonts w:eastAsiaTheme="minorEastAsia"/>
          <w:sz w:val="24"/>
          <w:szCs w:val="24"/>
          <w:lang w:val="ru-RU"/>
        </w:rPr>
        <w:t>пункт</w:t>
      </w:r>
      <w:r w:rsidR="00547D40" w:rsidRPr="00BF3CC1">
        <w:rPr>
          <w:rFonts w:eastAsiaTheme="minorEastAsia"/>
          <w:sz w:val="24"/>
          <w:szCs w:val="24"/>
          <w:lang w:val="ru-RU"/>
        </w:rPr>
        <w:t>а</w:t>
      </w:r>
      <w:r w:rsidR="00F7258B" w:rsidRPr="00BF3CC1">
        <w:rPr>
          <w:rFonts w:eastAsiaTheme="minorEastAsia"/>
          <w:sz w:val="24"/>
          <w:szCs w:val="24"/>
          <w:lang w:val="ru-RU"/>
        </w:rPr>
        <w:t xml:space="preserve"> </w:t>
      </w:r>
      <w:r w:rsidR="00547D40" w:rsidRPr="00BF3CC1">
        <w:rPr>
          <w:rFonts w:eastAsiaTheme="minorEastAsia"/>
          <w:sz w:val="24"/>
          <w:szCs w:val="24"/>
          <w:lang w:val="ru-RU"/>
        </w:rPr>
        <w:t>6.1</w:t>
      </w:r>
      <w:r w:rsidR="00AD1F48" w:rsidRPr="00BF3CC1">
        <w:rPr>
          <w:rFonts w:eastAsiaTheme="minorEastAsia"/>
          <w:sz w:val="24"/>
          <w:szCs w:val="24"/>
          <w:lang w:val="ru-RU"/>
        </w:rPr>
        <w:t>.1</w:t>
      </w:r>
      <w:r w:rsidR="00F7258B" w:rsidRPr="00BF3CC1">
        <w:rPr>
          <w:rFonts w:eastAsiaTheme="minorEastAsia"/>
          <w:sz w:val="24"/>
          <w:szCs w:val="24"/>
          <w:lang w:val="ru-RU"/>
        </w:rPr>
        <w:t xml:space="preserve"> </w:t>
      </w:r>
      <w:r w:rsidR="00AD1F48" w:rsidRPr="00BF3CC1">
        <w:rPr>
          <w:rFonts w:eastAsiaTheme="minorEastAsia"/>
          <w:sz w:val="24"/>
          <w:szCs w:val="24"/>
          <w:lang w:val="ru-RU"/>
        </w:rPr>
        <w:t xml:space="preserve">настоящего </w:t>
      </w:r>
      <w:r w:rsidRPr="00BF3CC1">
        <w:rPr>
          <w:rFonts w:eastAsiaTheme="minorEastAsia"/>
          <w:sz w:val="24"/>
          <w:szCs w:val="24"/>
        </w:rPr>
        <w:t>Соглашения.</w:t>
      </w:r>
      <w:bookmarkEnd w:id="68"/>
    </w:p>
    <w:p w:rsidR="009246B4" w:rsidRPr="00BF3CC1" w:rsidRDefault="006A3AC5" w:rsidP="00BC367D">
      <w:pPr>
        <w:pStyle w:val="Titre2b"/>
        <w:keepNext w:val="0"/>
        <w:widowControl w:val="0"/>
        <w:numPr>
          <w:ilvl w:val="2"/>
          <w:numId w:val="34"/>
        </w:numPr>
        <w:spacing w:before="240"/>
        <w:ind w:left="851" w:hanging="851"/>
        <w:outlineLvl w:val="9"/>
        <w:rPr>
          <w:rFonts w:eastAsiaTheme="minorEastAsia"/>
          <w:sz w:val="24"/>
          <w:szCs w:val="24"/>
        </w:rPr>
      </w:pPr>
      <w:bookmarkStart w:id="69" w:name="_Toc405885328"/>
      <w:r w:rsidRPr="00BF3CC1">
        <w:rPr>
          <w:rFonts w:eastAsiaTheme="minorEastAsia"/>
          <w:sz w:val="24"/>
          <w:szCs w:val="24"/>
          <w:lang w:val="ru-RU"/>
        </w:rPr>
        <w:t>С</w:t>
      </w:r>
      <w:r w:rsidR="009246B4" w:rsidRPr="00BF3CC1">
        <w:rPr>
          <w:rFonts w:eastAsiaTheme="minorEastAsia"/>
          <w:sz w:val="24"/>
          <w:szCs w:val="24"/>
        </w:rPr>
        <w:t xml:space="preserve">троительство Объекта, осуществляется в порядке, установленном </w:t>
      </w:r>
      <w:r w:rsidR="00E52DD7" w:rsidRPr="00BF3CC1">
        <w:rPr>
          <w:rFonts w:eastAsiaTheme="minorEastAsia"/>
          <w:sz w:val="24"/>
          <w:szCs w:val="24"/>
          <w:lang w:val="ru-RU"/>
        </w:rPr>
        <w:t>д</w:t>
      </w:r>
      <w:r w:rsidR="009246B4" w:rsidRPr="00BF3CC1">
        <w:rPr>
          <w:rFonts w:eastAsiaTheme="minorEastAsia"/>
          <w:sz w:val="24"/>
          <w:szCs w:val="24"/>
        </w:rPr>
        <w:t>ействующим законодательством</w:t>
      </w:r>
      <w:r w:rsidR="008E56B0" w:rsidRPr="00BF3CC1">
        <w:rPr>
          <w:rFonts w:eastAsiaTheme="minorEastAsia"/>
          <w:sz w:val="24"/>
          <w:szCs w:val="24"/>
          <w:lang w:val="ru-RU"/>
        </w:rPr>
        <w:t xml:space="preserve"> Российской Федерации</w:t>
      </w:r>
      <w:r w:rsidR="009246B4" w:rsidRPr="00BF3CC1">
        <w:rPr>
          <w:rFonts w:eastAsiaTheme="minorEastAsia"/>
          <w:sz w:val="24"/>
          <w:szCs w:val="24"/>
        </w:rPr>
        <w:t xml:space="preserve"> с соблюдением нормативных требований, </w:t>
      </w:r>
      <w:r w:rsidR="00025258" w:rsidRPr="00BF3CC1">
        <w:rPr>
          <w:rFonts w:eastAsiaTheme="minorEastAsia"/>
          <w:sz w:val="24"/>
          <w:szCs w:val="24"/>
          <w:lang w:val="ru-RU"/>
        </w:rPr>
        <w:t xml:space="preserve">государственной политики в области охраны окружающей среды и </w:t>
      </w:r>
      <w:r w:rsidR="00025258" w:rsidRPr="00BF3CC1">
        <w:rPr>
          <w:rFonts w:eastAsiaTheme="minorEastAsia"/>
          <w:sz w:val="24"/>
          <w:szCs w:val="24"/>
          <w:lang w:val="ru-RU"/>
        </w:rPr>
        <w:lastRenderedPageBreak/>
        <w:t xml:space="preserve">обеспечения экологической безопасности, а также </w:t>
      </w:r>
      <w:r w:rsidR="009246B4" w:rsidRPr="00BF3CC1">
        <w:rPr>
          <w:rFonts w:eastAsiaTheme="minorEastAsia"/>
          <w:sz w:val="24"/>
          <w:szCs w:val="24"/>
        </w:rPr>
        <w:t>технико-экономических показателей и сроков в соответствии с Соглашением.</w:t>
      </w:r>
      <w:bookmarkEnd w:id="69"/>
    </w:p>
    <w:p w:rsidR="009246B4" w:rsidRPr="00BF3CC1" w:rsidRDefault="009246B4" w:rsidP="00BC367D">
      <w:pPr>
        <w:pStyle w:val="Titre2b"/>
        <w:keepNext w:val="0"/>
        <w:widowControl w:val="0"/>
        <w:numPr>
          <w:ilvl w:val="2"/>
          <w:numId w:val="34"/>
        </w:numPr>
        <w:spacing w:before="240"/>
        <w:ind w:left="851" w:hanging="851"/>
        <w:outlineLvl w:val="9"/>
        <w:rPr>
          <w:rFonts w:eastAsiaTheme="minorEastAsia"/>
          <w:sz w:val="24"/>
          <w:szCs w:val="24"/>
        </w:rPr>
      </w:pPr>
      <w:bookmarkStart w:id="70" w:name="Par328"/>
      <w:bookmarkStart w:id="71" w:name="_Toc405885329"/>
      <w:bookmarkEnd w:id="70"/>
      <w:r w:rsidRPr="00BF3CC1">
        <w:rPr>
          <w:rFonts w:eastAsiaTheme="minorEastAsia"/>
          <w:sz w:val="24"/>
          <w:szCs w:val="24"/>
        </w:rPr>
        <w:t xml:space="preserve">Концедент обязуется обеспечить Концессионеру необходимые условия для выполнения работ по </w:t>
      </w:r>
      <w:r w:rsidR="00010CBE" w:rsidRPr="00BF3CC1">
        <w:rPr>
          <w:rFonts w:eastAsiaTheme="minorEastAsia"/>
          <w:sz w:val="24"/>
          <w:szCs w:val="24"/>
          <w:lang w:val="ru-RU"/>
        </w:rPr>
        <w:t>строительству</w:t>
      </w:r>
      <w:r w:rsidRPr="00BF3CC1">
        <w:rPr>
          <w:rFonts w:eastAsiaTheme="minorEastAsia"/>
          <w:sz w:val="24"/>
          <w:szCs w:val="24"/>
        </w:rPr>
        <w:t xml:space="preserve"> Объекта, в том числе принять необходимые меры по обеспечению свободного доступа Концессионера и уполномоченных им лиц к </w:t>
      </w:r>
      <w:r w:rsidR="008E56B0" w:rsidRPr="00BF3CC1">
        <w:rPr>
          <w:rFonts w:eastAsiaTheme="minorEastAsia"/>
          <w:sz w:val="24"/>
          <w:szCs w:val="24"/>
          <w:lang w:val="ru-RU"/>
        </w:rPr>
        <w:t>з</w:t>
      </w:r>
      <w:r w:rsidR="005258CF" w:rsidRPr="00BF3CC1">
        <w:rPr>
          <w:rFonts w:eastAsiaTheme="minorEastAsia"/>
          <w:sz w:val="24"/>
          <w:szCs w:val="24"/>
          <w:lang w:val="ru-RU"/>
        </w:rPr>
        <w:t xml:space="preserve">емельным участкам и </w:t>
      </w:r>
      <w:r w:rsidRPr="00BF3CC1">
        <w:rPr>
          <w:rFonts w:eastAsiaTheme="minorEastAsia"/>
          <w:sz w:val="24"/>
          <w:szCs w:val="24"/>
        </w:rPr>
        <w:t>Объекту.</w:t>
      </w:r>
      <w:bookmarkEnd w:id="71"/>
    </w:p>
    <w:p w:rsidR="009246B4" w:rsidRPr="00BF3CC1" w:rsidRDefault="009246B4" w:rsidP="00BC367D">
      <w:pPr>
        <w:pStyle w:val="Titre2b"/>
        <w:keepNext w:val="0"/>
        <w:widowControl w:val="0"/>
        <w:numPr>
          <w:ilvl w:val="2"/>
          <w:numId w:val="34"/>
        </w:numPr>
        <w:spacing w:before="240"/>
        <w:ind w:left="851" w:hanging="851"/>
        <w:outlineLvl w:val="9"/>
        <w:rPr>
          <w:rFonts w:eastAsiaTheme="minorEastAsia"/>
          <w:sz w:val="24"/>
          <w:szCs w:val="24"/>
        </w:rPr>
      </w:pPr>
      <w:bookmarkStart w:id="72" w:name="_Toc405885330"/>
      <w:r w:rsidRPr="00BF3CC1">
        <w:rPr>
          <w:rFonts w:eastAsiaTheme="minorEastAsia"/>
          <w:sz w:val="24"/>
          <w:szCs w:val="24"/>
        </w:rPr>
        <w:t xml:space="preserve">Концессионер обязан обеспечивать, чтобы Объект после завершения работ по </w:t>
      </w:r>
      <w:r w:rsidR="008E56B0" w:rsidRPr="00BF3CC1">
        <w:rPr>
          <w:rFonts w:eastAsiaTheme="minorEastAsia"/>
          <w:sz w:val="24"/>
          <w:szCs w:val="24"/>
          <w:lang w:val="ru-RU"/>
        </w:rPr>
        <w:t>его с</w:t>
      </w:r>
      <w:r w:rsidRPr="00BF3CC1">
        <w:rPr>
          <w:rFonts w:eastAsiaTheme="minorEastAsia"/>
          <w:sz w:val="24"/>
          <w:szCs w:val="24"/>
        </w:rPr>
        <w:t xml:space="preserve">озданию соответствовал Соглашению, Приложениям к нему, утвержденной </w:t>
      </w:r>
      <w:r w:rsidR="008E56B0" w:rsidRPr="00BF3CC1">
        <w:rPr>
          <w:rFonts w:eastAsiaTheme="minorEastAsia"/>
          <w:sz w:val="24"/>
          <w:szCs w:val="24"/>
          <w:lang w:val="ru-RU"/>
        </w:rPr>
        <w:t>п</w:t>
      </w:r>
      <w:r w:rsidRPr="00BF3CC1">
        <w:rPr>
          <w:rFonts w:eastAsiaTheme="minorEastAsia"/>
          <w:sz w:val="24"/>
          <w:szCs w:val="24"/>
        </w:rPr>
        <w:t xml:space="preserve">роектно-сметной документации, </w:t>
      </w:r>
      <w:r w:rsidR="00A273C8" w:rsidRPr="00BF3CC1">
        <w:rPr>
          <w:rFonts w:eastAsiaTheme="minorEastAsia"/>
          <w:sz w:val="24"/>
          <w:szCs w:val="24"/>
          <w:lang w:val="ru-RU"/>
        </w:rPr>
        <w:t>д</w:t>
      </w:r>
      <w:r w:rsidRPr="00BF3CC1">
        <w:rPr>
          <w:rFonts w:eastAsiaTheme="minorEastAsia"/>
          <w:sz w:val="24"/>
          <w:szCs w:val="24"/>
        </w:rPr>
        <w:t>ействующему законодательству</w:t>
      </w:r>
      <w:r w:rsidR="008E56B0" w:rsidRPr="00BF3CC1">
        <w:rPr>
          <w:rFonts w:eastAsiaTheme="minorEastAsia"/>
          <w:sz w:val="24"/>
          <w:szCs w:val="24"/>
          <w:lang w:val="ru-RU"/>
        </w:rPr>
        <w:t xml:space="preserve"> Российской Федерации</w:t>
      </w:r>
      <w:r w:rsidRPr="00BF3CC1">
        <w:rPr>
          <w:rFonts w:eastAsiaTheme="minorEastAsia"/>
          <w:sz w:val="24"/>
          <w:szCs w:val="24"/>
        </w:rPr>
        <w:t>.</w:t>
      </w:r>
      <w:bookmarkEnd w:id="72"/>
    </w:p>
    <w:p w:rsidR="00025258" w:rsidRPr="00BF3CC1" w:rsidRDefault="009B6463" w:rsidP="00BC367D">
      <w:pPr>
        <w:pStyle w:val="Titre2b"/>
        <w:keepNext w:val="0"/>
        <w:widowControl w:val="0"/>
        <w:numPr>
          <w:ilvl w:val="2"/>
          <w:numId w:val="34"/>
        </w:numPr>
        <w:spacing w:before="240"/>
        <w:ind w:left="851" w:hanging="851"/>
        <w:outlineLvl w:val="9"/>
        <w:rPr>
          <w:rFonts w:eastAsiaTheme="minorEastAsia"/>
          <w:sz w:val="24"/>
          <w:szCs w:val="24"/>
        </w:rPr>
      </w:pPr>
      <w:bookmarkStart w:id="73" w:name="_Toc405885332"/>
      <w:proofErr w:type="gramStart"/>
      <w:r w:rsidRPr="00BF3CC1">
        <w:rPr>
          <w:sz w:val="24"/>
          <w:szCs w:val="24"/>
          <w:lang w:val="ru-RU"/>
        </w:rPr>
        <w:t xml:space="preserve">В случае привлечения </w:t>
      </w:r>
      <w:r w:rsidRPr="00BF3CC1">
        <w:rPr>
          <w:sz w:val="24"/>
          <w:szCs w:val="24"/>
        </w:rPr>
        <w:t>Концессионер</w:t>
      </w:r>
      <w:r w:rsidR="00025258" w:rsidRPr="00BF3CC1">
        <w:rPr>
          <w:sz w:val="24"/>
          <w:szCs w:val="24"/>
          <w:lang w:val="ru-RU"/>
        </w:rPr>
        <w:t>ом</w:t>
      </w:r>
      <w:r w:rsidRPr="00BF3CC1">
        <w:rPr>
          <w:sz w:val="24"/>
          <w:szCs w:val="24"/>
        </w:rPr>
        <w:t xml:space="preserve"> </w:t>
      </w:r>
      <w:r w:rsidRPr="00BF3CC1">
        <w:rPr>
          <w:rFonts w:eastAsiaTheme="minorEastAsia"/>
          <w:sz w:val="24"/>
          <w:szCs w:val="24"/>
        </w:rPr>
        <w:t>подрядны</w:t>
      </w:r>
      <w:r w:rsidR="00025258" w:rsidRPr="00BF3CC1">
        <w:rPr>
          <w:rFonts w:eastAsiaTheme="minorEastAsia"/>
          <w:sz w:val="24"/>
          <w:szCs w:val="24"/>
          <w:lang w:val="ru-RU"/>
        </w:rPr>
        <w:t>х</w:t>
      </w:r>
      <w:r w:rsidR="00025258" w:rsidRPr="00BF3CC1">
        <w:rPr>
          <w:rFonts w:eastAsiaTheme="minorEastAsia"/>
          <w:sz w:val="24"/>
          <w:szCs w:val="24"/>
        </w:rPr>
        <w:t xml:space="preserve"> организаци</w:t>
      </w:r>
      <w:r w:rsidR="00025258" w:rsidRPr="00BF3CC1">
        <w:rPr>
          <w:rFonts w:eastAsiaTheme="minorEastAsia"/>
          <w:sz w:val="24"/>
          <w:szCs w:val="24"/>
          <w:lang w:val="ru-RU"/>
        </w:rPr>
        <w:t xml:space="preserve">й и </w:t>
      </w:r>
      <w:r w:rsidR="00025258" w:rsidRPr="00BF3CC1">
        <w:rPr>
          <w:rFonts w:eastAsiaTheme="minorEastAsia"/>
          <w:sz w:val="24"/>
          <w:szCs w:val="24"/>
        </w:rPr>
        <w:t>ины</w:t>
      </w:r>
      <w:r w:rsidR="00025258" w:rsidRPr="00BF3CC1">
        <w:rPr>
          <w:rFonts w:eastAsiaTheme="minorEastAsia"/>
          <w:sz w:val="24"/>
          <w:szCs w:val="24"/>
          <w:lang w:val="ru-RU"/>
        </w:rPr>
        <w:t>х</w:t>
      </w:r>
      <w:r w:rsidRPr="00BF3CC1">
        <w:rPr>
          <w:rFonts w:eastAsiaTheme="minorEastAsia"/>
          <w:sz w:val="24"/>
          <w:szCs w:val="24"/>
        </w:rPr>
        <w:t xml:space="preserve"> лиц для исполнения </w:t>
      </w:r>
      <w:r w:rsidR="00025258" w:rsidRPr="00BF3CC1">
        <w:rPr>
          <w:rFonts w:eastAsiaTheme="minorEastAsia"/>
          <w:sz w:val="24"/>
          <w:szCs w:val="24"/>
          <w:lang w:val="ru-RU"/>
        </w:rPr>
        <w:t xml:space="preserve">обязательств Концессионера по </w:t>
      </w:r>
      <w:r w:rsidRPr="00BF3CC1">
        <w:rPr>
          <w:rFonts w:eastAsiaTheme="minorEastAsia"/>
          <w:sz w:val="24"/>
          <w:szCs w:val="24"/>
        </w:rPr>
        <w:t>настояще</w:t>
      </w:r>
      <w:proofErr w:type="spellStart"/>
      <w:r w:rsidR="00025258" w:rsidRPr="00BF3CC1">
        <w:rPr>
          <w:rFonts w:eastAsiaTheme="minorEastAsia"/>
          <w:sz w:val="24"/>
          <w:szCs w:val="24"/>
          <w:lang w:val="ru-RU"/>
        </w:rPr>
        <w:t>му</w:t>
      </w:r>
      <w:proofErr w:type="spellEnd"/>
      <w:r w:rsidRPr="00BF3CC1">
        <w:rPr>
          <w:rFonts w:eastAsiaTheme="minorEastAsia"/>
          <w:sz w:val="24"/>
          <w:szCs w:val="24"/>
        </w:rPr>
        <w:t xml:space="preserve"> Соглашени</w:t>
      </w:r>
      <w:r w:rsidR="00025258" w:rsidRPr="00BF3CC1">
        <w:rPr>
          <w:rFonts w:eastAsiaTheme="minorEastAsia"/>
          <w:sz w:val="24"/>
          <w:szCs w:val="24"/>
          <w:lang w:val="ru-RU"/>
        </w:rPr>
        <w:t xml:space="preserve">ю, Концессионер </w:t>
      </w:r>
      <w:r w:rsidR="00025258" w:rsidRPr="00BF3CC1">
        <w:rPr>
          <w:sz w:val="24"/>
          <w:szCs w:val="24"/>
        </w:rPr>
        <w:t>несет за их действия полную ответственность</w:t>
      </w:r>
      <w:r w:rsidR="00547D40" w:rsidRPr="00BF3CC1">
        <w:rPr>
          <w:sz w:val="24"/>
          <w:szCs w:val="24"/>
          <w:lang w:val="ru-RU"/>
        </w:rPr>
        <w:t xml:space="preserve"> как за свои собственные</w:t>
      </w:r>
      <w:r w:rsidR="00025258" w:rsidRPr="00BF3CC1">
        <w:rPr>
          <w:rFonts w:eastAsiaTheme="minorEastAsia"/>
          <w:sz w:val="24"/>
          <w:szCs w:val="24"/>
          <w:lang w:val="ru-RU"/>
        </w:rPr>
        <w:t xml:space="preserve">. </w:t>
      </w:r>
      <w:r w:rsidRPr="00BF3CC1">
        <w:rPr>
          <w:rFonts w:eastAsiaTheme="minorEastAsia"/>
          <w:sz w:val="24"/>
          <w:szCs w:val="24"/>
        </w:rPr>
        <w:t xml:space="preserve"> </w:t>
      </w:r>
      <w:proofErr w:type="gramEnd"/>
    </w:p>
    <w:p w:rsidR="00A12D2A" w:rsidRPr="00BF3CC1" w:rsidRDefault="00A12D2A" w:rsidP="00BC367D">
      <w:pPr>
        <w:pStyle w:val="Titre2b"/>
        <w:keepNext w:val="0"/>
        <w:widowControl w:val="0"/>
        <w:numPr>
          <w:ilvl w:val="2"/>
          <w:numId w:val="34"/>
        </w:numPr>
        <w:spacing w:before="240"/>
        <w:ind w:left="851" w:hanging="851"/>
        <w:outlineLvl w:val="9"/>
        <w:rPr>
          <w:rFonts w:eastAsiaTheme="minorEastAsia"/>
          <w:sz w:val="24"/>
          <w:szCs w:val="24"/>
        </w:rPr>
      </w:pPr>
      <w:r w:rsidRPr="00BF3CC1">
        <w:rPr>
          <w:rFonts w:eastAsiaTheme="minorEastAsia"/>
          <w:sz w:val="24"/>
          <w:szCs w:val="24"/>
          <w:lang w:val="ru-RU"/>
        </w:rPr>
        <w:t>После заключения договоров, указанных в п. 4.5.</w:t>
      </w:r>
      <w:r w:rsidR="00C876B4" w:rsidRPr="00BF3CC1">
        <w:rPr>
          <w:rFonts w:eastAsiaTheme="minorEastAsia"/>
          <w:sz w:val="24"/>
          <w:szCs w:val="24"/>
          <w:lang w:val="ru-RU"/>
        </w:rPr>
        <w:t>5</w:t>
      </w:r>
      <w:r w:rsidRPr="00BF3CC1">
        <w:rPr>
          <w:rFonts w:eastAsiaTheme="minorEastAsia"/>
          <w:sz w:val="24"/>
          <w:szCs w:val="24"/>
          <w:lang w:val="ru-RU"/>
        </w:rPr>
        <w:t>. Соглашения, Концессионер обязан не позднее 15 (календарных) дней с даты их заключения, представить Концеденту надлежащим образом заверенные копий договоров</w:t>
      </w:r>
      <w:r w:rsidR="008E2141" w:rsidRPr="00BF3CC1">
        <w:rPr>
          <w:rFonts w:eastAsiaTheme="minorEastAsia"/>
          <w:sz w:val="24"/>
          <w:szCs w:val="24"/>
          <w:lang w:val="ru-RU"/>
        </w:rPr>
        <w:t xml:space="preserve"> генерального подряда и субподряда, договоров поставки оборудования</w:t>
      </w:r>
      <w:r w:rsidRPr="00BF3CC1">
        <w:rPr>
          <w:rFonts w:eastAsiaTheme="minorEastAsia"/>
          <w:sz w:val="24"/>
          <w:szCs w:val="24"/>
          <w:lang w:val="ru-RU"/>
        </w:rPr>
        <w:t xml:space="preserve">, </w:t>
      </w:r>
      <w:r w:rsidR="00881526" w:rsidRPr="00BF3CC1">
        <w:rPr>
          <w:rFonts w:eastAsiaTheme="minorEastAsia"/>
          <w:sz w:val="24"/>
          <w:szCs w:val="24"/>
          <w:lang w:val="ru-RU"/>
        </w:rPr>
        <w:t>а также с учетом вышеуказанных договоров представить Концеденту подробный график строительных работ на Объекте.</w:t>
      </w:r>
    </w:p>
    <w:p w:rsidR="00FC1D50" w:rsidRPr="00BF3CC1" w:rsidRDefault="00FC1D50" w:rsidP="00BC367D">
      <w:pPr>
        <w:pStyle w:val="Titre2b"/>
        <w:keepNext w:val="0"/>
        <w:widowControl w:val="0"/>
        <w:numPr>
          <w:ilvl w:val="2"/>
          <w:numId w:val="34"/>
        </w:numPr>
        <w:spacing w:before="240"/>
        <w:ind w:left="851" w:hanging="851"/>
        <w:outlineLvl w:val="9"/>
        <w:rPr>
          <w:rFonts w:eastAsiaTheme="minorEastAsia"/>
          <w:sz w:val="24"/>
          <w:szCs w:val="24"/>
        </w:rPr>
      </w:pPr>
      <w:r w:rsidRPr="00BF3CC1">
        <w:rPr>
          <w:rFonts w:eastAsiaTheme="minorEastAsia"/>
          <w:sz w:val="24"/>
          <w:szCs w:val="24"/>
        </w:rPr>
        <w:t>Концессионер</w:t>
      </w:r>
      <w:r w:rsidRPr="00BF3CC1">
        <w:rPr>
          <w:rFonts w:eastAsiaTheme="minorEastAsia"/>
          <w:sz w:val="24"/>
          <w:szCs w:val="24"/>
          <w:lang w:val="ru-RU"/>
        </w:rPr>
        <w:t xml:space="preserve"> </w:t>
      </w:r>
      <w:r w:rsidR="008A3E0A" w:rsidRPr="00BF3CC1">
        <w:rPr>
          <w:rFonts w:eastAsiaTheme="minorEastAsia"/>
          <w:sz w:val="24"/>
          <w:szCs w:val="24"/>
          <w:lang w:val="ru-RU"/>
        </w:rPr>
        <w:t xml:space="preserve">на период создания Объекта </w:t>
      </w:r>
      <w:r w:rsidRPr="00BF3CC1">
        <w:rPr>
          <w:rFonts w:eastAsiaTheme="minorEastAsia"/>
          <w:sz w:val="24"/>
          <w:szCs w:val="24"/>
          <w:lang w:val="ru-RU"/>
        </w:rPr>
        <w:t xml:space="preserve">обязан </w:t>
      </w:r>
      <w:r w:rsidRPr="00BF3CC1">
        <w:rPr>
          <w:color w:val="000000"/>
          <w:sz w:val="24"/>
          <w:szCs w:val="24"/>
          <w:lang w:val="ru-RU"/>
        </w:rPr>
        <w:t>з</w:t>
      </w:r>
      <w:r w:rsidRPr="00BF3CC1">
        <w:rPr>
          <w:color w:val="000000"/>
          <w:sz w:val="24"/>
          <w:szCs w:val="24"/>
        </w:rPr>
        <w:t>аключить с ресурсоснабжающими организациями договоры поставки энергетических ресурсов, потребляемых при исполнении Соглашения, а также оплачивать указанные энергетические ресурсы.</w:t>
      </w:r>
    </w:p>
    <w:p w:rsidR="00025258" w:rsidRPr="00BF3CC1" w:rsidRDefault="00881526" w:rsidP="00BC367D">
      <w:pPr>
        <w:pStyle w:val="Titre2b"/>
        <w:keepNext w:val="0"/>
        <w:widowControl w:val="0"/>
        <w:numPr>
          <w:ilvl w:val="2"/>
          <w:numId w:val="34"/>
        </w:numPr>
        <w:spacing w:before="240"/>
        <w:ind w:left="851" w:hanging="851"/>
        <w:outlineLvl w:val="9"/>
        <w:rPr>
          <w:rFonts w:eastAsiaTheme="minorEastAsia"/>
          <w:sz w:val="24"/>
          <w:szCs w:val="24"/>
        </w:rPr>
      </w:pPr>
      <w:r w:rsidRPr="00BF3CC1">
        <w:rPr>
          <w:rFonts w:eastAsiaTheme="minorEastAsia"/>
          <w:sz w:val="24"/>
          <w:szCs w:val="24"/>
        </w:rPr>
        <w:t>Концессионер</w:t>
      </w:r>
      <w:r w:rsidRPr="00BF3CC1">
        <w:rPr>
          <w:rFonts w:eastAsiaTheme="minorEastAsia"/>
          <w:sz w:val="24"/>
          <w:szCs w:val="24"/>
          <w:lang w:val="ru-RU"/>
        </w:rPr>
        <w:t xml:space="preserve"> обязан выполнить все текущие расходы с привлекаем</w:t>
      </w:r>
      <w:r w:rsidR="008E2141" w:rsidRPr="00BF3CC1">
        <w:rPr>
          <w:rFonts w:eastAsiaTheme="minorEastAsia"/>
          <w:sz w:val="24"/>
          <w:szCs w:val="24"/>
          <w:lang w:val="ru-RU"/>
        </w:rPr>
        <w:t xml:space="preserve">ой им </w:t>
      </w:r>
      <w:r w:rsidRPr="00BF3CC1">
        <w:rPr>
          <w:rFonts w:eastAsiaTheme="minorEastAsia"/>
          <w:sz w:val="24"/>
          <w:szCs w:val="24"/>
          <w:lang w:val="ru-RU"/>
        </w:rPr>
        <w:t xml:space="preserve"> </w:t>
      </w:r>
      <w:r w:rsidR="008E2141" w:rsidRPr="00BF3CC1">
        <w:rPr>
          <w:rFonts w:eastAsiaTheme="minorEastAsia"/>
          <w:sz w:val="24"/>
          <w:szCs w:val="24"/>
          <w:lang w:val="ru-RU"/>
        </w:rPr>
        <w:t xml:space="preserve">генеральной </w:t>
      </w:r>
      <w:r w:rsidRPr="00BF3CC1">
        <w:rPr>
          <w:rFonts w:eastAsiaTheme="minorEastAsia"/>
          <w:sz w:val="24"/>
          <w:szCs w:val="24"/>
          <w:lang w:val="ru-RU"/>
        </w:rPr>
        <w:t>подрядн</w:t>
      </w:r>
      <w:r w:rsidR="008E2141" w:rsidRPr="00BF3CC1">
        <w:rPr>
          <w:rFonts w:eastAsiaTheme="minorEastAsia"/>
          <w:sz w:val="24"/>
          <w:szCs w:val="24"/>
          <w:lang w:val="ru-RU"/>
        </w:rPr>
        <w:t>ой</w:t>
      </w:r>
      <w:r w:rsidRPr="00BF3CC1">
        <w:rPr>
          <w:rFonts w:eastAsiaTheme="minorEastAsia"/>
          <w:sz w:val="24"/>
          <w:szCs w:val="24"/>
          <w:lang w:val="ru-RU"/>
        </w:rPr>
        <w:t xml:space="preserve"> организаци</w:t>
      </w:r>
      <w:r w:rsidR="008E2141" w:rsidRPr="00BF3CC1">
        <w:rPr>
          <w:rFonts w:eastAsiaTheme="minorEastAsia"/>
          <w:sz w:val="24"/>
          <w:szCs w:val="24"/>
          <w:lang w:val="ru-RU"/>
        </w:rPr>
        <w:t>ей</w:t>
      </w:r>
      <w:r w:rsidR="00D26A3A" w:rsidRPr="00BF3CC1">
        <w:rPr>
          <w:rFonts w:eastAsiaTheme="minorEastAsia"/>
          <w:sz w:val="24"/>
          <w:szCs w:val="24"/>
          <w:lang w:val="ru-RU"/>
        </w:rPr>
        <w:t>,</w:t>
      </w:r>
      <w:r w:rsidR="008E2141" w:rsidRPr="00BF3CC1">
        <w:rPr>
          <w:rFonts w:eastAsiaTheme="minorEastAsia"/>
          <w:sz w:val="24"/>
          <w:szCs w:val="24"/>
          <w:lang w:val="ru-RU"/>
        </w:rPr>
        <w:t xml:space="preserve"> организациями поставщиками оборудования и субподрядными организаци</w:t>
      </w:r>
      <w:r w:rsidR="008A3E0A" w:rsidRPr="00BF3CC1">
        <w:rPr>
          <w:rFonts w:eastAsiaTheme="minorEastAsia"/>
          <w:sz w:val="24"/>
          <w:szCs w:val="24"/>
          <w:lang w:val="ru-RU"/>
        </w:rPr>
        <w:t>я</w:t>
      </w:r>
      <w:r w:rsidR="008E2141" w:rsidRPr="00BF3CC1">
        <w:rPr>
          <w:rFonts w:eastAsiaTheme="minorEastAsia"/>
          <w:sz w:val="24"/>
          <w:szCs w:val="24"/>
          <w:lang w:val="ru-RU"/>
        </w:rPr>
        <w:t>ми</w:t>
      </w:r>
      <w:r w:rsidRPr="00BF3CC1">
        <w:rPr>
          <w:rFonts w:eastAsiaTheme="minorEastAsia"/>
          <w:sz w:val="24"/>
          <w:szCs w:val="24"/>
          <w:lang w:val="ru-RU"/>
        </w:rPr>
        <w:t xml:space="preserve"> и лицами до регистрации права собственности Концедента на объект.</w:t>
      </w:r>
    </w:p>
    <w:p w:rsidR="009246B4" w:rsidRPr="00BF3CC1" w:rsidRDefault="009246B4" w:rsidP="00BC367D">
      <w:pPr>
        <w:pStyle w:val="Titre2b"/>
        <w:keepNext w:val="0"/>
        <w:widowControl w:val="0"/>
        <w:numPr>
          <w:ilvl w:val="2"/>
          <w:numId w:val="34"/>
        </w:numPr>
        <w:spacing w:before="240"/>
        <w:ind w:left="851" w:hanging="851"/>
        <w:outlineLvl w:val="9"/>
        <w:rPr>
          <w:rFonts w:eastAsiaTheme="minorEastAsia"/>
          <w:sz w:val="24"/>
          <w:szCs w:val="24"/>
        </w:rPr>
      </w:pPr>
      <w:r w:rsidRPr="00BF3CC1">
        <w:rPr>
          <w:rFonts w:eastAsiaTheme="minorEastAsia"/>
          <w:sz w:val="24"/>
          <w:szCs w:val="24"/>
        </w:rPr>
        <w:t xml:space="preserve">Концессионер обязан приостановить работы по </w:t>
      </w:r>
      <w:r w:rsidR="00025258" w:rsidRPr="00BF3CC1">
        <w:rPr>
          <w:rFonts w:eastAsiaTheme="minorEastAsia"/>
          <w:sz w:val="24"/>
          <w:szCs w:val="24"/>
          <w:lang w:val="ru-RU"/>
        </w:rPr>
        <w:t>с</w:t>
      </w:r>
      <w:r w:rsidRPr="00BF3CC1">
        <w:rPr>
          <w:rFonts w:eastAsiaTheme="minorEastAsia"/>
          <w:sz w:val="24"/>
          <w:szCs w:val="24"/>
        </w:rPr>
        <w:t xml:space="preserve">озданию Объекта при выявлении нарушений в процессе </w:t>
      </w:r>
      <w:r w:rsidR="00025258" w:rsidRPr="00BF3CC1">
        <w:rPr>
          <w:rFonts w:eastAsiaTheme="minorEastAsia"/>
          <w:sz w:val="24"/>
          <w:szCs w:val="24"/>
          <w:lang w:val="ru-RU"/>
        </w:rPr>
        <w:t>с</w:t>
      </w:r>
      <w:r w:rsidRPr="00BF3CC1">
        <w:rPr>
          <w:rFonts w:eastAsiaTheme="minorEastAsia"/>
          <w:sz w:val="24"/>
          <w:szCs w:val="24"/>
        </w:rPr>
        <w:t>оздания на основании предписания</w:t>
      </w:r>
      <w:r w:rsidR="00F7258B" w:rsidRPr="00BF3CC1">
        <w:rPr>
          <w:rFonts w:eastAsiaTheme="minorEastAsia"/>
          <w:sz w:val="24"/>
          <w:szCs w:val="24"/>
          <w:lang w:val="ru-RU"/>
        </w:rPr>
        <w:t xml:space="preserve"> </w:t>
      </w:r>
      <w:r w:rsidR="00010CBE" w:rsidRPr="00BF3CC1">
        <w:rPr>
          <w:rFonts w:eastAsiaTheme="minorEastAsia"/>
          <w:sz w:val="24"/>
          <w:szCs w:val="24"/>
          <w:lang w:val="ru-RU"/>
        </w:rPr>
        <w:t>у</w:t>
      </w:r>
      <w:r w:rsidR="006B063F" w:rsidRPr="00BF3CC1">
        <w:rPr>
          <w:rFonts w:eastAsiaTheme="minorEastAsia"/>
          <w:sz w:val="24"/>
          <w:szCs w:val="24"/>
        </w:rPr>
        <w:t xml:space="preserve">полномоченных органов, о чем </w:t>
      </w:r>
      <w:r w:rsidR="00913EBF" w:rsidRPr="00BF3CC1">
        <w:rPr>
          <w:rFonts w:eastAsiaTheme="minorEastAsia"/>
          <w:sz w:val="24"/>
          <w:szCs w:val="24"/>
          <w:lang w:val="ru-RU"/>
        </w:rPr>
        <w:t xml:space="preserve">обязан </w:t>
      </w:r>
      <w:r w:rsidRPr="00BF3CC1">
        <w:rPr>
          <w:rFonts w:eastAsiaTheme="minorEastAsia"/>
          <w:sz w:val="24"/>
          <w:szCs w:val="24"/>
        </w:rPr>
        <w:t>незамедлительно</w:t>
      </w:r>
      <w:r w:rsidR="00025258" w:rsidRPr="00BF3CC1">
        <w:rPr>
          <w:rFonts w:eastAsiaTheme="minorEastAsia"/>
          <w:sz w:val="24"/>
          <w:szCs w:val="24"/>
          <w:lang w:val="ru-RU"/>
        </w:rPr>
        <w:t xml:space="preserve"> в письменной форме</w:t>
      </w:r>
      <w:r w:rsidRPr="00BF3CC1">
        <w:rPr>
          <w:rFonts w:eastAsiaTheme="minorEastAsia"/>
          <w:sz w:val="24"/>
          <w:szCs w:val="24"/>
        </w:rPr>
        <w:t xml:space="preserve"> уведомить Концедента.</w:t>
      </w:r>
      <w:bookmarkEnd w:id="73"/>
    </w:p>
    <w:p w:rsidR="009246B4" w:rsidRPr="00BF3CC1" w:rsidRDefault="009246B4" w:rsidP="00BC367D">
      <w:pPr>
        <w:pStyle w:val="Titre2b"/>
        <w:keepNext w:val="0"/>
        <w:widowControl w:val="0"/>
        <w:numPr>
          <w:ilvl w:val="2"/>
          <w:numId w:val="34"/>
        </w:numPr>
        <w:spacing w:before="240"/>
        <w:ind w:left="851" w:hanging="851"/>
        <w:outlineLvl w:val="9"/>
        <w:rPr>
          <w:rFonts w:eastAsiaTheme="minorEastAsia"/>
          <w:sz w:val="24"/>
          <w:szCs w:val="24"/>
        </w:rPr>
      </w:pPr>
      <w:bookmarkStart w:id="74" w:name="_Toc405885333"/>
      <w:r w:rsidRPr="00BF3CC1">
        <w:rPr>
          <w:rFonts w:eastAsiaTheme="minorEastAsia"/>
          <w:sz w:val="24"/>
          <w:szCs w:val="24"/>
        </w:rPr>
        <w:t xml:space="preserve">При обнаружении Концессионером не зависящих от Сторон обстоятельств, делающих невозможным </w:t>
      </w:r>
      <w:r w:rsidR="00881526" w:rsidRPr="00BF3CC1">
        <w:rPr>
          <w:rFonts w:eastAsiaTheme="minorEastAsia"/>
          <w:sz w:val="24"/>
          <w:szCs w:val="24"/>
          <w:lang w:val="ru-RU"/>
        </w:rPr>
        <w:t>с</w:t>
      </w:r>
      <w:r w:rsidRPr="00BF3CC1">
        <w:rPr>
          <w:rFonts w:eastAsiaTheme="minorEastAsia"/>
          <w:sz w:val="24"/>
          <w:szCs w:val="24"/>
        </w:rPr>
        <w:t xml:space="preserve">оздание и </w:t>
      </w:r>
      <w:r w:rsidR="00881526" w:rsidRPr="00BF3CC1">
        <w:rPr>
          <w:rFonts w:eastAsiaTheme="minorEastAsia"/>
          <w:sz w:val="24"/>
          <w:szCs w:val="24"/>
          <w:lang w:val="ru-RU"/>
        </w:rPr>
        <w:t>в</w:t>
      </w:r>
      <w:r w:rsidRPr="00BF3CC1">
        <w:rPr>
          <w:rFonts w:eastAsiaTheme="minorEastAsia"/>
          <w:sz w:val="24"/>
          <w:szCs w:val="24"/>
        </w:rPr>
        <w:t>вод в эксплуатацию Объекта в сроки, установленные Соглашением</w:t>
      </w:r>
      <w:r w:rsidR="00C832CF" w:rsidRPr="00BF3CC1">
        <w:rPr>
          <w:rFonts w:eastAsiaTheme="minorEastAsia"/>
          <w:sz w:val="24"/>
          <w:szCs w:val="24"/>
        </w:rPr>
        <w:t xml:space="preserve">, и (или) </w:t>
      </w:r>
      <w:r w:rsidR="00881526" w:rsidRPr="00BF3CC1">
        <w:rPr>
          <w:rFonts w:eastAsiaTheme="minorEastAsia"/>
          <w:sz w:val="24"/>
          <w:szCs w:val="24"/>
          <w:lang w:val="ru-RU"/>
        </w:rPr>
        <w:t>э</w:t>
      </w:r>
      <w:r w:rsidR="00C832CF" w:rsidRPr="00BF3CC1">
        <w:rPr>
          <w:rFonts w:eastAsiaTheme="minorEastAsia"/>
          <w:sz w:val="24"/>
          <w:szCs w:val="24"/>
        </w:rPr>
        <w:t>ксплуатацию Объекта, Концессионер обязуется немедленно</w:t>
      </w:r>
      <w:r w:rsidRPr="00BF3CC1">
        <w:rPr>
          <w:rFonts w:eastAsiaTheme="minorEastAsia"/>
          <w:sz w:val="24"/>
          <w:szCs w:val="24"/>
        </w:rPr>
        <w:t xml:space="preserve"> уведомить Концедента об указанных обстоятельствах в целях согласования дальнейших действий Сторон по исполнению Соглашения.</w:t>
      </w:r>
      <w:bookmarkEnd w:id="74"/>
    </w:p>
    <w:p w:rsidR="009246B4" w:rsidRPr="00BF3CC1" w:rsidRDefault="009246B4" w:rsidP="00BC367D">
      <w:pPr>
        <w:pStyle w:val="Titre2b"/>
        <w:keepNext w:val="0"/>
        <w:widowControl w:val="0"/>
        <w:numPr>
          <w:ilvl w:val="2"/>
          <w:numId w:val="34"/>
        </w:numPr>
        <w:spacing w:before="240"/>
        <w:ind w:left="851" w:hanging="851"/>
        <w:outlineLvl w:val="9"/>
        <w:rPr>
          <w:rFonts w:eastAsiaTheme="minorEastAsia"/>
          <w:sz w:val="24"/>
          <w:szCs w:val="24"/>
        </w:rPr>
      </w:pPr>
      <w:bookmarkStart w:id="75" w:name="_Toc405885334"/>
      <w:r w:rsidRPr="00BF3CC1">
        <w:rPr>
          <w:rFonts w:eastAsiaTheme="minorEastAsia"/>
          <w:sz w:val="24"/>
          <w:szCs w:val="24"/>
        </w:rPr>
        <w:t xml:space="preserve">Концессионер обязан получить после окончания работ по </w:t>
      </w:r>
      <w:r w:rsidR="00881526" w:rsidRPr="00BF3CC1">
        <w:rPr>
          <w:rFonts w:eastAsiaTheme="minorEastAsia"/>
          <w:sz w:val="24"/>
          <w:szCs w:val="24"/>
          <w:lang w:val="ru-RU"/>
        </w:rPr>
        <w:t>с</w:t>
      </w:r>
      <w:r w:rsidR="00216F73" w:rsidRPr="00BF3CC1">
        <w:rPr>
          <w:rFonts w:eastAsiaTheme="minorEastAsia"/>
          <w:sz w:val="24"/>
          <w:szCs w:val="24"/>
        </w:rPr>
        <w:t xml:space="preserve">озданию Объекта разрешение на </w:t>
      </w:r>
      <w:r w:rsidR="00881526" w:rsidRPr="00BF3CC1">
        <w:rPr>
          <w:rFonts w:eastAsiaTheme="minorEastAsia"/>
          <w:sz w:val="24"/>
          <w:szCs w:val="24"/>
          <w:lang w:val="ru-RU"/>
        </w:rPr>
        <w:t>в</w:t>
      </w:r>
      <w:r w:rsidRPr="00BF3CC1">
        <w:rPr>
          <w:rFonts w:eastAsiaTheme="minorEastAsia"/>
          <w:sz w:val="24"/>
          <w:szCs w:val="24"/>
        </w:rPr>
        <w:t>вод Объекта в э</w:t>
      </w:r>
      <w:r w:rsidR="00216F73" w:rsidRPr="00BF3CC1">
        <w:rPr>
          <w:rFonts w:eastAsiaTheme="minorEastAsia"/>
          <w:sz w:val="24"/>
          <w:szCs w:val="24"/>
        </w:rPr>
        <w:t>ксплуатацию и обеспечить</w:t>
      </w:r>
      <w:r w:rsidR="00881526" w:rsidRPr="00BF3CC1">
        <w:rPr>
          <w:rFonts w:eastAsiaTheme="minorEastAsia"/>
          <w:sz w:val="24"/>
          <w:szCs w:val="24"/>
          <w:lang w:val="ru-RU"/>
        </w:rPr>
        <w:t xml:space="preserve"> его</w:t>
      </w:r>
      <w:r w:rsidR="00216F73" w:rsidRPr="00BF3CC1">
        <w:rPr>
          <w:rFonts w:eastAsiaTheme="minorEastAsia"/>
          <w:sz w:val="24"/>
          <w:szCs w:val="24"/>
        </w:rPr>
        <w:t xml:space="preserve"> </w:t>
      </w:r>
      <w:r w:rsidR="00881526" w:rsidRPr="00BF3CC1">
        <w:rPr>
          <w:rFonts w:eastAsiaTheme="minorEastAsia"/>
          <w:sz w:val="24"/>
          <w:szCs w:val="24"/>
          <w:lang w:val="ru-RU"/>
        </w:rPr>
        <w:t>в</w:t>
      </w:r>
      <w:r w:rsidRPr="00BF3CC1">
        <w:rPr>
          <w:rFonts w:eastAsiaTheme="minorEastAsia"/>
          <w:sz w:val="24"/>
          <w:szCs w:val="24"/>
        </w:rPr>
        <w:t>вод в эксплуатацию.</w:t>
      </w:r>
      <w:bookmarkEnd w:id="75"/>
    </w:p>
    <w:p w:rsidR="001C4BE7" w:rsidRPr="00BF3CC1" w:rsidRDefault="009246B4" w:rsidP="00BC367D">
      <w:pPr>
        <w:pStyle w:val="Titre2b"/>
        <w:keepNext w:val="0"/>
        <w:widowControl w:val="0"/>
        <w:numPr>
          <w:ilvl w:val="2"/>
          <w:numId w:val="34"/>
        </w:numPr>
        <w:spacing w:before="240"/>
        <w:ind w:left="851" w:hanging="851"/>
        <w:outlineLvl w:val="9"/>
        <w:rPr>
          <w:rFonts w:eastAsiaTheme="minorEastAsia"/>
          <w:sz w:val="24"/>
          <w:szCs w:val="24"/>
        </w:rPr>
      </w:pPr>
      <w:bookmarkStart w:id="76" w:name="_Toc405885335"/>
      <w:r w:rsidRPr="00BF3CC1">
        <w:rPr>
          <w:rFonts w:eastAsiaTheme="minorEastAsia"/>
          <w:sz w:val="24"/>
          <w:szCs w:val="24"/>
        </w:rPr>
        <w:t>Концессионер обязан пр</w:t>
      </w:r>
      <w:r w:rsidR="00657BC1" w:rsidRPr="00BF3CC1">
        <w:rPr>
          <w:rFonts w:eastAsiaTheme="minorEastAsia"/>
          <w:sz w:val="24"/>
          <w:szCs w:val="24"/>
        </w:rPr>
        <w:t xml:space="preserve">иступить к </w:t>
      </w:r>
      <w:r w:rsidR="00881526" w:rsidRPr="00BF3CC1">
        <w:rPr>
          <w:rFonts w:eastAsiaTheme="minorEastAsia"/>
          <w:sz w:val="24"/>
          <w:szCs w:val="24"/>
          <w:lang w:val="ru-RU"/>
        </w:rPr>
        <w:t>э</w:t>
      </w:r>
      <w:r w:rsidR="00657BC1" w:rsidRPr="00BF3CC1">
        <w:rPr>
          <w:rFonts w:eastAsiaTheme="minorEastAsia"/>
          <w:sz w:val="24"/>
          <w:szCs w:val="24"/>
        </w:rPr>
        <w:t>ксплуатации Объекта</w:t>
      </w:r>
      <w:r w:rsidR="00AD1F48" w:rsidRPr="00BF3CC1">
        <w:rPr>
          <w:rFonts w:eastAsiaTheme="minorEastAsia"/>
          <w:sz w:val="24"/>
          <w:szCs w:val="24"/>
        </w:rPr>
        <w:t xml:space="preserve"> в срок, указанный в </w:t>
      </w:r>
      <w:r w:rsidR="001C4BE7" w:rsidRPr="00BF3CC1">
        <w:rPr>
          <w:rFonts w:eastAsiaTheme="minorEastAsia"/>
          <w:sz w:val="24"/>
          <w:szCs w:val="24"/>
          <w:lang w:val="ru-RU"/>
        </w:rPr>
        <w:t>в подпункте</w:t>
      </w:r>
      <w:r w:rsidR="001C4BE7" w:rsidRPr="00BF3CC1">
        <w:rPr>
          <w:sz w:val="24"/>
          <w:szCs w:val="24"/>
        </w:rPr>
        <w:t xml:space="preserve"> II </w:t>
      </w:r>
      <w:r w:rsidR="001C4BE7" w:rsidRPr="00BF3CC1">
        <w:rPr>
          <w:rFonts w:eastAsiaTheme="minorEastAsia"/>
          <w:sz w:val="24"/>
          <w:szCs w:val="24"/>
          <w:lang w:val="ru-RU"/>
        </w:rPr>
        <w:t xml:space="preserve"> пункта 6.1.1 настоящего </w:t>
      </w:r>
      <w:r w:rsidR="001C4BE7" w:rsidRPr="00BF3CC1">
        <w:rPr>
          <w:rFonts w:eastAsiaTheme="minorEastAsia"/>
          <w:sz w:val="24"/>
          <w:szCs w:val="24"/>
        </w:rPr>
        <w:t>Соглашения.</w:t>
      </w:r>
    </w:p>
    <w:p w:rsidR="00C54F42" w:rsidRPr="00BF3CC1" w:rsidRDefault="009246B4" w:rsidP="00BC367D">
      <w:pPr>
        <w:pStyle w:val="Titre2b"/>
        <w:keepNext w:val="0"/>
        <w:widowControl w:val="0"/>
        <w:numPr>
          <w:ilvl w:val="2"/>
          <w:numId w:val="34"/>
        </w:numPr>
        <w:spacing w:before="240"/>
        <w:ind w:left="851" w:hanging="851"/>
        <w:outlineLvl w:val="9"/>
        <w:rPr>
          <w:rFonts w:eastAsiaTheme="minorEastAsia"/>
          <w:sz w:val="24"/>
          <w:szCs w:val="24"/>
          <w:lang w:val="ru-RU"/>
        </w:rPr>
      </w:pPr>
      <w:bookmarkStart w:id="77" w:name="_Toc405885336"/>
      <w:bookmarkEnd w:id="76"/>
      <w:r w:rsidRPr="00BF3CC1">
        <w:rPr>
          <w:rFonts w:eastAsiaTheme="minorEastAsia"/>
          <w:sz w:val="24"/>
          <w:szCs w:val="24"/>
        </w:rPr>
        <w:t xml:space="preserve">Завершение Концессионером работ по </w:t>
      </w:r>
      <w:r w:rsidR="00881526" w:rsidRPr="00BF3CC1">
        <w:rPr>
          <w:rFonts w:eastAsiaTheme="minorEastAsia"/>
          <w:sz w:val="24"/>
          <w:szCs w:val="24"/>
          <w:lang w:val="ru-RU"/>
        </w:rPr>
        <w:t>с</w:t>
      </w:r>
      <w:r w:rsidRPr="00BF3CC1">
        <w:rPr>
          <w:rFonts w:eastAsiaTheme="minorEastAsia"/>
          <w:sz w:val="24"/>
          <w:szCs w:val="24"/>
        </w:rPr>
        <w:t xml:space="preserve">озданию Объекта оформляется </w:t>
      </w:r>
      <w:r w:rsidRPr="00BF3CC1">
        <w:rPr>
          <w:rFonts w:eastAsiaTheme="minorEastAsia"/>
          <w:sz w:val="24"/>
          <w:szCs w:val="24"/>
        </w:rPr>
        <w:lastRenderedPageBreak/>
        <w:t xml:space="preserve">подписываемым Концедентом (уполномоченным органом) и Концессионером актом об исполнении Концессионером своих обязательств по </w:t>
      </w:r>
      <w:r w:rsidR="00881526" w:rsidRPr="00BF3CC1">
        <w:rPr>
          <w:rFonts w:eastAsiaTheme="minorEastAsia"/>
          <w:sz w:val="24"/>
          <w:szCs w:val="24"/>
          <w:lang w:val="ru-RU"/>
        </w:rPr>
        <w:t>с</w:t>
      </w:r>
      <w:r w:rsidR="00C54F42" w:rsidRPr="00BF3CC1">
        <w:rPr>
          <w:rFonts w:eastAsiaTheme="minorEastAsia"/>
          <w:sz w:val="24"/>
          <w:szCs w:val="24"/>
          <w:lang w:val="ru-RU"/>
        </w:rPr>
        <w:t>озданию</w:t>
      </w:r>
      <w:r w:rsidR="00610F81" w:rsidRPr="00BF3CC1">
        <w:rPr>
          <w:rFonts w:eastAsiaTheme="minorEastAsia"/>
          <w:sz w:val="24"/>
          <w:szCs w:val="24"/>
          <w:lang w:val="ru-RU"/>
        </w:rPr>
        <w:t xml:space="preserve"> </w:t>
      </w:r>
      <w:r w:rsidRPr="00BF3CC1">
        <w:rPr>
          <w:rFonts w:eastAsiaTheme="minorEastAsia"/>
          <w:sz w:val="24"/>
          <w:szCs w:val="24"/>
        </w:rPr>
        <w:t>Объект</w:t>
      </w:r>
      <w:r w:rsidR="00881526" w:rsidRPr="00BF3CC1">
        <w:rPr>
          <w:rFonts w:eastAsiaTheme="minorEastAsia"/>
          <w:sz w:val="24"/>
          <w:szCs w:val="24"/>
          <w:lang w:val="ru-RU"/>
        </w:rPr>
        <w:t>а</w:t>
      </w:r>
      <w:r w:rsidR="008F2F07" w:rsidRPr="00BF3CC1">
        <w:rPr>
          <w:rFonts w:eastAsiaTheme="minorEastAsia"/>
          <w:sz w:val="24"/>
          <w:szCs w:val="24"/>
          <w:lang w:val="ru-RU"/>
        </w:rPr>
        <w:t xml:space="preserve"> </w:t>
      </w:r>
      <w:r w:rsidR="00CE6F21" w:rsidRPr="00BF3CC1">
        <w:rPr>
          <w:rFonts w:eastAsiaTheme="minorEastAsia"/>
          <w:sz w:val="24"/>
          <w:szCs w:val="24"/>
        </w:rPr>
        <w:t xml:space="preserve">(далее – </w:t>
      </w:r>
      <w:r w:rsidR="00CE6F21" w:rsidRPr="00BF3CC1">
        <w:rPr>
          <w:rFonts w:eastAsiaTheme="minorEastAsia"/>
          <w:i/>
          <w:sz w:val="24"/>
          <w:szCs w:val="24"/>
          <w:lang w:val="ru-RU"/>
        </w:rPr>
        <w:t>«</w:t>
      </w:r>
      <w:r w:rsidR="00CE6F21" w:rsidRPr="00BF3CC1">
        <w:rPr>
          <w:rFonts w:eastAsiaTheme="minorEastAsia"/>
          <w:i/>
          <w:sz w:val="24"/>
          <w:szCs w:val="24"/>
        </w:rPr>
        <w:t>Акт об исполнении обязательств</w:t>
      </w:r>
      <w:r w:rsidR="00CE6F21" w:rsidRPr="00BF3CC1">
        <w:rPr>
          <w:rFonts w:eastAsiaTheme="minorEastAsia"/>
          <w:i/>
          <w:sz w:val="24"/>
          <w:szCs w:val="24"/>
          <w:lang w:val="ru-RU"/>
        </w:rPr>
        <w:t>»</w:t>
      </w:r>
      <w:r w:rsidR="00CE6F21" w:rsidRPr="00BF3CC1">
        <w:rPr>
          <w:rFonts w:eastAsiaTheme="minorEastAsia"/>
          <w:sz w:val="24"/>
          <w:szCs w:val="24"/>
        </w:rPr>
        <w:t>)</w:t>
      </w:r>
      <w:bookmarkEnd w:id="77"/>
      <w:r w:rsidR="00667090" w:rsidRPr="00BF3CC1">
        <w:rPr>
          <w:rFonts w:eastAsiaTheme="minorEastAsia"/>
          <w:sz w:val="24"/>
          <w:szCs w:val="24"/>
          <w:lang w:val="ru-RU"/>
        </w:rPr>
        <w:t>.</w:t>
      </w:r>
    </w:p>
    <w:p w:rsidR="006E20CB" w:rsidRPr="00BF3CC1" w:rsidRDefault="006E20CB" w:rsidP="00BC367D">
      <w:pPr>
        <w:pStyle w:val="Titre2b"/>
        <w:keepNext w:val="0"/>
        <w:widowControl w:val="0"/>
        <w:numPr>
          <w:ilvl w:val="2"/>
          <w:numId w:val="34"/>
        </w:numPr>
        <w:spacing w:before="240"/>
        <w:ind w:left="851" w:hanging="851"/>
        <w:outlineLvl w:val="9"/>
        <w:rPr>
          <w:sz w:val="24"/>
          <w:szCs w:val="24"/>
        </w:rPr>
      </w:pPr>
      <w:bookmarkStart w:id="78" w:name="_Toc405885340"/>
      <w:bookmarkStart w:id="79" w:name="_Ref442952857"/>
      <w:r w:rsidRPr="00BF3CC1">
        <w:rPr>
          <w:sz w:val="24"/>
          <w:szCs w:val="24"/>
        </w:rPr>
        <w:t>Проект Акта об исполнении обязательств подготавливается Концессионером и направляется Концеденту (уполномоченному органу) с приложением копий документов, подтверждающих сумму произведенных Концессионером инвестиций (акты о приемке выполненных работ (форма КС-2), справки о стоимости выполненных работ</w:t>
      </w:r>
      <w:r w:rsidR="003379D1" w:rsidRPr="00BF3CC1">
        <w:rPr>
          <w:sz w:val="24"/>
          <w:szCs w:val="24"/>
          <w:lang w:val="ru-RU"/>
        </w:rPr>
        <w:t xml:space="preserve"> и затрат</w:t>
      </w:r>
      <w:r w:rsidRPr="00BF3CC1">
        <w:rPr>
          <w:sz w:val="24"/>
          <w:szCs w:val="24"/>
        </w:rPr>
        <w:t xml:space="preserve"> (форма КС-3), акт</w:t>
      </w:r>
      <w:r w:rsidR="002A2CBC" w:rsidRPr="00BF3CC1">
        <w:rPr>
          <w:sz w:val="24"/>
          <w:szCs w:val="24"/>
          <w:lang w:val="ru-RU"/>
        </w:rPr>
        <w:t>ы</w:t>
      </w:r>
      <w:r w:rsidRPr="00BF3CC1">
        <w:rPr>
          <w:sz w:val="24"/>
          <w:szCs w:val="24"/>
        </w:rPr>
        <w:t xml:space="preserve"> приёмки законченного строительством объекта (КС-11, КС-14)</w:t>
      </w:r>
      <w:r w:rsidR="007E37DE" w:rsidRPr="00BF3CC1">
        <w:rPr>
          <w:sz w:val="24"/>
          <w:szCs w:val="24"/>
          <w:lang w:val="ru-RU"/>
        </w:rPr>
        <w:t>,</w:t>
      </w:r>
      <w:r w:rsidRPr="00BF3CC1">
        <w:rPr>
          <w:sz w:val="24"/>
          <w:szCs w:val="24"/>
        </w:rPr>
        <w:t xml:space="preserve"> </w:t>
      </w:r>
      <w:r w:rsidR="00E63F26" w:rsidRPr="00BF3CC1">
        <w:rPr>
          <w:sz w:val="24"/>
          <w:szCs w:val="24"/>
          <w:lang w:val="ru-RU"/>
        </w:rPr>
        <w:t xml:space="preserve">реестра затрат Концессионера и </w:t>
      </w:r>
      <w:r w:rsidR="00881526" w:rsidRPr="00BF3CC1">
        <w:rPr>
          <w:sz w:val="24"/>
          <w:szCs w:val="24"/>
          <w:lang w:val="ru-RU"/>
        </w:rPr>
        <w:t>надлежащим образом заверенные копии</w:t>
      </w:r>
      <w:r w:rsidR="00E63F26" w:rsidRPr="00BF3CC1">
        <w:rPr>
          <w:sz w:val="24"/>
          <w:szCs w:val="24"/>
          <w:lang w:val="ru-RU"/>
        </w:rPr>
        <w:t xml:space="preserve"> соответствующих платежных поручений Концессионера </w:t>
      </w:r>
      <w:r w:rsidRPr="00BF3CC1">
        <w:rPr>
          <w:sz w:val="24"/>
          <w:szCs w:val="24"/>
        </w:rPr>
        <w:t>и иные документы, подтверждающие сумму произведенных  инвестиций.</w:t>
      </w:r>
      <w:bookmarkEnd w:id="78"/>
      <w:bookmarkEnd w:id="79"/>
    </w:p>
    <w:p w:rsidR="009246B4" w:rsidRPr="00BF3CC1" w:rsidRDefault="009246B4" w:rsidP="00BC367D">
      <w:pPr>
        <w:pStyle w:val="Titre2b"/>
        <w:keepNext w:val="0"/>
        <w:widowControl w:val="0"/>
        <w:numPr>
          <w:ilvl w:val="2"/>
          <w:numId w:val="34"/>
        </w:numPr>
        <w:spacing w:before="240"/>
        <w:ind w:left="851" w:hanging="851"/>
        <w:outlineLvl w:val="9"/>
        <w:rPr>
          <w:rFonts w:eastAsiaTheme="minorEastAsia"/>
          <w:sz w:val="24"/>
          <w:szCs w:val="24"/>
        </w:rPr>
      </w:pPr>
      <w:bookmarkStart w:id="80" w:name="_Toc405885341"/>
      <w:r w:rsidRPr="00BF3CC1">
        <w:rPr>
          <w:rFonts w:eastAsiaTheme="minorEastAsia"/>
          <w:sz w:val="24"/>
          <w:szCs w:val="24"/>
        </w:rPr>
        <w:t>В случае отсутствия разногласий по предоставленному Акту об ис</w:t>
      </w:r>
      <w:r w:rsidR="00CD410C" w:rsidRPr="00BF3CC1">
        <w:rPr>
          <w:rFonts w:eastAsiaTheme="minorEastAsia"/>
          <w:sz w:val="24"/>
          <w:szCs w:val="24"/>
        </w:rPr>
        <w:t>полнении обязательств Концедент</w:t>
      </w:r>
      <w:r w:rsidRPr="00BF3CC1">
        <w:rPr>
          <w:rFonts w:eastAsiaTheme="minorEastAsia"/>
          <w:sz w:val="24"/>
          <w:szCs w:val="24"/>
        </w:rPr>
        <w:t xml:space="preserve"> (уполномоченный орган) подписывает и возвращает его Концессионеру в течение 1 (одного) месяца с момента получения документов, указанных в </w:t>
      </w:r>
      <w:r w:rsidR="00E91095" w:rsidRPr="00BF3CC1">
        <w:rPr>
          <w:rFonts w:eastAsiaTheme="minorEastAsia"/>
          <w:sz w:val="24"/>
          <w:szCs w:val="24"/>
          <w:lang w:val="ru-RU"/>
        </w:rPr>
        <w:t xml:space="preserve">пункте </w:t>
      </w:r>
      <w:r w:rsidR="00FC3FDA" w:rsidRPr="00BF3CC1">
        <w:rPr>
          <w:rFonts w:eastAsiaTheme="minorEastAsia"/>
          <w:sz w:val="24"/>
          <w:szCs w:val="24"/>
          <w:lang w:val="ru-RU"/>
        </w:rPr>
        <w:t>4</w:t>
      </w:r>
      <w:r w:rsidR="0056463D" w:rsidRPr="00BF3CC1">
        <w:rPr>
          <w:rFonts w:eastAsiaTheme="minorEastAsia"/>
          <w:sz w:val="24"/>
          <w:szCs w:val="24"/>
          <w:lang w:val="ru-RU"/>
        </w:rPr>
        <w:t>.5.1</w:t>
      </w:r>
      <w:r w:rsidR="002612FB" w:rsidRPr="00BF3CC1">
        <w:rPr>
          <w:rFonts w:eastAsiaTheme="minorEastAsia"/>
          <w:sz w:val="24"/>
          <w:szCs w:val="24"/>
          <w:lang w:val="ru-RU"/>
        </w:rPr>
        <w:t>4</w:t>
      </w:r>
      <w:r w:rsidR="00FC3FDA" w:rsidRPr="00BF3CC1">
        <w:rPr>
          <w:rFonts w:eastAsiaTheme="minorEastAsia"/>
          <w:sz w:val="24"/>
          <w:szCs w:val="24"/>
          <w:lang w:val="ru-RU"/>
        </w:rPr>
        <w:t xml:space="preserve"> настоящего </w:t>
      </w:r>
      <w:r w:rsidR="00FC3FDA" w:rsidRPr="00BF3CC1">
        <w:rPr>
          <w:rFonts w:eastAsiaTheme="minorEastAsia"/>
          <w:sz w:val="24"/>
          <w:szCs w:val="24"/>
        </w:rPr>
        <w:t>Соглашения</w:t>
      </w:r>
      <w:r w:rsidRPr="00BF3CC1">
        <w:rPr>
          <w:rFonts w:eastAsiaTheme="minorEastAsia"/>
          <w:sz w:val="24"/>
          <w:szCs w:val="24"/>
        </w:rPr>
        <w:t>, либо направляет мотивированный отказ.</w:t>
      </w:r>
      <w:bookmarkEnd w:id="80"/>
    </w:p>
    <w:p w:rsidR="004C09B3" w:rsidRPr="00BF3CC1" w:rsidRDefault="009246B4" w:rsidP="00BC367D">
      <w:pPr>
        <w:pStyle w:val="Titre2b"/>
        <w:keepNext w:val="0"/>
        <w:widowControl w:val="0"/>
        <w:numPr>
          <w:ilvl w:val="2"/>
          <w:numId w:val="34"/>
        </w:numPr>
        <w:spacing w:before="240"/>
        <w:ind w:left="851" w:hanging="851"/>
        <w:outlineLvl w:val="9"/>
        <w:rPr>
          <w:rFonts w:eastAsiaTheme="minorEastAsia"/>
          <w:sz w:val="24"/>
          <w:szCs w:val="24"/>
          <w:lang w:val="ru-RU"/>
        </w:rPr>
      </w:pPr>
      <w:bookmarkStart w:id="81" w:name="_Toc405885342"/>
      <w:r w:rsidRPr="00BF3CC1">
        <w:rPr>
          <w:rFonts w:eastAsiaTheme="minorEastAsia"/>
          <w:sz w:val="24"/>
          <w:szCs w:val="24"/>
        </w:rPr>
        <w:t xml:space="preserve">Концессионер несет </w:t>
      </w:r>
      <w:r w:rsidR="00A72C60" w:rsidRPr="00BF3CC1">
        <w:rPr>
          <w:rFonts w:eastAsiaTheme="minorEastAsia"/>
          <w:sz w:val="24"/>
          <w:szCs w:val="24"/>
          <w:lang w:val="ru-RU"/>
        </w:rPr>
        <w:t xml:space="preserve">полную </w:t>
      </w:r>
      <w:r w:rsidRPr="00BF3CC1">
        <w:rPr>
          <w:rFonts w:eastAsiaTheme="minorEastAsia"/>
          <w:sz w:val="24"/>
          <w:szCs w:val="24"/>
        </w:rPr>
        <w:t xml:space="preserve">ответственность за применение строительных материалов, не отвечающих требованиям, установленным </w:t>
      </w:r>
      <w:r w:rsidR="00E52DD7" w:rsidRPr="00BF3CC1">
        <w:rPr>
          <w:rFonts w:eastAsiaTheme="minorEastAsia"/>
          <w:sz w:val="24"/>
          <w:szCs w:val="24"/>
          <w:lang w:val="ru-RU"/>
        </w:rPr>
        <w:t>д</w:t>
      </w:r>
      <w:r w:rsidRPr="00BF3CC1">
        <w:rPr>
          <w:rFonts w:eastAsiaTheme="minorEastAsia"/>
          <w:sz w:val="24"/>
          <w:szCs w:val="24"/>
        </w:rPr>
        <w:t xml:space="preserve">ействующим законодательством </w:t>
      </w:r>
      <w:r w:rsidR="00135B50" w:rsidRPr="00BF3CC1">
        <w:rPr>
          <w:rFonts w:eastAsiaTheme="minorEastAsia"/>
          <w:sz w:val="24"/>
          <w:szCs w:val="24"/>
          <w:lang w:val="ru-RU"/>
        </w:rPr>
        <w:t xml:space="preserve">Российской Федерации </w:t>
      </w:r>
      <w:r w:rsidRPr="00BF3CC1">
        <w:rPr>
          <w:rFonts w:eastAsiaTheme="minorEastAsia"/>
          <w:sz w:val="24"/>
          <w:szCs w:val="24"/>
        </w:rPr>
        <w:t>в сфере охраны здоровья и окружающей среды, и за возникшее в результате применения таких материалов причинение вреда здоровью пользователей и окружающей среде.</w:t>
      </w:r>
      <w:bookmarkEnd w:id="81"/>
    </w:p>
    <w:p w:rsidR="004C707D" w:rsidRPr="00BF3CC1" w:rsidRDefault="004C707D" w:rsidP="00BC367D">
      <w:pPr>
        <w:pStyle w:val="Titre2b"/>
        <w:keepNext w:val="0"/>
        <w:widowControl w:val="0"/>
        <w:numPr>
          <w:ilvl w:val="2"/>
          <w:numId w:val="34"/>
        </w:numPr>
        <w:spacing w:before="240"/>
        <w:ind w:left="851" w:hanging="851"/>
        <w:outlineLvl w:val="9"/>
        <w:rPr>
          <w:rFonts w:eastAsiaTheme="minorEastAsia"/>
          <w:sz w:val="24"/>
          <w:szCs w:val="24"/>
          <w:lang w:val="ru-RU"/>
        </w:rPr>
      </w:pPr>
      <w:r w:rsidRPr="00BF3CC1">
        <w:rPr>
          <w:sz w:val="24"/>
          <w:lang w:val="ru-RU"/>
        </w:rPr>
        <w:t>В процессе создания Объекта Соглашения Концессионер обязуется соблюдать следующие промежуточные сроки: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5"/>
        <w:gridCol w:w="4396"/>
      </w:tblGrid>
      <w:tr w:rsidR="004C707D" w:rsidRPr="00BF3CC1" w:rsidTr="006732C4">
        <w:tc>
          <w:tcPr>
            <w:tcW w:w="4642" w:type="dxa"/>
            <w:shd w:val="clear" w:color="auto" w:fill="auto"/>
          </w:tcPr>
          <w:p w:rsidR="004C707D" w:rsidRPr="00BF3CC1" w:rsidRDefault="004C707D" w:rsidP="006732C4">
            <w:pPr>
              <w:pStyle w:val="Listeabc"/>
              <w:jc w:val="center"/>
              <w:rPr>
                <w:b/>
                <w:sz w:val="24"/>
                <w:lang w:val="ru-RU"/>
              </w:rPr>
            </w:pPr>
            <w:r w:rsidRPr="00BF3CC1">
              <w:rPr>
                <w:b/>
                <w:sz w:val="24"/>
                <w:lang w:val="ru-RU"/>
              </w:rPr>
              <w:t>Мероприятие</w:t>
            </w:r>
          </w:p>
        </w:tc>
        <w:tc>
          <w:tcPr>
            <w:tcW w:w="4643" w:type="dxa"/>
            <w:shd w:val="clear" w:color="auto" w:fill="auto"/>
          </w:tcPr>
          <w:p w:rsidR="004C707D" w:rsidRPr="00BF3CC1" w:rsidRDefault="004C707D" w:rsidP="006732C4">
            <w:pPr>
              <w:pStyle w:val="Listeabc"/>
              <w:jc w:val="center"/>
              <w:rPr>
                <w:b/>
                <w:sz w:val="24"/>
                <w:lang w:val="ru-RU"/>
              </w:rPr>
            </w:pPr>
            <w:r w:rsidRPr="00BF3CC1">
              <w:rPr>
                <w:b/>
                <w:sz w:val="24"/>
                <w:lang w:val="ru-RU"/>
              </w:rPr>
              <w:t>Срок</w:t>
            </w:r>
          </w:p>
        </w:tc>
      </w:tr>
      <w:tr w:rsidR="004C707D" w:rsidRPr="00BF3CC1" w:rsidTr="006732C4">
        <w:tc>
          <w:tcPr>
            <w:tcW w:w="4642" w:type="dxa"/>
            <w:shd w:val="clear" w:color="auto" w:fill="auto"/>
          </w:tcPr>
          <w:p w:rsidR="004C707D" w:rsidRPr="00BF3CC1" w:rsidRDefault="004C707D" w:rsidP="006732C4">
            <w:pPr>
              <w:pStyle w:val="Listeabc"/>
              <w:rPr>
                <w:sz w:val="24"/>
                <w:lang w:val="ru-RU"/>
              </w:rPr>
            </w:pPr>
          </w:p>
        </w:tc>
        <w:tc>
          <w:tcPr>
            <w:tcW w:w="4643" w:type="dxa"/>
            <w:shd w:val="clear" w:color="auto" w:fill="auto"/>
          </w:tcPr>
          <w:p w:rsidR="004C707D" w:rsidRPr="00BF3CC1" w:rsidRDefault="004C707D" w:rsidP="006732C4">
            <w:pPr>
              <w:pStyle w:val="Listeabc"/>
              <w:rPr>
                <w:sz w:val="24"/>
                <w:lang w:val="ru-RU"/>
              </w:rPr>
            </w:pPr>
          </w:p>
        </w:tc>
      </w:tr>
      <w:tr w:rsidR="004C707D" w:rsidRPr="00BF3CC1" w:rsidTr="006732C4">
        <w:tc>
          <w:tcPr>
            <w:tcW w:w="4642" w:type="dxa"/>
            <w:shd w:val="clear" w:color="auto" w:fill="auto"/>
          </w:tcPr>
          <w:p w:rsidR="004C707D" w:rsidRPr="00BF3CC1" w:rsidRDefault="004C707D" w:rsidP="006732C4">
            <w:pPr>
              <w:pStyle w:val="Listeabc"/>
              <w:rPr>
                <w:sz w:val="24"/>
                <w:lang w:val="ru-RU"/>
              </w:rPr>
            </w:pPr>
          </w:p>
        </w:tc>
        <w:tc>
          <w:tcPr>
            <w:tcW w:w="4643" w:type="dxa"/>
            <w:shd w:val="clear" w:color="auto" w:fill="auto"/>
          </w:tcPr>
          <w:p w:rsidR="004C707D" w:rsidRPr="00BF3CC1" w:rsidRDefault="004C707D" w:rsidP="006732C4">
            <w:pPr>
              <w:pStyle w:val="Listeabc"/>
              <w:rPr>
                <w:sz w:val="24"/>
                <w:lang w:val="ru-RU"/>
              </w:rPr>
            </w:pPr>
          </w:p>
        </w:tc>
      </w:tr>
      <w:tr w:rsidR="004C707D" w:rsidRPr="00BF3CC1" w:rsidTr="006732C4">
        <w:tc>
          <w:tcPr>
            <w:tcW w:w="4642" w:type="dxa"/>
            <w:shd w:val="clear" w:color="auto" w:fill="auto"/>
          </w:tcPr>
          <w:p w:rsidR="004C707D" w:rsidRPr="00BF3CC1" w:rsidRDefault="004C707D" w:rsidP="006732C4">
            <w:pPr>
              <w:pStyle w:val="Listeabc"/>
              <w:rPr>
                <w:sz w:val="24"/>
                <w:lang w:val="ru-RU"/>
              </w:rPr>
            </w:pPr>
          </w:p>
        </w:tc>
        <w:tc>
          <w:tcPr>
            <w:tcW w:w="4643" w:type="dxa"/>
            <w:shd w:val="clear" w:color="auto" w:fill="auto"/>
          </w:tcPr>
          <w:p w:rsidR="004C707D" w:rsidRPr="00BF3CC1" w:rsidRDefault="004C707D" w:rsidP="006732C4">
            <w:pPr>
              <w:pStyle w:val="Listeabc"/>
              <w:rPr>
                <w:sz w:val="24"/>
                <w:lang w:val="ru-RU"/>
              </w:rPr>
            </w:pPr>
          </w:p>
        </w:tc>
      </w:tr>
      <w:tr w:rsidR="004C707D" w:rsidRPr="00BF3CC1" w:rsidTr="006732C4">
        <w:tc>
          <w:tcPr>
            <w:tcW w:w="4642" w:type="dxa"/>
            <w:shd w:val="clear" w:color="auto" w:fill="auto"/>
          </w:tcPr>
          <w:p w:rsidR="004C707D" w:rsidRPr="00BF3CC1" w:rsidRDefault="004C707D" w:rsidP="006732C4">
            <w:pPr>
              <w:pStyle w:val="Listeabc"/>
              <w:rPr>
                <w:sz w:val="24"/>
                <w:lang w:val="ru-RU"/>
              </w:rPr>
            </w:pPr>
          </w:p>
        </w:tc>
        <w:tc>
          <w:tcPr>
            <w:tcW w:w="4643" w:type="dxa"/>
            <w:shd w:val="clear" w:color="auto" w:fill="auto"/>
          </w:tcPr>
          <w:p w:rsidR="004C707D" w:rsidRPr="00BF3CC1" w:rsidRDefault="004C707D" w:rsidP="006732C4">
            <w:pPr>
              <w:pStyle w:val="Listeabc"/>
              <w:rPr>
                <w:sz w:val="24"/>
                <w:lang w:val="ru-RU"/>
              </w:rPr>
            </w:pPr>
          </w:p>
        </w:tc>
      </w:tr>
      <w:tr w:rsidR="004C707D" w:rsidRPr="00BF3CC1" w:rsidTr="006732C4">
        <w:tc>
          <w:tcPr>
            <w:tcW w:w="4642" w:type="dxa"/>
            <w:shd w:val="clear" w:color="auto" w:fill="auto"/>
          </w:tcPr>
          <w:p w:rsidR="004C707D" w:rsidRPr="00BF3CC1" w:rsidRDefault="004C707D" w:rsidP="006732C4">
            <w:pPr>
              <w:pStyle w:val="Listeabc"/>
              <w:rPr>
                <w:sz w:val="24"/>
                <w:lang w:val="ru-RU"/>
              </w:rPr>
            </w:pPr>
          </w:p>
        </w:tc>
        <w:tc>
          <w:tcPr>
            <w:tcW w:w="4643" w:type="dxa"/>
            <w:shd w:val="clear" w:color="auto" w:fill="auto"/>
          </w:tcPr>
          <w:p w:rsidR="004C707D" w:rsidRPr="00BF3CC1" w:rsidRDefault="004C707D" w:rsidP="006732C4">
            <w:pPr>
              <w:pStyle w:val="Listeabc"/>
              <w:rPr>
                <w:sz w:val="24"/>
                <w:lang w:val="ru-RU"/>
              </w:rPr>
            </w:pPr>
          </w:p>
        </w:tc>
      </w:tr>
    </w:tbl>
    <w:p w:rsidR="004C707D" w:rsidRPr="00BF3CC1" w:rsidRDefault="004C707D" w:rsidP="004C707D">
      <w:pPr>
        <w:pStyle w:val="Listeabc"/>
        <w:ind w:left="720"/>
        <w:rPr>
          <w:sz w:val="24"/>
          <w:lang w:val="ru-RU"/>
        </w:rPr>
      </w:pPr>
      <w:r w:rsidRPr="00BF3CC1">
        <w:rPr>
          <w:sz w:val="24"/>
          <w:lang w:val="ru-RU"/>
        </w:rPr>
        <w:t xml:space="preserve">  </w:t>
      </w:r>
    </w:p>
    <w:p w:rsidR="00F71EC9" w:rsidRPr="00BF3CC1" w:rsidRDefault="00FA1BAB" w:rsidP="00BC367D">
      <w:pPr>
        <w:pStyle w:val="a9"/>
        <w:widowControl w:val="0"/>
        <w:numPr>
          <w:ilvl w:val="1"/>
          <w:numId w:val="34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contextualSpacing w:val="0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82" w:name="_Toc448399820"/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Дефекты</w:t>
      </w:r>
      <w:bookmarkEnd w:id="82"/>
    </w:p>
    <w:p w:rsidR="00F71EC9" w:rsidRPr="00BF3CC1" w:rsidRDefault="00F71EC9" w:rsidP="00BC367D">
      <w:pPr>
        <w:pStyle w:val="Titre2b"/>
        <w:keepNext w:val="0"/>
        <w:widowControl w:val="0"/>
        <w:numPr>
          <w:ilvl w:val="2"/>
          <w:numId w:val="34"/>
        </w:numPr>
        <w:spacing w:before="240"/>
        <w:ind w:left="851" w:hanging="851"/>
        <w:outlineLvl w:val="9"/>
        <w:rPr>
          <w:sz w:val="24"/>
          <w:szCs w:val="24"/>
        </w:rPr>
      </w:pPr>
      <w:bookmarkStart w:id="83" w:name="Пр332"/>
      <w:bookmarkEnd w:id="83"/>
      <w:r w:rsidRPr="00BF3CC1">
        <w:rPr>
          <w:sz w:val="24"/>
          <w:szCs w:val="24"/>
        </w:rPr>
        <w:t xml:space="preserve">В случае обнаружения какого-либо </w:t>
      </w:r>
      <w:r w:rsidR="009854BD" w:rsidRPr="00BF3CC1">
        <w:rPr>
          <w:sz w:val="24"/>
          <w:szCs w:val="24"/>
          <w:lang w:val="ru-RU"/>
        </w:rPr>
        <w:t>д</w:t>
      </w:r>
      <w:r w:rsidR="00FA1BAB" w:rsidRPr="00BF3CC1">
        <w:rPr>
          <w:sz w:val="24"/>
          <w:szCs w:val="24"/>
          <w:lang w:val="ru-RU"/>
        </w:rPr>
        <w:t>ефекта</w:t>
      </w:r>
      <w:r w:rsidR="009854BD" w:rsidRPr="00BF3CC1">
        <w:rPr>
          <w:sz w:val="24"/>
          <w:szCs w:val="24"/>
          <w:lang w:val="ru-RU"/>
        </w:rPr>
        <w:t xml:space="preserve"> Объекта (повреждения, недостатка, отклонение от нормативных требований на объекте, возникающих под воздействием хозяйственной деятельности человека, природно-климатических факторов)</w:t>
      </w:r>
      <w:r w:rsidRPr="00BF3CC1">
        <w:rPr>
          <w:sz w:val="24"/>
          <w:szCs w:val="24"/>
        </w:rPr>
        <w:t xml:space="preserve"> одной Стороной</w:t>
      </w:r>
      <w:r w:rsidR="009854BD" w:rsidRPr="00BF3CC1">
        <w:rPr>
          <w:sz w:val="24"/>
          <w:szCs w:val="24"/>
          <w:lang w:val="ru-RU"/>
        </w:rPr>
        <w:t>,</w:t>
      </w:r>
      <w:r w:rsidRPr="00BF3CC1">
        <w:rPr>
          <w:sz w:val="24"/>
          <w:szCs w:val="24"/>
        </w:rPr>
        <w:t xml:space="preserve"> она обязана уведомить об этом другую Сторону в максимально короткий срок, но не позднее </w:t>
      </w:r>
      <w:r w:rsidR="009854BD" w:rsidRPr="00BF3CC1">
        <w:rPr>
          <w:sz w:val="24"/>
          <w:szCs w:val="24"/>
          <w:lang w:val="ru-RU"/>
        </w:rPr>
        <w:t>5</w:t>
      </w:r>
      <w:r w:rsidRPr="00BF3CC1">
        <w:rPr>
          <w:sz w:val="24"/>
          <w:szCs w:val="24"/>
        </w:rPr>
        <w:t xml:space="preserve"> (</w:t>
      </w:r>
      <w:r w:rsidR="009854BD" w:rsidRPr="00BF3CC1">
        <w:rPr>
          <w:sz w:val="24"/>
          <w:szCs w:val="24"/>
          <w:lang w:val="ru-RU"/>
        </w:rPr>
        <w:t>пяти</w:t>
      </w:r>
      <w:r w:rsidRPr="00BF3CC1">
        <w:rPr>
          <w:sz w:val="24"/>
          <w:szCs w:val="24"/>
        </w:rPr>
        <w:t>)</w:t>
      </w:r>
      <w:r w:rsidR="009854BD" w:rsidRPr="00BF3CC1">
        <w:rPr>
          <w:sz w:val="24"/>
          <w:szCs w:val="24"/>
          <w:lang w:val="ru-RU"/>
        </w:rPr>
        <w:t xml:space="preserve"> рабочих</w:t>
      </w:r>
      <w:r w:rsidRPr="00BF3CC1">
        <w:rPr>
          <w:sz w:val="24"/>
          <w:szCs w:val="24"/>
        </w:rPr>
        <w:t xml:space="preserve"> дней после такого обнаружения.</w:t>
      </w:r>
    </w:p>
    <w:p w:rsidR="00F71EC9" w:rsidRPr="00BF3CC1" w:rsidRDefault="00F71EC9" w:rsidP="00BC367D">
      <w:pPr>
        <w:pStyle w:val="Titre2b"/>
        <w:keepNext w:val="0"/>
        <w:widowControl w:val="0"/>
        <w:numPr>
          <w:ilvl w:val="2"/>
          <w:numId w:val="34"/>
        </w:numPr>
        <w:spacing w:before="240"/>
        <w:ind w:left="851" w:hanging="851"/>
        <w:outlineLvl w:val="9"/>
        <w:rPr>
          <w:sz w:val="24"/>
          <w:szCs w:val="24"/>
        </w:rPr>
      </w:pPr>
      <w:bookmarkStart w:id="84" w:name="Пр334"/>
      <w:bookmarkEnd w:id="84"/>
      <w:r w:rsidRPr="00BF3CC1">
        <w:rPr>
          <w:sz w:val="24"/>
          <w:szCs w:val="24"/>
        </w:rPr>
        <w:t xml:space="preserve">Концедент имеет право потребовать от Концессионера устранения любых выявленных </w:t>
      </w:r>
      <w:r w:rsidR="009854BD" w:rsidRPr="00BF3CC1">
        <w:rPr>
          <w:sz w:val="24"/>
          <w:szCs w:val="24"/>
          <w:lang w:val="ru-RU"/>
        </w:rPr>
        <w:t>д</w:t>
      </w:r>
      <w:r w:rsidR="00380E83" w:rsidRPr="00BF3CC1">
        <w:rPr>
          <w:sz w:val="24"/>
          <w:szCs w:val="24"/>
          <w:lang w:val="ru-RU"/>
        </w:rPr>
        <w:t>ефектов</w:t>
      </w:r>
      <w:r w:rsidRPr="00BF3CC1">
        <w:rPr>
          <w:sz w:val="24"/>
          <w:szCs w:val="24"/>
        </w:rPr>
        <w:t xml:space="preserve">, если такие </w:t>
      </w:r>
      <w:r w:rsidR="009854BD" w:rsidRPr="00BF3CC1">
        <w:rPr>
          <w:sz w:val="24"/>
          <w:szCs w:val="24"/>
          <w:lang w:val="ru-RU"/>
        </w:rPr>
        <w:t>д</w:t>
      </w:r>
      <w:r w:rsidR="00380E83" w:rsidRPr="00BF3CC1">
        <w:rPr>
          <w:sz w:val="24"/>
          <w:szCs w:val="24"/>
          <w:lang w:val="ru-RU"/>
        </w:rPr>
        <w:t>ефекты</w:t>
      </w:r>
      <w:r w:rsidR="00380E83" w:rsidRPr="00BF3CC1">
        <w:rPr>
          <w:sz w:val="24"/>
          <w:szCs w:val="24"/>
        </w:rPr>
        <w:t xml:space="preserve"> вызваны несоблюдением </w:t>
      </w:r>
      <w:r w:rsidR="00380E83" w:rsidRPr="00BF3CC1">
        <w:rPr>
          <w:sz w:val="24"/>
          <w:szCs w:val="24"/>
          <w:lang w:val="ru-RU"/>
        </w:rPr>
        <w:t>д</w:t>
      </w:r>
      <w:r w:rsidRPr="00BF3CC1">
        <w:rPr>
          <w:sz w:val="24"/>
          <w:szCs w:val="24"/>
        </w:rPr>
        <w:t>ействующего законодательства</w:t>
      </w:r>
      <w:r w:rsidR="009854BD" w:rsidRPr="00BF3CC1">
        <w:rPr>
          <w:sz w:val="24"/>
          <w:szCs w:val="24"/>
          <w:lang w:val="ru-RU"/>
        </w:rPr>
        <w:t xml:space="preserve"> Российской Федерации</w:t>
      </w:r>
      <w:r w:rsidRPr="00BF3CC1">
        <w:rPr>
          <w:sz w:val="24"/>
          <w:szCs w:val="24"/>
        </w:rPr>
        <w:t xml:space="preserve"> и (или) Соглашения, и такие </w:t>
      </w:r>
      <w:r w:rsidR="009854BD" w:rsidRPr="00BF3CC1">
        <w:rPr>
          <w:sz w:val="24"/>
          <w:szCs w:val="24"/>
          <w:lang w:val="ru-RU"/>
        </w:rPr>
        <w:t>д</w:t>
      </w:r>
      <w:r w:rsidR="00380E83" w:rsidRPr="00BF3CC1">
        <w:rPr>
          <w:sz w:val="24"/>
          <w:szCs w:val="24"/>
          <w:lang w:val="ru-RU"/>
        </w:rPr>
        <w:t>ефекты</w:t>
      </w:r>
      <w:r w:rsidRPr="00BF3CC1">
        <w:rPr>
          <w:sz w:val="24"/>
          <w:szCs w:val="24"/>
        </w:rPr>
        <w:t xml:space="preserve"> являются существенными. Указанное требование предъявляется </w:t>
      </w:r>
      <w:r w:rsidRPr="00BF3CC1">
        <w:rPr>
          <w:sz w:val="24"/>
          <w:szCs w:val="24"/>
        </w:rPr>
        <w:lastRenderedPageBreak/>
        <w:t xml:space="preserve">путем направления Концессионеру предписания об устранении </w:t>
      </w:r>
      <w:r w:rsidR="009854BD" w:rsidRPr="00BF3CC1">
        <w:rPr>
          <w:sz w:val="24"/>
          <w:szCs w:val="24"/>
          <w:lang w:val="ru-RU"/>
        </w:rPr>
        <w:t>д</w:t>
      </w:r>
      <w:r w:rsidR="00380E83" w:rsidRPr="00BF3CC1">
        <w:rPr>
          <w:sz w:val="24"/>
          <w:szCs w:val="24"/>
          <w:lang w:val="ru-RU"/>
        </w:rPr>
        <w:t>ефектов</w:t>
      </w:r>
      <w:r w:rsidRPr="00BF3CC1">
        <w:rPr>
          <w:sz w:val="24"/>
          <w:szCs w:val="24"/>
        </w:rPr>
        <w:t xml:space="preserve"> (далее – «</w:t>
      </w:r>
      <w:r w:rsidRPr="00BF3CC1">
        <w:rPr>
          <w:i/>
          <w:sz w:val="24"/>
          <w:szCs w:val="24"/>
        </w:rPr>
        <w:t xml:space="preserve">Предписание об устранении </w:t>
      </w:r>
      <w:r w:rsidR="00CA1219" w:rsidRPr="00BF3CC1">
        <w:rPr>
          <w:i/>
          <w:sz w:val="24"/>
          <w:szCs w:val="24"/>
          <w:lang w:val="ru-RU"/>
        </w:rPr>
        <w:t>д</w:t>
      </w:r>
      <w:r w:rsidR="00380E83" w:rsidRPr="00BF3CC1">
        <w:rPr>
          <w:i/>
          <w:sz w:val="24"/>
          <w:szCs w:val="24"/>
          <w:lang w:val="ru-RU"/>
        </w:rPr>
        <w:t>ефектов</w:t>
      </w:r>
      <w:r w:rsidRPr="00BF3CC1">
        <w:rPr>
          <w:sz w:val="24"/>
          <w:szCs w:val="24"/>
        </w:rPr>
        <w:t xml:space="preserve">»). Предписание об устранении </w:t>
      </w:r>
      <w:r w:rsidR="009854BD" w:rsidRPr="00BF3CC1">
        <w:rPr>
          <w:sz w:val="24"/>
          <w:szCs w:val="24"/>
          <w:lang w:val="ru-RU"/>
        </w:rPr>
        <w:t>д</w:t>
      </w:r>
      <w:r w:rsidR="00380E83" w:rsidRPr="00BF3CC1">
        <w:rPr>
          <w:sz w:val="24"/>
          <w:szCs w:val="24"/>
          <w:lang w:val="ru-RU"/>
        </w:rPr>
        <w:t>ефектов</w:t>
      </w:r>
      <w:r w:rsidRPr="00BF3CC1">
        <w:rPr>
          <w:sz w:val="24"/>
          <w:szCs w:val="24"/>
        </w:rPr>
        <w:t xml:space="preserve"> должно предусматривать разумный срок для устранения выявленных </w:t>
      </w:r>
      <w:r w:rsidR="009854BD" w:rsidRPr="00BF3CC1">
        <w:rPr>
          <w:sz w:val="24"/>
          <w:szCs w:val="24"/>
          <w:lang w:val="ru-RU"/>
        </w:rPr>
        <w:t>д</w:t>
      </w:r>
      <w:r w:rsidR="00380E83" w:rsidRPr="00BF3CC1">
        <w:rPr>
          <w:sz w:val="24"/>
          <w:szCs w:val="24"/>
          <w:lang w:val="ru-RU"/>
        </w:rPr>
        <w:t>ефектов</w:t>
      </w:r>
      <w:r w:rsidRPr="00BF3CC1">
        <w:rPr>
          <w:sz w:val="24"/>
          <w:szCs w:val="24"/>
        </w:rPr>
        <w:t>.</w:t>
      </w:r>
    </w:p>
    <w:p w:rsidR="009854BD" w:rsidRPr="00BF3CC1" w:rsidRDefault="009854BD" w:rsidP="00BC367D">
      <w:pPr>
        <w:pStyle w:val="Titre2b"/>
        <w:keepNext w:val="0"/>
        <w:widowControl w:val="0"/>
        <w:numPr>
          <w:ilvl w:val="2"/>
          <w:numId w:val="34"/>
        </w:numPr>
        <w:spacing w:before="240"/>
        <w:ind w:left="851" w:hanging="851"/>
        <w:outlineLvl w:val="9"/>
        <w:rPr>
          <w:sz w:val="24"/>
          <w:szCs w:val="24"/>
        </w:rPr>
      </w:pPr>
      <w:bookmarkStart w:id="85" w:name="Pr335"/>
      <w:bookmarkEnd w:id="85"/>
      <w:r w:rsidRPr="00BF3CC1">
        <w:rPr>
          <w:sz w:val="24"/>
          <w:szCs w:val="24"/>
        </w:rPr>
        <w:t xml:space="preserve">В случае обнаружения </w:t>
      </w:r>
      <w:r w:rsidR="00CA1219" w:rsidRPr="00BF3CC1">
        <w:rPr>
          <w:sz w:val="24"/>
          <w:szCs w:val="24"/>
          <w:lang w:val="ru-RU"/>
        </w:rPr>
        <w:t xml:space="preserve">Концессионером или его подрядными организациями </w:t>
      </w:r>
      <w:r w:rsidRPr="00BF3CC1">
        <w:rPr>
          <w:sz w:val="24"/>
          <w:szCs w:val="24"/>
          <w:lang w:val="ru-RU"/>
        </w:rPr>
        <w:t xml:space="preserve">каких-либо дефектов в отношении Объекта в период его создания, </w:t>
      </w:r>
      <w:r w:rsidRPr="00BF3CC1">
        <w:rPr>
          <w:sz w:val="24"/>
          <w:szCs w:val="24"/>
        </w:rPr>
        <w:t>Концессионер</w:t>
      </w:r>
      <w:r w:rsidRPr="00BF3CC1">
        <w:rPr>
          <w:sz w:val="24"/>
          <w:szCs w:val="24"/>
          <w:lang w:val="ru-RU"/>
        </w:rPr>
        <w:t xml:space="preserve"> за собственный счет обязан устранить дефект в течение 30 (тридцати) календа</w:t>
      </w:r>
      <w:r w:rsidR="00CA1219" w:rsidRPr="00BF3CC1">
        <w:rPr>
          <w:sz w:val="24"/>
          <w:szCs w:val="24"/>
          <w:lang w:val="ru-RU"/>
        </w:rPr>
        <w:t>рных дней, если иной срок не указан в Предписании об устранении дефектов.</w:t>
      </w:r>
    </w:p>
    <w:p w:rsidR="00E60042" w:rsidRPr="00BF3CC1" w:rsidRDefault="00F71EC9" w:rsidP="00BC367D">
      <w:pPr>
        <w:pStyle w:val="Titre2b"/>
        <w:keepNext w:val="0"/>
        <w:widowControl w:val="0"/>
        <w:numPr>
          <w:ilvl w:val="2"/>
          <w:numId w:val="34"/>
        </w:numPr>
        <w:spacing w:before="240"/>
        <w:ind w:left="851" w:hanging="851"/>
        <w:outlineLvl w:val="9"/>
        <w:rPr>
          <w:sz w:val="24"/>
          <w:szCs w:val="24"/>
        </w:rPr>
      </w:pPr>
      <w:r w:rsidRPr="00BF3CC1">
        <w:rPr>
          <w:sz w:val="24"/>
          <w:szCs w:val="24"/>
        </w:rPr>
        <w:t xml:space="preserve">В случае обнаружения </w:t>
      </w:r>
      <w:r w:rsidR="009854BD" w:rsidRPr="00BF3CC1">
        <w:rPr>
          <w:sz w:val="24"/>
          <w:szCs w:val="24"/>
          <w:lang w:val="ru-RU"/>
        </w:rPr>
        <w:t>д</w:t>
      </w:r>
      <w:r w:rsidR="00380E83" w:rsidRPr="00BF3CC1">
        <w:rPr>
          <w:sz w:val="24"/>
          <w:szCs w:val="24"/>
          <w:lang w:val="ru-RU"/>
        </w:rPr>
        <w:t>ефекта</w:t>
      </w:r>
      <w:r w:rsidRPr="00BF3CC1">
        <w:rPr>
          <w:sz w:val="24"/>
          <w:szCs w:val="24"/>
        </w:rPr>
        <w:t xml:space="preserve"> в течение 5 лет после завершения </w:t>
      </w:r>
      <w:r w:rsidR="00CA1219" w:rsidRPr="00BF3CC1">
        <w:rPr>
          <w:sz w:val="24"/>
          <w:szCs w:val="24"/>
          <w:lang w:val="ru-RU"/>
        </w:rPr>
        <w:t>с</w:t>
      </w:r>
      <w:r w:rsidR="00380E83" w:rsidRPr="00BF3CC1">
        <w:rPr>
          <w:sz w:val="24"/>
          <w:szCs w:val="24"/>
          <w:lang w:val="ru-RU"/>
        </w:rPr>
        <w:t>оздания</w:t>
      </w:r>
      <w:r w:rsidRPr="00BF3CC1">
        <w:rPr>
          <w:sz w:val="24"/>
          <w:szCs w:val="24"/>
        </w:rPr>
        <w:t xml:space="preserve"> Объекта (далее – «</w:t>
      </w:r>
      <w:r w:rsidRPr="00BF3CC1">
        <w:rPr>
          <w:i/>
          <w:sz w:val="24"/>
          <w:szCs w:val="24"/>
        </w:rPr>
        <w:t>Гарантийный срок»</w:t>
      </w:r>
      <w:r w:rsidRPr="00BF3CC1">
        <w:rPr>
          <w:sz w:val="24"/>
          <w:szCs w:val="24"/>
        </w:rPr>
        <w:t xml:space="preserve">), Концессионер обязан самостоятельно произвести все необходимые действия по устранению такого </w:t>
      </w:r>
      <w:r w:rsidR="0014517B" w:rsidRPr="00BF3CC1">
        <w:rPr>
          <w:sz w:val="24"/>
          <w:szCs w:val="24"/>
          <w:lang w:val="ru-RU"/>
        </w:rPr>
        <w:t>д</w:t>
      </w:r>
      <w:r w:rsidR="007C49B7" w:rsidRPr="00BF3CC1">
        <w:rPr>
          <w:sz w:val="24"/>
          <w:szCs w:val="24"/>
          <w:lang w:val="ru-RU"/>
        </w:rPr>
        <w:t>ефекта</w:t>
      </w:r>
      <w:r w:rsidRPr="00BF3CC1">
        <w:rPr>
          <w:sz w:val="24"/>
          <w:szCs w:val="24"/>
        </w:rPr>
        <w:t xml:space="preserve">, одновременно принимая все необходимые меры для того, чтобы такие действия не затрудняли и не являлись необоснованным препятствием </w:t>
      </w:r>
      <w:r w:rsidR="00E60042" w:rsidRPr="00BF3CC1">
        <w:rPr>
          <w:sz w:val="24"/>
          <w:szCs w:val="24"/>
        </w:rPr>
        <w:t xml:space="preserve">для осуществления </w:t>
      </w:r>
      <w:r w:rsidR="00E60042" w:rsidRPr="00BF3CC1">
        <w:rPr>
          <w:sz w:val="24"/>
          <w:szCs w:val="24"/>
          <w:lang w:val="ru-RU"/>
        </w:rPr>
        <w:t>э</w:t>
      </w:r>
      <w:r w:rsidR="00E60042" w:rsidRPr="00BF3CC1">
        <w:rPr>
          <w:sz w:val="24"/>
          <w:szCs w:val="24"/>
        </w:rPr>
        <w:t>ксплуатации</w:t>
      </w:r>
      <w:r w:rsidR="00E60042" w:rsidRPr="00BF3CC1">
        <w:rPr>
          <w:sz w:val="24"/>
          <w:szCs w:val="24"/>
          <w:lang w:val="ru-RU"/>
        </w:rPr>
        <w:t xml:space="preserve"> и использования Объекта в соответствии с его целевым предназначением.</w:t>
      </w:r>
    </w:p>
    <w:p w:rsidR="00F71EC9" w:rsidRPr="00BF3CC1" w:rsidRDefault="00F71EC9" w:rsidP="00BC367D">
      <w:pPr>
        <w:pStyle w:val="Titre2b"/>
        <w:keepNext w:val="0"/>
        <w:widowControl w:val="0"/>
        <w:numPr>
          <w:ilvl w:val="2"/>
          <w:numId w:val="34"/>
        </w:numPr>
        <w:spacing w:before="240"/>
        <w:ind w:left="851" w:hanging="851"/>
        <w:outlineLvl w:val="9"/>
        <w:rPr>
          <w:sz w:val="24"/>
          <w:szCs w:val="24"/>
        </w:rPr>
      </w:pPr>
      <w:r w:rsidRPr="00BF3CC1">
        <w:rPr>
          <w:sz w:val="24"/>
          <w:szCs w:val="24"/>
        </w:rPr>
        <w:t>Гарантии качества результата работ распространяются, в том числе, на все составляющие работ, на все конструктивные элементы, инженерные системы, оборудование, переданное и построенное в период действия настоящего Соглашения.</w:t>
      </w:r>
    </w:p>
    <w:p w:rsidR="00F71EC9" w:rsidRPr="00BF3CC1" w:rsidRDefault="00F71EC9" w:rsidP="00BC367D">
      <w:pPr>
        <w:pStyle w:val="Titre2b"/>
        <w:keepNext w:val="0"/>
        <w:widowControl w:val="0"/>
        <w:numPr>
          <w:ilvl w:val="2"/>
          <w:numId w:val="34"/>
        </w:numPr>
        <w:spacing w:before="240"/>
        <w:ind w:left="851" w:hanging="851"/>
        <w:outlineLvl w:val="9"/>
        <w:rPr>
          <w:sz w:val="24"/>
          <w:szCs w:val="24"/>
        </w:rPr>
      </w:pPr>
      <w:r w:rsidRPr="00BF3CC1">
        <w:rPr>
          <w:sz w:val="24"/>
          <w:szCs w:val="24"/>
        </w:rPr>
        <w:t>Действие Гарантийного срока прерывается на всё время, на протя</w:t>
      </w:r>
      <w:r w:rsidR="00225714" w:rsidRPr="00BF3CC1">
        <w:rPr>
          <w:sz w:val="24"/>
          <w:szCs w:val="24"/>
        </w:rPr>
        <w:t xml:space="preserve">жении которого соответствующий </w:t>
      </w:r>
      <w:r w:rsidR="00225714" w:rsidRPr="00BF3CC1">
        <w:rPr>
          <w:sz w:val="24"/>
          <w:szCs w:val="24"/>
          <w:lang w:val="ru-RU"/>
        </w:rPr>
        <w:t>О</w:t>
      </w:r>
      <w:r w:rsidRPr="00BF3CC1">
        <w:rPr>
          <w:sz w:val="24"/>
          <w:szCs w:val="24"/>
        </w:rPr>
        <w:t xml:space="preserve">бъект не мог </w:t>
      </w:r>
      <w:r w:rsidR="005718D0" w:rsidRPr="00BF3CC1">
        <w:rPr>
          <w:sz w:val="24"/>
          <w:szCs w:val="24"/>
        </w:rPr>
        <w:t xml:space="preserve">эксплуатироваться </w:t>
      </w:r>
      <w:r w:rsidR="005718D0" w:rsidRPr="00BF3CC1">
        <w:rPr>
          <w:sz w:val="24"/>
          <w:szCs w:val="24"/>
          <w:lang w:val="ru-RU"/>
        </w:rPr>
        <w:t xml:space="preserve">и </w:t>
      </w:r>
      <w:r w:rsidRPr="00BF3CC1">
        <w:rPr>
          <w:sz w:val="24"/>
          <w:szCs w:val="24"/>
        </w:rPr>
        <w:t>использоваться  вследствие дефектов и аварий, за которые отвечает Концессионер.</w:t>
      </w:r>
    </w:p>
    <w:p w:rsidR="00F71EC9" w:rsidRPr="00BF3CC1" w:rsidRDefault="00F71EC9" w:rsidP="00BC367D">
      <w:pPr>
        <w:pStyle w:val="Titre2b"/>
        <w:keepNext w:val="0"/>
        <w:widowControl w:val="0"/>
        <w:numPr>
          <w:ilvl w:val="2"/>
          <w:numId w:val="34"/>
        </w:numPr>
        <w:spacing w:before="240"/>
        <w:ind w:left="851" w:hanging="851"/>
        <w:outlineLvl w:val="9"/>
        <w:rPr>
          <w:sz w:val="24"/>
          <w:szCs w:val="24"/>
          <w:lang w:val="ru-RU"/>
        </w:rPr>
      </w:pPr>
      <w:bookmarkStart w:id="86" w:name="Пр336"/>
      <w:bookmarkEnd w:id="86"/>
      <w:r w:rsidRPr="00BF3CC1">
        <w:rPr>
          <w:sz w:val="24"/>
          <w:szCs w:val="24"/>
        </w:rPr>
        <w:t xml:space="preserve">Концедент вправе потребовать от Концессионера возмещения причиненных убытков в случае если </w:t>
      </w:r>
      <w:r w:rsidR="0014517B" w:rsidRPr="00BF3CC1">
        <w:rPr>
          <w:sz w:val="24"/>
          <w:szCs w:val="24"/>
          <w:lang w:val="ru-RU"/>
        </w:rPr>
        <w:t>д</w:t>
      </w:r>
      <w:r w:rsidR="00DC3A93" w:rsidRPr="00BF3CC1">
        <w:rPr>
          <w:sz w:val="24"/>
          <w:szCs w:val="24"/>
          <w:lang w:val="ru-RU"/>
        </w:rPr>
        <w:t>ефект</w:t>
      </w:r>
      <w:r w:rsidRPr="00BF3CC1">
        <w:rPr>
          <w:sz w:val="24"/>
          <w:szCs w:val="24"/>
        </w:rPr>
        <w:t xml:space="preserve"> был обнаружен в течение Гарантийного срока и такой </w:t>
      </w:r>
      <w:r w:rsidR="0014517B" w:rsidRPr="00BF3CC1">
        <w:rPr>
          <w:sz w:val="24"/>
          <w:szCs w:val="24"/>
          <w:lang w:val="ru-RU"/>
        </w:rPr>
        <w:t>д</w:t>
      </w:r>
      <w:r w:rsidR="00DC3A93" w:rsidRPr="00BF3CC1">
        <w:rPr>
          <w:sz w:val="24"/>
          <w:szCs w:val="24"/>
          <w:lang w:val="ru-RU"/>
        </w:rPr>
        <w:t>ефект</w:t>
      </w:r>
      <w:r w:rsidRPr="00BF3CC1">
        <w:rPr>
          <w:sz w:val="24"/>
          <w:szCs w:val="24"/>
        </w:rPr>
        <w:t xml:space="preserve"> не был устранен в установленный Концедентом разумный срок или является существенным.</w:t>
      </w:r>
    </w:p>
    <w:p w:rsidR="00A567AC" w:rsidRPr="00BF3CC1" w:rsidRDefault="00A567AC" w:rsidP="00BC367D">
      <w:pPr>
        <w:pStyle w:val="a9"/>
        <w:widowControl w:val="0"/>
        <w:numPr>
          <w:ilvl w:val="1"/>
          <w:numId w:val="34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88" w:hanging="431"/>
        <w:contextualSpacing w:val="0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87" w:name="_Toc437880496"/>
      <w:bookmarkStart w:id="88" w:name="_Toc448399821"/>
      <w:proofErr w:type="gramStart"/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Контроль за</w:t>
      </w:r>
      <w:proofErr w:type="gramEnd"/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bookmarkEnd w:id="87"/>
      <w:r w:rsidR="004E5D9E"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Созданием Объекта </w:t>
      </w:r>
      <w:bookmarkEnd w:id="88"/>
    </w:p>
    <w:p w:rsidR="00A567AC" w:rsidRPr="00BF3CC1" w:rsidRDefault="00A567AC" w:rsidP="00BC367D">
      <w:pPr>
        <w:pStyle w:val="Titre2b"/>
        <w:keepNext w:val="0"/>
        <w:widowControl w:val="0"/>
        <w:numPr>
          <w:ilvl w:val="2"/>
          <w:numId w:val="34"/>
        </w:numPr>
        <w:spacing w:before="240"/>
        <w:ind w:left="851" w:hanging="851"/>
        <w:outlineLvl w:val="9"/>
        <w:rPr>
          <w:sz w:val="24"/>
          <w:szCs w:val="24"/>
        </w:rPr>
      </w:pPr>
      <w:r w:rsidRPr="00BF3CC1">
        <w:rPr>
          <w:sz w:val="24"/>
          <w:szCs w:val="24"/>
        </w:rPr>
        <w:t xml:space="preserve">Проверки в ходе </w:t>
      </w:r>
      <w:r w:rsidR="004E5D9E" w:rsidRPr="00BF3CC1">
        <w:rPr>
          <w:rFonts w:eastAsiaTheme="minorEastAsia"/>
          <w:sz w:val="24"/>
          <w:szCs w:val="24"/>
          <w:lang w:val="ru-RU"/>
        </w:rPr>
        <w:t>Создания</w:t>
      </w:r>
      <w:r w:rsidRPr="00BF3CC1">
        <w:rPr>
          <w:sz w:val="24"/>
          <w:szCs w:val="24"/>
        </w:rPr>
        <w:t xml:space="preserve"> осуществляются Концедентом</w:t>
      </w:r>
      <w:r w:rsidR="00E122E2" w:rsidRPr="00BF3CC1">
        <w:rPr>
          <w:sz w:val="24"/>
          <w:szCs w:val="24"/>
          <w:lang w:val="ru-RU"/>
        </w:rPr>
        <w:t xml:space="preserve"> (уполномоченными Концедентом </w:t>
      </w:r>
      <w:r w:rsidRPr="00BF3CC1">
        <w:rPr>
          <w:sz w:val="24"/>
          <w:szCs w:val="24"/>
        </w:rPr>
        <w:t xml:space="preserve"> </w:t>
      </w:r>
      <w:r w:rsidR="00707B5E" w:rsidRPr="00BF3CC1">
        <w:rPr>
          <w:sz w:val="24"/>
          <w:szCs w:val="24"/>
          <w:lang w:val="ru-RU"/>
        </w:rPr>
        <w:t xml:space="preserve">органами или юридическими лицами в лице их представителей) </w:t>
      </w:r>
      <w:r w:rsidRPr="00BF3CC1">
        <w:rPr>
          <w:sz w:val="24"/>
          <w:szCs w:val="24"/>
        </w:rPr>
        <w:t>в порядке, предусмотренном Соглашением.</w:t>
      </w:r>
    </w:p>
    <w:p w:rsidR="00CE55EC" w:rsidRPr="00BF3CC1" w:rsidRDefault="00513F47" w:rsidP="00CE55EC">
      <w:pPr>
        <w:pStyle w:val="Titre2b"/>
        <w:keepNext w:val="0"/>
        <w:widowControl w:val="0"/>
        <w:numPr>
          <w:ilvl w:val="2"/>
          <w:numId w:val="34"/>
        </w:numPr>
        <w:spacing w:before="240"/>
        <w:ind w:left="851" w:hanging="851"/>
        <w:outlineLvl w:val="9"/>
        <w:rPr>
          <w:rFonts w:eastAsia="Calibri"/>
          <w:sz w:val="24"/>
          <w:szCs w:val="24"/>
          <w:lang w:val="ru-RU" w:eastAsia="en-US"/>
        </w:rPr>
      </w:pPr>
      <w:bookmarkStart w:id="89" w:name="Пр342"/>
      <w:bookmarkEnd w:id="89"/>
      <w:r w:rsidRPr="00BF3CC1">
        <w:rPr>
          <w:sz w:val="24"/>
          <w:szCs w:val="24"/>
          <w:lang w:val="ru-RU"/>
        </w:rPr>
        <w:t xml:space="preserve">Концедент имеет право </w:t>
      </w:r>
      <w:r w:rsidR="00CE55EC" w:rsidRPr="00BF3CC1">
        <w:rPr>
          <w:sz w:val="24"/>
          <w:szCs w:val="24"/>
        </w:rPr>
        <w:t xml:space="preserve">беспрепятственного доступа на </w:t>
      </w:r>
      <w:r w:rsidR="00CE55EC" w:rsidRPr="00BF3CC1">
        <w:rPr>
          <w:sz w:val="24"/>
          <w:szCs w:val="24"/>
          <w:lang w:val="ru-RU"/>
        </w:rPr>
        <w:t>О</w:t>
      </w:r>
      <w:r w:rsidR="00CE55EC" w:rsidRPr="00BF3CC1">
        <w:rPr>
          <w:sz w:val="24"/>
          <w:szCs w:val="24"/>
        </w:rPr>
        <w:t xml:space="preserve">бъект Соглашения. При этом </w:t>
      </w:r>
      <w:r w:rsidR="00CE55EC" w:rsidRPr="00BF3CC1">
        <w:rPr>
          <w:rFonts w:eastAsia="Calibri"/>
          <w:sz w:val="24"/>
          <w:szCs w:val="24"/>
          <w:lang w:val="ru-RU" w:eastAsia="en-US"/>
        </w:rPr>
        <w:t>п</w:t>
      </w:r>
      <w:r w:rsidR="00CE55EC" w:rsidRPr="00BF3CC1">
        <w:rPr>
          <w:rFonts w:eastAsia="Calibri"/>
          <w:sz w:val="24"/>
          <w:szCs w:val="24"/>
          <w:lang w:eastAsia="en-US"/>
        </w:rPr>
        <w:t xml:space="preserve">редставитель </w:t>
      </w:r>
      <w:r w:rsidR="00CE55EC" w:rsidRPr="00BF3CC1">
        <w:rPr>
          <w:rFonts w:eastAsia="Calibri"/>
          <w:sz w:val="24"/>
          <w:szCs w:val="24"/>
          <w:lang w:val="ru-RU" w:eastAsia="en-US"/>
        </w:rPr>
        <w:t xml:space="preserve">Концедента </w:t>
      </w:r>
      <w:r w:rsidR="00CE55EC" w:rsidRPr="00BF3CC1">
        <w:rPr>
          <w:rFonts w:eastAsia="Calibri"/>
          <w:sz w:val="24"/>
          <w:szCs w:val="24"/>
          <w:lang w:eastAsia="en-US"/>
        </w:rPr>
        <w:t>обязан обеспечить соблюдение требований по охране труда, пожарной и промышленной безопасности при нахождении на строительной площадке объекта Соглашения, а также соблюдение правил внутреннего распорядка, пропускной и внутриобъектный режимы, принятые у генерального подрядчика</w:t>
      </w:r>
      <w:r w:rsidR="00CE55EC" w:rsidRPr="00BF3CC1">
        <w:rPr>
          <w:rFonts w:eastAsia="Calibri"/>
          <w:sz w:val="24"/>
          <w:szCs w:val="24"/>
          <w:lang w:val="ru-RU" w:eastAsia="en-US"/>
        </w:rPr>
        <w:t>.</w:t>
      </w:r>
    </w:p>
    <w:p w:rsidR="00CE55EC" w:rsidRPr="00BF3CC1" w:rsidRDefault="00CE55EC" w:rsidP="00BC367D">
      <w:pPr>
        <w:pStyle w:val="Titre2b"/>
        <w:keepNext w:val="0"/>
        <w:widowControl w:val="0"/>
        <w:numPr>
          <w:ilvl w:val="2"/>
          <w:numId w:val="34"/>
        </w:numPr>
        <w:spacing w:before="240"/>
        <w:ind w:left="851" w:hanging="851"/>
        <w:outlineLvl w:val="9"/>
        <w:rPr>
          <w:sz w:val="24"/>
          <w:szCs w:val="24"/>
        </w:rPr>
      </w:pPr>
      <w:proofErr w:type="gramStart"/>
      <w:r w:rsidRPr="00BF3CC1">
        <w:rPr>
          <w:sz w:val="24"/>
          <w:szCs w:val="24"/>
          <w:lang w:val="ru-RU"/>
        </w:rPr>
        <w:t>Концедент имеет право</w:t>
      </w:r>
      <w:r w:rsidRPr="00BF3CC1">
        <w:rPr>
          <w:sz w:val="24"/>
          <w:szCs w:val="24"/>
        </w:rPr>
        <w:t xml:space="preserve"> запрашивать у </w:t>
      </w:r>
      <w:r w:rsidRPr="00BF3CC1">
        <w:rPr>
          <w:sz w:val="24"/>
          <w:szCs w:val="24"/>
          <w:lang w:val="ru-RU"/>
        </w:rPr>
        <w:t xml:space="preserve">Концессионера </w:t>
      </w:r>
      <w:r w:rsidRPr="00BF3CC1">
        <w:rPr>
          <w:sz w:val="24"/>
          <w:szCs w:val="24"/>
        </w:rPr>
        <w:t xml:space="preserve">документацию, относящуюся к осуществлению деятельности, предусмотренной Соглашением (в том числе, </w:t>
      </w:r>
      <w:r w:rsidRPr="00BF3CC1">
        <w:rPr>
          <w:rFonts w:eastAsia="Calibri"/>
          <w:sz w:val="24"/>
          <w:szCs w:val="24"/>
          <w:lang w:eastAsia="en-US"/>
        </w:rPr>
        <w:t>проектную документацию,</w:t>
      </w:r>
      <w:r w:rsidRPr="00BF3CC1">
        <w:rPr>
          <w:sz w:val="24"/>
          <w:szCs w:val="24"/>
        </w:rPr>
        <w:t xml:space="preserve"> </w:t>
      </w:r>
      <w:r w:rsidRPr="00BF3CC1">
        <w:rPr>
          <w:rFonts w:eastAsia="Calibri"/>
          <w:sz w:val="24"/>
          <w:szCs w:val="24"/>
          <w:lang w:eastAsia="en-US"/>
        </w:rPr>
        <w:t xml:space="preserve">согласованную и утвержденную (прошедшую экспертизу) в установленном законодательством Российской Федерации порядке, рабочую документацию, согласованную </w:t>
      </w:r>
      <w:r w:rsidRPr="00BF3CC1">
        <w:rPr>
          <w:rFonts w:eastAsia="Calibri"/>
          <w:sz w:val="24"/>
          <w:szCs w:val="24"/>
          <w:lang w:val="ru-RU" w:eastAsia="en-US"/>
        </w:rPr>
        <w:t xml:space="preserve">Концессионером </w:t>
      </w:r>
      <w:r w:rsidRPr="00BF3CC1">
        <w:rPr>
          <w:rFonts w:eastAsia="Calibri"/>
          <w:sz w:val="24"/>
          <w:szCs w:val="24"/>
          <w:lang w:eastAsia="en-US"/>
        </w:rPr>
        <w:t>в производство работ, свидетельств</w:t>
      </w:r>
      <w:r w:rsidRPr="00BF3CC1">
        <w:rPr>
          <w:sz w:val="24"/>
          <w:szCs w:val="24"/>
        </w:rPr>
        <w:t xml:space="preserve"> саморегулируемой организации о допуске исполнителя (исполнителей) к определенным видам работ, которые оказывают влияние на безопасность объектов капитального строительства, </w:t>
      </w:r>
      <w:r w:rsidRPr="00BF3CC1">
        <w:rPr>
          <w:rFonts w:eastAsia="Calibri"/>
          <w:sz w:val="24"/>
          <w:szCs w:val="24"/>
          <w:lang w:eastAsia="en-US"/>
        </w:rPr>
        <w:t xml:space="preserve">лицензии </w:t>
      </w:r>
      <w:r w:rsidRPr="00BF3CC1">
        <w:rPr>
          <w:rFonts w:eastAsia="Calibri"/>
          <w:sz w:val="24"/>
          <w:szCs w:val="24"/>
          <w:lang w:eastAsia="en-US"/>
        </w:rPr>
        <w:lastRenderedPageBreak/>
        <w:t>исполнителя (исполнителей) работ по</w:t>
      </w:r>
      <w:proofErr w:type="gramEnd"/>
      <w:r w:rsidRPr="00BF3CC1">
        <w:rPr>
          <w:rFonts w:eastAsia="Calibri"/>
          <w:sz w:val="24"/>
          <w:szCs w:val="24"/>
          <w:lang w:eastAsia="en-US"/>
        </w:rPr>
        <w:t xml:space="preserve"> строительству объекта, разрешение на строительство, утвержденный график строительства объекта, сметную документацию, исполнительную документацию</w:t>
      </w:r>
      <w:r w:rsidRPr="00BF3CC1">
        <w:rPr>
          <w:sz w:val="24"/>
          <w:szCs w:val="24"/>
        </w:rPr>
        <w:t xml:space="preserve"> (в том числе, акты освидетельствования скрытых работ, журналы входного контроля качества строительных материалов)</w:t>
      </w:r>
      <w:r w:rsidRPr="00BF3CC1">
        <w:rPr>
          <w:rFonts w:eastAsia="Calibri"/>
          <w:sz w:val="24"/>
          <w:szCs w:val="24"/>
          <w:lang w:eastAsia="en-US"/>
        </w:rPr>
        <w:t xml:space="preserve">, </w:t>
      </w:r>
      <w:r w:rsidRPr="00BF3CC1">
        <w:rPr>
          <w:sz w:val="24"/>
          <w:szCs w:val="24"/>
        </w:rPr>
        <w:t xml:space="preserve">журналы производства работ, акты выполненных работ, справки о стоимости выполненных работ и затрат, заключения, предписания контролирующих органов, документы (сертификаты, паспорта), удостоверяющие качество материалов, примененных при производстве строительно-монтажных работ, а также поставляемого оборудования. В случае наличия обоснованных сомнений Представитель </w:t>
      </w:r>
      <w:r w:rsidRPr="00BF3CC1">
        <w:rPr>
          <w:sz w:val="24"/>
          <w:szCs w:val="24"/>
          <w:lang w:val="ru-RU"/>
        </w:rPr>
        <w:t xml:space="preserve">Концедента </w:t>
      </w:r>
      <w:r w:rsidRPr="00BF3CC1">
        <w:rPr>
          <w:sz w:val="24"/>
          <w:szCs w:val="24"/>
        </w:rPr>
        <w:t>вправе запрашивать копии указанных документов, заверенные нотариально</w:t>
      </w:r>
      <w:r w:rsidRPr="00BF3CC1">
        <w:rPr>
          <w:sz w:val="24"/>
          <w:szCs w:val="24"/>
          <w:lang w:val="ru-RU"/>
        </w:rPr>
        <w:t>.</w:t>
      </w:r>
    </w:p>
    <w:p w:rsidR="00A567AC" w:rsidRPr="00BF3CC1" w:rsidRDefault="00A567AC" w:rsidP="00BC367D">
      <w:pPr>
        <w:pStyle w:val="Titre2b"/>
        <w:keepNext w:val="0"/>
        <w:widowControl w:val="0"/>
        <w:numPr>
          <w:ilvl w:val="2"/>
          <w:numId w:val="34"/>
        </w:numPr>
        <w:spacing w:before="240"/>
        <w:ind w:left="851" w:hanging="851"/>
        <w:outlineLvl w:val="9"/>
        <w:rPr>
          <w:sz w:val="24"/>
          <w:szCs w:val="24"/>
        </w:rPr>
      </w:pPr>
      <w:r w:rsidRPr="00BF3CC1">
        <w:rPr>
          <w:sz w:val="24"/>
          <w:szCs w:val="24"/>
        </w:rPr>
        <w:t xml:space="preserve">Концедент имеет право на осуществление контроля за </w:t>
      </w:r>
      <w:r w:rsidR="00513F47" w:rsidRPr="00BF3CC1">
        <w:rPr>
          <w:sz w:val="24"/>
          <w:szCs w:val="24"/>
          <w:lang w:val="ru-RU"/>
        </w:rPr>
        <w:t>с</w:t>
      </w:r>
      <w:r w:rsidR="00716C8F" w:rsidRPr="00BF3CC1">
        <w:rPr>
          <w:sz w:val="24"/>
          <w:szCs w:val="24"/>
          <w:lang w:val="ru-RU"/>
        </w:rPr>
        <w:t>озданием Объекта</w:t>
      </w:r>
      <w:r w:rsidRPr="00BF3CC1">
        <w:rPr>
          <w:sz w:val="24"/>
          <w:szCs w:val="24"/>
        </w:rPr>
        <w:t xml:space="preserve"> в любое время, с соблюдением </w:t>
      </w:r>
      <w:r w:rsidRPr="00BF3CC1">
        <w:rPr>
          <w:rFonts w:eastAsiaTheme="minorEastAsia"/>
          <w:sz w:val="24"/>
          <w:szCs w:val="24"/>
        </w:rPr>
        <w:t>условий</w:t>
      </w:r>
      <w:r w:rsidRPr="00BF3CC1">
        <w:rPr>
          <w:sz w:val="24"/>
          <w:szCs w:val="24"/>
        </w:rPr>
        <w:t xml:space="preserve"> пункта</w:t>
      </w:r>
      <w:r w:rsidR="00DC3A93" w:rsidRPr="00BF3CC1">
        <w:rPr>
          <w:sz w:val="24"/>
          <w:szCs w:val="24"/>
          <w:lang w:val="ru-RU"/>
        </w:rPr>
        <w:t xml:space="preserve"> </w:t>
      </w:r>
      <w:r w:rsidR="00513F47" w:rsidRPr="00BF3CC1">
        <w:rPr>
          <w:sz w:val="24"/>
          <w:szCs w:val="24"/>
          <w:lang w:val="ru-RU"/>
        </w:rPr>
        <w:t>4</w:t>
      </w:r>
      <w:r w:rsidR="00DC3A93" w:rsidRPr="00BF3CC1">
        <w:rPr>
          <w:sz w:val="24"/>
          <w:szCs w:val="24"/>
          <w:lang w:val="ru-RU"/>
        </w:rPr>
        <w:t>.7.</w:t>
      </w:r>
      <w:r w:rsidR="004F6265" w:rsidRPr="00BF3CC1">
        <w:rPr>
          <w:sz w:val="24"/>
          <w:szCs w:val="24"/>
          <w:lang w:val="ru-RU"/>
        </w:rPr>
        <w:t>10</w:t>
      </w:r>
      <w:r w:rsidR="00210E8D" w:rsidRPr="00BF3CC1">
        <w:rPr>
          <w:sz w:val="24"/>
          <w:szCs w:val="24"/>
          <w:lang w:val="ru-RU"/>
        </w:rPr>
        <w:t>.</w:t>
      </w:r>
      <w:r w:rsidR="00DC3A93" w:rsidRPr="00BF3CC1">
        <w:rPr>
          <w:sz w:val="24"/>
          <w:szCs w:val="24"/>
          <w:lang w:val="ru-RU"/>
        </w:rPr>
        <w:t xml:space="preserve"> настоящего</w:t>
      </w:r>
      <w:r w:rsidR="00746132" w:rsidRPr="00BF3CC1">
        <w:rPr>
          <w:sz w:val="24"/>
          <w:szCs w:val="24"/>
          <w:lang w:val="ru-RU"/>
        </w:rPr>
        <w:t xml:space="preserve"> Соглашения</w:t>
      </w:r>
      <w:r w:rsidRPr="00BF3CC1">
        <w:rPr>
          <w:sz w:val="24"/>
          <w:szCs w:val="24"/>
        </w:rPr>
        <w:t>, в том числе:</w:t>
      </w:r>
    </w:p>
    <w:p w:rsidR="00A567AC" w:rsidRPr="00BF3CC1" w:rsidRDefault="00A567AC" w:rsidP="006D69FF">
      <w:pPr>
        <w:pStyle w:val="a9"/>
        <w:widowControl w:val="0"/>
        <w:numPr>
          <w:ilvl w:val="3"/>
          <w:numId w:val="26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осматривать </w:t>
      </w:r>
      <w:r w:rsidR="00513F47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емельный участок, включая все находящиеся на нем здания и сооружения, механизмы, оборудование, приборы и иные объекты, относящиеся к нему, равно как и любые объекты, связанные с Объектом Соглашения;</w:t>
      </w:r>
    </w:p>
    <w:p w:rsidR="00A169EA" w:rsidRPr="00BF3CC1" w:rsidRDefault="00A169EA" w:rsidP="006D69FF">
      <w:pPr>
        <w:pStyle w:val="a9"/>
        <w:widowControl w:val="0"/>
        <w:numPr>
          <w:ilvl w:val="3"/>
          <w:numId w:val="26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проверять сроки </w:t>
      </w:r>
      <w:r w:rsidR="00513F47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оздания Объекта на соответствие промежуточным срока</w:t>
      </w:r>
      <w:r w:rsidR="008A63AC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43716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</w:t>
      </w:r>
      <w:proofErr w:type="gramStart"/>
      <w:r w:rsidR="00643716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proofErr w:type="gramEnd"/>
      <w:r w:rsidR="00643716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установленным </w:t>
      </w:r>
      <w:r w:rsidR="00643716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ПСД</w:t>
      </w:r>
      <w:r w:rsidR="005718D0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пунктом 4.5.17 Соглашения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F6265" w:rsidRPr="00BF3CC1" w:rsidRDefault="004F6265" w:rsidP="006D69FF">
      <w:pPr>
        <w:pStyle w:val="a9"/>
        <w:widowControl w:val="0"/>
        <w:numPr>
          <w:ilvl w:val="3"/>
          <w:numId w:val="26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hAnsi="Times New Roman" w:cs="Times New Roman"/>
          <w:sz w:val="24"/>
          <w:szCs w:val="24"/>
        </w:rPr>
        <w:t>у</w:t>
      </w:r>
      <w:r w:rsidRPr="00BF3CC1">
        <w:rPr>
          <w:rFonts w:ascii="Times New Roman" w:eastAsia="Calibri" w:hAnsi="Times New Roman" w:cs="Times New Roman"/>
          <w:sz w:val="24"/>
          <w:szCs w:val="24"/>
        </w:rPr>
        <w:t>частвовать в проводимых Концессионером производственных совещаниях, инспекционных проверках и других мероприятиях, связанных со строительным контролем;</w:t>
      </w:r>
    </w:p>
    <w:p w:rsidR="004F6265" w:rsidRPr="00BF3CC1" w:rsidRDefault="004F6265" w:rsidP="006D69FF">
      <w:pPr>
        <w:pStyle w:val="a9"/>
        <w:widowControl w:val="0"/>
        <w:numPr>
          <w:ilvl w:val="3"/>
          <w:numId w:val="26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</w:t>
      </w:r>
      <w:proofErr w:type="gramStart"/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приемки скрытых работ; </w:t>
      </w:r>
    </w:p>
    <w:p w:rsidR="00A567AC" w:rsidRPr="00BF3CC1" w:rsidRDefault="00A567AC" w:rsidP="006D69FF">
      <w:pPr>
        <w:pStyle w:val="a9"/>
        <w:widowControl w:val="0"/>
        <w:numPr>
          <w:ilvl w:val="3"/>
          <w:numId w:val="26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проверять документацию и иные сведения, связанные с исполнением Концессионером обязательств по </w:t>
      </w:r>
      <w:r w:rsidR="00A169EA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Соглашению.</w:t>
      </w:r>
    </w:p>
    <w:p w:rsidR="00A567AC" w:rsidRPr="00BF3CC1" w:rsidRDefault="00A567AC" w:rsidP="00BC367D">
      <w:pPr>
        <w:pStyle w:val="Titre2b"/>
        <w:keepNext w:val="0"/>
        <w:widowControl w:val="0"/>
        <w:numPr>
          <w:ilvl w:val="2"/>
          <w:numId w:val="34"/>
        </w:numPr>
        <w:spacing w:before="240"/>
        <w:ind w:left="851" w:hanging="851"/>
        <w:outlineLvl w:val="9"/>
        <w:rPr>
          <w:sz w:val="24"/>
          <w:szCs w:val="24"/>
        </w:rPr>
      </w:pPr>
      <w:bookmarkStart w:id="90" w:name="П333"/>
      <w:bookmarkStart w:id="91" w:name="Пр343"/>
      <w:bookmarkEnd w:id="90"/>
      <w:bookmarkEnd w:id="91"/>
      <w:r w:rsidRPr="00BF3CC1">
        <w:rPr>
          <w:sz w:val="24"/>
          <w:szCs w:val="24"/>
        </w:rPr>
        <w:t xml:space="preserve">При выявлении </w:t>
      </w:r>
      <w:r w:rsidR="00513F47" w:rsidRPr="00BF3CC1">
        <w:rPr>
          <w:sz w:val="24"/>
          <w:szCs w:val="24"/>
          <w:lang w:val="ru-RU"/>
        </w:rPr>
        <w:t>д</w:t>
      </w:r>
      <w:r w:rsidR="00377D44" w:rsidRPr="00BF3CC1">
        <w:rPr>
          <w:sz w:val="24"/>
          <w:szCs w:val="24"/>
          <w:lang w:val="ru-RU"/>
        </w:rPr>
        <w:t>ефектов</w:t>
      </w:r>
      <w:r w:rsidRPr="00BF3CC1">
        <w:rPr>
          <w:sz w:val="24"/>
          <w:szCs w:val="24"/>
        </w:rPr>
        <w:t xml:space="preserve"> Концедент вправе выдавать </w:t>
      </w:r>
      <w:r w:rsidR="00CB4F0F" w:rsidRPr="00BF3CC1">
        <w:rPr>
          <w:sz w:val="24"/>
          <w:szCs w:val="24"/>
          <w:lang w:val="ru-RU"/>
        </w:rPr>
        <w:t>П</w:t>
      </w:r>
      <w:r w:rsidRPr="00BF3CC1">
        <w:rPr>
          <w:sz w:val="24"/>
          <w:szCs w:val="24"/>
        </w:rPr>
        <w:t xml:space="preserve">редписание об устранении </w:t>
      </w:r>
      <w:r w:rsidR="00097384" w:rsidRPr="00BF3CC1">
        <w:rPr>
          <w:sz w:val="24"/>
          <w:szCs w:val="24"/>
          <w:lang w:val="ru-RU"/>
        </w:rPr>
        <w:t>Дефектов</w:t>
      </w:r>
      <w:r w:rsidRPr="00BF3CC1">
        <w:rPr>
          <w:sz w:val="24"/>
          <w:szCs w:val="24"/>
        </w:rPr>
        <w:t xml:space="preserve"> в соответствии с пунктом </w:t>
      </w:r>
      <w:r w:rsidR="00513F47" w:rsidRPr="00BF3CC1">
        <w:rPr>
          <w:sz w:val="24"/>
          <w:szCs w:val="24"/>
          <w:lang w:val="ru-RU"/>
        </w:rPr>
        <w:t>4.6.2.</w:t>
      </w:r>
      <w:r w:rsidR="00746132" w:rsidRPr="00BF3CC1">
        <w:rPr>
          <w:sz w:val="24"/>
          <w:szCs w:val="24"/>
          <w:lang w:val="ru-RU"/>
        </w:rPr>
        <w:t xml:space="preserve"> настоящего Соглашения</w:t>
      </w:r>
      <w:r w:rsidR="00057392" w:rsidRPr="00BF3CC1">
        <w:rPr>
          <w:sz w:val="24"/>
          <w:szCs w:val="24"/>
          <w:lang w:val="ru-RU"/>
        </w:rPr>
        <w:t>.</w:t>
      </w:r>
    </w:p>
    <w:p w:rsidR="00A567AC" w:rsidRPr="00BF3CC1" w:rsidRDefault="00A567AC" w:rsidP="00BC367D">
      <w:pPr>
        <w:pStyle w:val="Titre2b"/>
        <w:keepNext w:val="0"/>
        <w:widowControl w:val="0"/>
        <w:numPr>
          <w:ilvl w:val="2"/>
          <w:numId w:val="34"/>
        </w:numPr>
        <w:spacing w:before="240"/>
        <w:ind w:left="851" w:hanging="851"/>
        <w:outlineLvl w:val="9"/>
        <w:rPr>
          <w:sz w:val="24"/>
          <w:szCs w:val="24"/>
        </w:rPr>
      </w:pPr>
      <w:bookmarkStart w:id="92" w:name="П334"/>
      <w:bookmarkStart w:id="93" w:name="Пр344"/>
      <w:bookmarkEnd w:id="92"/>
      <w:bookmarkEnd w:id="93"/>
      <w:r w:rsidRPr="00BF3CC1">
        <w:rPr>
          <w:sz w:val="24"/>
          <w:szCs w:val="24"/>
        </w:rPr>
        <w:t xml:space="preserve">Предписание об устранении </w:t>
      </w:r>
      <w:r w:rsidR="00E122E2" w:rsidRPr="00BF3CC1">
        <w:rPr>
          <w:sz w:val="24"/>
          <w:szCs w:val="24"/>
          <w:lang w:val="ru-RU"/>
        </w:rPr>
        <w:t>д</w:t>
      </w:r>
      <w:r w:rsidR="00057392" w:rsidRPr="00BF3CC1">
        <w:rPr>
          <w:sz w:val="24"/>
          <w:szCs w:val="24"/>
          <w:lang w:val="ru-RU"/>
        </w:rPr>
        <w:t>ефектов</w:t>
      </w:r>
      <w:r w:rsidRPr="00BF3CC1">
        <w:rPr>
          <w:sz w:val="24"/>
          <w:szCs w:val="24"/>
        </w:rPr>
        <w:t xml:space="preserve"> имеет обязательную силу для Концессионера при условии, что оно не было оспорено Концессионером в соответствии с Порядком </w:t>
      </w:r>
      <w:r w:rsidR="00057392" w:rsidRPr="00BF3CC1">
        <w:rPr>
          <w:sz w:val="24"/>
          <w:szCs w:val="24"/>
        </w:rPr>
        <w:t>разрешения споров в течение 5 (</w:t>
      </w:r>
      <w:r w:rsidR="00057392" w:rsidRPr="00BF3CC1">
        <w:rPr>
          <w:sz w:val="24"/>
          <w:szCs w:val="24"/>
          <w:lang w:val="ru-RU"/>
        </w:rPr>
        <w:t>п</w:t>
      </w:r>
      <w:r w:rsidRPr="00BF3CC1">
        <w:rPr>
          <w:sz w:val="24"/>
          <w:szCs w:val="24"/>
        </w:rPr>
        <w:t>яти)</w:t>
      </w:r>
      <w:r w:rsidR="00E122E2" w:rsidRPr="00BF3CC1">
        <w:rPr>
          <w:sz w:val="24"/>
          <w:szCs w:val="24"/>
          <w:lang w:val="ru-RU"/>
        </w:rPr>
        <w:t xml:space="preserve"> календарных</w:t>
      </w:r>
      <w:r w:rsidRPr="00BF3CC1">
        <w:rPr>
          <w:sz w:val="24"/>
          <w:szCs w:val="24"/>
        </w:rPr>
        <w:t xml:space="preserve"> дней со дня получения соответствующего Предписания.</w:t>
      </w:r>
    </w:p>
    <w:p w:rsidR="00A567AC" w:rsidRPr="00BF3CC1" w:rsidRDefault="00A567AC" w:rsidP="00BC367D">
      <w:pPr>
        <w:pStyle w:val="Titre2b"/>
        <w:keepNext w:val="0"/>
        <w:widowControl w:val="0"/>
        <w:numPr>
          <w:ilvl w:val="2"/>
          <w:numId w:val="34"/>
        </w:numPr>
        <w:spacing w:before="240"/>
        <w:ind w:left="851" w:hanging="851"/>
        <w:outlineLvl w:val="9"/>
        <w:rPr>
          <w:sz w:val="24"/>
          <w:szCs w:val="24"/>
        </w:rPr>
      </w:pPr>
      <w:r w:rsidRPr="00BF3CC1">
        <w:rPr>
          <w:sz w:val="24"/>
          <w:szCs w:val="24"/>
        </w:rPr>
        <w:t xml:space="preserve">Установленный в пунктах </w:t>
      </w:r>
      <w:r w:rsidR="00E122E2" w:rsidRPr="00BF3CC1">
        <w:rPr>
          <w:sz w:val="24"/>
          <w:szCs w:val="24"/>
          <w:lang w:val="ru-RU"/>
        </w:rPr>
        <w:t>4.6.2.</w:t>
      </w:r>
      <w:r w:rsidRPr="00BF3CC1">
        <w:rPr>
          <w:sz w:val="24"/>
          <w:szCs w:val="24"/>
        </w:rPr>
        <w:t xml:space="preserve">, </w:t>
      </w:r>
      <w:r w:rsidR="00B615BF" w:rsidRPr="00BF3CC1">
        <w:fldChar w:fldCharType="begin"/>
      </w:r>
      <w:r w:rsidR="00B615BF" w:rsidRPr="00BF3CC1">
        <w:instrText xml:space="preserve"> HYPERLINK \l "Пр343" </w:instrText>
      </w:r>
      <w:r w:rsidR="00B615BF" w:rsidRPr="00BF3CC1">
        <w:fldChar w:fldCharType="separate"/>
      </w:r>
      <w:r w:rsidR="00E122E2" w:rsidRPr="00BF3CC1">
        <w:rPr>
          <w:sz w:val="24"/>
          <w:szCs w:val="24"/>
          <w:lang w:val="ru-RU"/>
        </w:rPr>
        <w:t>4</w:t>
      </w:r>
      <w:r w:rsidR="00DC3A93" w:rsidRPr="00BF3CC1">
        <w:rPr>
          <w:sz w:val="24"/>
          <w:szCs w:val="24"/>
        </w:rPr>
        <w:t>.7.</w:t>
      </w:r>
      <w:r w:rsidR="00E122E2" w:rsidRPr="00BF3CC1">
        <w:rPr>
          <w:sz w:val="24"/>
          <w:szCs w:val="24"/>
          <w:lang w:val="ru-RU"/>
        </w:rPr>
        <w:t>5.</w:t>
      </w:r>
      <w:r w:rsidR="00B615BF" w:rsidRPr="00BF3CC1">
        <w:rPr>
          <w:sz w:val="24"/>
          <w:szCs w:val="24"/>
          <w:lang w:val="ru-RU"/>
        </w:rPr>
        <w:fldChar w:fldCharType="end"/>
      </w:r>
      <w:r w:rsidR="00DC3A93" w:rsidRPr="00BF3CC1">
        <w:rPr>
          <w:sz w:val="24"/>
          <w:szCs w:val="24"/>
          <w:lang w:val="ru-RU"/>
        </w:rPr>
        <w:t xml:space="preserve"> </w:t>
      </w:r>
      <w:r w:rsidR="00746132" w:rsidRPr="00BF3CC1">
        <w:rPr>
          <w:sz w:val="24"/>
          <w:szCs w:val="24"/>
          <w:lang w:val="ru-RU"/>
        </w:rPr>
        <w:t>настоящего Соглашения</w:t>
      </w:r>
      <w:r w:rsidR="00746132" w:rsidRPr="00BF3CC1">
        <w:rPr>
          <w:sz w:val="24"/>
          <w:szCs w:val="24"/>
        </w:rPr>
        <w:t xml:space="preserve"> </w:t>
      </w:r>
      <w:r w:rsidRPr="00BF3CC1">
        <w:rPr>
          <w:sz w:val="24"/>
          <w:szCs w:val="24"/>
        </w:rPr>
        <w:t xml:space="preserve">режим выдачи предписаний Концессионеру не распространяется на предписания </w:t>
      </w:r>
      <w:r w:rsidR="00C575CE" w:rsidRPr="00BF3CC1">
        <w:rPr>
          <w:sz w:val="24"/>
          <w:szCs w:val="24"/>
          <w:lang w:val="ru-RU"/>
        </w:rPr>
        <w:t>г</w:t>
      </w:r>
      <w:r w:rsidRPr="00BF3CC1">
        <w:rPr>
          <w:sz w:val="24"/>
          <w:szCs w:val="24"/>
        </w:rPr>
        <w:t xml:space="preserve">осударственного органа, осуществляющего государственный строительный надзор, который осуществляет выдачу предписаний Концессионеру в порядке, установленном </w:t>
      </w:r>
      <w:r w:rsidR="00E122E2" w:rsidRPr="00BF3CC1">
        <w:rPr>
          <w:sz w:val="24"/>
          <w:szCs w:val="24"/>
          <w:lang w:val="ru-RU"/>
        </w:rPr>
        <w:t>д</w:t>
      </w:r>
      <w:r w:rsidRPr="00BF3CC1">
        <w:rPr>
          <w:sz w:val="24"/>
          <w:szCs w:val="24"/>
        </w:rPr>
        <w:t>ействующим законодательством</w:t>
      </w:r>
      <w:r w:rsidR="00E122E2" w:rsidRPr="00BF3CC1">
        <w:rPr>
          <w:sz w:val="24"/>
          <w:szCs w:val="24"/>
          <w:lang w:val="ru-RU"/>
        </w:rPr>
        <w:t xml:space="preserve"> Российской Федерации</w:t>
      </w:r>
      <w:r w:rsidRPr="00BF3CC1">
        <w:rPr>
          <w:sz w:val="24"/>
          <w:szCs w:val="24"/>
        </w:rPr>
        <w:t>.</w:t>
      </w:r>
    </w:p>
    <w:p w:rsidR="00A567AC" w:rsidRPr="00BF3CC1" w:rsidRDefault="00A567AC" w:rsidP="00BC367D">
      <w:pPr>
        <w:pStyle w:val="Titre2b"/>
        <w:keepNext w:val="0"/>
        <w:widowControl w:val="0"/>
        <w:numPr>
          <w:ilvl w:val="2"/>
          <w:numId w:val="34"/>
        </w:numPr>
        <w:spacing w:before="240"/>
        <w:ind w:left="851" w:hanging="851"/>
        <w:outlineLvl w:val="9"/>
        <w:rPr>
          <w:sz w:val="24"/>
          <w:szCs w:val="24"/>
        </w:rPr>
      </w:pPr>
      <w:bookmarkStart w:id="94" w:name="П336"/>
      <w:bookmarkStart w:id="95" w:name="Пр346"/>
      <w:bookmarkEnd w:id="94"/>
      <w:bookmarkEnd w:id="95"/>
      <w:r w:rsidRPr="00BF3CC1">
        <w:rPr>
          <w:sz w:val="24"/>
          <w:szCs w:val="24"/>
        </w:rPr>
        <w:t xml:space="preserve">Концедент обязан предоставить надлежащее предварительное письменное уведомление Концессионеру о намерении провести мероприятия контроля за </w:t>
      </w:r>
      <w:r w:rsidR="00E122E2" w:rsidRPr="00BF3CC1">
        <w:rPr>
          <w:sz w:val="24"/>
          <w:szCs w:val="24"/>
          <w:lang w:val="ru-RU"/>
        </w:rPr>
        <w:t>с</w:t>
      </w:r>
      <w:r w:rsidR="00021301" w:rsidRPr="00BF3CC1">
        <w:rPr>
          <w:sz w:val="24"/>
          <w:szCs w:val="24"/>
          <w:lang w:val="ru-RU"/>
        </w:rPr>
        <w:t>озданием</w:t>
      </w:r>
      <w:r w:rsidR="00E122E2" w:rsidRPr="00BF3CC1">
        <w:rPr>
          <w:sz w:val="24"/>
          <w:szCs w:val="24"/>
          <w:lang w:val="ru-RU"/>
        </w:rPr>
        <w:t xml:space="preserve"> Объекта</w:t>
      </w:r>
      <w:r w:rsidRPr="00BF3CC1">
        <w:rPr>
          <w:sz w:val="24"/>
          <w:szCs w:val="24"/>
        </w:rPr>
        <w:t xml:space="preserve">, не позднее чем за 3 (три) </w:t>
      </w:r>
      <w:r w:rsidR="00E122E2" w:rsidRPr="00BF3CC1">
        <w:rPr>
          <w:sz w:val="24"/>
          <w:szCs w:val="24"/>
          <w:lang w:val="ru-RU"/>
        </w:rPr>
        <w:t xml:space="preserve">календарных </w:t>
      </w:r>
      <w:r w:rsidRPr="00BF3CC1">
        <w:rPr>
          <w:sz w:val="24"/>
          <w:szCs w:val="24"/>
        </w:rPr>
        <w:t xml:space="preserve">дня до начала проведения </w:t>
      </w:r>
      <w:r w:rsidR="00E122E2" w:rsidRPr="00BF3CC1">
        <w:rPr>
          <w:sz w:val="24"/>
          <w:szCs w:val="24"/>
          <w:lang w:val="ru-RU"/>
        </w:rPr>
        <w:t xml:space="preserve">вышеуказанных </w:t>
      </w:r>
      <w:r w:rsidRPr="00BF3CC1">
        <w:rPr>
          <w:sz w:val="24"/>
          <w:szCs w:val="24"/>
        </w:rPr>
        <w:t>мероприятий</w:t>
      </w:r>
      <w:r w:rsidR="008F6A25" w:rsidRPr="00BF3CC1">
        <w:rPr>
          <w:sz w:val="24"/>
          <w:szCs w:val="24"/>
          <w:lang w:val="ru-RU"/>
        </w:rPr>
        <w:t>.</w:t>
      </w:r>
      <w:r w:rsidRPr="00BF3CC1">
        <w:rPr>
          <w:sz w:val="24"/>
          <w:szCs w:val="24"/>
        </w:rPr>
        <w:t xml:space="preserve"> </w:t>
      </w:r>
    </w:p>
    <w:p w:rsidR="00E122E2" w:rsidRPr="00BF3CC1" w:rsidRDefault="00E122E2" w:rsidP="00BC367D">
      <w:pPr>
        <w:pStyle w:val="Titre2b"/>
        <w:keepNext w:val="0"/>
        <w:widowControl w:val="0"/>
        <w:numPr>
          <w:ilvl w:val="2"/>
          <w:numId w:val="34"/>
        </w:numPr>
        <w:spacing w:before="240"/>
        <w:ind w:left="851" w:hanging="851"/>
        <w:outlineLvl w:val="9"/>
        <w:rPr>
          <w:sz w:val="24"/>
          <w:szCs w:val="24"/>
          <w:lang w:val="ru-RU"/>
        </w:rPr>
      </w:pPr>
      <w:r w:rsidRPr="00BF3CC1">
        <w:rPr>
          <w:sz w:val="24"/>
          <w:szCs w:val="24"/>
        </w:rPr>
        <w:t xml:space="preserve">Концедент обязан при осуществлении мероприятий, предусмотренных пунктом </w:t>
      </w:r>
      <w:r w:rsidRPr="00BF3CC1">
        <w:rPr>
          <w:sz w:val="24"/>
          <w:szCs w:val="24"/>
          <w:lang w:val="ru-RU"/>
        </w:rPr>
        <w:lastRenderedPageBreak/>
        <w:t>4.7.3.</w:t>
      </w:r>
      <w:r w:rsidRPr="00BF3CC1">
        <w:rPr>
          <w:sz w:val="24"/>
          <w:szCs w:val="24"/>
        </w:rPr>
        <w:t xml:space="preserve"> </w:t>
      </w:r>
      <w:r w:rsidRPr="00BF3CC1">
        <w:rPr>
          <w:sz w:val="24"/>
          <w:szCs w:val="24"/>
          <w:lang w:val="ru-RU"/>
        </w:rPr>
        <w:t>настоящего Соглашения</w:t>
      </w:r>
      <w:r w:rsidR="000838D6" w:rsidRPr="00BF3CC1">
        <w:rPr>
          <w:sz w:val="24"/>
          <w:szCs w:val="24"/>
          <w:lang w:val="ru-RU"/>
        </w:rPr>
        <w:t>,</w:t>
      </w:r>
      <w:r w:rsidRPr="00BF3CC1">
        <w:rPr>
          <w:sz w:val="24"/>
          <w:szCs w:val="24"/>
        </w:rPr>
        <w:t xml:space="preserve"> не препятствовать исполнению Концессионером своих обязательств по Соглашению. </w:t>
      </w:r>
    </w:p>
    <w:p w:rsidR="00D83A80" w:rsidRPr="00BF3CC1" w:rsidRDefault="00D83A80" w:rsidP="00D83A80">
      <w:pPr>
        <w:pStyle w:val="Titre2b"/>
        <w:keepNext w:val="0"/>
        <w:widowControl w:val="0"/>
        <w:numPr>
          <w:ilvl w:val="2"/>
          <w:numId w:val="34"/>
        </w:numPr>
        <w:spacing w:before="240"/>
        <w:ind w:left="851" w:hanging="851"/>
        <w:outlineLvl w:val="9"/>
        <w:rPr>
          <w:sz w:val="24"/>
          <w:szCs w:val="24"/>
          <w:lang w:val="ru-RU"/>
        </w:rPr>
      </w:pPr>
      <w:r w:rsidRPr="00BF3CC1">
        <w:rPr>
          <w:sz w:val="24"/>
          <w:szCs w:val="24"/>
          <w:lang w:val="ru-RU"/>
        </w:rPr>
        <w:t>Концедент при осуществлении  контроля не вправе вмешиваться в осуществление хозяйственной деятельности Концессионера и разглашать сведения, отнесенные настоящим Соглашением к сведениям конфиденциального характера или являющиеся коммерческой тайной.</w:t>
      </w:r>
    </w:p>
    <w:p w:rsidR="00D83A80" w:rsidRPr="00BF3CC1" w:rsidRDefault="00D83A80" w:rsidP="00D83A80">
      <w:pPr>
        <w:pStyle w:val="Titre2b"/>
        <w:keepNext w:val="0"/>
        <w:widowControl w:val="0"/>
        <w:numPr>
          <w:ilvl w:val="2"/>
          <w:numId w:val="34"/>
        </w:numPr>
        <w:spacing w:before="240"/>
        <w:ind w:left="851" w:hanging="851"/>
        <w:outlineLvl w:val="9"/>
        <w:rPr>
          <w:sz w:val="24"/>
          <w:szCs w:val="24"/>
          <w:lang w:val="ru-RU"/>
        </w:rPr>
      </w:pPr>
      <w:r w:rsidRPr="00BF3CC1">
        <w:rPr>
          <w:sz w:val="24"/>
          <w:szCs w:val="24"/>
        </w:rPr>
        <w:t>Концессионер</w:t>
      </w:r>
      <w:r w:rsidRPr="00BF3CC1">
        <w:rPr>
          <w:sz w:val="24"/>
          <w:szCs w:val="24"/>
          <w:lang w:val="ru-RU"/>
        </w:rPr>
        <w:t xml:space="preserve"> при создании Объекта обязан </w:t>
      </w:r>
      <w:r w:rsidRPr="00BF3CC1">
        <w:rPr>
          <w:rFonts w:eastAsia="Calibri"/>
          <w:sz w:val="24"/>
          <w:szCs w:val="24"/>
          <w:lang w:eastAsia="en-US"/>
        </w:rPr>
        <w:t xml:space="preserve">осуществлять в полном объеме строительный контроль в соответствии со статьей 53 Градостроительного кодекса Российской Федерации, </w:t>
      </w:r>
      <w:r w:rsidR="00833000" w:rsidRPr="00BF3CC1">
        <w:rPr>
          <w:rFonts w:eastAsia="Calibri"/>
          <w:sz w:val="24"/>
          <w:szCs w:val="24"/>
          <w:lang w:val="ru-RU" w:eastAsia="en-US"/>
        </w:rPr>
        <w:t>п</w:t>
      </w:r>
      <w:r w:rsidRPr="00BF3CC1">
        <w:rPr>
          <w:rFonts w:eastAsia="Calibri"/>
          <w:sz w:val="24"/>
          <w:szCs w:val="24"/>
          <w:lang w:eastAsia="en-US"/>
        </w:rPr>
        <w:t>остановлением Правительства Российской Федерации от 21.06.2010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строительства», в том числе осуществлять контроль за соблюдением качества, сроков и выполнением объемов работ по строительству объекта</w:t>
      </w:r>
      <w:r w:rsidRPr="00BF3CC1">
        <w:rPr>
          <w:rFonts w:eastAsia="Calibri"/>
          <w:sz w:val="24"/>
          <w:szCs w:val="24"/>
          <w:lang w:val="ru-RU" w:eastAsia="en-US"/>
        </w:rPr>
        <w:t>.</w:t>
      </w:r>
    </w:p>
    <w:p w:rsidR="009246B4" w:rsidRPr="00BF3CC1" w:rsidRDefault="009246B4" w:rsidP="00BC367D">
      <w:pPr>
        <w:pStyle w:val="a9"/>
        <w:widowControl w:val="0"/>
        <w:numPr>
          <w:ilvl w:val="1"/>
          <w:numId w:val="34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88" w:hanging="431"/>
        <w:contextualSpacing w:val="0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96" w:name="_Toc405885348"/>
      <w:bookmarkStart w:id="97" w:name="_Toc405885973"/>
      <w:bookmarkStart w:id="98" w:name="_Toc448399822"/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Ввод Объекта в эксплуатацию</w:t>
      </w:r>
      <w:bookmarkEnd w:id="96"/>
      <w:bookmarkEnd w:id="97"/>
      <w:bookmarkEnd w:id="98"/>
    </w:p>
    <w:p w:rsidR="00FA0F5F" w:rsidRPr="00BF3CC1" w:rsidRDefault="00E0618C" w:rsidP="00BC367D">
      <w:pPr>
        <w:pStyle w:val="a9"/>
        <w:widowControl w:val="0"/>
        <w:numPr>
          <w:ilvl w:val="2"/>
          <w:numId w:val="34"/>
        </w:numPr>
        <w:autoSpaceDE w:val="0"/>
        <w:autoSpaceDN w:val="0"/>
        <w:adjustRightInd w:val="0"/>
        <w:spacing w:after="12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bookmarkStart w:id="99" w:name="_Toc405885350"/>
      <w:r w:rsidRPr="00BF3CC1">
        <w:rPr>
          <w:rFonts w:ascii="Times New Roman" w:eastAsiaTheme="minorEastAsia" w:hAnsi="Times New Roman" w:cs="Times New Roman"/>
          <w:sz w:val="24"/>
          <w:szCs w:val="24"/>
        </w:rPr>
        <w:t>К</w:t>
      </w:r>
      <w:r w:rsidR="00FA0F5F" w:rsidRPr="00BF3CC1">
        <w:rPr>
          <w:rFonts w:ascii="Times New Roman" w:eastAsiaTheme="minorEastAsia" w:hAnsi="Times New Roman" w:cs="Times New Roman"/>
          <w:sz w:val="24"/>
          <w:szCs w:val="24"/>
        </w:rPr>
        <w:t>онцессионер обязуется</w:t>
      </w:r>
      <w:r w:rsidR="00FA0F5F" w:rsidRPr="00BF3CC1">
        <w:rPr>
          <w:rFonts w:eastAsiaTheme="minorEastAsia"/>
          <w:sz w:val="24"/>
          <w:szCs w:val="24"/>
        </w:rPr>
        <w:t xml:space="preserve"> </w:t>
      </w:r>
      <w:r w:rsidR="00FA0F5F" w:rsidRPr="00BF3CC1">
        <w:rPr>
          <w:rFonts w:ascii="Times New Roman" w:hAnsi="Times New Roman" w:cs="Times New Roman"/>
          <w:sz w:val="24"/>
          <w:szCs w:val="24"/>
        </w:rPr>
        <w:t xml:space="preserve">получить разрешение на ввод </w:t>
      </w:r>
      <w:r w:rsidR="00177862" w:rsidRPr="00BF3CC1">
        <w:rPr>
          <w:rFonts w:ascii="Times New Roman" w:hAnsi="Times New Roman" w:cs="Times New Roman"/>
          <w:sz w:val="24"/>
          <w:szCs w:val="24"/>
        </w:rPr>
        <w:t>О</w:t>
      </w:r>
      <w:r w:rsidR="00FA0F5F" w:rsidRPr="00BF3CC1">
        <w:rPr>
          <w:rFonts w:ascii="Times New Roman" w:hAnsi="Times New Roman" w:cs="Times New Roman"/>
          <w:sz w:val="24"/>
          <w:szCs w:val="24"/>
        </w:rPr>
        <w:t xml:space="preserve">бъекта в эксплуатацию </w:t>
      </w:r>
      <w:r w:rsidR="00C4271A" w:rsidRPr="00BF3CC1">
        <w:rPr>
          <w:rFonts w:ascii="Times New Roman" w:hAnsi="Times New Roman" w:cs="Times New Roman"/>
          <w:sz w:val="24"/>
          <w:szCs w:val="24"/>
        </w:rPr>
        <w:t xml:space="preserve"> и ввести его в эксплуатацию </w:t>
      </w:r>
      <w:r w:rsidR="00FA0F5F" w:rsidRPr="00BF3CC1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Pr="00BF3CC1">
        <w:rPr>
          <w:rFonts w:ascii="Times New Roman" w:hAnsi="Times New Roman" w:cs="Times New Roman"/>
          <w:sz w:val="24"/>
          <w:szCs w:val="24"/>
        </w:rPr>
        <w:t>«</w:t>
      </w:r>
      <w:r w:rsidR="00FA0F5F" w:rsidRPr="00BF3CC1">
        <w:rPr>
          <w:rFonts w:ascii="Times New Roman" w:hAnsi="Times New Roman" w:cs="Times New Roman"/>
          <w:color w:val="1F497D"/>
          <w:sz w:val="24"/>
        </w:rPr>
        <w:t>___</w:t>
      </w:r>
      <w:r w:rsidRPr="00BF3CC1">
        <w:rPr>
          <w:rFonts w:ascii="Times New Roman" w:hAnsi="Times New Roman" w:cs="Times New Roman"/>
          <w:color w:val="1F497D"/>
          <w:sz w:val="24"/>
        </w:rPr>
        <w:t>»</w:t>
      </w:r>
      <w:r w:rsidR="00FA0F5F" w:rsidRPr="00BF3CC1">
        <w:rPr>
          <w:rFonts w:ascii="Times New Roman" w:hAnsi="Times New Roman" w:cs="Times New Roman"/>
          <w:color w:val="1F497D"/>
          <w:sz w:val="24"/>
        </w:rPr>
        <w:t>_________ [дата</w:t>
      </w:r>
      <w:r w:rsidR="00FA0F5F" w:rsidRPr="00BF3CC1">
        <w:rPr>
          <w:rFonts w:ascii="Times New Roman" w:hAnsi="Times New Roman" w:cs="Times New Roman"/>
          <w:color w:val="1F497D"/>
          <w:sz w:val="24"/>
          <w:szCs w:val="24"/>
        </w:rPr>
        <w:t>].</w:t>
      </w:r>
    </w:p>
    <w:p w:rsidR="00236B07" w:rsidRPr="00BF3CC1" w:rsidRDefault="00236B07" w:rsidP="00BC367D">
      <w:pPr>
        <w:pStyle w:val="Titre2b"/>
        <w:keepNext w:val="0"/>
        <w:widowControl w:val="0"/>
        <w:numPr>
          <w:ilvl w:val="2"/>
          <w:numId w:val="34"/>
        </w:numPr>
        <w:spacing w:before="240"/>
        <w:ind w:left="851" w:hanging="851"/>
        <w:outlineLvl w:val="9"/>
        <w:rPr>
          <w:rFonts w:eastAsiaTheme="minorEastAsia"/>
          <w:sz w:val="24"/>
          <w:szCs w:val="24"/>
        </w:rPr>
      </w:pPr>
      <w:r w:rsidRPr="00BF3CC1">
        <w:rPr>
          <w:rFonts w:eastAsiaTheme="minorEastAsia"/>
          <w:sz w:val="24"/>
          <w:szCs w:val="24"/>
        </w:rPr>
        <w:t xml:space="preserve">Концессионер обязуется в течение одного месяца </w:t>
      </w:r>
      <w:r w:rsidR="004C6788" w:rsidRPr="00BF3CC1">
        <w:rPr>
          <w:rFonts w:eastAsiaTheme="minorEastAsia"/>
          <w:sz w:val="24"/>
          <w:szCs w:val="24"/>
          <w:lang w:val="ru-RU"/>
        </w:rPr>
        <w:t>с даты</w:t>
      </w:r>
      <w:r w:rsidRPr="00BF3CC1">
        <w:rPr>
          <w:rFonts w:eastAsiaTheme="minorEastAsia"/>
          <w:sz w:val="24"/>
          <w:szCs w:val="24"/>
        </w:rPr>
        <w:t xml:space="preserve"> </w:t>
      </w:r>
      <w:r w:rsidR="004C6788" w:rsidRPr="00BF3CC1">
        <w:rPr>
          <w:rFonts w:eastAsiaTheme="minorEastAsia"/>
          <w:sz w:val="24"/>
          <w:szCs w:val="24"/>
          <w:lang w:val="ru-RU"/>
        </w:rPr>
        <w:t>в</w:t>
      </w:r>
      <w:r w:rsidRPr="00BF3CC1">
        <w:rPr>
          <w:rFonts w:eastAsiaTheme="minorEastAsia"/>
          <w:sz w:val="24"/>
          <w:szCs w:val="24"/>
        </w:rPr>
        <w:t>вода в эксплуатацию Объекта</w:t>
      </w:r>
      <w:r w:rsidR="004C6788" w:rsidRPr="00BF3CC1">
        <w:rPr>
          <w:rFonts w:eastAsiaTheme="minorEastAsia"/>
          <w:sz w:val="24"/>
          <w:szCs w:val="24"/>
          <w:lang w:val="ru-RU"/>
        </w:rPr>
        <w:t xml:space="preserve"> Соглашения</w:t>
      </w:r>
      <w:r w:rsidRPr="00BF3CC1">
        <w:rPr>
          <w:rFonts w:eastAsiaTheme="minorEastAsia"/>
          <w:sz w:val="24"/>
          <w:szCs w:val="24"/>
        </w:rPr>
        <w:t xml:space="preserve"> осуществить действия, необходимые для </w:t>
      </w:r>
      <w:r w:rsidR="0089197A" w:rsidRPr="00BF3CC1">
        <w:rPr>
          <w:rFonts w:eastAsiaTheme="minorEastAsia"/>
          <w:sz w:val="24"/>
          <w:szCs w:val="24"/>
          <w:lang w:val="ru-RU"/>
        </w:rPr>
        <w:t>г</w:t>
      </w:r>
      <w:r w:rsidRPr="00BF3CC1">
        <w:rPr>
          <w:rFonts w:eastAsiaTheme="minorEastAsia"/>
          <w:sz w:val="24"/>
          <w:szCs w:val="24"/>
        </w:rPr>
        <w:t>осударственной регистрации права собственности</w:t>
      </w:r>
      <w:r w:rsidR="006B7394" w:rsidRPr="00BF3CC1">
        <w:rPr>
          <w:rFonts w:eastAsiaTheme="minorEastAsia"/>
          <w:sz w:val="24"/>
          <w:szCs w:val="24"/>
          <w:lang w:val="ru-RU"/>
        </w:rPr>
        <w:t xml:space="preserve"> Концедента </w:t>
      </w:r>
      <w:r w:rsidRPr="00BF3CC1">
        <w:rPr>
          <w:rFonts w:eastAsiaTheme="minorEastAsia"/>
          <w:sz w:val="24"/>
          <w:szCs w:val="24"/>
        </w:rPr>
        <w:t xml:space="preserve"> </w:t>
      </w:r>
      <w:r w:rsidR="0089197A" w:rsidRPr="00BF3CC1">
        <w:rPr>
          <w:rFonts w:eastAsiaTheme="minorEastAsia"/>
          <w:sz w:val="24"/>
          <w:szCs w:val="24"/>
          <w:lang w:val="ru-RU"/>
        </w:rPr>
        <w:t>на созданный Объект</w:t>
      </w:r>
      <w:r w:rsidRPr="00BF3CC1">
        <w:rPr>
          <w:rFonts w:eastAsiaTheme="minorEastAsia"/>
          <w:sz w:val="24"/>
          <w:szCs w:val="24"/>
        </w:rPr>
        <w:t>, а также прав Концессионера на владение и пользование указанным</w:t>
      </w:r>
      <w:r w:rsidR="0089197A" w:rsidRPr="00BF3CC1">
        <w:rPr>
          <w:rFonts w:eastAsiaTheme="minorEastAsia"/>
          <w:sz w:val="24"/>
          <w:szCs w:val="24"/>
          <w:lang w:val="ru-RU"/>
        </w:rPr>
        <w:t xml:space="preserve"> Объектом</w:t>
      </w:r>
      <w:r w:rsidR="004F549F" w:rsidRPr="00BF3CC1">
        <w:rPr>
          <w:rFonts w:eastAsiaTheme="minorEastAsia"/>
          <w:sz w:val="24"/>
          <w:szCs w:val="24"/>
          <w:lang w:val="ru-RU"/>
        </w:rPr>
        <w:t>.</w:t>
      </w:r>
      <w:r w:rsidR="000C0E36" w:rsidRPr="00BF3CC1">
        <w:rPr>
          <w:rFonts w:eastAsiaTheme="minorEastAsia"/>
          <w:sz w:val="24"/>
          <w:szCs w:val="24"/>
        </w:rPr>
        <w:t xml:space="preserve"> При этом Концедент обязуется представить Концессионеру все документы, необходимые ему для осуществления </w:t>
      </w:r>
      <w:r w:rsidR="000C0E36" w:rsidRPr="00BF3CC1">
        <w:rPr>
          <w:rFonts w:eastAsiaTheme="minorEastAsia"/>
          <w:sz w:val="24"/>
          <w:szCs w:val="24"/>
          <w:lang w:val="ru-RU"/>
        </w:rPr>
        <w:t>г</w:t>
      </w:r>
      <w:r w:rsidR="000C0E36" w:rsidRPr="00BF3CC1">
        <w:rPr>
          <w:rFonts w:eastAsiaTheme="minorEastAsia"/>
          <w:sz w:val="24"/>
          <w:szCs w:val="24"/>
        </w:rPr>
        <w:t>осударственной регистрации прав владения и пользования.</w:t>
      </w:r>
    </w:p>
    <w:p w:rsidR="000C0E36" w:rsidRPr="00BF3CC1" w:rsidRDefault="00236B07" w:rsidP="00BC367D">
      <w:pPr>
        <w:pStyle w:val="Titre2b"/>
        <w:keepNext w:val="0"/>
        <w:widowControl w:val="0"/>
        <w:numPr>
          <w:ilvl w:val="2"/>
          <w:numId w:val="34"/>
        </w:numPr>
        <w:spacing w:before="240"/>
        <w:ind w:left="851" w:hanging="851"/>
        <w:outlineLvl w:val="9"/>
        <w:rPr>
          <w:rFonts w:eastAsiaTheme="minorEastAsia"/>
          <w:sz w:val="24"/>
          <w:szCs w:val="24"/>
          <w:lang w:val="ru-RU"/>
        </w:rPr>
      </w:pPr>
      <w:r w:rsidRPr="00BF3CC1">
        <w:rPr>
          <w:rFonts w:eastAsiaTheme="minorEastAsia"/>
          <w:sz w:val="24"/>
          <w:szCs w:val="24"/>
          <w:lang w:val="ru-RU"/>
        </w:rPr>
        <w:t xml:space="preserve">Концессионер </w:t>
      </w:r>
      <w:r w:rsidR="000C0E36" w:rsidRPr="00BF3CC1">
        <w:rPr>
          <w:rFonts w:eastAsiaTheme="minorEastAsia"/>
          <w:sz w:val="24"/>
          <w:szCs w:val="24"/>
          <w:lang w:val="ru-RU"/>
        </w:rPr>
        <w:t xml:space="preserve">обязуется в течение 5 (пяти) рабочих дней с момента государственной регистрации прав на Объект, предусмотренной п. 4.8.2. Соглашения направить Концеденту подтверждающие документы. </w:t>
      </w:r>
    </w:p>
    <w:p w:rsidR="00236B07" w:rsidRPr="00BF3CC1" w:rsidRDefault="00236B07" w:rsidP="00BC367D">
      <w:pPr>
        <w:pStyle w:val="Titre2b"/>
        <w:keepNext w:val="0"/>
        <w:widowControl w:val="0"/>
        <w:numPr>
          <w:ilvl w:val="2"/>
          <w:numId w:val="34"/>
        </w:numPr>
        <w:spacing w:before="240"/>
        <w:ind w:left="851" w:hanging="851"/>
        <w:outlineLvl w:val="9"/>
        <w:rPr>
          <w:rFonts w:eastAsiaTheme="minorEastAsia"/>
          <w:sz w:val="24"/>
          <w:szCs w:val="24"/>
          <w:lang w:val="ru-RU"/>
        </w:rPr>
      </w:pPr>
      <w:r w:rsidRPr="00BF3CC1">
        <w:rPr>
          <w:rFonts w:eastAsiaTheme="minorEastAsia"/>
          <w:sz w:val="24"/>
          <w:szCs w:val="24"/>
        </w:rPr>
        <w:t>Государственная регистрация прав</w:t>
      </w:r>
      <w:r w:rsidRPr="00BF3CC1">
        <w:rPr>
          <w:rFonts w:eastAsiaTheme="minorEastAsia"/>
          <w:sz w:val="24"/>
          <w:szCs w:val="24"/>
          <w:lang w:val="ru-RU"/>
        </w:rPr>
        <w:t xml:space="preserve"> на Объект </w:t>
      </w:r>
      <w:r w:rsidRPr="00BF3CC1">
        <w:rPr>
          <w:rFonts w:eastAsiaTheme="minorEastAsia"/>
          <w:sz w:val="24"/>
          <w:szCs w:val="24"/>
        </w:rPr>
        <w:t>осуществляется за счет Концессионера.</w:t>
      </w:r>
    </w:p>
    <w:p w:rsidR="00550452" w:rsidRPr="00BF3CC1" w:rsidRDefault="00550452" w:rsidP="00BC367D">
      <w:pPr>
        <w:pStyle w:val="a9"/>
        <w:widowControl w:val="0"/>
        <w:numPr>
          <w:ilvl w:val="0"/>
          <w:numId w:val="34"/>
        </w:numPr>
        <w:autoSpaceDE w:val="0"/>
        <w:autoSpaceDN w:val="0"/>
        <w:adjustRightInd w:val="0"/>
        <w:spacing w:before="240" w:after="240" w:line="240" w:lineRule="auto"/>
        <w:ind w:left="357" w:hanging="357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bookmarkStart w:id="100" w:name="_Toc405885361"/>
      <w:bookmarkStart w:id="101" w:name="_Toc405885975"/>
      <w:bookmarkStart w:id="102" w:name="_Toc448399824"/>
      <w:bookmarkEnd w:id="99"/>
      <w:r w:rsidRPr="00BF3CC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Порядок осуществления Концессионером деятельности, предусмотренной Соглашением</w:t>
      </w:r>
      <w:bookmarkEnd w:id="100"/>
      <w:bookmarkEnd w:id="101"/>
      <w:r w:rsidR="00B2266B" w:rsidRPr="00BF3CC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на Эксплуатационной стадии</w:t>
      </w:r>
      <w:bookmarkEnd w:id="102"/>
    </w:p>
    <w:p w:rsidR="00CC7593" w:rsidRPr="00BF3CC1" w:rsidRDefault="00CC7593" w:rsidP="00BF3CC1">
      <w:pPr>
        <w:pStyle w:val="a9"/>
        <w:widowControl w:val="0"/>
        <w:numPr>
          <w:ilvl w:val="1"/>
          <w:numId w:val="40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851" w:hanging="567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103" w:name="_Toc405885362"/>
      <w:r w:rsidRPr="00BF3CC1">
        <w:rPr>
          <w:rFonts w:ascii="Times New Roman" w:eastAsiaTheme="minorEastAsia" w:hAnsi="Times New Roman" w:cs="Times New Roman"/>
          <w:sz w:val="24"/>
          <w:szCs w:val="24"/>
        </w:rPr>
        <w:t xml:space="preserve">Датой начала эксплуатации Объекта, </w:t>
      </w:r>
      <w:r w:rsidR="00010C86" w:rsidRPr="00BF3CC1">
        <w:rPr>
          <w:rFonts w:ascii="Times New Roman" w:eastAsiaTheme="minorEastAsia" w:hAnsi="Times New Roman" w:cs="Times New Roman"/>
          <w:sz w:val="24"/>
          <w:szCs w:val="24"/>
        </w:rPr>
        <w:t xml:space="preserve">является дата </w:t>
      </w:r>
      <w:r w:rsidR="00C53532" w:rsidRPr="00BF3CC1">
        <w:rPr>
          <w:rFonts w:ascii="Times New Roman" w:eastAsiaTheme="minorEastAsia" w:hAnsi="Times New Roman" w:cs="Times New Roman"/>
          <w:sz w:val="24"/>
          <w:szCs w:val="24"/>
        </w:rPr>
        <w:t>получени</w:t>
      </w:r>
      <w:r w:rsidR="00C26244" w:rsidRPr="00BF3CC1">
        <w:rPr>
          <w:rFonts w:ascii="Times New Roman" w:eastAsiaTheme="minorEastAsia" w:hAnsi="Times New Roman" w:cs="Times New Roman"/>
          <w:sz w:val="24"/>
          <w:szCs w:val="24"/>
        </w:rPr>
        <w:t xml:space="preserve">я Концессионером разрешения на </w:t>
      </w:r>
      <w:r w:rsidRPr="00BF3CC1">
        <w:rPr>
          <w:rFonts w:ascii="Times New Roman" w:eastAsiaTheme="minorEastAsia" w:hAnsi="Times New Roman" w:cs="Times New Roman"/>
          <w:sz w:val="24"/>
          <w:szCs w:val="24"/>
        </w:rPr>
        <w:t>в</w:t>
      </w:r>
      <w:r w:rsidR="00C53532" w:rsidRPr="00BF3CC1">
        <w:rPr>
          <w:rFonts w:ascii="Times New Roman" w:eastAsiaTheme="minorEastAsia" w:hAnsi="Times New Roman" w:cs="Times New Roman"/>
          <w:sz w:val="24"/>
          <w:szCs w:val="24"/>
        </w:rPr>
        <w:t xml:space="preserve">вод в эксплуатацию Объекта </w:t>
      </w:r>
      <w:r w:rsidR="00C53532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Соглашения</w:t>
      </w:r>
      <w:r w:rsidR="00010C86" w:rsidRPr="00BF3CC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10C86" w:rsidRPr="00BF3CC1" w:rsidRDefault="00010C86" w:rsidP="00BF3CC1">
      <w:pPr>
        <w:pStyle w:val="a9"/>
        <w:widowControl w:val="0"/>
        <w:numPr>
          <w:ilvl w:val="1"/>
          <w:numId w:val="40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88" w:hanging="504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F3CC1">
        <w:rPr>
          <w:rFonts w:ascii="Times New Roman" w:eastAsiaTheme="minorEastAsia" w:hAnsi="Times New Roman" w:cs="Times New Roman"/>
          <w:sz w:val="24"/>
          <w:szCs w:val="24"/>
        </w:rPr>
        <w:t xml:space="preserve"> Датой завершения </w:t>
      </w:r>
      <w:r w:rsidR="00CC7593" w:rsidRPr="00BF3CC1">
        <w:rPr>
          <w:rFonts w:ascii="Times New Roman" w:eastAsiaTheme="minorEastAsia" w:hAnsi="Times New Roman" w:cs="Times New Roman"/>
          <w:sz w:val="24"/>
          <w:szCs w:val="24"/>
        </w:rPr>
        <w:t>эксплуатации Объекта является д</w:t>
      </w:r>
      <w:r w:rsidRPr="00BF3CC1">
        <w:rPr>
          <w:rFonts w:ascii="Times New Roman" w:eastAsiaTheme="minorEastAsia" w:hAnsi="Times New Roman" w:cs="Times New Roman"/>
          <w:sz w:val="24"/>
          <w:szCs w:val="24"/>
        </w:rPr>
        <w:t xml:space="preserve">ата </w:t>
      </w:r>
      <w:r w:rsidR="00CC7593" w:rsidRPr="00BF3CC1">
        <w:rPr>
          <w:rFonts w:ascii="Times New Roman" w:eastAsiaTheme="minorEastAsia" w:hAnsi="Times New Roman" w:cs="Times New Roman"/>
          <w:sz w:val="24"/>
          <w:szCs w:val="24"/>
        </w:rPr>
        <w:t>п</w:t>
      </w:r>
      <w:r w:rsidRPr="00BF3CC1">
        <w:rPr>
          <w:rFonts w:ascii="Times New Roman" w:eastAsiaTheme="minorEastAsia" w:hAnsi="Times New Roman" w:cs="Times New Roman"/>
          <w:sz w:val="24"/>
          <w:szCs w:val="24"/>
        </w:rPr>
        <w:t>рекращения Соглашения.</w:t>
      </w:r>
    </w:p>
    <w:p w:rsidR="00010C86" w:rsidRPr="00BF3CC1" w:rsidRDefault="00E44D7A" w:rsidP="00BF3CC1">
      <w:pPr>
        <w:pStyle w:val="a9"/>
        <w:widowControl w:val="0"/>
        <w:numPr>
          <w:ilvl w:val="1"/>
          <w:numId w:val="40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88" w:hanging="504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F3CC1">
        <w:rPr>
          <w:rFonts w:ascii="Times New Roman" w:eastAsiaTheme="minorEastAsia" w:hAnsi="Times New Roman" w:cs="Times New Roman"/>
          <w:sz w:val="24"/>
          <w:szCs w:val="24"/>
        </w:rPr>
        <w:t xml:space="preserve">Общая продолжительность </w:t>
      </w:r>
      <w:r w:rsidR="001E4249" w:rsidRPr="00BF3CC1">
        <w:rPr>
          <w:rFonts w:ascii="Times New Roman" w:eastAsiaTheme="minorEastAsia" w:hAnsi="Times New Roman" w:cs="Times New Roman"/>
          <w:sz w:val="24"/>
          <w:szCs w:val="24"/>
        </w:rPr>
        <w:t>Эксплуатационной с</w:t>
      </w:r>
      <w:r w:rsidRPr="00BF3CC1">
        <w:rPr>
          <w:rFonts w:ascii="Times New Roman" w:eastAsiaTheme="minorEastAsia" w:hAnsi="Times New Roman" w:cs="Times New Roman"/>
          <w:sz w:val="24"/>
          <w:szCs w:val="24"/>
        </w:rPr>
        <w:t xml:space="preserve">тадии должна составлять не менее </w:t>
      </w:r>
      <w:r w:rsidR="001E4249" w:rsidRPr="00BF3CC1">
        <w:rPr>
          <w:rFonts w:ascii="Times New Roman" w:eastAsiaTheme="minorEastAsia" w:hAnsi="Times New Roman" w:cs="Times New Roman"/>
          <w:sz w:val="24"/>
          <w:szCs w:val="24"/>
        </w:rPr>
        <w:t>3 (трех</w:t>
      </w:r>
      <w:r w:rsidRPr="00BF3CC1">
        <w:rPr>
          <w:rFonts w:ascii="Times New Roman" w:eastAsiaTheme="minorEastAsia" w:hAnsi="Times New Roman" w:cs="Times New Roman"/>
          <w:sz w:val="24"/>
          <w:szCs w:val="24"/>
        </w:rPr>
        <w:t>) лет.</w:t>
      </w:r>
      <w:r w:rsidR="00010C86" w:rsidRPr="00BF3CC1">
        <w:rPr>
          <w:rFonts w:ascii="Times New Roman" w:eastAsiaTheme="minorEastAsia" w:hAnsi="Times New Roman" w:cs="Times New Roman"/>
          <w:sz w:val="24"/>
          <w:szCs w:val="24"/>
        </w:rPr>
        <w:t xml:space="preserve"> Общая продолжительность </w:t>
      </w:r>
      <w:r w:rsidR="001E4249" w:rsidRPr="00BF3CC1">
        <w:rPr>
          <w:rFonts w:ascii="Times New Roman" w:eastAsiaTheme="minorEastAsia" w:hAnsi="Times New Roman" w:cs="Times New Roman"/>
          <w:sz w:val="24"/>
          <w:szCs w:val="24"/>
        </w:rPr>
        <w:t>эксплуатационной с</w:t>
      </w:r>
      <w:r w:rsidR="00010C86" w:rsidRPr="00BF3CC1">
        <w:rPr>
          <w:rFonts w:ascii="Times New Roman" w:eastAsiaTheme="minorEastAsia" w:hAnsi="Times New Roman" w:cs="Times New Roman"/>
          <w:sz w:val="24"/>
          <w:szCs w:val="24"/>
        </w:rPr>
        <w:t xml:space="preserve">тадии может быть уменьшена в случае нарушения Концессионером сроков </w:t>
      </w:r>
      <w:r w:rsidR="001E4249" w:rsidRPr="00BF3CC1">
        <w:rPr>
          <w:rFonts w:ascii="Times New Roman" w:eastAsiaTheme="minorEastAsia" w:hAnsi="Times New Roman" w:cs="Times New Roman"/>
          <w:sz w:val="24"/>
          <w:szCs w:val="24"/>
        </w:rPr>
        <w:t>в</w:t>
      </w:r>
      <w:r w:rsidR="00010C86" w:rsidRPr="00BF3CC1">
        <w:rPr>
          <w:rFonts w:ascii="Times New Roman" w:eastAsiaTheme="minorEastAsia" w:hAnsi="Times New Roman" w:cs="Times New Roman"/>
          <w:sz w:val="24"/>
          <w:szCs w:val="24"/>
        </w:rPr>
        <w:t xml:space="preserve">вода Объекта </w:t>
      </w:r>
      <w:r w:rsidR="001E4249" w:rsidRPr="00BF3CC1">
        <w:rPr>
          <w:rFonts w:ascii="Times New Roman" w:eastAsiaTheme="minorEastAsia" w:hAnsi="Times New Roman" w:cs="Times New Roman"/>
          <w:sz w:val="24"/>
          <w:szCs w:val="24"/>
        </w:rPr>
        <w:t>в эксплуатацию</w:t>
      </w:r>
      <w:r w:rsidR="00E0618C" w:rsidRPr="00BF3CC1">
        <w:rPr>
          <w:rFonts w:ascii="Times New Roman" w:eastAsiaTheme="minorEastAsia" w:hAnsi="Times New Roman" w:cs="Times New Roman"/>
          <w:sz w:val="24"/>
          <w:szCs w:val="24"/>
        </w:rPr>
        <w:t xml:space="preserve"> или по соглашению сторон</w:t>
      </w:r>
      <w:r w:rsidR="001E4249" w:rsidRPr="00BF3CC1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010C86" w:rsidRPr="00BF3CC1">
        <w:rPr>
          <w:rFonts w:ascii="Times New Roman" w:eastAsiaTheme="minorEastAsia" w:hAnsi="Times New Roman" w:cs="Times New Roman"/>
          <w:sz w:val="24"/>
          <w:szCs w:val="24"/>
        </w:rPr>
        <w:t xml:space="preserve">Продолжительность </w:t>
      </w:r>
      <w:r w:rsidR="001E4249" w:rsidRPr="00BF3CC1">
        <w:rPr>
          <w:rFonts w:ascii="Times New Roman" w:eastAsiaTheme="minorEastAsia" w:hAnsi="Times New Roman" w:cs="Times New Roman"/>
          <w:sz w:val="24"/>
          <w:szCs w:val="24"/>
        </w:rPr>
        <w:t>Э</w:t>
      </w:r>
      <w:r w:rsidR="00010C86" w:rsidRPr="00BF3CC1">
        <w:rPr>
          <w:rFonts w:ascii="Times New Roman" w:eastAsiaTheme="minorEastAsia" w:hAnsi="Times New Roman" w:cs="Times New Roman"/>
          <w:sz w:val="24"/>
          <w:szCs w:val="24"/>
        </w:rPr>
        <w:t>ксплу</w:t>
      </w:r>
      <w:r w:rsidR="001E4249" w:rsidRPr="00BF3CC1">
        <w:rPr>
          <w:rFonts w:ascii="Times New Roman" w:eastAsiaTheme="minorEastAsia" w:hAnsi="Times New Roman" w:cs="Times New Roman"/>
          <w:sz w:val="24"/>
          <w:szCs w:val="24"/>
        </w:rPr>
        <w:t>атационной с</w:t>
      </w:r>
      <w:r w:rsidR="00010C86" w:rsidRPr="00BF3CC1">
        <w:rPr>
          <w:rFonts w:ascii="Times New Roman" w:eastAsiaTheme="minorEastAsia" w:hAnsi="Times New Roman" w:cs="Times New Roman"/>
          <w:sz w:val="24"/>
          <w:szCs w:val="24"/>
        </w:rPr>
        <w:t>тадии может быть увеличена в случае задержки предос</w:t>
      </w:r>
      <w:r w:rsidR="00E861E1" w:rsidRPr="00BF3CC1">
        <w:rPr>
          <w:rFonts w:ascii="Times New Roman" w:eastAsiaTheme="minorEastAsia" w:hAnsi="Times New Roman" w:cs="Times New Roman"/>
          <w:sz w:val="24"/>
          <w:szCs w:val="24"/>
        </w:rPr>
        <w:t xml:space="preserve">тавления Концедентом </w:t>
      </w:r>
      <w:r w:rsidR="001E4249" w:rsidRPr="00BF3CC1">
        <w:rPr>
          <w:rFonts w:ascii="Times New Roman" w:eastAsiaTheme="minorEastAsia" w:hAnsi="Times New Roman" w:cs="Times New Roman"/>
          <w:sz w:val="24"/>
          <w:szCs w:val="24"/>
        </w:rPr>
        <w:t>з</w:t>
      </w:r>
      <w:r w:rsidR="00E861E1" w:rsidRPr="00BF3CC1">
        <w:rPr>
          <w:rFonts w:ascii="Times New Roman" w:eastAsiaTheme="minorEastAsia" w:hAnsi="Times New Roman" w:cs="Times New Roman"/>
          <w:sz w:val="24"/>
          <w:szCs w:val="24"/>
        </w:rPr>
        <w:t>емельных у</w:t>
      </w:r>
      <w:r w:rsidR="00010C86" w:rsidRPr="00BF3CC1">
        <w:rPr>
          <w:rFonts w:ascii="Times New Roman" w:eastAsiaTheme="minorEastAsia" w:hAnsi="Times New Roman" w:cs="Times New Roman"/>
          <w:sz w:val="24"/>
          <w:szCs w:val="24"/>
        </w:rPr>
        <w:t>частков с учетом требований законодательства Российской Федерации</w:t>
      </w:r>
      <w:r w:rsidR="00D77630" w:rsidRPr="00BF3CC1">
        <w:rPr>
          <w:rFonts w:ascii="Times New Roman" w:eastAsiaTheme="minorEastAsia" w:hAnsi="Times New Roman" w:cs="Times New Roman"/>
          <w:sz w:val="24"/>
          <w:szCs w:val="24"/>
        </w:rPr>
        <w:t xml:space="preserve">, а также наступления </w:t>
      </w:r>
      <w:r w:rsidR="001E4249" w:rsidRPr="00BF3CC1">
        <w:rPr>
          <w:rFonts w:ascii="Times New Roman" w:eastAsiaTheme="minorEastAsia" w:hAnsi="Times New Roman" w:cs="Times New Roman"/>
          <w:sz w:val="24"/>
          <w:szCs w:val="24"/>
        </w:rPr>
        <w:t>о</w:t>
      </w:r>
      <w:r w:rsidR="00D77630" w:rsidRPr="00BF3CC1">
        <w:rPr>
          <w:rFonts w:ascii="Times New Roman" w:eastAsiaTheme="minorEastAsia" w:hAnsi="Times New Roman" w:cs="Times New Roman"/>
          <w:sz w:val="24"/>
          <w:szCs w:val="24"/>
        </w:rPr>
        <w:t>бстоятельств непреодолимой силы.</w:t>
      </w:r>
    </w:p>
    <w:p w:rsidR="00C53532" w:rsidRPr="00BF3CC1" w:rsidRDefault="00010C86" w:rsidP="00BF3CC1">
      <w:pPr>
        <w:pStyle w:val="a9"/>
        <w:widowControl w:val="0"/>
        <w:numPr>
          <w:ilvl w:val="1"/>
          <w:numId w:val="4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240" w:after="240" w:line="240" w:lineRule="auto"/>
        <w:ind w:left="788" w:hanging="788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F3CC1">
        <w:rPr>
          <w:rFonts w:ascii="Times New Roman" w:eastAsiaTheme="minorEastAsia" w:hAnsi="Times New Roman" w:cs="Times New Roman"/>
          <w:sz w:val="24"/>
          <w:szCs w:val="24"/>
        </w:rPr>
        <w:t xml:space="preserve">На </w:t>
      </w:r>
      <w:r w:rsidR="00734470" w:rsidRPr="00BF3CC1">
        <w:rPr>
          <w:rFonts w:ascii="Times New Roman" w:eastAsiaTheme="minorEastAsia" w:hAnsi="Times New Roman" w:cs="Times New Roman"/>
          <w:sz w:val="24"/>
          <w:szCs w:val="24"/>
        </w:rPr>
        <w:t>э</w:t>
      </w:r>
      <w:r w:rsidRPr="00BF3CC1">
        <w:rPr>
          <w:rFonts w:ascii="Times New Roman" w:eastAsiaTheme="minorEastAsia" w:hAnsi="Times New Roman" w:cs="Times New Roman"/>
          <w:sz w:val="24"/>
          <w:szCs w:val="24"/>
        </w:rPr>
        <w:t>ксплуатационно</w:t>
      </w:r>
      <w:r w:rsidR="00846298" w:rsidRPr="00BF3CC1">
        <w:rPr>
          <w:rFonts w:ascii="Times New Roman" w:eastAsiaTheme="minorEastAsia" w:hAnsi="Times New Roman" w:cs="Times New Roman"/>
          <w:sz w:val="24"/>
          <w:szCs w:val="24"/>
        </w:rPr>
        <w:t xml:space="preserve">й </w:t>
      </w:r>
      <w:r w:rsidR="001E4249" w:rsidRPr="00BF3CC1">
        <w:rPr>
          <w:rFonts w:ascii="Times New Roman" w:eastAsiaTheme="minorEastAsia" w:hAnsi="Times New Roman" w:cs="Times New Roman"/>
          <w:sz w:val="24"/>
          <w:szCs w:val="24"/>
        </w:rPr>
        <w:t>с</w:t>
      </w:r>
      <w:r w:rsidR="00846298" w:rsidRPr="00BF3CC1">
        <w:rPr>
          <w:rFonts w:ascii="Times New Roman" w:eastAsiaTheme="minorEastAsia" w:hAnsi="Times New Roman" w:cs="Times New Roman"/>
          <w:sz w:val="24"/>
          <w:szCs w:val="24"/>
        </w:rPr>
        <w:t xml:space="preserve">тадии </w:t>
      </w:r>
      <w:r w:rsidR="00734470" w:rsidRPr="00BF3CC1">
        <w:rPr>
          <w:rFonts w:ascii="Times New Roman" w:eastAsiaTheme="minorEastAsia" w:hAnsi="Times New Roman" w:cs="Times New Roman"/>
          <w:sz w:val="24"/>
          <w:szCs w:val="24"/>
        </w:rPr>
        <w:t xml:space="preserve">образовательную деятельность осуществляет </w:t>
      </w:r>
      <w:r w:rsidR="00734470" w:rsidRPr="00BF3CC1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учреждение, при этом </w:t>
      </w:r>
      <w:r w:rsidR="00846298" w:rsidRPr="00BF3CC1">
        <w:rPr>
          <w:rFonts w:ascii="Times New Roman" w:eastAsiaTheme="minorEastAsia" w:hAnsi="Times New Roman" w:cs="Times New Roman"/>
          <w:sz w:val="24"/>
          <w:szCs w:val="24"/>
        </w:rPr>
        <w:t>Конце</w:t>
      </w:r>
      <w:r w:rsidR="0014409F" w:rsidRPr="00BF3CC1">
        <w:rPr>
          <w:rFonts w:ascii="Times New Roman" w:eastAsiaTheme="minorEastAsia" w:hAnsi="Times New Roman" w:cs="Times New Roman"/>
          <w:sz w:val="24"/>
          <w:szCs w:val="24"/>
        </w:rPr>
        <w:t>дент</w:t>
      </w:r>
      <w:r w:rsidR="00846298" w:rsidRPr="00BF3CC1">
        <w:rPr>
          <w:rFonts w:ascii="Times New Roman" w:eastAsiaTheme="minorEastAsia" w:hAnsi="Times New Roman" w:cs="Times New Roman"/>
          <w:sz w:val="24"/>
          <w:szCs w:val="24"/>
        </w:rPr>
        <w:t xml:space="preserve"> обязуется</w:t>
      </w:r>
      <w:r w:rsidR="00C53532" w:rsidRPr="00BF3CC1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527E64" w:rsidRPr="00BF3CC1" w:rsidRDefault="00527E64" w:rsidP="00527E64">
      <w:pPr>
        <w:pStyle w:val="a9"/>
        <w:widowControl w:val="0"/>
        <w:numPr>
          <w:ilvl w:val="1"/>
          <w:numId w:val="34"/>
        </w:numPr>
        <w:spacing w:before="240" w:after="240" w:line="240" w:lineRule="auto"/>
        <w:contextualSpacing w:val="0"/>
        <w:jc w:val="both"/>
        <w:rPr>
          <w:rFonts w:ascii="Times New Roman" w:eastAsia="Times New Roman" w:hAnsi="Times New Roman" w:cs="Times New Roman"/>
          <w:bCs/>
          <w:vanish/>
          <w:color w:val="000000"/>
          <w:szCs w:val="26"/>
          <w:lang w:val="fr-FR" w:eastAsia="ru-RU"/>
        </w:rPr>
      </w:pPr>
      <w:bookmarkStart w:id="104" w:name="_Toc405885365"/>
    </w:p>
    <w:p w:rsidR="00527E64" w:rsidRPr="00BF3CC1" w:rsidRDefault="00527E64" w:rsidP="00527E64">
      <w:pPr>
        <w:pStyle w:val="a9"/>
        <w:widowControl w:val="0"/>
        <w:numPr>
          <w:ilvl w:val="1"/>
          <w:numId w:val="34"/>
        </w:numPr>
        <w:spacing w:before="240" w:after="240" w:line="240" w:lineRule="auto"/>
        <w:contextualSpacing w:val="0"/>
        <w:jc w:val="both"/>
        <w:rPr>
          <w:rFonts w:ascii="Times New Roman" w:eastAsia="Times New Roman" w:hAnsi="Times New Roman" w:cs="Times New Roman"/>
          <w:bCs/>
          <w:vanish/>
          <w:color w:val="000000"/>
          <w:szCs w:val="26"/>
          <w:lang w:val="fr-FR" w:eastAsia="ru-RU"/>
        </w:rPr>
      </w:pPr>
    </w:p>
    <w:p w:rsidR="001E4249" w:rsidRPr="00BF3CC1" w:rsidRDefault="001118C5" w:rsidP="00BF3CC1">
      <w:pPr>
        <w:pStyle w:val="Titre2b"/>
        <w:keepNext w:val="0"/>
        <w:widowControl w:val="0"/>
        <w:numPr>
          <w:ilvl w:val="2"/>
          <w:numId w:val="34"/>
        </w:numPr>
        <w:spacing w:before="240"/>
        <w:ind w:left="720"/>
        <w:outlineLvl w:val="9"/>
        <w:rPr>
          <w:color w:val="000000"/>
        </w:rPr>
      </w:pPr>
      <w:r w:rsidRPr="00BF3CC1">
        <w:rPr>
          <w:color w:val="000000"/>
        </w:rPr>
        <w:t xml:space="preserve">5.4.1. </w:t>
      </w:r>
      <w:r w:rsidR="001E4249" w:rsidRPr="00BF3CC1">
        <w:rPr>
          <w:color w:val="000000"/>
        </w:rPr>
        <w:t xml:space="preserve">В течение 30 (тридцати) </w:t>
      </w:r>
      <w:r w:rsidR="00177862" w:rsidRPr="00BF3CC1">
        <w:rPr>
          <w:color w:val="000000"/>
        </w:rPr>
        <w:t xml:space="preserve">календарных </w:t>
      </w:r>
      <w:r w:rsidR="001E4249" w:rsidRPr="00BF3CC1">
        <w:rPr>
          <w:color w:val="000000"/>
        </w:rPr>
        <w:t xml:space="preserve">дней после получения уведомления </w:t>
      </w:r>
      <w:r w:rsidR="0014409F" w:rsidRPr="00BF3CC1">
        <w:rPr>
          <w:color w:val="000000"/>
        </w:rPr>
        <w:t xml:space="preserve">и подтверждающих документов </w:t>
      </w:r>
      <w:r w:rsidR="001E4249" w:rsidRPr="00BF3CC1">
        <w:rPr>
          <w:color w:val="000000"/>
        </w:rPr>
        <w:t xml:space="preserve">от </w:t>
      </w:r>
      <w:r w:rsidR="0014409F" w:rsidRPr="00BF3CC1">
        <w:rPr>
          <w:color w:val="000000"/>
        </w:rPr>
        <w:t xml:space="preserve">Концессионера </w:t>
      </w:r>
      <w:r w:rsidR="001E4249" w:rsidRPr="00BF3CC1">
        <w:rPr>
          <w:color w:val="000000"/>
        </w:rPr>
        <w:t>о государственной регистрации прав</w:t>
      </w:r>
      <w:r w:rsidR="0014409F" w:rsidRPr="00BF3CC1">
        <w:rPr>
          <w:color w:val="000000"/>
        </w:rPr>
        <w:t xml:space="preserve"> </w:t>
      </w:r>
      <w:r w:rsidR="001E4249" w:rsidRPr="00BF3CC1">
        <w:rPr>
          <w:color w:val="000000"/>
        </w:rPr>
        <w:t xml:space="preserve">на введенный в эксплуатацию </w:t>
      </w:r>
      <w:r w:rsidR="0014409F" w:rsidRPr="00BF3CC1">
        <w:rPr>
          <w:color w:val="000000"/>
        </w:rPr>
        <w:t>О</w:t>
      </w:r>
      <w:r w:rsidR="001E4249" w:rsidRPr="00BF3CC1">
        <w:rPr>
          <w:color w:val="000000"/>
        </w:rPr>
        <w:t xml:space="preserve">бъект обеспечить заключение договора аренды объекта между </w:t>
      </w:r>
      <w:r w:rsidR="0014409F" w:rsidRPr="00BF3CC1">
        <w:rPr>
          <w:color w:val="000000"/>
        </w:rPr>
        <w:t xml:space="preserve">Концессионером </w:t>
      </w:r>
      <w:r w:rsidR="001E4249" w:rsidRPr="00BF3CC1">
        <w:rPr>
          <w:color w:val="000000"/>
        </w:rPr>
        <w:t xml:space="preserve">и </w:t>
      </w:r>
      <w:r w:rsidR="0014409F" w:rsidRPr="00BF3CC1">
        <w:t xml:space="preserve">общеобразовательной организацией </w:t>
      </w:r>
      <w:r w:rsidR="001E4249" w:rsidRPr="00BF3CC1">
        <w:rPr>
          <w:color w:val="000000"/>
        </w:rPr>
        <w:t>на следующих существенных условиях:</w:t>
      </w:r>
    </w:p>
    <w:p w:rsidR="001E4249" w:rsidRPr="00BF3CC1" w:rsidRDefault="001E4249" w:rsidP="0014409F">
      <w:pPr>
        <w:pStyle w:val="a9"/>
        <w:widowControl w:val="0"/>
        <w:tabs>
          <w:tab w:val="left" w:pos="709"/>
        </w:tabs>
        <w:autoSpaceDE w:val="0"/>
        <w:autoSpaceDN w:val="0"/>
        <w:adjustRightInd w:val="0"/>
        <w:ind w:left="851" w:hanging="78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(а) срок аренды – до </w:t>
      </w:r>
      <w:r w:rsidR="0014409F"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даты прекращения настоящего Соглашения; </w:t>
      </w:r>
    </w:p>
    <w:p w:rsidR="001E4249" w:rsidRPr="00BF3CC1" w:rsidRDefault="001E4249" w:rsidP="00525343">
      <w:pPr>
        <w:pStyle w:val="a9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525343"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(б) обязанности арендатора:</w:t>
      </w:r>
      <w:r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1E4249" w:rsidRPr="00BF3CC1" w:rsidRDefault="00000AA5" w:rsidP="00000AA5">
      <w:pPr>
        <w:pStyle w:val="a9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1E4249"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самостоятельная оплата </w:t>
      </w:r>
      <w:r w:rsidR="00AD4623" w:rsidRPr="00BF3CC1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="001E4249"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организацией</w:t>
      </w:r>
      <w:r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коммунальных услуг </w:t>
      </w:r>
      <w:r w:rsidR="001E4249"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="001E4249"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энерго</w:t>
      </w:r>
      <w:proofErr w:type="spellEnd"/>
      <w:r w:rsidR="001E4249"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-, тепло-, водоснабжение, водоотведение), а также телефонного и интернет трафика по действующим тарифам в соответствии с показаниями счетчиков или действующими нормативами,</w:t>
      </w:r>
    </w:p>
    <w:p w:rsidR="001E4249" w:rsidRPr="00BF3CC1" w:rsidRDefault="00734470" w:rsidP="00000AA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="00000AA5"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1E4249"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закупка инвентаря, расходных и иных материалов, связанных с ведением образовательной деятельности, а также ремонт или замена предоставленного в аренду имущества</w:t>
      </w:r>
      <w:r w:rsidR="00AD4623"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Концессионера</w:t>
      </w:r>
      <w:r w:rsidR="001E4249"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поврежденного или уничтоженного в процессе эксплуатации по вине арендатора (включая его персонал) или его подрядчиков, агентов, школьников, посетителей и т.п.</w:t>
      </w:r>
    </w:p>
    <w:p w:rsidR="001E4249" w:rsidRPr="00BF3CC1" w:rsidRDefault="00000AA5" w:rsidP="00000AA5">
      <w:pPr>
        <w:pStyle w:val="a9"/>
        <w:widowControl w:val="0"/>
        <w:autoSpaceDE w:val="0"/>
        <w:autoSpaceDN w:val="0"/>
        <w:adjustRightInd w:val="0"/>
        <w:ind w:left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E4249"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(в) права арендатора:</w:t>
      </w:r>
    </w:p>
    <w:p w:rsidR="001E4249" w:rsidRPr="00BF3CC1" w:rsidRDefault="00000AA5" w:rsidP="00000AA5">
      <w:pPr>
        <w:pStyle w:val="a9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1E4249"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осуществить своими или привлеченными силами за свой счет эксплуатацию  объекта в случае неисполнения </w:t>
      </w:r>
      <w:r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Концессионером </w:t>
      </w:r>
      <w:r w:rsidR="001E4249"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своих обязательств и </w:t>
      </w:r>
      <w:proofErr w:type="spellStart"/>
      <w:r w:rsidR="001E4249"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неустранении</w:t>
      </w:r>
      <w:proofErr w:type="spellEnd"/>
      <w:r w:rsidR="001E4249"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таких нарушений в течение 15 (пятнадцати) рабочих дней </w:t>
      </w:r>
      <w:proofErr w:type="gramStart"/>
      <w:r w:rsidR="001E4249"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даты обращения</w:t>
      </w:r>
      <w:proofErr w:type="gramEnd"/>
      <w:r w:rsidR="001E4249"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арендатора, либо менее, если </w:t>
      </w:r>
      <w:proofErr w:type="spellStart"/>
      <w:r w:rsidR="001E4249"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неустранение</w:t>
      </w:r>
      <w:proofErr w:type="spellEnd"/>
      <w:r w:rsidR="001E4249"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нарушений может повлечь риск для жизни или здоровья людей. </w:t>
      </w:r>
      <w:r w:rsidR="008171A4"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этом, плата Концедента, предусмотренная настоящим Соглашением на эксплуатационной стадии уменьшается (недоплачивается) на сумму затрат понесенных арендатором на эксплуатацию объекта. </w:t>
      </w:r>
    </w:p>
    <w:p w:rsidR="001E4249" w:rsidRPr="00BF3CC1" w:rsidRDefault="001E4249" w:rsidP="00000AA5">
      <w:pPr>
        <w:pStyle w:val="a9"/>
        <w:widowControl w:val="0"/>
        <w:autoSpaceDE w:val="0"/>
        <w:autoSpaceDN w:val="0"/>
        <w:adjustRightInd w:val="0"/>
        <w:ind w:left="567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Несмотря на положения абзаца выше, если приостановка эксплуатации </w:t>
      </w:r>
      <w:r w:rsidR="00000AA5"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Концессионером </w:t>
      </w:r>
      <w:r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произошла по вине арендатора (включая его персонал) или его подрядчиков, агентов, школьников, посетителей и т.п. или по причинам встречного неисполнения обязательств арендатора по внесению арендной платы и/или компенсации части расходов </w:t>
      </w:r>
      <w:r w:rsidR="00000AA5"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Концессионера </w:t>
      </w:r>
      <w:r w:rsidR="008171A4"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</w:t>
      </w:r>
      <w:r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эксплуатацию и/или обязательств </w:t>
      </w:r>
      <w:r w:rsidR="00000AA5"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Концедента</w:t>
      </w:r>
      <w:r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предоставлению </w:t>
      </w:r>
      <w:r w:rsidR="008171A4"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платы Концедента за эксплуатацию Объекта</w:t>
      </w:r>
      <w:r w:rsidRPr="00BF3CC1">
        <w:rPr>
          <w:rFonts w:ascii="Times New Roman" w:hAnsi="Times New Roman"/>
          <w:sz w:val="24"/>
          <w:szCs w:val="24"/>
        </w:rPr>
        <w:t xml:space="preserve">, </w:t>
      </w:r>
      <w:r w:rsidR="00000AA5" w:rsidRPr="00BF3CC1">
        <w:rPr>
          <w:rFonts w:ascii="Times New Roman" w:hAnsi="Times New Roman"/>
          <w:sz w:val="24"/>
          <w:szCs w:val="24"/>
        </w:rPr>
        <w:t xml:space="preserve">Концессионер </w:t>
      </w:r>
      <w:r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освобождается от ответственности за</w:t>
      </w:r>
      <w:proofErr w:type="gramEnd"/>
      <w:r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неисполнение обязательств по эксплуатации и от обязанности возмещать предусмотренные предыдущим абзацем расходы арендатора.</w:t>
      </w:r>
    </w:p>
    <w:p w:rsidR="001E4249" w:rsidRPr="00BF3CC1" w:rsidRDefault="00000AA5" w:rsidP="00000AA5">
      <w:pPr>
        <w:pStyle w:val="a9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1E4249"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обратиться к </w:t>
      </w:r>
      <w:r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Концессионеру</w:t>
      </w:r>
      <w:r w:rsidR="001E4249"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уведомлением об отказе от использования, демонтаже и замене оборудования и/или мебели, </w:t>
      </w:r>
      <w:r w:rsidR="001E4249" w:rsidRPr="00BF3CC1">
        <w:rPr>
          <w:rFonts w:ascii="Times New Roman" w:hAnsi="Times New Roman"/>
          <w:sz w:val="24"/>
          <w:szCs w:val="24"/>
        </w:rPr>
        <w:t xml:space="preserve">нормативный (в соответствии с технической документацией) срок эксплуатации которых истек, и которые, по мнению арендатора, не могут быть использованы по целевому назначению в связи с изношенностью или моральным устареванием. </w:t>
      </w:r>
      <w:r w:rsidR="001E4249"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этом случае арендатор самостоятельно и за свой счет приобретает оборудование и/или мебель для замены, предварительно согласовав с </w:t>
      </w:r>
      <w:r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Концессионером </w:t>
      </w:r>
      <w:r w:rsidR="001E4249"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перечень. </w:t>
      </w:r>
    </w:p>
    <w:p w:rsidR="001E4249" w:rsidRPr="00BF3CC1" w:rsidRDefault="001E4249" w:rsidP="00000AA5">
      <w:pPr>
        <w:pStyle w:val="a9"/>
        <w:widowControl w:val="0"/>
        <w:autoSpaceDE w:val="0"/>
        <w:autoSpaceDN w:val="0"/>
        <w:adjustRightInd w:val="0"/>
        <w:ind w:left="567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этом обязательства </w:t>
      </w:r>
      <w:r w:rsidR="00000AA5"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Концессионера </w:t>
      </w:r>
      <w:r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000AA5"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эксплуатации</w:t>
      </w:r>
      <w:r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отношении оборудования и/или мебели, от использования которых отказывается арендатор, считаются выполненными и прекращаются в момент получения уведомления арендатора. Такие оборудование и/или мебель, подлежат хранению либо уничтожению в случаях и порядке, согласованных арендатором и </w:t>
      </w:r>
      <w:r w:rsidR="00000AA5"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Концессионером</w:t>
      </w:r>
      <w:r w:rsidRPr="00BF3C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дополнительно при заключении договора аренды.</w:t>
      </w:r>
    </w:p>
    <w:p w:rsidR="00181F5A" w:rsidRPr="00BF3CC1" w:rsidRDefault="001E4249" w:rsidP="007F6710">
      <w:pPr>
        <w:pStyle w:val="Titre2b"/>
        <w:keepNext w:val="0"/>
        <w:widowControl w:val="0"/>
        <w:numPr>
          <w:ilvl w:val="0"/>
          <w:numId w:val="0"/>
        </w:numPr>
        <w:spacing w:before="240"/>
        <w:ind w:left="709" w:hanging="567"/>
        <w:outlineLvl w:val="9"/>
        <w:rPr>
          <w:color w:val="000000"/>
          <w:sz w:val="24"/>
          <w:szCs w:val="24"/>
          <w:lang w:val="ru-RU"/>
        </w:rPr>
      </w:pPr>
      <w:r w:rsidRPr="00BF3CC1">
        <w:rPr>
          <w:color w:val="000000"/>
          <w:sz w:val="24"/>
          <w:szCs w:val="24"/>
        </w:rPr>
        <w:lastRenderedPageBreak/>
        <w:t xml:space="preserve">(г) </w:t>
      </w:r>
      <w:r w:rsidR="00181F5A" w:rsidRPr="00BF3CC1">
        <w:rPr>
          <w:color w:val="000000"/>
          <w:sz w:val="24"/>
          <w:szCs w:val="24"/>
          <w:lang w:val="ru-RU"/>
        </w:rPr>
        <w:t xml:space="preserve"> </w:t>
      </w:r>
      <w:r w:rsidRPr="00BF3CC1">
        <w:rPr>
          <w:color w:val="000000"/>
          <w:sz w:val="24"/>
          <w:szCs w:val="24"/>
        </w:rPr>
        <w:t xml:space="preserve">годовая арендная плата за объект устанавливается в размере не выше суммы налога на имущество, подлежащего уплате </w:t>
      </w:r>
      <w:r w:rsidR="001118C5" w:rsidRPr="00BF3CC1">
        <w:rPr>
          <w:color w:val="000000"/>
          <w:sz w:val="24"/>
          <w:szCs w:val="24"/>
          <w:lang w:val="ru-RU"/>
        </w:rPr>
        <w:t>Концессионером</w:t>
      </w:r>
      <w:r w:rsidRPr="00BF3CC1">
        <w:rPr>
          <w:color w:val="000000"/>
          <w:sz w:val="24"/>
          <w:szCs w:val="24"/>
        </w:rPr>
        <w:t xml:space="preserve"> в отношении соответствующего объекта Соглашения, и платы по договору аренды земельн</w:t>
      </w:r>
      <w:proofErr w:type="spellStart"/>
      <w:r w:rsidR="00667696" w:rsidRPr="00BF3CC1">
        <w:rPr>
          <w:color w:val="000000"/>
          <w:sz w:val="24"/>
          <w:szCs w:val="24"/>
          <w:lang w:val="ru-RU"/>
        </w:rPr>
        <w:t>ых</w:t>
      </w:r>
      <w:proofErr w:type="spellEnd"/>
      <w:r w:rsidRPr="00BF3CC1">
        <w:rPr>
          <w:color w:val="000000"/>
          <w:sz w:val="24"/>
          <w:szCs w:val="24"/>
        </w:rPr>
        <w:t xml:space="preserve"> участк</w:t>
      </w:r>
      <w:proofErr w:type="spellStart"/>
      <w:r w:rsidR="00667696" w:rsidRPr="00BF3CC1">
        <w:rPr>
          <w:color w:val="000000"/>
          <w:sz w:val="24"/>
          <w:szCs w:val="24"/>
          <w:lang w:val="ru-RU"/>
        </w:rPr>
        <w:t>ов</w:t>
      </w:r>
      <w:proofErr w:type="spellEnd"/>
      <w:r w:rsidR="00FF3A5A" w:rsidRPr="00BF3CC1">
        <w:rPr>
          <w:color w:val="000000"/>
          <w:sz w:val="24"/>
          <w:szCs w:val="24"/>
          <w:lang w:val="ru-RU"/>
        </w:rPr>
        <w:t xml:space="preserve"> на которых расположен Объект</w:t>
      </w:r>
      <w:r w:rsidR="00667696" w:rsidRPr="00BF3CC1">
        <w:rPr>
          <w:color w:val="000000"/>
          <w:sz w:val="24"/>
          <w:szCs w:val="24"/>
        </w:rPr>
        <w:t>.</w:t>
      </w:r>
    </w:p>
    <w:p w:rsidR="006E378E" w:rsidRPr="00BF3CC1" w:rsidRDefault="00D24A12" w:rsidP="00342E64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Pr="00BF3CC1">
        <w:rPr>
          <w:rFonts w:ascii="Times New Roman" w:hAnsi="Times New Roman" w:cs="Times New Roman"/>
          <w:b/>
          <w:sz w:val="24"/>
          <w:szCs w:val="24"/>
        </w:rPr>
        <w:t>.5.</w:t>
      </w:r>
      <w:r w:rsidRPr="00BF3CC1">
        <w:rPr>
          <w:rFonts w:ascii="Times New Roman" w:hAnsi="Times New Roman" w:cs="Times New Roman"/>
          <w:sz w:val="24"/>
          <w:szCs w:val="24"/>
        </w:rPr>
        <w:t xml:space="preserve">     На Эксплуатационной</w:t>
      </w:r>
      <w:r w:rsidR="00342E64" w:rsidRPr="00BF3CC1">
        <w:rPr>
          <w:rFonts w:ascii="Times New Roman" w:hAnsi="Times New Roman" w:cs="Times New Roman"/>
          <w:sz w:val="24"/>
          <w:szCs w:val="24"/>
        </w:rPr>
        <w:t xml:space="preserve"> стадии Концессионер обязуется:</w:t>
      </w:r>
    </w:p>
    <w:p w:rsidR="00364A27" w:rsidRPr="00BF3CC1" w:rsidRDefault="00D24A12" w:rsidP="006B3B91">
      <w:pPr>
        <w:widowControl w:val="0"/>
        <w:tabs>
          <w:tab w:val="left" w:pos="-4111"/>
        </w:tabs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CC1">
        <w:rPr>
          <w:rFonts w:ascii="Times New Roman" w:eastAsiaTheme="minorEastAsia" w:hAnsi="Times New Roman" w:cs="Times New Roman"/>
          <w:sz w:val="24"/>
          <w:szCs w:val="24"/>
        </w:rPr>
        <w:t>5.5.1.</w:t>
      </w:r>
      <w:r w:rsidR="00364A27" w:rsidRPr="00BF3CC1">
        <w:rPr>
          <w:rFonts w:ascii="Times New Roman" w:hAnsi="Times New Roman" w:cs="Times New Roman"/>
          <w:sz w:val="24"/>
          <w:szCs w:val="24"/>
        </w:rPr>
        <w:t xml:space="preserve"> </w:t>
      </w:r>
      <w:r w:rsidR="00CF107C" w:rsidRPr="00BF3CC1">
        <w:rPr>
          <w:rFonts w:ascii="Times New Roman" w:hAnsi="Times New Roman" w:cs="Times New Roman"/>
          <w:sz w:val="24"/>
          <w:szCs w:val="24"/>
        </w:rPr>
        <w:t xml:space="preserve">Обеспечить Доступность Объекта путем </w:t>
      </w:r>
      <w:r w:rsidR="00364A27" w:rsidRPr="00BF3CC1">
        <w:rPr>
          <w:rFonts w:ascii="Times New Roman" w:hAnsi="Times New Roman" w:cs="Times New Roman"/>
          <w:color w:val="000000"/>
          <w:sz w:val="24"/>
          <w:szCs w:val="24"/>
        </w:rPr>
        <w:t xml:space="preserve">заключения договора аренды Объекта </w:t>
      </w:r>
      <w:r w:rsidR="00CF107C" w:rsidRPr="00BF3CC1">
        <w:rPr>
          <w:rFonts w:ascii="Times New Roman" w:hAnsi="Times New Roman" w:cs="Times New Roman"/>
          <w:color w:val="000000"/>
          <w:sz w:val="24"/>
          <w:szCs w:val="24"/>
        </w:rPr>
        <w:t xml:space="preserve">с указанной Концедентом общеобразовательной организацией </w:t>
      </w:r>
      <w:r w:rsidR="007F6710" w:rsidRPr="00BF3CC1">
        <w:rPr>
          <w:rFonts w:ascii="Times New Roman" w:hAnsi="Times New Roman" w:cs="Times New Roman"/>
          <w:color w:val="000000"/>
          <w:sz w:val="24"/>
          <w:szCs w:val="24"/>
        </w:rPr>
        <w:t>на существенных условиях, определенных в пункте 5.4.1 настоящего Соглашения</w:t>
      </w:r>
      <w:r w:rsidR="00364A27" w:rsidRPr="00BF3C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04E12" w:rsidRPr="00BF3CC1" w:rsidRDefault="00364A27" w:rsidP="006B3B91">
      <w:pPr>
        <w:widowControl w:val="0"/>
        <w:tabs>
          <w:tab w:val="left" w:pos="-4111"/>
        </w:tabs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eastAsiaTheme="minorEastAsia" w:hAnsi="Times New Roman" w:cs="Times New Roman"/>
          <w:sz w:val="24"/>
          <w:szCs w:val="24"/>
        </w:rPr>
        <w:t>5.5.2.</w:t>
      </w:r>
      <w:r w:rsidRPr="00BF3CC1">
        <w:rPr>
          <w:rFonts w:ascii="Times New Roman" w:hAnsi="Times New Roman" w:cs="Times New Roman"/>
          <w:sz w:val="24"/>
          <w:szCs w:val="24"/>
        </w:rPr>
        <w:t xml:space="preserve"> До момента прекращения настоящего Соглашения осуществлять эксплуатацию Объекта в объеме, предусмотренном настоящим Соглашением и договором аренды с общеобразовательной организацией.</w:t>
      </w:r>
    </w:p>
    <w:p w:rsidR="008731D5" w:rsidRPr="00BF3CC1" w:rsidRDefault="00364A27" w:rsidP="006B3B91">
      <w:pPr>
        <w:widowControl w:val="0"/>
        <w:tabs>
          <w:tab w:val="left" w:pos="-4111"/>
        </w:tabs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Theme="minorEastAsia" w:hAnsi="Times New Roman" w:cs="Times New Roman"/>
          <w:sz w:val="24"/>
          <w:szCs w:val="24"/>
        </w:rPr>
        <w:t>5.</w:t>
      </w:r>
      <w:r w:rsidR="008731D5" w:rsidRPr="00BF3CC1">
        <w:rPr>
          <w:rFonts w:ascii="Times New Roman" w:hAnsi="Times New Roman" w:cs="Times New Roman"/>
          <w:sz w:val="24"/>
          <w:szCs w:val="24"/>
        </w:rPr>
        <w:t xml:space="preserve">5.3. </w:t>
      </w:r>
      <w:r w:rsidR="00C04E12" w:rsidRPr="00BF3CC1">
        <w:rPr>
          <w:rFonts w:ascii="Times New Roman" w:hAnsi="Times New Roman" w:cs="Times New Roman"/>
          <w:sz w:val="24"/>
          <w:szCs w:val="24"/>
        </w:rPr>
        <w:t xml:space="preserve">Осуществлять эксплуатацию Объекта </w:t>
      </w:r>
      <w:r w:rsidR="008731D5" w:rsidRPr="00BF3CC1">
        <w:rPr>
          <w:rFonts w:ascii="Times New Roman" w:hAnsi="Times New Roman" w:cs="Times New Roman"/>
          <w:sz w:val="24"/>
          <w:szCs w:val="24"/>
        </w:rPr>
        <w:t xml:space="preserve">в порядке, </w:t>
      </w:r>
      <w:r w:rsidR="00C04E12"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предусмотренном техническими, санитарными, противопожарными, экологическими и иными обязательными правилами, и нормами;</w:t>
      </w:r>
    </w:p>
    <w:p w:rsidR="001671F0" w:rsidRPr="00BF3CC1" w:rsidRDefault="001671F0" w:rsidP="006B3B91">
      <w:pPr>
        <w:widowControl w:val="0"/>
        <w:shd w:val="clear" w:color="auto" w:fill="FFFFFF"/>
        <w:tabs>
          <w:tab w:val="left" w:pos="-4111"/>
          <w:tab w:val="left" w:pos="878"/>
        </w:tabs>
        <w:autoSpaceDE w:val="0"/>
        <w:autoSpaceDN w:val="0"/>
        <w:adjustRightInd w:val="0"/>
        <w:spacing w:before="240" w:after="240" w:line="240" w:lineRule="auto"/>
        <w:ind w:left="709" w:hanging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5.5.4. </w:t>
      </w:r>
      <w:proofErr w:type="gramStart"/>
      <w:r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Поддерживать в течение всего срока действия Соглашения Объект в исправном состоянии, производить за свой счет, в сроки, установленные действующим законодательством Российской Федерации, текущий</w:t>
      </w:r>
      <w:r w:rsidR="007F6710"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ремонт</w:t>
      </w:r>
      <w:r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а также осуществлять иные мероприятия и нести расходы, связанные с содержанием Объекта в соответствии с установленными действующим законодательством Российской Федерации санитарными и техническими требованиями;</w:t>
      </w:r>
      <w:proofErr w:type="gramEnd"/>
    </w:p>
    <w:p w:rsidR="001671F0" w:rsidRPr="00BF3CC1" w:rsidRDefault="001671F0" w:rsidP="006B3B91">
      <w:pPr>
        <w:widowControl w:val="0"/>
        <w:shd w:val="clear" w:color="auto" w:fill="FFFFFF"/>
        <w:tabs>
          <w:tab w:val="left" w:pos="-4111"/>
          <w:tab w:val="left" w:pos="878"/>
        </w:tabs>
        <w:autoSpaceDE w:val="0"/>
        <w:autoSpaceDN w:val="0"/>
        <w:adjustRightInd w:val="0"/>
        <w:spacing w:before="240" w:after="240" w:line="240" w:lineRule="auto"/>
        <w:ind w:left="709" w:hanging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5.5.5. Осуществлять охрану Объекта;</w:t>
      </w:r>
    </w:p>
    <w:p w:rsidR="001671F0" w:rsidRPr="00BF3CC1" w:rsidRDefault="001671F0" w:rsidP="006B3B91">
      <w:pPr>
        <w:widowControl w:val="0"/>
        <w:shd w:val="clear" w:color="auto" w:fill="FFFFFF"/>
        <w:tabs>
          <w:tab w:val="left" w:pos="-4111"/>
          <w:tab w:val="left" w:pos="878"/>
        </w:tabs>
        <w:autoSpaceDE w:val="0"/>
        <w:autoSpaceDN w:val="0"/>
        <w:adjustRightInd w:val="0"/>
        <w:spacing w:before="240" w:after="240" w:line="240" w:lineRule="auto"/>
        <w:ind w:left="709" w:hanging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5.5.6. В кратчайшие сроки реагировать на аварии или иные происшествия, принимать все меры для своевременного устранения последствий аварий или иных происшествий;</w:t>
      </w:r>
    </w:p>
    <w:p w:rsidR="007F6710" w:rsidRPr="00BF3CC1" w:rsidRDefault="00303B8C" w:rsidP="006B3B91">
      <w:pPr>
        <w:pStyle w:val="a9"/>
        <w:widowControl w:val="0"/>
        <w:numPr>
          <w:ilvl w:val="2"/>
          <w:numId w:val="28"/>
        </w:numPr>
        <w:shd w:val="clear" w:color="auto" w:fill="FFFFFF"/>
        <w:tabs>
          <w:tab w:val="left" w:pos="-4111"/>
          <w:tab w:val="left" w:pos="878"/>
        </w:tabs>
        <w:autoSpaceDE w:val="0"/>
        <w:autoSpaceDN w:val="0"/>
        <w:adjustRightInd w:val="0"/>
        <w:spacing w:before="240" w:after="240" w:line="240" w:lineRule="auto"/>
        <w:ind w:left="709" w:hanging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05" w:name="_Toc405885393"/>
      <w:r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</w:t>
      </w:r>
      <w:r w:rsidR="001671F0"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езамедлительно принимать все необходимые меры и действия в случае аварии или иного происшествия, требующего закрытия Объекта.</w:t>
      </w:r>
      <w:bookmarkEnd w:id="105"/>
      <w:r w:rsidR="00364A27" w:rsidRPr="00BF3C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710" w:rsidRPr="00BF3CC1" w:rsidRDefault="007F6710" w:rsidP="006B3B91">
      <w:pPr>
        <w:pStyle w:val="a9"/>
        <w:widowControl w:val="0"/>
        <w:shd w:val="clear" w:color="auto" w:fill="FFFFFF"/>
        <w:tabs>
          <w:tab w:val="left" w:pos="-4111"/>
          <w:tab w:val="left" w:pos="878"/>
        </w:tabs>
        <w:autoSpaceDE w:val="0"/>
        <w:autoSpaceDN w:val="0"/>
        <w:adjustRightInd w:val="0"/>
        <w:spacing w:before="240" w:after="240" w:line="240" w:lineRule="auto"/>
        <w:ind w:left="709" w:hanging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64A27" w:rsidRPr="00BF3CC1" w:rsidRDefault="00364A27" w:rsidP="006B3B91">
      <w:pPr>
        <w:pStyle w:val="a9"/>
        <w:widowControl w:val="0"/>
        <w:numPr>
          <w:ilvl w:val="2"/>
          <w:numId w:val="28"/>
        </w:numPr>
        <w:shd w:val="clear" w:color="auto" w:fill="FFFFFF"/>
        <w:tabs>
          <w:tab w:val="left" w:pos="-4111"/>
          <w:tab w:val="left" w:pos="878"/>
        </w:tabs>
        <w:autoSpaceDE w:val="0"/>
        <w:autoSpaceDN w:val="0"/>
        <w:adjustRightInd w:val="0"/>
        <w:spacing w:before="240" w:after="240" w:line="240" w:lineRule="auto"/>
        <w:ind w:left="709" w:hanging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hAnsi="Times New Roman" w:cs="Times New Roman"/>
          <w:sz w:val="24"/>
          <w:szCs w:val="24"/>
        </w:rPr>
        <w:t xml:space="preserve"> До момента прекращения настоящего Соглашения осуществлять эксплуатацию Объекта Соглашения в соответствии </w:t>
      </w:r>
      <w:r w:rsidR="002E6E15" w:rsidRPr="00BF3CC1">
        <w:rPr>
          <w:rFonts w:ascii="Times New Roman" w:hAnsi="Times New Roman" w:cs="Times New Roman"/>
          <w:sz w:val="24"/>
          <w:szCs w:val="24"/>
        </w:rPr>
        <w:t xml:space="preserve">требованиям, установленным в </w:t>
      </w:r>
      <w:hyperlink w:anchor="П2" w:history="1">
        <w:r w:rsidR="002E6E15" w:rsidRPr="00BF3CC1">
          <w:rPr>
            <w:rStyle w:val="a6"/>
            <w:rFonts w:ascii="Times New Roman" w:hAnsi="Times New Roman" w:cs="Times New Roman"/>
            <w:sz w:val="24"/>
            <w:szCs w:val="24"/>
          </w:rPr>
          <w:t xml:space="preserve">Приложении № </w:t>
        </w:r>
        <w:r w:rsidR="00CA1D68" w:rsidRPr="00BF3CC1">
          <w:rPr>
            <w:rStyle w:val="a6"/>
            <w:rFonts w:ascii="Times New Roman" w:hAnsi="Times New Roman" w:cs="Times New Roman"/>
            <w:sz w:val="24"/>
            <w:szCs w:val="24"/>
          </w:rPr>
          <w:t>9</w:t>
        </w:r>
      </w:hyperlink>
      <w:r w:rsidR="002E6E15" w:rsidRPr="00BF3CC1">
        <w:rPr>
          <w:rFonts w:ascii="Times New Roman" w:hAnsi="Times New Roman" w:cs="Times New Roman"/>
          <w:sz w:val="24"/>
          <w:szCs w:val="24"/>
        </w:rPr>
        <w:t xml:space="preserve"> </w:t>
      </w:r>
      <w:r w:rsidRPr="00BF3CC1">
        <w:rPr>
          <w:rFonts w:ascii="Times New Roman" w:hAnsi="Times New Roman" w:cs="Times New Roman"/>
          <w:sz w:val="24"/>
          <w:szCs w:val="24"/>
        </w:rPr>
        <w:t>к настоящему Соглашению.</w:t>
      </w:r>
    </w:p>
    <w:p w:rsidR="00D24A12" w:rsidRPr="00BF3CC1" w:rsidRDefault="00364A27" w:rsidP="006B3B91">
      <w:pPr>
        <w:widowControl w:val="0"/>
        <w:tabs>
          <w:tab w:val="left" w:pos="-4111"/>
        </w:tabs>
        <w:autoSpaceDE w:val="0"/>
        <w:autoSpaceDN w:val="0"/>
        <w:adjustRightInd w:val="0"/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sz w:val="24"/>
          <w:szCs w:val="24"/>
        </w:rPr>
        <w:t>Во избежание сомнений, о</w:t>
      </w:r>
      <w:r w:rsidRPr="00BF3CC1">
        <w:rPr>
          <w:rFonts w:ascii="Times New Roman" w:eastAsia="ヒラギノ角ゴ Pro W3" w:hAnsi="Times New Roman" w:cs="Times New Roman"/>
          <w:sz w:val="24"/>
          <w:szCs w:val="24"/>
        </w:rPr>
        <w:t xml:space="preserve">бязательства Концессионера по осуществлению эксплуатации Объекта Соглашения прекращаются </w:t>
      </w:r>
      <w:proofErr w:type="gramStart"/>
      <w:r w:rsidRPr="00BF3CC1">
        <w:rPr>
          <w:rFonts w:ascii="Times New Roman" w:eastAsia="ヒラギノ角ゴ Pro W3" w:hAnsi="Times New Roman" w:cs="Times New Roman"/>
          <w:sz w:val="24"/>
          <w:szCs w:val="24"/>
        </w:rPr>
        <w:t>с даты подписания</w:t>
      </w:r>
      <w:proofErr w:type="gramEnd"/>
      <w:r w:rsidRPr="00BF3CC1">
        <w:rPr>
          <w:rFonts w:ascii="Times New Roman" w:eastAsia="ヒラギノ角ゴ Pro W3" w:hAnsi="Times New Roman" w:cs="Times New Roman"/>
          <w:sz w:val="24"/>
          <w:szCs w:val="24"/>
        </w:rPr>
        <w:t xml:space="preserve"> Сторонами Акта приема-передачи Объекта Концеденту, а в отношении оборудования, </w:t>
      </w:r>
      <w:r w:rsidRPr="00BF3CC1">
        <w:rPr>
          <w:rFonts w:ascii="Times New Roman" w:hAnsi="Times New Roman" w:cs="Times New Roman"/>
          <w:sz w:val="24"/>
          <w:szCs w:val="24"/>
        </w:rPr>
        <w:t>нормативный (в соответствии с технической документацией) срок эксплуатации которого истек, – с момента получения уведомления от арендатора об отказе от его использования</w:t>
      </w:r>
      <w:r w:rsidRPr="00BF3CC1">
        <w:rPr>
          <w:rFonts w:ascii="Times New Roman" w:eastAsia="ヒラギノ角ゴ Pro W3" w:hAnsi="Times New Roman" w:cs="Times New Roman"/>
          <w:sz w:val="24"/>
          <w:szCs w:val="24"/>
        </w:rPr>
        <w:t>.</w:t>
      </w:r>
    </w:p>
    <w:p w:rsidR="00612B3F" w:rsidRPr="00BF3CC1" w:rsidRDefault="00612B3F" w:rsidP="006D69FF">
      <w:pPr>
        <w:pStyle w:val="a9"/>
        <w:widowControl w:val="0"/>
        <w:numPr>
          <w:ilvl w:val="0"/>
          <w:numId w:val="28"/>
        </w:numPr>
        <w:autoSpaceDE w:val="0"/>
        <w:autoSpaceDN w:val="0"/>
        <w:adjustRightInd w:val="0"/>
        <w:spacing w:before="240" w:after="240" w:line="240" w:lineRule="auto"/>
        <w:ind w:left="357" w:hanging="357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bookmarkStart w:id="106" w:name="_Toc405885202"/>
      <w:bookmarkStart w:id="107" w:name="_Toc405885958"/>
      <w:bookmarkStart w:id="108" w:name="_Toc448399825"/>
      <w:bookmarkEnd w:id="103"/>
      <w:bookmarkEnd w:id="104"/>
      <w:r w:rsidRPr="00BF3CC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Срок действия Соглашения </w:t>
      </w:r>
      <w:bookmarkEnd w:id="106"/>
      <w:bookmarkEnd w:id="107"/>
      <w:bookmarkEnd w:id="108"/>
    </w:p>
    <w:p w:rsidR="00235A0E" w:rsidRPr="00BF3CC1" w:rsidRDefault="00E44D7A" w:rsidP="00F1398B">
      <w:pPr>
        <w:pStyle w:val="a9"/>
        <w:widowControl w:val="0"/>
        <w:numPr>
          <w:ilvl w:val="1"/>
          <w:numId w:val="29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360" w:line="240" w:lineRule="auto"/>
        <w:ind w:left="709" w:hanging="709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109" w:name="П811"/>
      <w:bookmarkStart w:id="110" w:name="_Toc405885205"/>
      <w:bookmarkEnd w:id="109"/>
      <w:r w:rsidRPr="00BF3CC1">
        <w:rPr>
          <w:rFonts w:ascii="Times New Roman" w:hAnsi="Times New Roman" w:cs="Times New Roman"/>
          <w:sz w:val="24"/>
          <w:szCs w:val="24"/>
        </w:rPr>
        <w:t xml:space="preserve">Срок </w:t>
      </w: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действия</w:t>
      </w:r>
      <w:r w:rsidRPr="00BF3CC1">
        <w:rPr>
          <w:rFonts w:ascii="Times New Roman" w:hAnsi="Times New Roman" w:cs="Times New Roman"/>
          <w:sz w:val="24"/>
          <w:szCs w:val="24"/>
        </w:rPr>
        <w:t xml:space="preserve"> Соглашения составляет </w:t>
      </w:r>
      <w:r w:rsidR="00DE7F1C" w:rsidRPr="00BF3CC1">
        <w:rPr>
          <w:rFonts w:ascii="Times New Roman" w:hAnsi="Times New Roman" w:cs="Times New Roman"/>
          <w:sz w:val="24"/>
          <w:szCs w:val="24"/>
        </w:rPr>
        <w:t>6</w:t>
      </w:r>
      <w:r w:rsidRPr="00BF3CC1">
        <w:rPr>
          <w:rFonts w:ascii="Times New Roman" w:hAnsi="Times New Roman" w:cs="Times New Roman"/>
          <w:sz w:val="24"/>
          <w:szCs w:val="24"/>
        </w:rPr>
        <w:t xml:space="preserve"> (</w:t>
      </w:r>
      <w:r w:rsidR="00DE7F1C" w:rsidRPr="00BF3CC1">
        <w:rPr>
          <w:rFonts w:ascii="Times New Roman" w:hAnsi="Times New Roman" w:cs="Times New Roman"/>
          <w:sz w:val="24"/>
          <w:szCs w:val="24"/>
        </w:rPr>
        <w:t>шесть</w:t>
      </w:r>
      <w:r w:rsidRPr="00BF3CC1">
        <w:rPr>
          <w:rFonts w:ascii="Times New Roman" w:hAnsi="Times New Roman" w:cs="Times New Roman"/>
          <w:sz w:val="24"/>
          <w:szCs w:val="24"/>
        </w:rPr>
        <w:t xml:space="preserve">) </w:t>
      </w:r>
      <w:r w:rsidR="00CF4424" w:rsidRPr="00BF3CC1">
        <w:rPr>
          <w:rFonts w:ascii="Times New Roman" w:hAnsi="Times New Roman" w:cs="Times New Roman"/>
          <w:sz w:val="24"/>
          <w:szCs w:val="24"/>
        </w:rPr>
        <w:t>лет</w:t>
      </w:r>
      <w:r w:rsidRPr="00BF3CC1">
        <w:rPr>
          <w:rFonts w:ascii="Times New Roman" w:hAnsi="Times New Roman" w:cs="Times New Roman"/>
          <w:sz w:val="24"/>
          <w:szCs w:val="24"/>
        </w:rPr>
        <w:t xml:space="preserve"> с момента заключения </w:t>
      </w: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Соглашения</w:t>
      </w:r>
      <w:r w:rsidR="00603112" w:rsidRPr="00BF3CC1">
        <w:rPr>
          <w:rFonts w:ascii="Times New Roman" w:hAnsi="Times New Roman" w:cs="Times New Roman"/>
          <w:sz w:val="24"/>
          <w:szCs w:val="24"/>
        </w:rPr>
        <w:t xml:space="preserve">, который включает в себя: </w:t>
      </w:r>
      <w:r w:rsidRPr="00BF3C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98B" w:rsidRPr="00BF3CC1" w:rsidRDefault="00F1398B" w:rsidP="00F1398B">
      <w:pPr>
        <w:pStyle w:val="a9"/>
        <w:widowControl w:val="0"/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360" w:line="240" w:lineRule="auto"/>
        <w:ind w:left="709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03112" w:rsidRPr="00BF3CC1" w:rsidRDefault="00603112" w:rsidP="00F1398B">
      <w:pPr>
        <w:pStyle w:val="a9"/>
        <w:widowControl w:val="0"/>
        <w:numPr>
          <w:ilvl w:val="0"/>
          <w:numId w:val="33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hanging="29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Срок Инвестиционной стадии (создание Объекта) составляет </w:t>
      </w:r>
      <w:r w:rsidR="00DE7F1C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F7D2E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="00DE7F1C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три</w:t>
      </w:r>
      <w:r w:rsidR="00CF7D2E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года</w:t>
      </w:r>
      <w:r w:rsidRPr="00BF3CC1">
        <w:rPr>
          <w:rFonts w:ascii="Times New Roman" w:hAnsi="Times New Roman" w:cs="Times New Roman"/>
          <w:sz w:val="24"/>
          <w:szCs w:val="24"/>
        </w:rPr>
        <w:t xml:space="preserve"> с момента заключения </w:t>
      </w: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Соглашения</w:t>
      </w:r>
      <w:r w:rsidR="002327B2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 даты получения Концессионером разрешения на ввод Объекта в эксплуатацию</w:t>
      </w: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603112" w:rsidRPr="00BF3CC1" w:rsidRDefault="00603112" w:rsidP="00F1398B">
      <w:pPr>
        <w:pStyle w:val="a9"/>
        <w:widowControl w:val="0"/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hanging="29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03112" w:rsidRPr="00BF3CC1" w:rsidRDefault="00603112" w:rsidP="00F1398B">
      <w:pPr>
        <w:pStyle w:val="a9"/>
        <w:widowControl w:val="0"/>
        <w:numPr>
          <w:ilvl w:val="0"/>
          <w:numId w:val="33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hanging="29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Срок Эксплуатационной стадии (эксплуатация Объекта) составляет 3</w:t>
      </w:r>
      <w:r w:rsidR="00CF7D2E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(три)</w:t>
      </w: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с </w:t>
      </w: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момента ввода Объекта в эксплуатацию</w:t>
      </w:r>
      <w:r w:rsidR="00A372D1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 даты прекращения настоящего Соглашения</w:t>
      </w: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1398B" w:rsidRPr="00BF3CC1" w:rsidRDefault="00F1398B" w:rsidP="00F1398B">
      <w:pPr>
        <w:pStyle w:val="a9"/>
        <w:widowControl w:val="0"/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11" w:name="_Toc405885214"/>
      <w:bookmarkEnd w:id="110"/>
    </w:p>
    <w:p w:rsidR="00F1398B" w:rsidRPr="00BF3CC1" w:rsidRDefault="00F1398B" w:rsidP="00F1398B">
      <w:pPr>
        <w:pStyle w:val="a9"/>
        <w:widowControl w:val="0"/>
        <w:numPr>
          <w:ilvl w:val="1"/>
          <w:numId w:val="29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12B3F" w:rsidRPr="00BF3CC1">
        <w:rPr>
          <w:rFonts w:ascii="Times New Roman" w:hAnsi="Times New Roman" w:cs="Times New Roman"/>
          <w:sz w:val="24"/>
          <w:szCs w:val="24"/>
        </w:rPr>
        <w:t>Прекращение срока действия Соглашения не освобождает Стороны от обязанности возмещения</w:t>
      </w:r>
      <w:r w:rsidR="00F34D63" w:rsidRPr="00BF3CC1">
        <w:rPr>
          <w:rFonts w:ascii="Times New Roman" w:hAnsi="Times New Roman" w:cs="Times New Roman"/>
          <w:sz w:val="24"/>
          <w:szCs w:val="24"/>
        </w:rPr>
        <w:t xml:space="preserve"> неустойки,</w:t>
      </w:r>
      <w:r w:rsidR="00612B3F" w:rsidRPr="00BF3CC1">
        <w:rPr>
          <w:rFonts w:ascii="Times New Roman" w:hAnsi="Times New Roman" w:cs="Times New Roman"/>
          <w:sz w:val="24"/>
          <w:szCs w:val="24"/>
        </w:rPr>
        <w:t xml:space="preserve"> убытков и иной ответственности, установленной </w:t>
      </w:r>
      <w:r w:rsidR="00A273C8" w:rsidRPr="00BF3CC1">
        <w:rPr>
          <w:rFonts w:ascii="Times New Roman" w:hAnsi="Times New Roman" w:cs="Times New Roman"/>
          <w:sz w:val="24"/>
          <w:szCs w:val="24"/>
        </w:rPr>
        <w:t>д</w:t>
      </w:r>
      <w:r w:rsidR="00612B3F" w:rsidRPr="00BF3CC1">
        <w:rPr>
          <w:rFonts w:ascii="Times New Roman" w:hAnsi="Times New Roman" w:cs="Times New Roman"/>
          <w:sz w:val="24"/>
          <w:szCs w:val="24"/>
        </w:rPr>
        <w:t xml:space="preserve">ействующим законодательством </w:t>
      </w:r>
      <w:r w:rsidR="00F34D63" w:rsidRPr="00BF3CC1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="00612B3F" w:rsidRPr="00BF3CC1">
        <w:rPr>
          <w:rFonts w:ascii="Times New Roman" w:hAnsi="Times New Roman" w:cs="Times New Roman"/>
          <w:sz w:val="24"/>
          <w:szCs w:val="24"/>
        </w:rPr>
        <w:t xml:space="preserve">и </w:t>
      </w:r>
      <w:r w:rsidR="00F34D63" w:rsidRPr="00BF3CC1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612B3F" w:rsidRPr="00BF3CC1">
        <w:rPr>
          <w:rFonts w:ascii="Times New Roman" w:hAnsi="Times New Roman" w:cs="Times New Roman"/>
          <w:sz w:val="24"/>
          <w:szCs w:val="24"/>
        </w:rPr>
        <w:t>Соглашением.</w:t>
      </w:r>
      <w:bookmarkEnd w:id="111"/>
    </w:p>
    <w:p w:rsidR="00F1398B" w:rsidRPr="00BF3CC1" w:rsidRDefault="00F1398B" w:rsidP="00F1398B">
      <w:pPr>
        <w:pStyle w:val="a9"/>
        <w:widowControl w:val="0"/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37D6E" w:rsidRPr="00BF3CC1" w:rsidRDefault="00137D6E" w:rsidP="00F1398B">
      <w:pPr>
        <w:pStyle w:val="a9"/>
        <w:widowControl w:val="0"/>
        <w:numPr>
          <w:ilvl w:val="1"/>
          <w:numId w:val="29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hAnsi="Times New Roman" w:cs="Times New Roman"/>
          <w:sz w:val="24"/>
          <w:szCs w:val="24"/>
        </w:rPr>
        <w:t xml:space="preserve">Срок передачи Концессионером Концеденту Объекта – не позднее </w:t>
      </w:r>
      <w:r w:rsidR="00DF251D" w:rsidRPr="00BF3CC1">
        <w:rPr>
          <w:rFonts w:ascii="Times New Roman" w:hAnsi="Times New Roman" w:cs="Times New Roman"/>
          <w:sz w:val="24"/>
          <w:szCs w:val="24"/>
        </w:rPr>
        <w:t>2 (двух</w:t>
      </w:r>
      <w:r w:rsidR="00F34D63" w:rsidRPr="00BF3CC1">
        <w:rPr>
          <w:rFonts w:ascii="Times New Roman" w:hAnsi="Times New Roman" w:cs="Times New Roman"/>
          <w:sz w:val="24"/>
          <w:szCs w:val="24"/>
        </w:rPr>
        <w:t xml:space="preserve">) </w:t>
      </w:r>
      <w:r w:rsidR="00DF251D" w:rsidRPr="00BF3CC1">
        <w:rPr>
          <w:rFonts w:ascii="Times New Roman" w:hAnsi="Times New Roman" w:cs="Times New Roman"/>
          <w:sz w:val="24"/>
          <w:szCs w:val="24"/>
        </w:rPr>
        <w:t>месяцев</w:t>
      </w:r>
      <w:r w:rsidRPr="00BF3C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3CC1">
        <w:rPr>
          <w:rFonts w:ascii="Times New Roman" w:hAnsi="Times New Roman" w:cs="Times New Roman"/>
          <w:sz w:val="24"/>
          <w:szCs w:val="24"/>
        </w:rPr>
        <w:t xml:space="preserve">с даты </w:t>
      </w:r>
      <w:r w:rsidR="00F34D63" w:rsidRPr="00BF3CC1">
        <w:rPr>
          <w:rFonts w:ascii="Times New Roman" w:hAnsi="Times New Roman" w:cs="Times New Roman"/>
          <w:sz w:val="24"/>
          <w:szCs w:val="24"/>
        </w:rPr>
        <w:t>прекращения</w:t>
      </w:r>
      <w:proofErr w:type="gramEnd"/>
      <w:r w:rsidR="00F34D63" w:rsidRPr="00BF3CC1">
        <w:rPr>
          <w:rFonts w:ascii="Times New Roman" w:hAnsi="Times New Roman" w:cs="Times New Roman"/>
          <w:sz w:val="24"/>
          <w:szCs w:val="24"/>
        </w:rPr>
        <w:t xml:space="preserve"> </w:t>
      </w:r>
      <w:r w:rsidRPr="00BF3CC1">
        <w:rPr>
          <w:rFonts w:ascii="Times New Roman" w:hAnsi="Times New Roman" w:cs="Times New Roman"/>
          <w:sz w:val="24"/>
          <w:szCs w:val="24"/>
        </w:rPr>
        <w:t>настоящего Соглашения.</w:t>
      </w:r>
    </w:p>
    <w:p w:rsidR="00F1398B" w:rsidRPr="00BF3CC1" w:rsidRDefault="00F1398B" w:rsidP="00F1398B">
      <w:pPr>
        <w:pStyle w:val="a9"/>
        <w:widowControl w:val="0"/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37D6E" w:rsidRPr="00BF3CC1" w:rsidRDefault="00137D6E" w:rsidP="00F1398B">
      <w:pPr>
        <w:pStyle w:val="a9"/>
        <w:widowControl w:val="0"/>
        <w:numPr>
          <w:ilvl w:val="1"/>
          <w:numId w:val="29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09" w:hanging="709"/>
        <w:contextualSpacing w:val="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Допускается корректировка промежуточных сроков, установленных настоящим </w:t>
      </w:r>
      <w:r w:rsidRPr="00BF3CC1">
        <w:rPr>
          <w:rFonts w:ascii="Times New Roman" w:hAnsi="Times New Roman" w:cs="Times New Roman"/>
          <w:sz w:val="24"/>
          <w:szCs w:val="24"/>
        </w:rPr>
        <w:t>Соглашением</w:t>
      </w: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, путем их продления (за исключением изменения Срока действия Соглашения, если иное прямо не предусмотрено Соглашением), когда такое продление необходимо в силу:</w:t>
      </w:r>
    </w:p>
    <w:p w:rsidR="00137D6E" w:rsidRPr="00BF3CC1" w:rsidRDefault="00137D6E" w:rsidP="006D69FF">
      <w:pPr>
        <w:pStyle w:val="a9"/>
        <w:widowControl w:val="0"/>
        <w:numPr>
          <w:ilvl w:val="3"/>
          <w:numId w:val="6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задержки, вызванной Обстоятельством непреодолимой силы согласно пункту </w:t>
      </w:r>
      <w:r w:rsidR="00EA2CC9"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="00BE265D"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0.1</w:t>
      </w:r>
      <w:r w:rsidR="00B04910"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Соглашения</w:t>
      </w:r>
      <w:r w:rsidR="0010007E"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37D6E" w:rsidRPr="00BF3CC1" w:rsidRDefault="00137D6E" w:rsidP="006D69FF">
      <w:pPr>
        <w:pStyle w:val="a9"/>
        <w:widowControl w:val="0"/>
        <w:numPr>
          <w:ilvl w:val="3"/>
          <w:numId w:val="6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нарушения Концедентом сроков исполнения обязанности, предусмотренной пунктом </w:t>
      </w:r>
      <w:r w:rsidR="00F34D63"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132DEC"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.3</w:t>
      </w:r>
      <w:r w:rsidR="00D656E5"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04910"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настоящего Соглашения </w:t>
      </w:r>
      <w:r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путем продления </w:t>
      </w:r>
      <w:r w:rsidR="00F34D63"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рока </w:t>
      </w:r>
      <w:r w:rsidR="00F34D63"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132DEC"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оздания Объекта </w:t>
      </w:r>
      <w:r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срок, равный длительности допущенной просрочки;</w:t>
      </w:r>
    </w:p>
    <w:p w:rsidR="00137D6E" w:rsidRPr="00BF3CC1" w:rsidRDefault="00137D6E" w:rsidP="006D69FF">
      <w:pPr>
        <w:pStyle w:val="a9"/>
        <w:widowControl w:val="0"/>
        <w:numPr>
          <w:ilvl w:val="3"/>
          <w:numId w:val="6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иных обстоятельств, относящихся к </w:t>
      </w:r>
      <w:r w:rsidR="00D656E5"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действиям </w:t>
      </w:r>
      <w:r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Концедент</w:t>
      </w:r>
      <w:r w:rsidR="00D656E5"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предусмотренных Соглашением в качестве основания для такого продления промежуточных сроков.</w:t>
      </w:r>
    </w:p>
    <w:p w:rsidR="00271516" w:rsidRPr="00BF3CC1" w:rsidRDefault="00271516" w:rsidP="00271516">
      <w:pPr>
        <w:pStyle w:val="a9"/>
        <w:widowControl w:val="0"/>
        <w:numPr>
          <w:ilvl w:val="0"/>
          <w:numId w:val="29"/>
        </w:numPr>
        <w:autoSpaceDE w:val="0"/>
        <w:autoSpaceDN w:val="0"/>
        <w:adjustRightInd w:val="0"/>
        <w:spacing w:before="240" w:after="240" w:line="240" w:lineRule="auto"/>
        <w:ind w:left="360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bookmarkStart w:id="112" w:name="_Toc437880514"/>
      <w:bookmarkStart w:id="113" w:name="_Toc448399829"/>
      <w:bookmarkStart w:id="114" w:name="_Toc405885215"/>
      <w:bookmarkStart w:id="115" w:name="_Toc405885959"/>
      <w:bookmarkStart w:id="116" w:name="_Toc448399835"/>
      <w:bookmarkStart w:id="117" w:name="_Toc405885220"/>
      <w:r w:rsidRPr="00BF3CC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Финансирование обязательств по Соглашению</w:t>
      </w:r>
      <w:bookmarkEnd w:id="112"/>
      <w:bookmarkEnd w:id="113"/>
    </w:p>
    <w:p w:rsidR="00271516" w:rsidRPr="00BF3CC1" w:rsidRDefault="00271516" w:rsidP="00271516">
      <w:pPr>
        <w:pStyle w:val="a9"/>
        <w:widowControl w:val="0"/>
        <w:numPr>
          <w:ilvl w:val="1"/>
          <w:numId w:val="29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88" w:hanging="431"/>
        <w:contextualSpacing w:val="0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118" w:name="_Toc405885394"/>
      <w:bookmarkStart w:id="119" w:name="_Toc405885977"/>
      <w:bookmarkStart w:id="120" w:name="_Toc448399830"/>
      <w:bookmarkStart w:id="121" w:name="_Ref305414038"/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Концессионная плата</w:t>
      </w:r>
      <w:bookmarkEnd w:id="118"/>
      <w:bookmarkEnd w:id="119"/>
      <w:bookmarkEnd w:id="120"/>
    </w:p>
    <w:p w:rsidR="00271516" w:rsidRPr="00BF3CC1" w:rsidRDefault="00271516" w:rsidP="006B3B91">
      <w:pPr>
        <w:pStyle w:val="a9"/>
        <w:widowControl w:val="0"/>
        <w:shd w:val="clear" w:color="auto" w:fill="FFFFFF"/>
        <w:tabs>
          <w:tab w:val="left" w:pos="-4253"/>
        </w:tabs>
        <w:autoSpaceDE w:val="0"/>
        <w:autoSpaceDN w:val="0"/>
        <w:adjustRightInd w:val="0"/>
        <w:spacing w:before="240" w:after="240" w:line="240" w:lineRule="auto"/>
        <w:ind w:left="709"/>
        <w:contextualSpacing w:val="0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7.1.1.</w:t>
      </w:r>
      <w:r w:rsidRPr="00BF3CC1">
        <w:t xml:space="preserve"> </w:t>
      </w:r>
      <w:r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Концессионная плата вносится Концессионером в сумме 10 000 (десять тысяч) рублей единовременно в бюджет Ханты-Мансийского автономного округа – Югры.</w:t>
      </w:r>
    </w:p>
    <w:p w:rsidR="00271516" w:rsidRPr="00BF3CC1" w:rsidRDefault="00271516" w:rsidP="006B3B91">
      <w:pPr>
        <w:pStyle w:val="a9"/>
        <w:widowControl w:val="0"/>
        <w:shd w:val="clear" w:color="auto" w:fill="FFFFFF"/>
        <w:tabs>
          <w:tab w:val="left" w:pos="-4253"/>
        </w:tabs>
        <w:autoSpaceDE w:val="0"/>
        <w:autoSpaceDN w:val="0"/>
        <w:adjustRightInd w:val="0"/>
        <w:spacing w:before="240" w:after="240" w:line="240" w:lineRule="auto"/>
        <w:ind w:left="709"/>
        <w:contextualSpacing w:val="0"/>
        <w:jc w:val="both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7.1.2.</w:t>
      </w:r>
      <w:r w:rsidRPr="00BF3CC1">
        <w:t xml:space="preserve"> </w:t>
      </w:r>
      <w:r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Концессионная плата уплачивается Концессионером Концеденту в течение 30 дней </w:t>
      </w:r>
      <w:proofErr w:type="gramStart"/>
      <w:r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даты заключения</w:t>
      </w:r>
      <w:proofErr w:type="gramEnd"/>
      <w:r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Соглашения на реквизиты, указанные в Соглашении.</w:t>
      </w:r>
    </w:p>
    <w:p w:rsidR="00271516" w:rsidRPr="00BF3CC1" w:rsidRDefault="00271516" w:rsidP="00271516">
      <w:pPr>
        <w:pStyle w:val="a9"/>
        <w:widowControl w:val="0"/>
        <w:numPr>
          <w:ilvl w:val="1"/>
          <w:numId w:val="29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88" w:hanging="431"/>
        <w:contextualSpacing w:val="0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122" w:name="_Toc448399831"/>
      <w:bookmarkEnd w:id="121"/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Источники финансирования исполнения обязательств Концессионера</w:t>
      </w:r>
      <w:bookmarkEnd w:id="122"/>
    </w:p>
    <w:p w:rsidR="00271516" w:rsidRPr="00BF3CC1" w:rsidRDefault="00911482" w:rsidP="006B3B91">
      <w:pPr>
        <w:pStyle w:val="Titre2b"/>
        <w:keepNext w:val="0"/>
        <w:widowControl w:val="0"/>
        <w:numPr>
          <w:ilvl w:val="2"/>
          <w:numId w:val="29"/>
        </w:numPr>
        <w:spacing w:before="240"/>
        <w:ind w:left="709" w:firstLine="0"/>
        <w:outlineLvl w:val="9"/>
        <w:rPr>
          <w:rFonts w:eastAsiaTheme="minorEastAsia"/>
          <w:sz w:val="24"/>
          <w:szCs w:val="24"/>
        </w:rPr>
      </w:pPr>
      <w:bookmarkStart w:id="123" w:name="_Ref278206119"/>
      <w:bookmarkStart w:id="124" w:name="_Toc405885397"/>
      <w:r w:rsidRPr="00BF3CC1">
        <w:rPr>
          <w:rFonts w:eastAsiaTheme="minorEastAsia"/>
          <w:sz w:val="24"/>
          <w:szCs w:val="24"/>
          <w:lang w:val="ru-RU"/>
        </w:rPr>
        <w:t xml:space="preserve">В целях Создания Объекта Концессионер обязуется привлечь Инвестиции в размере в соответствии с Приложением №11 </w:t>
      </w:r>
      <w:r w:rsidR="006B3B91" w:rsidRPr="00BF3CC1">
        <w:rPr>
          <w:rFonts w:eastAsiaTheme="minorEastAsia"/>
          <w:sz w:val="24"/>
          <w:szCs w:val="24"/>
          <w:lang w:val="ru-RU"/>
        </w:rPr>
        <w:t xml:space="preserve">к </w:t>
      </w:r>
      <w:r w:rsidRPr="00BF3CC1">
        <w:rPr>
          <w:rFonts w:eastAsiaTheme="minorEastAsia"/>
          <w:sz w:val="24"/>
          <w:szCs w:val="24"/>
          <w:lang w:val="ru-RU"/>
        </w:rPr>
        <w:t>Соглашени</w:t>
      </w:r>
      <w:r w:rsidR="006B3B91" w:rsidRPr="00BF3CC1">
        <w:rPr>
          <w:rFonts w:eastAsiaTheme="minorEastAsia"/>
          <w:sz w:val="24"/>
          <w:szCs w:val="24"/>
          <w:lang w:val="ru-RU"/>
        </w:rPr>
        <w:t>ю</w:t>
      </w:r>
      <w:r w:rsidRPr="00BF3CC1">
        <w:rPr>
          <w:rFonts w:eastAsiaTheme="minorEastAsia"/>
          <w:sz w:val="24"/>
          <w:szCs w:val="24"/>
          <w:lang w:val="ru-RU"/>
        </w:rPr>
        <w:t xml:space="preserve">. </w:t>
      </w:r>
    </w:p>
    <w:p w:rsidR="00911482" w:rsidRPr="00BF3CC1" w:rsidRDefault="006B3B91" w:rsidP="006B3B91">
      <w:pPr>
        <w:pStyle w:val="Titre2b"/>
        <w:keepNext w:val="0"/>
        <w:widowControl w:val="0"/>
        <w:numPr>
          <w:ilvl w:val="2"/>
          <w:numId w:val="29"/>
        </w:numPr>
        <w:spacing w:before="240"/>
        <w:ind w:left="709" w:firstLine="0"/>
        <w:outlineLvl w:val="9"/>
        <w:rPr>
          <w:rFonts w:eastAsiaTheme="minorEastAsia"/>
          <w:sz w:val="24"/>
          <w:szCs w:val="24"/>
        </w:rPr>
      </w:pPr>
      <w:r w:rsidRPr="00BF3CC1">
        <w:rPr>
          <w:rFonts w:eastAsiaTheme="minorEastAsia"/>
          <w:sz w:val="24"/>
          <w:szCs w:val="24"/>
          <w:lang w:val="ru-RU"/>
        </w:rPr>
        <w:t xml:space="preserve">Концедент принимает на себя часть расходов на Создание Объекта. Размер части таких расходов Концедента – Капитальный грант составляет _______________________________ </w:t>
      </w:r>
      <w:r w:rsidRPr="00BF3CC1">
        <w:rPr>
          <w:rFonts w:eastAsiaTheme="minorEastAsia"/>
          <w:i/>
          <w:sz w:val="24"/>
          <w:szCs w:val="24"/>
          <w:lang w:val="ru-RU"/>
        </w:rPr>
        <w:t>[устанавливается на основании конкурсного предложения победителя конкурса на право заключения Соглашения].</w:t>
      </w:r>
    </w:p>
    <w:p w:rsidR="006B3B91" w:rsidRPr="00BF3CC1" w:rsidRDefault="006B3B91" w:rsidP="006B3B91">
      <w:pPr>
        <w:pStyle w:val="Titre2b"/>
        <w:keepNext w:val="0"/>
        <w:widowControl w:val="0"/>
        <w:numPr>
          <w:ilvl w:val="2"/>
          <w:numId w:val="29"/>
        </w:numPr>
        <w:spacing w:before="240"/>
        <w:ind w:left="709" w:firstLine="0"/>
        <w:outlineLvl w:val="9"/>
        <w:rPr>
          <w:sz w:val="24"/>
          <w:szCs w:val="24"/>
          <w:lang w:val="ru-RU"/>
        </w:rPr>
      </w:pPr>
      <w:r w:rsidRPr="00BF3CC1">
        <w:rPr>
          <w:sz w:val="24"/>
          <w:szCs w:val="24"/>
        </w:rPr>
        <w:t xml:space="preserve">Размер Капитального гранта </w:t>
      </w:r>
      <w:r w:rsidRPr="00BF3CC1">
        <w:rPr>
          <w:sz w:val="24"/>
          <w:szCs w:val="24"/>
          <w:lang w:val="ru-RU"/>
        </w:rPr>
        <w:t xml:space="preserve">не </w:t>
      </w:r>
      <w:r w:rsidRPr="00BF3CC1">
        <w:rPr>
          <w:sz w:val="24"/>
          <w:szCs w:val="24"/>
        </w:rPr>
        <w:t xml:space="preserve">подлежит снижению </w:t>
      </w:r>
      <w:r w:rsidRPr="00BF3CC1">
        <w:rPr>
          <w:sz w:val="24"/>
          <w:szCs w:val="24"/>
          <w:lang w:val="ru-RU"/>
        </w:rPr>
        <w:t>в случае предусмотренном п. 4.2.17.</w:t>
      </w:r>
    </w:p>
    <w:p w:rsidR="006B3B91" w:rsidRPr="00BF3CC1" w:rsidRDefault="006B3B91" w:rsidP="006B3B91">
      <w:pPr>
        <w:pStyle w:val="Titre2b"/>
        <w:keepNext w:val="0"/>
        <w:widowControl w:val="0"/>
        <w:numPr>
          <w:ilvl w:val="2"/>
          <w:numId w:val="29"/>
        </w:numPr>
        <w:spacing w:before="240"/>
        <w:ind w:left="709" w:firstLine="0"/>
        <w:outlineLvl w:val="9"/>
        <w:rPr>
          <w:rFonts w:eastAsiaTheme="minorEastAsia"/>
          <w:sz w:val="24"/>
          <w:szCs w:val="24"/>
        </w:rPr>
      </w:pPr>
      <w:r w:rsidRPr="00BF3CC1">
        <w:rPr>
          <w:rFonts w:eastAsiaTheme="minorEastAsia"/>
          <w:sz w:val="24"/>
          <w:szCs w:val="24"/>
        </w:rPr>
        <w:t xml:space="preserve">Концедент выплачивает Концессионеру денежные средства на создание Объекта посредством субсидии в </w:t>
      </w:r>
      <w:r w:rsidRPr="00BF3CC1">
        <w:rPr>
          <w:rFonts w:eastAsiaTheme="minorEastAsia"/>
          <w:sz w:val="24"/>
          <w:szCs w:val="24"/>
          <w:lang w:val="ru-RU"/>
        </w:rPr>
        <w:t>порядке, предусмотренном Приложением №</w:t>
      </w:r>
      <w:r w:rsidR="00902E4A" w:rsidRPr="00BF3CC1">
        <w:rPr>
          <w:rFonts w:eastAsiaTheme="minorEastAsia"/>
          <w:sz w:val="24"/>
          <w:szCs w:val="24"/>
          <w:lang w:val="ru-RU"/>
        </w:rPr>
        <w:t>10</w:t>
      </w:r>
      <w:r w:rsidRPr="00BF3CC1">
        <w:rPr>
          <w:rFonts w:eastAsiaTheme="minorEastAsia"/>
          <w:sz w:val="24"/>
          <w:szCs w:val="24"/>
          <w:lang w:val="ru-RU"/>
        </w:rPr>
        <w:t xml:space="preserve"> к </w:t>
      </w:r>
      <w:r w:rsidRPr="00BF3CC1">
        <w:rPr>
          <w:rFonts w:eastAsiaTheme="minorEastAsia"/>
          <w:sz w:val="24"/>
          <w:szCs w:val="24"/>
          <w:lang w:val="ru-RU"/>
        </w:rPr>
        <w:lastRenderedPageBreak/>
        <w:t>Соглашению</w:t>
      </w:r>
      <w:r w:rsidR="00902E4A" w:rsidRPr="00BF3CC1">
        <w:rPr>
          <w:rFonts w:eastAsiaTheme="minorEastAsia"/>
          <w:sz w:val="24"/>
          <w:szCs w:val="24"/>
          <w:lang w:val="ru-RU"/>
        </w:rPr>
        <w:t xml:space="preserve"> и в размере в соответствии с Приложением №8 к Соглашению</w:t>
      </w:r>
      <w:r w:rsidRPr="00BF3CC1">
        <w:rPr>
          <w:rFonts w:eastAsiaTheme="minorEastAsia"/>
          <w:sz w:val="24"/>
          <w:szCs w:val="24"/>
          <w:lang w:val="ru-RU"/>
        </w:rPr>
        <w:t>.</w:t>
      </w:r>
    </w:p>
    <w:p w:rsidR="00271516" w:rsidRPr="00BF3CC1" w:rsidRDefault="00271516" w:rsidP="006B3B91">
      <w:pPr>
        <w:pStyle w:val="Titre2b"/>
        <w:keepNext w:val="0"/>
        <w:widowControl w:val="0"/>
        <w:numPr>
          <w:ilvl w:val="2"/>
          <w:numId w:val="29"/>
        </w:numPr>
        <w:spacing w:before="240"/>
        <w:ind w:left="709" w:firstLine="0"/>
        <w:outlineLvl w:val="9"/>
        <w:rPr>
          <w:rFonts w:eastAsiaTheme="minorEastAsia"/>
          <w:sz w:val="24"/>
          <w:szCs w:val="24"/>
        </w:rPr>
      </w:pPr>
      <w:r w:rsidRPr="00BF3CC1">
        <w:rPr>
          <w:rFonts w:eastAsiaTheme="minorEastAsia"/>
          <w:sz w:val="24"/>
          <w:szCs w:val="24"/>
        </w:rPr>
        <w:t>Если иное прямо не предусмотрено Соглашением, все затраты и расходы, возникающие в связи с исполнением Концессионером своих обязательств по  Соглашению, несет Концессионер.</w:t>
      </w:r>
      <w:bookmarkEnd w:id="123"/>
      <w:bookmarkEnd w:id="124"/>
    </w:p>
    <w:p w:rsidR="00271516" w:rsidRPr="00BF3CC1" w:rsidRDefault="00271516" w:rsidP="00271516">
      <w:pPr>
        <w:pStyle w:val="a9"/>
        <w:widowControl w:val="0"/>
        <w:numPr>
          <w:ilvl w:val="1"/>
          <w:numId w:val="29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88" w:hanging="431"/>
        <w:contextualSpacing w:val="0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125" w:name="_Ref198456179"/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Платежи Концедента</w:t>
      </w:r>
    </w:p>
    <w:p w:rsidR="00271516" w:rsidRPr="00BF3CC1" w:rsidRDefault="00271516" w:rsidP="006B3B91">
      <w:pPr>
        <w:pStyle w:val="Titre2b"/>
        <w:keepNext w:val="0"/>
        <w:widowControl w:val="0"/>
        <w:numPr>
          <w:ilvl w:val="2"/>
          <w:numId w:val="29"/>
        </w:numPr>
        <w:spacing w:before="240"/>
        <w:ind w:hanging="11"/>
        <w:outlineLvl w:val="9"/>
        <w:rPr>
          <w:sz w:val="24"/>
          <w:szCs w:val="24"/>
          <w:lang w:val="ru-RU" w:eastAsia="ar-SA"/>
        </w:rPr>
      </w:pPr>
      <w:proofErr w:type="gramStart"/>
      <w:r w:rsidRPr="00BF3CC1">
        <w:rPr>
          <w:sz w:val="24"/>
          <w:szCs w:val="24"/>
          <w:lang w:val="ru-RU" w:eastAsia="ar-SA"/>
        </w:rPr>
        <w:t>Концедент принимает на себя часть расходов по Созданию Объекта Соглашения (Капитальный грант)</w:t>
      </w:r>
      <w:r w:rsidR="00902E4A" w:rsidRPr="00BF3CC1">
        <w:rPr>
          <w:sz w:val="24"/>
          <w:szCs w:val="24"/>
          <w:lang w:val="ru-RU" w:eastAsia="ar-SA"/>
        </w:rPr>
        <w:t>, возмещает расходы</w:t>
      </w:r>
      <w:r w:rsidR="00B60A64" w:rsidRPr="00BF3CC1">
        <w:rPr>
          <w:sz w:val="24"/>
          <w:szCs w:val="24"/>
          <w:lang w:val="ru-RU" w:eastAsia="ar-SA"/>
        </w:rPr>
        <w:t xml:space="preserve"> Концессионера по уплате процентов по договорам, заключенным Концессионером и Финансирующими организациями для исполнения Соглашения</w:t>
      </w:r>
      <w:r w:rsidRPr="00BF3CC1">
        <w:rPr>
          <w:sz w:val="24"/>
          <w:szCs w:val="24"/>
          <w:lang w:val="ru-RU" w:eastAsia="ar-SA"/>
        </w:rPr>
        <w:t xml:space="preserve"> и выплачивает Плату концедента (Инвестиционный платеж и Операционный платеж), в том числе в целях финансового обеспечения (возмещения) затрат на создание и использование (эксплуатацию) Объекта Соглашения.</w:t>
      </w:r>
      <w:proofErr w:type="gramEnd"/>
      <w:r w:rsidRPr="00BF3CC1">
        <w:rPr>
          <w:sz w:val="24"/>
          <w:szCs w:val="24"/>
          <w:lang w:val="ru-RU" w:eastAsia="ar-SA"/>
        </w:rPr>
        <w:t xml:space="preserve"> </w:t>
      </w:r>
      <w:r w:rsidR="00527E64" w:rsidRPr="00BF3CC1">
        <w:rPr>
          <w:sz w:val="24"/>
          <w:szCs w:val="24"/>
          <w:lang w:val="ru-RU" w:eastAsia="ar-SA"/>
        </w:rPr>
        <w:t xml:space="preserve">Размер </w:t>
      </w:r>
      <w:r w:rsidRPr="00BF3CC1">
        <w:rPr>
          <w:sz w:val="24"/>
          <w:szCs w:val="24"/>
          <w:lang w:val="ru-RU" w:eastAsia="ar-SA"/>
        </w:rPr>
        <w:t>Капитального гранта</w:t>
      </w:r>
      <w:r w:rsidR="00902E4A" w:rsidRPr="00BF3CC1">
        <w:rPr>
          <w:sz w:val="24"/>
          <w:szCs w:val="24"/>
          <w:lang w:val="ru-RU" w:eastAsia="ar-SA"/>
        </w:rPr>
        <w:t xml:space="preserve">, </w:t>
      </w:r>
      <w:r w:rsidR="00B60A64" w:rsidRPr="00BF3CC1">
        <w:rPr>
          <w:sz w:val="24"/>
          <w:szCs w:val="24"/>
          <w:lang w:val="ru-RU" w:eastAsia="ar-SA"/>
        </w:rPr>
        <w:t xml:space="preserve">расходов Концессионера по уплате процентов по договорам, заключенным Концессионером и Финансирующими организациями для исполнения Соглашения </w:t>
      </w:r>
      <w:r w:rsidRPr="00BF3CC1">
        <w:rPr>
          <w:sz w:val="24"/>
          <w:szCs w:val="24"/>
          <w:lang w:val="ru-RU" w:eastAsia="ar-SA"/>
        </w:rPr>
        <w:t xml:space="preserve">и составляющих Платы концедента (Инвестиционный платеж и Операционный платеж) указан в </w:t>
      </w:r>
      <w:r w:rsidR="00902E4A" w:rsidRPr="00BF3CC1">
        <w:rPr>
          <w:sz w:val="24"/>
          <w:szCs w:val="24"/>
          <w:lang w:val="ru-RU" w:eastAsia="ar-SA"/>
        </w:rPr>
        <w:t xml:space="preserve">Приложении </w:t>
      </w:r>
      <w:r w:rsidR="00527E64" w:rsidRPr="00BF3CC1">
        <w:rPr>
          <w:sz w:val="24"/>
          <w:szCs w:val="24"/>
          <w:lang w:val="ru-RU" w:eastAsia="ar-SA"/>
        </w:rPr>
        <w:t>№</w:t>
      </w:r>
      <w:r w:rsidR="00CF0DDE" w:rsidRPr="00BF3CC1">
        <w:rPr>
          <w:sz w:val="24"/>
          <w:szCs w:val="24"/>
          <w:lang w:val="ru-RU" w:eastAsia="ar-SA"/>
        </w:rPr>
        <w:t>8</w:t>
      </w:r>
      <w:r w:rsidRPr="00BF3CC1">
        <w:rPr>
          <w:sz w:val="24"/>
          <w:szCs w:val="24"/>
          <w:lang w:val="ru-RU" w:eastAsia="ar-SA"/>
        </w:rPr>
        <w:t xml:space="preserve"> к Соглашению</w:t>
      </w:r>
      <w:r w:rsidR="00902E4A" w:rsidRPr="00BF3CC1">
        <w:rPr>
          <w:sz w:val="24"/>
          <w:szCs w:val="24"/>
          <w:lang w:val="ru-RU" w:eastAsia="ar-SA"/>
        </w:rPr>
        <w:t xml:space="preserve"> и соответствует Финансовой модели, указанной в Приложении №7 к Соглашению</w:t>
      </w:r>
      <w:r w:rsidRPr="00BF3CC1">
        <w:rPr>
          <w:sz w:val="24"/>
          <w:szCs w:val="24"/>
          <w:lang w:val="ru-RU" w:eastAsia="ar-SA"/>
        </w:rPr>
        <w:t xml:space="preserve">. </w:t>
      </w:r>
    </w:p>
    <w:p w:rsidR="00271516" w:rsidRPr="00BF3CC1" w:rsidRDefault="00271516" w:rsidP="006B3B91">
      <w:pPr>
        <w:pStyle w:val="Titre2b"/>
        <w:keepNext w:val="0"/>
        <w:widowControl w:val="0"/>
        <w:numPr>
          <w:ilvl w:val="2"/>
          <w:numId w:val="29"/>
        </w:numPr>
        <w:spacing w:before="240"/>
        <w:ind w:hanging="11"/>
        <w:outlineLvl w:val="9"/>
        <w:rPr>
          <w:sz w:val="24"/>
          <w:szCs w:val="24"/>
          <w:lang w:val="ru-RU" w:eastAsia="ar-SA"/>
        </w:rPr>
      </w:pPr>
      <w:bookmarkStart w:id="126" w:name="_Toc405885411"/>
      <w:r w:rsidRPr="00BF3CC1">
        <w:rPr>
          <w:sz w:val="24"/>
          <w:szCs w:val="24"/>
          <w:lang w:val="ru-RU" w:eastAsia="ar-SA"/>
        </w:rPr>
        <w:t xml:space="preserve">Платежи </w:t>
      </w:r>
      <w:r w:rsidR="00EC3E7D" w:rsidRPr="00BF3CC1">
        <w:rPr>
          <w:sz w:val="24"/>
          <w:szCs w:val="24"/>
          <w:lang w:val="ru-RU" w:eastAsia="ar-SA"/>
        </w:rPr>
        <w:t>Концедента</w:t>
      </w:r>
      <w:r w:rsidRPr="00BF3CC1">
        <w:rPr>
          <w:sz w:val="24"/>
          <w:szCs w:val="24"/>
          <w:lang w:val="ru-RU" w:eastAsia="ar-SA"/>
        </w:rPr>
        <w:t xml:space="preserve"> осуществляются в форме субсидий Концессионеру из бюджета Ханты-Мансийского автономного округа – Югры</w:t>
      </w:r>
      <w:r w:rsidR="00B60A64" w:rsidRPr="00BF3CC1">
        <w:rPr>
          <w:sz w:val="24"/>
          <w:szCs w:val="24"/>
          <w:lang w:val="ru-RU" w:eastAsia="ar-SA"/>
        </w:rPr>
        <w:t xml:space="preserve"> в порядке, указанном в Приложении №10 к Соглашению</w:t>
      </w:r>
      <w:r w:rsidRPr="00BF3CC1">
        <w:rPr>
          <w:sz w:val="24"/>
          <w:szCs w:val="24"/>
          <w:lang w:val="ru-RU" w:eastAsia="ar-SA"/>
        </w:rPr>
        <w:t>. Настоящее Соглашение содержит договоры о предоставлении субсидий, вследствие чего заключение отдельных подобных договоров не требуется.</w:t>
      </w:r>
    </w:p>
    <w:p w:rsidR="00271516" w:rsidRPr="00BF3CC1" w:rsidRDefault="00271516" w:rsidP="006B3B91">
      <w:pPr>
        <w:pStyle w:val="Titre2b"/>
        <w:widowControl w:val="0"/>
        <w:numPr>
          <w:ilvl w:val="2"/>
          <w:numId w:val="29"/>
        </w:numPr>
        <w:spacing w:before="240"/>
        <w:ind w:hanging="11"/>
        <w:rPr>
          <w:sz w:val="24"/>
          <w:szCs w:val="24"/>
          <w:lang w:val="ru-RU" w:eastAsia="ar-SA"/>
        </w:rPr>
      </w:pPr>
      <w:r w:rsidRPr="00BF3CC1">
        <w:rPr>
          <w:sz w:val="24"/>
          <w:szCs w:val="24"/>
          <w:lang w:val="ru-RU" w:eastAsia="ar-SA"/>
        </w:rPr>
        <w:t xml:space="preserve">Концедент вправе досрочно исполнить финансовые обязательства по Соглашению, при этом размер Платежей концедента подлежит </w:t>
      </w:r>
      <w:r w:rsidR="00902E4A" w:rsidRPr="00BF3CC1">
        <w:rPr>
          <w:sz w:val="24"/>
          <w:szCs w:val="24"/>
          <w:lang w:val="ru-RU" w:eastAsia="ar-SA"/>
        </w:rPr>
        <w:t>расчету с применением Финансовой модели, указанной</w:t>
      </w:r>
      <w:r w:rsidRPr="00BF3CC1">
        <w:rPr>
          <w:sz w:val="24"/>
          <w:szCs w:val="24"/>
          <w:lang w:val="ru-RU" w:eastAsia="ar-SA"/>
        </w:rPr>
        <w:t xml:space="preserve"> в Приложении №</w:t>
      </w:r>
      <w:r w:rsidR="009539BD" w:rsidRPr="00BF3CC1">
        <w:rPr>
          <w:sz w:val="24"/>
          <w:szCs w:val="24"/>
          <w:lang w:val="ru-RU" w:eastAsia="ar-SA"/>
        </w:rPr>
        <w:t xml:space="preserve">7  </w:t>
      </w:r>
      <w:r w:rsidRPr="00BF3CC1">
        <w:rPr>
          <w:sz w:val="24"/>
          <w:szCs w:val="24"/>
          <w:lang w:val="ru-RU" w:eastAsia="ar-SA"/>
        </w:rPr>
        <w:t>к Соглашению.</w:t>
      </w:r>
    </w:p>
    <w:p w:rsidR="009539BD" w:rsidRPr="00BF3CC1" w:rsidRDefault="009539BD" w:rsidP="006B3B91">
      <w:pPr>
        <w:pStyle w:val="Titre2b"/>
        <w:keepNext w:val="0"/>
        <w:widowControl w:val="0"/>
        <w:numPr>
          <w:ilvl w:val="2"/>
          <w:numId w:val="29"/>
        </w:numPr>
        <w:spacing w:before="240"/>
        <w:ind w:hanging="11"/>
        <w:outlineLvl w:val="9"/>
        <w:rPr>
          <w:sz w:val="24"/>
          <w:szCs w:val="24"/>
          <w:lang w:val="ru-RU" w:eastAsia="ar-SA"/>
        </w:rPr>
      </w:pPr>
      <w:r w:rsidRPr="00BF3CC1">
        <w:rPr>
          <w:sz w:val="24"/>
          <w:szCs w:val="24"/>
        </w:rPr>
        <w:t xml:space="preserve">Размер Платы Концедента подлежит пересчету в случае предусмотренном п. 4.2.17. и не является изменением существенных условий Соглашения в понимании статьи 13 </w:t>
      </w:r>
      <w:r w:rsidRPr="00BF3CC1">
        <w:rPr>
          <w:bCs w:val="0"/>
          <w:sz w:val="24"/>
          <w:szCs w:val="24"/>
        </w:rPr>
        <w:t>Федерального закона от 21 июня 2005 года № 115-ФЗ «О концессионных соглашениях»</w:t>
      </w:r>
      <w:r w:rsidRPr="00BF3CC1">
        <w:rPr>
          <w:sz w:val="24"/>
          <w:szCs w:val="24"/>
        </w:rPr>
        <w:t>.</w:t>
      </w:r>
    </w:p>
    <w:p w:rsidR="00271516" w:rsidRPr="00BF3CC1" w:rsidRDefault="00271516" w:rsidP="006B3B91">
      <w:pPr>
        <w:pStyle w:val="Titre2b"/>
        <w:keepNext w:val="0"/>
        <w:widowControl w:val="0"/>
        <w:numPr>
          <w:ilvl w:val="2"/>
          <w:numId w:val="29"/>
        </w:numPr>
        <w:spacing w:before="240"/>
        <w:ind w:hanging="11"/>
        <w:outlineLvl w:val="9"/>
        <w:rPr>
          <w:sz w:val="24"/>
          <w:szCs w:val="24"/>
          <w:lang w:val="ru-RU" w:eastAsia="ar-SA"/>
        </w:rPr>
      </w:pPr>
      <w:r w:rsidRPr="00BF3CC1">
        <w:rPr>
          <w:sz w:val="24"/>
          <w:szCs w:val="24"/>
          <w:lang w:val="ru-RU" w:eastAsia="ar-SA"/>
        </w:rPr>
        <w:t>Платежи концедента по концессионному соглашению могут быть также уменьшены по соглашению сторон и в иных случаях, предусмотренных Соглашением.</w:t>
      </w:r>
    </w:p>
    <w:p w:rsidR="00271516" w:rsidRPr="00BF3CC1" w:rsidRDefault="00271516" w:rsidP="006B3B91">
      <w:pPr>
        <w:pStyle w:val="Titre2b"/>
        <w:keepNext w:val="0"/>
        <w:widowControl w:val="0"/>
        <w:numPr>
          <w:ilvl w:val="2"/>
          <w:numId w:val="29"/>
        </w:numPr>
        <w:spacing w:before="240"/>
        <w:ind w:left="709" w:hanging="11"/>
        <w:outlineLvl w:val="9"/>
        <w:rPr>
          <w:sz w:val="24"/>
          <w:szCs w:val="24"/>
          <w:lang w:val="ru-RU" w:eastAsia="ar-SA"/>
        </w:rPr>
      </w:pPr>
      <w:r w:rsidRPr="00BF3CC1">
        <w:rPr>
          <w:sz w:val="24"/>
          <w:szCs w:val="24"/>
          <w:lang w:val="ru-RU" w:eastAsia="ar-SA"/>
        </w:rPr>
        <w:t>Финансирование обязательств Концедента, предусмотренных в Соглашении, осуществляется в соответствии с действующим законодательством Российской Федерации и Соглашением. Для исполнения своих обязательств по Соглашению Концедент может использовать любые источники финансирования, допустимые с точки зрения действующего законодательства Российской Федерации.</w:t>
      </w:r>
      <w:bookmarkEnd w:id="126"/>
    </w:p>
    <w:p w:rsidR="00271516" w:rsidRPr="00BF3CC1" w:rsidRDefault="00271516" w:rsidP="00271516">
      <w:pPr>
        <w:pStyle w:val="a9"/>
        <w:widowControl w:val="0"/>
        <w:numPr>
          <w:ilvl w:val="1"/>
          <w:numId w:val="29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88" w:hanging="431"/>
        <w:contextualSpacing w:val="0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127" w:name="_Toc405885413"/>
      <w:bookmarkStart w:id="128" w:name="_Toc405885981"/>
      <w:bookmarkStart w:id="129" w:name="_Toc448399834"/>
      <w:bookmarkStart w:id="130" w:name="_Ref198457028"/>
      <w:bookmarkEnd w:id="125"/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Платежные обязательства</w:t>
      </w:r>
      <w:bookmarkEnd w:id="127"/>
      <w:bookmarkEnd w:id="128"/>
      <w:bookmarkEnd w:id="129"/>
    </w:p>
    <w:p w:rsidR="00271516" w:rsidRPr="00BF3CC1" w:rsidRDefault="00271516" w:rsidP="006B3B91">
      <w:pPr>
        <w:pStyle w:val="Titre2b"/>
        <w:keepNext w:val="0"/>
        <w:widowControl w:val="0"/>
        <w:numPr>
          <w:ilvl w:val="2"/>
          <w:numId w:val="29"/>
        </w:numPr>
        <w:spacing w:before="240"/>
        <w:ind w:left="851" w:firstLine="0"/>
        <w:outlineLvl w:val="9"/>
        <w:rPr>
          <w:sz w:val="24"/>
          <w:szCs w:val="24"/>
          <w:lang w:val="ru-RU" w:eastAsia="ar-SA"/>
        </w:rPr>
      </w:pPr>
      <w:bookmarkStart w:id="131" w:name="_Ref198451084"/>
      <w:bookmarkStart w:id="132" w:name="_Toc405885416"/>
      <w:bookmarkEnd w:id="130"/>
      <w:bookmarkEnd w:id="131"/>
      <w:r w:rsidRPr="00BF3CC1">
        <w:rPr>
          <w:sz w:val="24"/>
          <w:szCs w:val="24"/>
          <w:lang w:val="ru-RU" w:eastAsia="ar-SA"/>
        </w:rPr>
        <w:t>Реквизиты Сторон приведены в Соглашении. В случае их изменения соответствующая Сторона должна незамедлительно письменно уведомить другую Сторону о таком изменении. При отсутствии такого уведомления осуществление платежа в соответствии с реквизитами, указанными в Соглашении, или ранее сообщенными в письменной форме и действующими на момент осуществления платежа, считается надлежаще исполненным.</w:t>
      </w:r>
      <w:bookmarkEnd w:id="132"/>
    </w:p>
    <w:p w:rsidR="00271516" w:rsidRPr="00BF3CC1" w:rsidRDefault="00271516" w:rsidP="006B3B91">
      <w:pPr>
        <w:pStyle w:val="Titre2b"/>
        <w:keepNext w:val="0"/>
        <w:widowControl w:val="0"/>
        <w:numPr>
          <w:ilvl w:val="2"/>
          <w:numId w:val="29"/>
        </w:numPr>
        <w:spacing w:before="240"/>
        <w:ind w:left="851" w:firstLine="0"/>
        <w:outlineLvl w:val="9"/>
        <w:rPr>
          <w:sz w:val="24"/>
          <w:szCs w:val="24"/>
          <w:lang w:val="ru-RU" w:eastAsia="ar-SA"/>
        </w:rPr>
      </w:pPr>
      <w:bookmarkStart w:id="133" w:name="_Toc405885417"/>
      <w:bookmarkStart w:id="134" w:name="_Ref198456405"/>
      <w:proofErr w:type="gramStart"/>
      <w:r w:rsidRPr="00BF3CC1">
        <w:rPr>
          <w:sz w:val="24"/>
          <w:szCs w:val="24"/>
          <w:lang w:val="ru-RU" w:eastAsia="ar-SA"/>
        </w:rPr>
        <w:lastRenderedPageBreak/>
        <w:t>В случае несвоевременной уплаты какой-либо денежной суммы, причитающейся какой-либо Стороне по Соглашению, на соответствующую сумму начисляются проценты в соответствии с положениями статьи 395 Гражданского кодекса Российской Федерации в размере установленной Центральным банком Российской Федерации учетной ставки банковского процента на дату осуществления платежа, которые рассчитываются за период просрочки с момента наступления срока платежа вплоть до даты осуществления платеж</w:t>
      </w:r>
      <w:bookmarkEnd w:id="133"/>
      <w:r w:rsidRPr="00BF3CC1">
        <w:rPr>
          <w:sz w:val="24"/>
          <w:szCs w:val="24"/>
          <w:lang w:val="ru-RU" w:eastAsia="ar-SA"/>
        </w:rPr>
        <w:t>а.</w:t>
      </w:r>
      <w:proofErr w:type="gramEnd"/>
    </w:p>
    <w:bookmarkEnd w:id="134"/>
    <w:p w:rsidR="000E1690" w:rsidRPr="00BF3CC1" w:rsidRDefault="000E1690" w:rsidP="006D69FF">
      <w:pPr>
        <w:pStyle w:val="a9"/>
        <w:widowControl w:val="0"/>
        <w:numPr>
          <w:ilvl w:val="0"/>
          <w:numId w:val="29"/>
        </w:numPr>
        <w:autoSpaceDE w:val="0"/>
        <w:autoSpaceDN w:val="0"/>
        <w:adjustRightInd w:val="0"/>
        <w:spacing w:before="240" w:after="24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F3CC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Обеспечение исполнения обязательств Концессионера по Соглашению</w:t>
      </w:r>
      <w:bookmarkEnd w:id="114"/>
      <w:bookmarkEnd w:id="115"/>
      <w:bookmarkEnd w:id="116"/>
    </w:p>
    <w:p w:rsidR="000E1690" w:rsidRPr="00BF3CC1" w:rsidRDefault="000E1690" w:rsidP="006D69FF">
      <w:pPr>
        <w:pStyle w:val="Titre2b"/>
        <w:keepNext w:val="0"/>
        <w:widowControl w:val="0"/>
        <w:numPr>
          <w:ilvl w:val="1"/>
          <w:numId w:val="29"/>
        </w:numPr>
        <w:spacing w:before="240"/>
        <w:ind w:left="709" w:hanging="709"/>
        <w:outlineLvl w:val="9"/>
        <w:rPr>
          <w:rFonts w:eastAsiaTheme="minorEastAsia"/>
          <w:sz w:val="24"/>
          <w:szCs w:val="24"/>
        </w:rPr>
      </w:pPr>
      <w:r w:rsidRPr="00BF3CC1">
        <w:rPr>
          <w:rFonts w:eastAsiaTheme="minorEastAsia"/>
          <w:sz w:val="24"/>
          <w:szCs w:val="24"/>
        </w:rPr>
        <w:t xml:space="preserve">Обеспечение обязательств Концессионера на Инвестиционной Стадии осуществляется одним или несколькими из </w:t>
      </w:r>
      <w:r w:rsidRPr="00BF3CC1">
        <w:rPr>
          <w:sz w:val="24"/>
          <w:szCs w:val="24"/>
          <w:lang w:val="ru-RU"/>
        </w:rPr>
        <w:t>следующих</w:t>
      </w:r>
      <w:r w:rsidRPr="00BF3CC1">
        <w:rPr>
          <w:rFonts w:eastAsiaTheme="minorEastAsia"/>
          <w:sz w:val="24"/>
          <w:szCs w:val="24"/>
        </w:rPr>
        <w:t xml:space="preserve"> способов: </w:t>
      </w:r>
    </w:p>
    <w:p w:rsidR="000E1690" w:rsidRPr="00BF3CC1" w:rsidRDefault="000E1690" w:rsidP="006B3B91">
      <w:pPr>
        <w:pStyle w:val="Titre2b"/>
        <w:keepNext w:val="0"/>
        <w:widowControl w:val="0"/>
        <w:numPr>
          <w:ilvl w:val="2"/>
          <w:numId w:val="29"/>
        </w:numPr>
        <w:spacing w:before="240"/>
        <w:ind w:left="851" w:firstLine="0"/>
        <w:outlineLvl w:val="9"/>
        <w:rPr>
          <w:sz w:val="24"/>
          <w:szCs w:val="24"/>
          <w:lang w:val="ru-RU" w:eastAsia="ar-SA"/>
        </w:rPr>
      </w:pPr>
      <w:r w:rsidRPr="00BF3CC1">
        <w:rPr>
          <w:sz w:val="24"/>
          <w:szCs w:val="24"/>
          <w:lang w:val="ru-RU" w:eastAsia="ar-SA"/>
        </w:rPr>
        <w:t xml:space="preserve">предоставление безотзывной банковской гарантии; </w:t>
      </w:r>
    </w:p>
    <w:p w:rsidR="000E1690" w:rsidRPr="00BF3CC1" w:rsidRDefault="000E1690" w:rsidP="006B3B91">
      <w:pPr>
        <w:pStyle w:val="Titre2b"/>
        <w:keepNext w:val="0"/>
        <w:widowControl w:val="0"/>
        <w:numPr>
          <w:ilvl w:val="2"/>
          <w:numId w:val="29"/>
        </w:numPr>
        <w:spacing w:before="240"/>
        <w:ind w:left="851" w:firstLine="0"/>
        <w:outlineLvl w:val="9"/>
        <w:rPr>
          <w:sz w:val="24"/>
          <w:szCs w:val="24"/>
          <w:lang w:val="ru-RU" w:eastAsia="ar-SA"/>
        </w:rPr>
      </w:pPr>
      <w:r w:rsidRPr="00BF3CC1">
        <w:rPr>
          <w:sz w:val="24"/>
          <w:szCs w:val="24"/>
          <w:lang w:val="ru-RU" w:eastAsia="ar-SA"/>
        </w:rPr>
        <w:t xml:space="preserve">передача Концессионером Концеденту в залог прав Концессионера по договору банковского вклада (депозита); </w:t>
      </w:r>
    </w:p>
    <w:p w:rsidR="000E1690" w:rsidRPr="00BF3CC1" w:rsidRDefault="000E1690" w:rsidP="006B3B91">
      <w:pPr>
        <w:pStyle w:val="Titre2b"/>
        <w:keepNext w:val="0"/>
        <w:widowControl w:val="0"/>
        <w:numPr>
          <w:ilvl w:val="2"/>
          <w:numId w:val="29"/>
        </w:numPr>
        <w:spacing w:before="240"/>
        <w:ind w:left="851" w:firstLine="0"/>
        <w:outlineLvl w:val="9"/>
        <w:rPr>
          <w:sz w:val="24"/>
          <w:szCs w:val="24"/>
          <w:lang w:val="ru-RU" w:eastAsia="ar-SA"/>
        </w:rPr>
      </w:pPr>
      <w:r w:rsidRPr="00BF3CC1">
        <w:rPr>
          <w:sz w:val="24"/>
          <w:szCs w:val="24"/>
          <w:lang w:val="ru-RU" w:eastAsia="ar-SA"/>
        </w:rPr>
        <w:t>осуществление страхования риска ответственности Концессионера за нарушение обязательств по Концессионному соглашению</w:t>
      </w:r>
      <w:r w:rsidR="00A11524" w:rsidRPr="00BF3CC1">
        <w:rPr>
          <w:sz w:val="24"/>
          <w:szCs w:val="24"/>
          <w:lang w:val="ru-RU" w:eastAsia="ar-SA"/>
        </w:rPr>
        <w:t>.</w:t>
      </w:r>
    </w:p>
    <w:p w:rsidR="000E1690" w:rsidRPr="00BF3CC1" w:rsidRDefault="000E1690" w:rsidP="006D69FF">
      <w:pPr>
        <w:pStyle w:val="Titre2b"/>
        <w:keepNext w:val="0"/>
        <w:widowControl w:val="0"/>
        <w:numPr>
          <w:ilvl w:val="1"/>
          <w:numId w:val="29"/>
        </w:numPr>
        <w:spacing w:before="240"/>
        <w:ind w:left="709" w:hanging="709"/>
        <w:outlineLvl w:val="9"/>
        <w:rPr>
          <w:rFonts w:eastAsiaTheme="minorEastAsia"/>
          <w:sz w:val="24"/>
          <w:szCs w:val="24"/>
          <w:lang w:val="ru-RU"/>
        </w:rPr>
      </w:pPr>
      <w:r w:rsidRPr="00BF3CC1">
        <w:rPr>
          <w:rFonts w:eastAsiaTheme="minorEastAsia"/>
          <w:sz w:val="24"/>
          <w:szCs w:val="24"/>
        </w:rPr>
        <w:t xml:space="preserve">Объем обеспечения обязательств Концессионера на Инвестиционной Стадии </w:t>
      </w:r>
      <w:r w:rsidR="009627EB" w:rsidRPr="00BF3CC1">
        <w:rPr>
          <w:rFonts w:eastAsiaTheme="minorEastAsia"/>
          <w:sz w:val="24"/>
          <w:szCs w:val="24"/>
          <w:lang w:val="ru-RU"/>
        </w:rPr>
        <w:t xml:space="preserve">в период создания Объекта </w:t>
      </w:r>
      <w:r w:rsidRPr="00BF3CC1">
        <w:rPr>
          <w:rFonts w:eastAsiaTheme="minorEastAsia"/>
          <w:sz w:val="24"/>
          <w:szCs w:val="24"/>
        </w:rPr>
        <w:t xml:space="preserve">составляет _______________________ </w:t>
      </w:r>
      <w:r w:rsidR="004D33E5" w:rsidRPr="00BF3CC1">
        <w:rPr>
          <w:rFonts w:eastAsiaTheme="minorEastAsia"/>
          <w:sz w:val="24"/>
          <w:szCs w:val="24"/>
          <w:lang w:val="ru-RU"/>
        </w:rPr>
        <w:t>(____________________________)</w:t>
      </w:r>
      <w:r w:rsidR="002F71E9" w:rsidRPr="00BF3CC1">
        <w:rPr>
          <w:rFonts w:eastAsiaTheme="minorEastAsia"/>
          <w:sz w:val="24"/>
          <w:szCs w:val="24"/>
          <w:lang w:val="ru-RU"/>
        </w:rPr>
        <w:t xml:space="preserve"> </w:t>
      </w:r>
      <w:r w:rsidRPr="00BF3CC1">
        <w:rPr>
          <w:rFonts w:eastAsiaTheme="minorEastAsia"/>
          <w:i/>
          <w:sz w:val="24"/>
          <w:szCs w:val="24"/>
        </w:rPr>
        <w:t>[сумма указывается исходя из</w:t>
      </w:r>
      <w:r w:rsidR="00EC3E7D" w:rsidRPr="00BF3CC1">
        <w:rPr>
          <w:rFonts w:eastAsiaTheme="minorEastAsia"/>
          <w:i/>
          <w:sz w:val="24"/>
          <w:szCs w:val="24"/>
          <w:lang w:val="ru-RU"/>
        </w:rPr>
        <w:t xml:space="preserve"> </w:t>
      </w:r>
      <w:r w:rsidR="00527E64" w:rsidRPr="00BF3CC1">
        <w:rPr>
          <w:rFonts w:eastAsiaTheme="minorEastAsia"/>
          <w:i/>
          <w:sz w:val="24"/>
          <w:szCs w:val="24"/>
          <w:lang w:val="ru-RU"/>
        </w:rPr>
        <w:t xml:space="preserve">размера </w:t>
      </w:r>
      <w:r w:rsidR="00EC3E7D" w:rsidRPr="00BF3CC1">
        <w:rPr>
          <w:rFonts w:eastAsiaTheme="minorEastAsia"/>
          <w:i/>
          <w:sz w:val="24"/>
          <w:szCs w:val="24"/>
          <w:lang w:val="ru-RU"/>
        </w:rPr>
        <w:t>Капитального Гранта</w:t>
      </w:r>
      <w:r w:rsidRPr="00BF3CC1">
        <w:rPr>
          <w:rFonts w:eastAsiaTheme="minorEastAsia"/>
          <w:sz w:val="24"/>
          <w:szCs w:val="24"/>
          <w:lang w:val="ru-RU"/>
        </w:rPr>
        <w:t>.</w:t>
      </w:r>
    </w:p>
    <w:p w:rsidR="00A31167" w:rsidRPr="00BF3CC1" w:rsidRDefault="00734C6C" w:rsidP="006D69FF">
      <w:pPr>
        <w:pStyle w:val="Titre2b"/>
        <w:keepNext w:val="0"/>
        <w:widowControl w:val="0"/>
        <w:numPr>
          <w:ilvl w:val="1"/>
          <w:numId w:val="29"/>
        </w:numPr>
        <w:spacing w:before="240"/>
        <w:ind w:left="709" w:hanging="709"/>
        <w:outlineLvl w:val="9"/>
        <w:rPr>
          <w:rFonts w:eastAsiaTheme="minorEastAsia"/>
          <w:sz w:val="24"/>
          <w:szCs w:val="24"/>
        </w:rPr>
      </w:pPr>
      <w:r w:rsidRPr="00BF3CC1">
        <w:rPr>
          <w:rFonts w:eastAsiaTheme="minorEastAsia"/>
          <w:sz w:val="24"/>
          <w:szCs w:val="24"/>
          <w:lang w:val="ru-RU"/>
        </w:rPr>
        <w:t>Концессионер</w:t>
      </w:r>
      <w:r w:rsidR="00A31167" w:rsidRPr="00BF3CC1">
        <w:rPr>
          <w:rFonts w:eastAsiaTheme="minorEastAsia"/>
          <w:sz w:val="24"/>
          <w:szCs w:val="24"/>
          <w:lang w:val="ru-RU"/>
        </w:rPr>
        <w:t xml:space="preserve"> </w:t>
      </w:r>
      <w:r w:rsidR="007D7D69" w:rsidRPr="00BF3CC1">
        <w:rPr>
          <w:rFonts w:eastAsiaTheme="minorEastAsia"/>
          <w:bCs w:val="0"/>
          <w:sz w:val="24"/>
          <w:szCs w:val="24"/>
        </w:rPr>
        <w:t xml:space="preserve">обязан </w:t>
      </w:r>
      <w:r w:rsidR="007D7D69" w:rsidRPr="00BF3CC1">
        <w:rPr>
          <w:rFonts w:eastAsiaTheme="minorEastAsia"/>
          <w:sz w:val="24"/>
          <w:szCs w:val="24"/>
        </w:rPr>
        <w:t xml:space="preserve">предоставить </w:t>
      </w:r>
      <w:r w:rsidR="009B3A44" w:rsidRPr="00BF3CC1">
        <w:rPr>
          <w:rFonts w:eastAsiaTheme="minorEastAsia"/>
          <w:sz w:val="24"/>
          <w:szCs w:val="24"/>
          <w:lang w:val="ru-RU"/>
        </w:rPr>
        <w:t>О</w:t>
      </w:r>
      <w:r w:rsidR="00C575EB" w:rsidRPr="00BF3CC1">
        <w:rPr>
          <w:rFonts w:eastAsiaTheme="minorEastAsia"/>
          <w:sz w:val="24"/>
          <w:szCs w:val="24"/>
        </w:rPr>
        <w:t>беспечени</w:t>
      </w:r>
      <w:r w:rsidR="00C575EB" w:rsidRPr="00BF3CC1">
        <w:rPr>
          <w:rFonts w:eastAsiaTheme="minorEastAsia"/>
          <w:sz w:val="24"/>
          <w:szCs w:val="24"/>
          <w:lang w:val="ru-RU"/>
        </w:rPr>
        <w:t>е</w:t>
      </w:r>
      <w:r w:rsidR="00C575EB" w:rsidRPr="00BF3CC1">
        <w:rPr>
          <w:rFonts w:eastAsiaTheme="minorEastAsia"/>
          <w:sz w:val="24"/>
          <w:szCs w:val="24"/>
        </w:rPr>
        <w:t xml:space="preserve"> </w:t>
      </w:r>
      <w:r w:rsidR="00A31167" w:rsidRPr="00BF3CC1">
        <w:rPr>
          <w:rFonts w:eastAsiaTheme="minorEastAsia"/>
          <w:sz w:val="24"/>
          <w:szCs w:val="24"/>
        </w:rPr>
        <w:t>до даты ил</w:t>
      </w:r>
      <w:r w:rsidR="00A31167" w:rsidRPr="00BF3CC1">
        <w:rPr>
          <w:rFonts w:eastAsiaTheme="minorEastAsia"/>
          <w:bCs w:val="0"/>
          <w:sz w:val="24"/>
          <w:szCs w:val="24"/>
        </w:rPr>
        <w:t>и на дату заключения Соглашения.</w:t>
      </w:r>
    </w:p>
    <w:p w:rsidR="0053757D" w:rsidRPr="00BF3CC1" w:rsidRDefault="00A31167" w:rsidP="006D69FF">
      <w:pPr>
        <w:pStyle w:val="Titre2b"/>
        <w:keepNext w:val="0"/>
        <w:widowControl w:val="0"/>
        <w:numPr>
          <w:ilvl w:val="1"/>
          <w:numId w:val="29"/>
        </w:numPr>
        <w:spacing w:before="240"/>
        <w:ind w:left="709" w:hanging="709"/>
        <w:outlineLvl w:val="9"/>
        <w:rPr>
          <w:rFonts w:eastAsiaTheme="minorEastAsia"/>
          <w:sz w:val="24"/>
          <w:szCs w:val="24"/>
        </w:rPr>
      </w:pPr>
      <w:r w:rsidRPr="00BF3CC1">
        <w:rPr>
          <w:rFonts w:eastAsiaTheme="minorEastAsia"/>
          <w:sz w:val="24"/>
          <w:szCs w:val="24"/>
          <w:lang w:val="ru-RU"/>
        </w:rPr>
        <w:t xml:space="preserve">Документ об обеспечении </w:t>
      </w:r>
      <w:r w:rsidR="00AF6A16" w:rsidRPr="00BF3CC1">
        <w:rPr>
          <w:rFonts w:eastAsiaTheme="minorEastAsia"/>
          <w:sz w:val="24"/>
          <w:szCs w:val="24"/>
          <w:lang w:val="ru-RU"/>
        </w:rPr>
        <w:t xml:space="preserve">в период создания Объекта </w:t>
      </w:r>
      <w:r w:rsidR="0053757D" w:rsidRPr="00BF3CC1">
        <w:rPr>
          <w:rFonts w:eastAsiaTheme="minorEastAsia"/>
          <w:sz w:val="24"/>
          <w:szCs w:val="24"/>
        </w:rPr>
        <w:t>вступает в силу с момента выдачи всех разрешений на строительство всех единиц недвиж</w:t>
      </w:r>
      <w:r w:rsidR="00C26244" w:rsidRPr="00BF3CC1">
        <w:rPr>
          <w:rFonts w:eastAsiaTheme="minorEastAsia"/>
          <w:sz w:val="24"/>
          <w:szCs w:val="24"/>
        </w:rPr>
        <w:t>имого имущества</w:t>
      </w:r>
      <w:r w:rsidR="00D656E5" w:rsidRPr="00BF3CC1">
        <w:rPr>
          <w:rFonts w:eastAsiaTheme="minorEastAsia"/>
          <w:sz w:val="24"/>
          <w:szCs w:val="24"/>
          <w:lang w:val="ru-RU"/>
        </w:rPr>
        <w:t>,</w:t>
      </w:r>
      <w:r w:rsidR="00AF6A16" w:rsidRPr="00BF3CC1">
        <w:rPr>
          <w:rFonts w:eastAsiaTheme="minorEastAsia"/>
          <w:sz w:val="24"/>
          <w:szCs w:val="24"/>
          <w:lang w:val="ru-RU"/>
        </w:rPr>
        <w:t xml:space="preserve"> входящих в состав Объекта</w:t>
      </w:r>
      <w:r w:rsidR="00C26244" w:rsidRPr="00BF3CC1">
        <w:rPr>
          <w:rFonts w:eastAsiaTheme="minorEastAsia"/>
          <w:sz w:val="24"/>
          <w:szCs w:val="24"/>
        </w:rPr>
        <w:t xml:space="preserve"> и действует до </w:t>
      </w:r>
      <w:r w:rsidR="00AF6A16" w:rsidRPr="00BF3CC1">
        <w:rPr>
          <w:rFonts w:eastAsiaTheme="minorEastAsia"/>
          <w:sz w:val="24"/>
          <w:szCs w:val="24"/>
          <w:lang w:val="ru-RU"/>
        </w:rPr>
        <w:t>в</w:t>
      </w:r>
      <w:r w:rsidR="0053757D" w:rsidRPr="00BF3CC1">
        <w:rPr>
          <w:rFonts w:eastAsiaTheme="minorEastAsia"/>
          <w:sz w:val="24"/>
          <w:szCs w:val="24"/>
        </w:rPr>
        <w:t xml:space="preserve">вода в эксплуатацию Объекта </w:t>
      </w:r>
      <w:r w:rsidR="0053757D" w:rsidRPr="00BF3CC1">
        <w:rPr>
          <w:rFonts w:eastAsiaTheme="minorEastAsia"/>
          <w:sz w:val="24"/>
          <w:szCs w:val="24"/>
          <w:lang w:val="ru-RU"/>
        </w:rPr>
        <w:t>С</w:t>
      </w:r>
      <w:r w:rsidR="0053757D" w:rsidRPr="00BF3CC1">
        <w:rPr>
          <w:rFonts w:eastAsiaTheme="minorEastAsia"/>
          <w:sz w:val="24"/>
          <w:szCs w:val="24"/>
        </w:rPr>
        <w:t>оглашения.</w:t>
      </w:r>
    </w:p>
    <w:p w:rsidR="0082056E" w:rsidRPr="00BF3CC1" w:rsidRDefault="00815EB3" w:rsidP="006D69FF">
      <w:pPr>
        <w:pStyle w:val="Titre2b"/>
        <w:keepNext w:val="0"/>
        <w:widowControl w:val="0"/>
        <w:numPr>
          <w:ilvl w:val="1"/>
          <w:numId w:val="29"/>
        </w:numPr>
        <w:spacing w:before="240"/>
        <w:ind w:left="709" w:hanging="709"/>
        <w:outlineLvl w:val="9"/>
        <w:rPr>
          <w:rFonts w:eastAsiaTheme="minorEastAsia"/>
          <w:sz w:val="24"/>
          <w:szCs w:val="24"/>
        </w:rPr>
      </w:pPr>
      <w:r w:rsidRPr="00BF3CC1">
        <w:rPr>
          <w:rFonts w:eastAsiaTheme="minorEastAsia"/>
          <w:sz w:val="24"/>
          <w:szCs w:val="24"/>
          <w:lang w:val="ru-RU"/>
        </w:rPr>
        <w:t xml:space="preserve">Концессионер обязан предоставить </w:t>
      </w:r>
      <w:r w:rsidR="000542FE" w:rsidRPr="00BF3CC1">
        <w:rPr>
          <w:rFonts w:eastAsiaTheme="minorEastAsia"/>
          <w:sz w:val="24"/>
          <w:szCs w:val="24"/>
          <w:lang w:val="ru-RU"/>
        </w:rPr>
        <w:t>О</w:t>
      </w:r>
      <w:r w:rsidR="00407ED4" w:rsidRPr="00BF3CC1">
        <w:rPr>
          <w:rFonts w:eastAsiaTheme="minorEastAsia"/>
          <w:sz w:val="24"/>
          <w:szCs w:val="24"/>
          <w:lang w:val="ru-RU"/>
        </w:rPr>
        <w:t xml:space="preserve">беспечение, </w:t>
      </w:r>
      <w:r w:rsidR="001726AD" w:rsidRPr="00BF3CC1">
        <w:rPr>
          <w:rFonts w:eastAsiaTheme="minorEastAsia"/>
          <w:sz w:val="24"/>
          <w:szCs w:val="24"/>
          <w:lang w:val="ru-RU"/>
        </w:rPr>
        <w:t>указанное в пункте</w:t>
      </w:r>
      <w:r w:rsidR="0082056E" w:rsidRPr="00BF3CC1">
        <w:rPr>
          <w:rFonts w:eastAsiaTheme="minorEastAsia"/>
          <w:sz w:val="24"/>
          <w:szCs w:val="24"/>
          <w:lang w:val="ru-RU"/>
        </w:rPr>
        <w:t xml:space="preserve"> 8.1.</w:t>
      </w:r>
      <w:r w:rsidR="001726AD" w:rsidRPr="00BF3CC1">
        <w:rPr>
          <w:rFonts w:eastAsiaTheme="minorEastAsia"/>
          <w:sz w:val="24"/>
          <w:szCs w:val="24"/>
          <w:lang w:val="ru-RU"/>
        </w:rPr>
        <w:t xml:space="preserve"> настоящего Соглашения </w:t>
      </w:r>
      <w:r w:rsidRPr="00BF3CC1">
        <w:rPr>
          <w:rFonts w:eastAsiaTheme="minorEastAsia"/>
          <w:sz w:val="24"/>
          <w:szCs w:val="24"/>
          <w:lang w:val="ru-RU"/>
        </w:rPr>
        <w:t>в дату начала строительства Объекта, но не позднее одног</w:t>
      </w:r>
      <w:r w:rsidR="0082056E" w:rsidRPr="00BF3CC1">
        <w:rPr>
          <w:rFonts w:eastAsiaTheme="minorEastAsia"/>
          <w:sz w:val="24"/>
          <w:szCs w:val="24"/>
          <w:lang w:val="ru-RU"/>
        </w:rPr>
        <w:t xml:space="preserve">о месяца </w:t>
      </w:r>
      <w:proofErr w:type="gramStart"/>
      <w:r w:rsidR="0082056E" w:rsidRPr="00BF3CC1">
        <w:rPr>
          <w:rFonts w:eastAsiaTheme="minorEastAsia"/>
          <w:sz w:val="24"/>
          <w:szCs w:val="24"/>
          <w:lang w:val="ru-RU"/>
        </w:rPr>
        <w:t>с даты предоставления</w:t>
      </w:r>
      <w:proofErr w:type="gramEnd"/>
      <w:r w:rsidR="0082056E" w:rsidRPr="00BF3CC1">
        <w:rPr>
          <w:rFonts w:eastAsiaTheme="minorEastAsia"/>
          <w:sz w:val="24"/>
          <w:szCs w:val="24"/>
          <w:lang w:val="ru-RU"/>
        </w:rPr>
        <w:t xml:space="preserve"> з</w:t>
      </w:r>
      <w:r w:rsidRPr="00BF3CC1">
        <w:rPr>
          <w:rFonts w:eastAsiaTheme="minorEastAsia"/>
          <w:sz w:val="24"/>
          <w:szCs w:val="24"/>
          <w:lang w:val="ru-RU"/>
        </w:rPr>
        <w:t>емельного участка</w:t>
      </w:r>
      <w:r w:rsidR="0082056E" w:rsidRPr="00BF3CC1">
        <w:rPr>
          <w:rFonts w:eastAsiaTheme="minorEastAsia"/>
          <w:sz w:val="24"/>
          <w:szCs w:val="24"/>
          <w:lang w:val="ru-RU"/>
        </w:rPr>
        <w:t>.</w:t>
      </w:r>
    </w:p>
    <w:p w:rsidR="00744C8C" w:rsidRPr="00BF3CC1" w:rsidRDefault="00744C8C" w:rsidP="006D69FF">
      <w:pPr>
        <w:pStyle w:val="Titre2b"/>
        <w:keepNext w:val="0"/>
        <w:widowControl w:val="0"/>
        <w:numPr>
          <w:ilvl w:val="1"/>
          <w:numId w:val="29"/>
        </w:numPr>
        <w:spacing w:before="240"/>
        <w:ind w:left="709" w:hanging="709"/>
        <w:outlineLvl w:val="9"/>
        <w:rPr>
          <w:rFonts w:eastAsiaTheme="minorEastAsia"/>
          <w:sz w:val="24"/>
          <w:szCs w:val="24"/>
        </w:rPr>
      </w:pPr>
      <w:r w:rsidRPr="00BF3CC1">
        <w:rPr>
          <w:rFonts w:eastAsiaTheme="minorEastAsia"/>
          <w:sz w:val="24"/>
          <w:szCs w:val="24"/>
        </w:rPr>
        <w:t xml:space="preserve">Обеспечение обязательств Концессионера на Эксплуатационной </w:t>
      </w:r>
      <w:r w:rsidR="0082056E" w:rsidRPr="00BF3CC1">
        <w:rPr>
          <w:rFonts w:eastAsiaTheme="minorEastAsia"/>
          <w:sz w:val="24"/>
          <w:szCs w:val="24"/>
          <w:lang w:val="ru-RU"/>
        </w:rPr>
        <w:t>с</w:t>
      </w:r>
      <w:r w:rsidRPr="00BF3CC1">
        <w:rPr>
          <w:rFonts w:eastAsiaTheme="minorEastAsia"/>
          <w:sz w:val="24"/>
          <w:szCs w:val="24"/>
        </w:rPr>
        <w:t xml:space="preserve">тадии осуществляется одним или несколькими из следующих способов: </w:t>
      </w:r>
    </w:p>
    <w:p w:rsidR="00744C8C" w:rsidRPr="00BF3CC1" w:rsidRDefault="00744C8C" w:rsidP="006B3B91">
      <w:pPr>
        <w:pStyle w:val="Titre2b"/>
        <w:keepNext w:val="0"/>
        <w:widowControl w:val="0"/>
        <w:numPr>
          <w:ilvl w:val="2"/>
          <w:numId w:val="29"/>
        </w:numPr>
        <w:spacing w:before="240"/>
        <w:ind w:left="851" w:firstLine="0"/>
        <w:outlineLvl w:val="9"/>
        <w:rPr>
          <w:sz w:val="24"/>
          <w:szCs w:val="24"/>
          <w:lang w:val="ru-RU" w:eastAsia="ar-SA"/>
        </w:rPr>
      </w:pPr>
      <w:r w:rsidRPr="00BF3CC1">
        <w:rPr>
          <w:sz w:val="24"/>
          <w:szCs w:val="24"/>
          <w:lang w:val="ru-RU" w:eastAsia="ar-SA"/>
        </w:rPr>
        <w:t xml:space="preserve">предоставление безотзывной банковской гарантии; </w:t>
      </w:r>
    </w:p>
    <w:p w:rsidR="00744C8C" w:rsidRPr="00BF3CC1" w:rsidRDefault="00744C8C" w:rsidP="006B3B91">
      <w:pPr>
        <w:pStyle w:val="Titre2b"/>
        <w:keepNext w:val="0"/>
        <w:widowControl w:val="0"/>
        <w:numPr>
          <w:ilvl w:val="2"/>
          <w:numId w:val="29"/>
        </w:numPr>
        <w:spacing w:before="240"/>
        <w:ind w:left="851" w:firstLine="0"/>
        <w:outlineLvl w:val="9"/>
        <w:rPr>
          <w:sz w:val="24"/>
          <w:szCs w:val="24"/>
          <w:lang w:val="ru-RU" w:eastAsia="ar-SA"/>
        </w:rPr>
      </w:pPr>
      <w:r w:rsidRPr="00BF3CC1">
        <w:rPr>
          <w:sz w:val="24"/>
          <w:szCs w:val="24"/>
          <w:lang w:val="ru-RU" w:eastAsia="ar-SA"/>
        </w:rPr>
        <w:t xml:space="preserve">передача Концессионером Концеденту в залог прав Концессионера по договору банковского вклада (депозита); </w:t>
      </w:r>
    </w:p>
    <w:p w:rsidR="00744C8C" w:rsidRPr="00BF3CC1" w:rsidRDefault="00744C8C" w:rsidP="006B3B91">
      <w:pPr>
        <w:pStyle w:val="Titre2b"/>
        <w:keepNext w:val="0"/>
        <w:widowControl w:val="0"/>
        <w:numPr>
          <w:ilvl w:val="2"/>
          <w:numId w:val="29"/>
        </w:numPr>
        <w:spacing w:before="240"/>
        <w:ind w:left="851" w:firstLine="0"/>
        <w:outlineLvl w:val="9"/>
        <w:rPr>
          <w:sz w:val="24"/>
          <w:szCs w:val="24"/>
          <w:lang w:val="ru-RU" w:eastAsia="ar-SA"/>
        </w:rPr>
      </w:pPr>
      <w:r w:rsidRPr="00BF3CC1">
        <w:rPr>
          <w:sz w:val="24"/>
          <w:szCs w:val="24"/>
          <w:lang w:val="ru-RU" w:eastAsia="ar-SA"/>
        </w:rPr>
        <w:t>осуществление страхования риска ответственности Концессионера за нарушение обязательств по Концессионному соглашению</w:t>
      </w:r>
      <w:r w:rsidR="00A11524" w:rsidRPr="00BF3CC1">
        <w:rPr>
          <w:sz w:val="24"/>
          <w:szCs w:val="24"/>
          <w:lang w:val="ru-RU" w:eastAsia="ar-SA"/>
        </w:rPr>
        <w:t>.</w:t>
      </w:r>
    </w:p>
    <w:p w:rsidR="00795FCC" w:rsidRPr="00BF3CC1" w:rsidRDefault="00744C8C" w:rsidP="006D69FF">
      <w:pPr>
        <w:pStyle w:val="Titre2b"/>
        <w:keepNext w:val="0"/>
        <w:widowControl w:val="0"/>
        <w:numPr>
          <w:ilvl w:val="1"/>
          <w:numId w:val="29"/>
        </w:numPr>
        <w:spacing w:before="240"/>
        <w:ind w:left="709" w:hanging="709"/>
        <w:outlineLvl w:val="9"/>
        <w:rPr>
          <w:rFonts w:eastAsiaTheme="minorEastAsia"/>
          <w:sz w:val="24"/>
          <w:szCs w:val="24"/>
          <w:lang w:val="ru-RU"/>
        </w:rPr>
      </w:pPr>
      <w:r w:rsidRPr="00BF3CC1">
        <w:rPr>
          <w:rFonts w:eastAsiaTheme="minorEastAsia"/>
          <w:sz w:val="24"/>
          <w:szCs w:val="24"/>
        </w:rPr>
        <w:t xml:space="preserve">Объем обеспечения обязательств Концессионера на Эксплуатационной </w:t>
      </w:r>
      <w:r w:rsidR="0082056E" w:rsidRPr="00BF3CC1">
        <w:rPr>
          <w:rFonts w:eastAsiaTheme="minorEastAsia"/>
          <w:sz w:val="24"/>
          <w:szCs w:val="24"/>
          <w:lang w:val="ru-RU"/>
        </w:rPr>
        <w:t>с</w:t>
      </w:r>
      <w:r w:rsidRPr="00BF3CC1">
        <w:rPr>
          <w:rFonts w:eastAsiaTheme="minorEastAsia"/>
          <w:sz w:val="24"/>
          <w:szCs w:val="24"/>
        </w:rPr>
        <w:t xml:space="preserve">тадии </w:t>
      </w:r>
      <w:r w:rsidR="009B44D1" w:rsidRPr="00BF3CC1">
        <w:rPr>
          <w:rFonts w:eastAsiaTheme="minorEastAsia"/>
          <w:sz w:val="24"/>
          <w:szCs w:val="24"/>
          <w:lang w:val="ru-RU"/>
        </w:rPr>
        <w:t xml:space="preserve">определяется </w:t>
      </w:r>
      <w:r w:rsidR="009B44D1" w:rsidRPr="00BF3CC1">
        <w:rPr>
          <w:rFonts w:eastAsiaTheme="minorEastAsia"/>
          <w:sz w:val="24"/>
          <w:szCs w:val="24"/>
        </w:rPr>
        <w:t xml:space="preserve">исходя из </w:t>
      </w:r>
      <w:r w:rsidR="00E300C5" w:rsidRPr="00BF3CC1">
        <w:rPr>
          <w:rFonts w:eastAsiaTheme="minorEastAsia"/>
          <w:sz w:val="24"/>
          <w:szCs w:val="24"/>
          <w:lang w:val="ru-RU"/>
        </w:rPr>
        <w:t xml:space="preserve">величины равной 20% от </w:t>
      </w:r>
      <w:r w:rsidR="009B44D1" w:rsidRPr="00BF3CC1">
        <w:rPr>
          <w:rFonts w:eastAsiaTheme="minorEastAsia"/>
          <w:sz w:val="24"/>
          <w:szCs w:val="24"/>
        </w:rPr>
        <w:t xml:space="preserve">объема </w:t>
      </w:r>
      <w:r w:rsidR="00D326F9" w:rsidRPr="00BF3CC1">
        <w:rPr>
          <w:rFonts w:eastAsiaTheme="minorEastAsia"/>
          <w:sz w:val="24"/>
          <w:szCs w:val="24"/>
          <w:lang w:val="ru-RU"/>
        </w:rPr>
        <w:t>операционного платежа, предусмотренного настоящим Соглашением</w:t>
      </w:r>
      <w:r w:rsidR="00E300C5" w:rsidRPr="00BF3CC1">
        <w:rPr>
          <w:rFonts w:eastAsiaTheme="minorEastAsia"/>
          <w:sz w:val="24"/>
          <w:szCs w:val="24"/>
          <w:lang w:val="ru-RU"/>
        </w:rPr>
        <w:t>.</w:t>
      </w:r>
    </w:p>
    <w:p w:rsidR="00E300C5" w:rsidRPr="00BF3CC1" w:rsidRDefault="00EB07FA" w:rsidP="006D69FF">
      <w:pPr>
        <w:pStyle w:val="Titre2b"/>
        <w:keepNext w:val="0"/>
        <w:widowControl w:val="0"/>
        <w:numPr>
          <w:ilvl w:val="1"/>
          <w:numId w:val="29"/>
        </w:numPr>
        <w:spacing w:before="240"/>
        <w:ind w:left="709" w:hanging="709"/>
        <w:outlineLvl w:val="9"/>
        <w:rPr>
          <w:rFonts w:eastAsia="Calibri"/>
          <w:sz w:val="24"/>
          <w:szCs w:val="24"/>
        </w:rPr>
      </w:pPr>
      <w:r w:rsidRPr="00BF3CC1">
        <w:rPr>
          <w:rFonts w:eastAsia="Calibri"/>
          <w:sz w:val="24"/>
          <w:szCs w:val="24"/>
          <w:lang w:val="ru-RU"/>
        </w:rPr>
        <w:lastRenderedPageBreak/>
        <w:t>В</w:t>
      </w:r>
      <w:r w:rsidR="00E300C5" w:rsidRPr="00BF3CC1">
        <w:rPr>
          <w:rFonts w:eastAsia="Calibri"/>
          <w:sz w:val="24"/>
          <w:szCs w:val="24"/>
        </w:rPr>
        <w:t xml:space="preserve"> случае продления срока действия Соглашения Концессионер не </w:t>
      </w:r>
      <w:proofErr w:type="gramStart"/>
      <w:r w:rsidR="00E300C5" w:rsidRPr="00BF3CC1">
        <w:rPr>
          <w:rFonts w:eastAsia="Calibri"/>
          <w:sz w:val="24"/>
          <w:szCs w:val="24"/>
        </w:rPr>
        <w:t>позднее</w:t>
      </w:r>
      <w:proofErr w:type="gramEnd"/>
      <w:r w:rsidR="00E300C5" w:rsidRPr="00BF3CC1">
        <w:rPr>
          <w:rFonts w:eastAsia="Calibri"/>
          <w:sz w:val="24"/>
          <w:szCs w:val="24"/>
        </w:rPr>
        <w:t xml:space="preserve"> чем за 30 (тридцать)</w:t>
      </w:r>
      <w:r w:rsidR="00D656E5" w:rsidRPr="00BF3CC1">
        <w:rPr>
          <w:rFonts w:eastAsia="Calibri"/>
          <w:sz w:val="24"/>
          <w:szCs w:val="24"/>
          <w:lang w:val="ru-RU"/>
        </w:rPr>
        <w:t xml:space="preserve"> календарных</w:t>
      </w:r>
      <w:r w:rsidR="00E300C5" w:rsidRPr="00BF3CC1">
        <w:rPr>
          <w:rFonts w:eastAsia="Calibri"/>
          <w:sz w:val="24"/>
          <w:szCs w:val="24"/>
        </w:rPr>
        <w:t xml:space="preserve"> дней до истечения срока действия </w:t>
      </w:r>
      <w:r w:rsidR="007654E3" w:rsidRPr="00BF3CC1">
        <w:rPr>
          <w:rFonts w:eastAsia="Calibri"/>
          <w:sz w:val="24"/>
          <w:szCs w:val="24"/>
          <w:lang w:val="ru-RU"/>
        </w:rPr>
        <w:t xml:space="preserve">какого-либо </w:t>
      </w:r>
      <w:r w:rsidR="007376DE" w:rsidRPr="00BF3CC1">
        <w:rPr>
          <w:rFonts w:eastAsia="Calibri"/>
          <w:sz w:val="24"/>
          <w:szCs w:val="24"/>
          <w:lang w:val="ru-RU"/>
        </w:rPr>
        <w:t>о</w:t>
      </w:r>
      <w:r w:rsidR="00C45E11" w:rsidRPr="00BF3CC1">
        <w:rPr>
          <w:rFonts w:eastAsia="Calibri"/>
          <w:sz w:val="24"/>
          <w:szCs w:val="24"/>
          <w:lang w:val="ru-RU"/>
        </w:rPr>
        <w:t>беспечения, указанного в пункт</w:t>
      </w:r>
      <w:r w:rsidR="00A447C2" w:rsidRPr="00BF3CC1">
        <w:rPr>
          <w:rFonts w:eastAsia="Calibri"/>
          <w:sz w:val="24"/>
          <w:szCs w:val="24"/>
          <w:lang w:val="ru-RU"/>
        </w:rPr>
        <w:t xml:space="preserve">е </w:t>
      </w:r>
      <w:r w:rsidR="007376DE" w:rsidRPr="00BF3CC1">
        <w:rPr>
          <w:rFonts w:eastAsia="Calibri"/>
          <w:sz w:val="24"/>
          <w:szCs w:val="24"/>
          <w:lang w:val="ru-RU"/>
        </w:rPr>
        <w:t>8</w:t>
      </w:r>
      <w:r w:rsidR="00A447C2" w:rsidRPr="00BF3CC1">
        <w:rPr>
          <w:rFonts w:eastAsia="Calibri"/>
          <w:sz w:val="24"/>
          <w:szCs w:val="24"/>
          <w:lang w:val="ru-RU"/>
        </w:rPr>
        <w:t>.7 настоящего Соглашения</w:t>
      </w:r>
      <w:r w:rsidR="00C45E11" w:rsidRPr="00BF3CC1">
        <w:rPr>
          <w:rFonts w:eastAsia="Calibri"/>
          <w:sz w:val="24"/>
          <w:szCs w:val="24"/>
          <w:lang w:val="ru-RU"/>
        </w:rPr>
        <w:t xml:space="preserve"> </w:t>
      </w:r>
      <w:r w:rsidR="00E300C5" w:rsidRPr="00BF3CC1">
        <w:rPr>
          <w:rFonts w:eastAsia="Calibri"/>
          <w:sz w:val="24"/>
          <w:szCs w:val="24"/>
        </w:rPr>
        <w:t>обеспечивает предоставление Концеденту ново</w:t>
      </w:r>
      <w:proofErr w:type="spellStart"/>
      <w:r w:rsidR="00A447C2" w:rsidRPr="00BF3CC1">
        <w:rPr>
          <w:rFonts w:eastAsia="Calibri"/>
          <w:sz w:val="24"/>
          <w:szCs w:val="24"/>
          <w:lang w:val="ru-RU"/>
        </w:rPr>
        <w:t>го</w:t>
      </w:r>
      <w:proofErr w:type="spellEnd"/>
      <w:r w:rsidR="00E300C5" w:rsidRPr="00BF3CC1">
        <w:rPr>
          <w:rFonts w:eastAsia="Calibri"/>
          <w:sz w:val="24"/>
          <w:szCs w:val="24"/>
        </w:rPr>
        <w:t xml:space="preserve"> </w:t>
      </w:r>
      <w:r w:rsidR="007376DE" w:rsidRPr="00BF3CC1">
        <w:rPr>
          <w:rFonts w:eastAsia="Calibri"/>
          <w:sz w:val="24"/>
          <w:szCs w:val="24"/>
          <w:lang w:val="ru-RU"/>
        </w:rPr>
        <w:t>о</w:t>
      </w:r>
      <w:r w:rsidR="00A447C2" w:rsidRPr="00BF3CC1">
        <w:rPr>
          <w:rFonts w:eastAsia="Calibri"/>
          <w:sz w:val="24"/>
          <w:szCs w:val="24"/>
          <w:lang w:val="ru-RU"/>
        </w:rPr>
        <w:t>беспечения</w:t>
      </w:r>
      <w:r w:rsidR="00E300C5" w:rsidRPr="00BF3CC1">
        <w:rPr>
          <w:rFonts w:eastAsia="Calibri"/>
          <w:sz w:val="24"/>
          <w:szCs w:val="24"/>
        </w:rPr>
        <w:t xml:space="preserve"> в размере и на условиях, соответствующих Соглашению. В случае невыполнения Концессионером указанных условий Концедент </w:t>
      </w:r>
      <w:r w:rsidR="004B2F8B" w:rsidRPr="00BF3CC1">
        <w:rPr>
          <w:rFonts w:eastAsia="Calibri"/>
          <w:sz w:val="24"/>
          <w:szCs w:val="24"/>
        </w:rPr>
        <w:t xml:space="preserve">вправе отказаться от продления </w:t>
      </w:r>
      <w:r w:rsidR="004B2F8B" w:rsidRPr="00BF3CC1">
        <w:rPr>
          <w:rFonts w:eastAsia="Calibri"/>
          <w:sz w:val="24"/>
          <w:szCs w:val="24"/>
          <w:lang w:val="ru-RU"/>
        </w:rPr>
        <w:t>с</w:t>
      </w:r>
      <w:r w:rsidR="004B2F8B" w:rsidRPr="00BF3CC1">
        <w:rPr>
          <w:rFonts w:eastAsia="Calibri"/>
          <w:sz w:val="24"/>
          <w:szCs w:val="24"/>
        </w:rPr>
        <w:t xml:space="preserve">рока </w:t>
      </w:r>
      <w:r w:rsidR="004B2F8B" w:rsidRPr="00BF3CC1">
        <w:rPr>
          <w:rFonts w:eastAsia="Calibri"/>
          <w:sz w:val="24"/>
          <w:szCs w:val="24"/>
          <w:lang w:val="ru-RU"/>
        </w:rPr>
        <w:t>д</w:t>
      </w:r>
      <w:r w:rsidR="00E300C5" w:rsidRPr="00BF3CC1">
        <w:rPr>
          <w:rFonts w:eastAsia="Calibri"/>
          <w:sz w:val="24"/>
          <w:szCs w:val="24"/>
        </w:rPr>
        <w:t>ействия Соглашения, а Концессионер не вправе в связи с этим требовать от Концедента выплаты какого-либо возмещения (компенсации) в связи с таким отказом.</w:t>
      </w:r>
    </w:p>
    <w:p w:rsidR="0053757D" w:rsidRPr="00BF3CC1" w:rsidRDefault="0053757D" w:rsidP="006D69FF">
      <w:pPr>
        <w:pStyle w:val="Titre2b"/>
        <w:keepNext w:val="0"/>
        <w:widowControl w:val="0"/>
        <w:numPr>
          <w:ilvl w:val="1"/>
          <w:numId w:val="29"/>
        </w:numPr>
        <w:spacing w:before="240"/>
        <w:ind w:left="709" w:hanging="709"/>
        <w:outlineLvl w:val="9"/>
        <w:rPr>
          <w:rFonts w:eastAsiaTheme="minorEastAsia"/>
          <w:sz w:val="24"/>
          <w:szCs w:val="24"/>
          <w:lang w:val="ru-RU"/>
        </w:rPr>
      </w:pPr>
      <w:r w:rsidRPr="00BF3CC1">
        <w:rPr>
          <w:rFonts w:eastAsia="Calibri"/>
          <w:sz w:val="24"/>
          <w:szCs w:val="24"/>
        </w:rPr>
        <w:t>Документ</w:t>
      </w:r>
      <w:r w:rsidRPr="00BF3CC1">
        <w:rPr>
          <w:rFonts w:eastAsiaTheme="minorEastAsia"/>
          <w:sz w:val="24"/>
          <w:szCs w:val="24"/>
        </w:rPr>
        <w:t xml:space="preserve"> об обеспечении ответственности Концессионера за нарушение обязательств по </w:t>
      </w:r>
      <w:r w:rsidRPr="00BF3CC1">
        <w:rPr>
          <w:rFonts w:eastAsiaTheme="minorEastAsia"/>
          <w:sz w:val="24"/>
          <w:szCs w:val="24"/>
          <w:lang w:val="ru-RU"/>
        </w:rPr>
        <w:t>С</w:t>
      </w:r>
      <w:r w:rsidRPr="00BF3CC1">
        <w:rPr>
          <w:rFonts w:eastAsiaTheme="minorEastAsia"/>
          <w:sz w:val="24"/>
          <w:szCs w:val="24"/>
        </w:rPr>
        <w:t xml:space="preserve">оглашению </w:t>
      </w:r>
      <w:r w:rsidRPr="00BF3CC1">
        <w:rPr>
          <w:rFonts w:eastAsiaTheme="minorEastAsia"/>
          <w:sz w:val="24"/>
          <w:szCs w:val="24"/>
          <w:lang w:val="ru-RU"/>
        </w:rPr>
        <w:t xml:space="preserve">на Эксплуатационной </w:t>
      </w:r>
      <w:r w:rsidR="007376DE" w:rsidRPr="00BF3CC1">
        <w:rPr>
          <w:rFonts w:eastAsiaTheme="minorEastAsia"/>
          <w:sz w:val="24"/>
          <w:szCs w:val="24"/>
          <w:lang w:val="ru-RU"/>
        </w:rPr>
        <w:t>с</w:t>
      </w:r>
      <w:r w:rsidRPr="00BF3CC1">
        <w:rPr>
          <w:rFonts w:eastAsiaTheme="minorEastAsia"/>
          <w:sz w:val="24"/>
          <w:szCs w:val="24"/>
          <w:lang w:val="ru-RU"/>
        </w:rPr>
        <w:t xml:space="preserve">тадии </w:t>
      </w:r>
      <w:r w:rsidRPr="00BF3CC1">
        <w:rPr>
          <w:rFonts w:eastAsiaTheme="minorEastAsia"/>
          <w:sz w:val="24"/>
          <w:szCs w:val="24"/>
        </w:rPr>
        <w:t xml:space="preserve">вступает в силу с момента </w:t>
      </w:r>
      <w:r w:rsidR="007376DE" w:rsidRPr="00BF3CC1">
        <w:rPr>
          <w:rFonts w:eastAsiaTheme="minorEastAsia"/>
          <w:sz w:val="24"/>
          <w:szCs w:val="24"/>
          <w:lang w:val="ru-RU"/>
        </w:rPr>
        <w:t>в</w:t>
      </w:r>
      <w:r w:rsidRPr="00BF3CC1">
        <w:rPr>
          <w:rFonts w:eastAsiaTheme="minorEastAsia"/>
          <w:sz w:val="24"/>
          <w:szCs w:val="24"/>
        </w:rPr>
        <w:t xml:space="preserve">вода </w:t>
      </w:r>
      <w:r w:rsidR="007376DE" w:rsidRPr="00BF3CC1">
        <w:rPr>
          <w:rFonts w:eastAsiaTheme="minorEastAsia"/>
          <w:sz w:val="24"/>
          <w:szCs w:val="24"/>
        </w:rPr>
        <w:t xml:space="preserve">Объекта </w:t>
      </w:r>
      <w:r w:rsidRPr="00BF3CC1">
        <w:rPr>
          <w:rFonts w:eastAsiaTheme="minorEastAsia"/>
          <w:sz w:val="24"/>
          <w:szCs w:val="24"/>
        </w:rPr>
        <w:t xml:space="preserve">в эксплуатацию </w:t>
      </w:r>
      <w:r w:rsidR="00A42949" w:rsidRPr="00BF3CC1">
        <w:rPr>
          <w:rFonts w:eastAsiaTheme="minorEastAsia"/>
          <w:sz w:val="24"/>
          <w:szCs w:val="24"/>
          <w:lang w:val="ru-RU"/>
        </w:rPr>
        <w:t xml:space="preserve">и </w:t>
      </w:r>
      <w:r w:rsidR="00A42949" w:rsidRPr="00BF3CC1">
        <w:rPr>
          <w:rFonts w:eastAsiaTheme="minorEastAsia"/>
          <w:sz w:val="24"/>
          <w:szCs w:val="24"/>
        </w:rPr>
        <w:t>действует до</w:t>
      </w:r>
      <w:r w:rsidR="007376DE" w:rsidRPr="00BF3CC1">
        <w:rPr>
          <w:rFonts w:eastAsiaTheme="minorEastAsia"/>
          <w:sz w:val="24"/>
          <w:szCs w:val="24"/>
          <w:lang w:val="ru-RU"/>
        </w:rPr>
        <w:t xml:space="preserve"> </w:t>
      </w:r>
      <w:r w:rsidR="00AA6A43" w:rsidRPr="00BF3CC1">
        <w:rPr>
          <w:rFonts w:eastAsiaTheme="minorEastAsia"/>
          <w:sz w:val="24"/>
          <w:szCs w:val="24"/>
          <w:lang w:val="ru-RU"/>
        </w:rPr>
        <w:t xml:space="preserve">полного расчета между </w:t>
      </w:r>
      <w:r w:rsidR="00D656E5" w:rsidRPr="00BF3CC1">
        <w:rPr>
          <w:rFonts w:eastAsiaTheme="minorEastAsia"/>
          <w:sz w:val="24"/>
          <w:szCs w:val="24"/>
          <w:lang w:val="ru-RU"/>
        </w:rPr>
        <w:t>Сторонами.</w:t>
      </w:r>
    </w:p>
    <w:p w:rsidR="007B07C0" w:rsidRPr="00BF3CC1" w:rsidRDefault="00AA786E" w:rsidP="006D69FF">
      <w:pPr>
        <w:pStyle w:val="Titre2b"/>
        <w:keepNext w:val="0"/>
        <w:widowControl w:val="0"/>
        <w:numPr>
          <w:ilvl w:val="1"/>
          <w:numId w:val="29"/>
        </w:numPr>
        <w:spacing w:before="240"/>
        <w:ind w:left="709" w:hanging="709"/>
        <w:outlineLvl w:val="9"/>
        <w:rPr>
          <w:sz w:val="24"/>
          <w:szCs w:val="24"/>
        </w:rPr>
      </w:pPr>
      <w:r w:rsidRPr="00BF3CC1">
        <w:rPr>
          <w:rFonts w:eastAsia="Calibri"/>
          <w:sz w:val="24"/>
          <w:szCs w:val="24"/>
        </w:rPr>
        <w:t xml:space="preserve">Концедент имеет право предъявить требования по </w:t>
      </w:r>
      <w:r w:rsidR="00A313C0" w:rsidRPr="00BF3CC1">
        <w:rPr>
          <w:rFonts w:eastAsia="Calibri"/>
          <w:sz w:val="24"/>
          <w:szCs w:val="24"/>
          <w:lang w:val="ru-RU"/>
        </w:rPr>
        <w:t>о</w:t>
      </w:r>
      <w:r w:rsidRPr="00BF3CC1">
        <w:rPr>
          <w:rFonts w:eastAsia="Calibri"/>
          <w:sz w:val="24"/>
          <w:szCs w:val="24"/>
          <w:lang w:val="ru-RU"/>
        </w:rPr>
        <w:t>беспечению</w:t>
      </w:r>
      <w:r w:rsidRPr="00BF3CC1">
        <w:rPr>
          <w:rFonts w:eastAsia="Calibri"/>
          <w:sz w:val="24"/>
          <w:szCs w:val="24"/>
        </w:rPr>
        <w:t xml:space="preserve"> на исполнение любых обязательств Концесси</w:t>
      </w:r>
      <w:r w:rsidR="00485271" w:rsidRPr="00BF3CC1">
        <w:rPr>
          <w:rFonts w:eastAsia="Calibri"/>
          <w:sz w:val="24"/>
          <w:szCs w:val="24"/>
        </w:rPr>
        <w:t>онера, в том числе по возмещени</w:t>
      </w:r>
      <w:r w:rsidR="00485271" w:rsidRPr="00BF3CC1">
        <w:rPr>
          <w:rFonts w:eastAsia="Calibri"/>
          <w:sz w:val="24"/>
          <w:szCs w:val="24"/>
          <w:lang w:val="ru-RU"/>
        </w:rPr>
        <w:t>ю</w:t>
      </w:r>
      <w:r w:rsidRPr="00BF3CC1">
        <w:rPr>
          <w:rFonts w:eastAsia="Calibri"/>
          <w:sz w:val="24"/>
          <w:szCs w:val="24"/>
        </w:rPr>
        <w:t xml:space="preserve"> убытков Концедента, уплате штрафов (неустойки, пеней), возмещению иных расходов Концедента, возникших </w:t>
      </w:r>
      <w:r w:rsidRPr="00BF3CC1">
        <w:rPr>
          <w:rFonts w:eastAsiaTheme="minorEastAsia"/>
          <w:sz w:val="24"/>
          <w:szCs w:val="24"/>
        </w:rPr>
        <w:t>вследствие</w:t>
      </w:r>
      <w:r w:rsidRPr="00BF3CC1">
        <w:rPr>
          <w:rFonts w:eastAsia="Calibri"/>
          <w:sz w:val="24"/>
          <w:szCs w:val="24"/>
        </w:rPr>
        <w:t xml:space="preserve"> неисполнения и (или) ненадлежащего исполнения Концессионером своих обязательств по Соглашению, в том числе </w:t>
      </w:r>
      <w:r w:rsidR="00485271" w:rsidRPr="00BF3CC1">
        <w:rPr>
          <w:rFonts w:eastAsia="Calibri"/>
          <w:sz w:val="24"/>
          <w:szCs w:val="24"/>
        </w:rPr>
        <w:t>обязательств</w:t>
      </w:r>
      <w:r w:rsidRPr="00BF3CC1">
        <w:rPr>
          <w:rFonts w:eastAsia="Calibri"/>
          <w:sz w:val="24"/>
          <w:szCs w:val="24"/>
        </w:rPr>
        <w:t xml:space="preserve"> Концесссионера </w:t>
      </w:r>
      <w:r w:rsidR="00DF5EBB" w:rsidRPr="00BF3CC1">
        <w:rPr>
          <w:rFonts w:eastAsia="Calibri"/>
          <w:sz w:val="24"/>
          <w:szCs w:val="24"/>
          <w:lang w:val="ru-RU"/>
        </w:rPr>
        <w:t>обеспечить</w:t>
      </w:r>
      <w:r w:rsidR="00DF5EBB" w:rsidRPr="00BF3CC1">
        <w:rPr>
          <w:rFonts w:eastAsia="Calibri"/>
          <w:sz w:val="24"/>
          <w:szCs w:val="24"/>
        </w:rPr>
        <w:t xml:space="preserve"> соответстви</w:t>
      </w:r>
      <w:r w:rsidR="00DF5EBB" w:rsidRPr="00BF3CC1">
        <w:rPr>
          <w:rFonts w:eastAsia="Calibri"/>
          <w:sz w:val="24"/>
          <w:szCs w:val="24"/>
          <w:lang w:val="ru-RU"/>
        </w:rPr>
        <w:t>е</w:t>
      </w:r>
      <w:r w:rsidR="00AA6A43" w:rsidRPr="00BF3CC1">
        <w:rPr>
          <w:rFonts w:eastAsia="Calibri"/>
          <w:sz w:val="24"/>
          <w:szCs w:val="24"/>
        </w:rPr>
        <w:t xml:space="preserve"> Объекта </w:t>
      </w:r>
      <w:r w:rsidR="007B07C0" w:rsidRPr="00BF3CC1">
        <w:rPr>
          <w:rFonts w:eastAsia="Calibri"/>
          <w:sz w:val="24"/>
          <w:szCs w:val="24"/>
          <w:lang w:val="ru-RU"/>
        </w:rPr>
        <w:t>к т</w:t>
      </w:r>
      <w:r w:rsidR="00AA6A43" w:rsidRPr="00BF3CC1">
        <w:rPr>
          <w:rFonts w:eastAsia="Calibri"/>
          <w:sz w:val="24"/>
          <w:szCs w:val="24"/>
        </w:rPr>
        <w:t>ребованиям</w:t>
      </w:r>
      <w:r w:rsidR="007B07C0" w:rsidRPr="00BF3CC1">
        <w:rPr>
          <w:rFonts w:eastAsia="Calibri"/>
          <w:sz w:val="24"/>
          <w:szCs w:val="24"/>
          <w:lang w:val="ru-RU"/>
        </w:rPr>
        <w:t xml:space="preserve"> по его </w:t>
      </w:r>
      <w:r w:rsidR="00AA6A43" w:rsidRPr="00BF3CC1">
        <w:rPr>
          <w:rFonts w:eastAsia="Calibri"/>
          <w:sz w:val="24"/>
          <w:szCs w:val="24"/>
        </w:rPr>
        <w:t>передаче</w:t>
      </w:r>
      <w:r w:rsidR="007B07C0" w:rsidRPr="00BF3CC1">
        <w:rPr>
          <w:rFonts w:eastAsia="Calibri"/>
          <w:sz w:val="24"/>
          <w:szCs w:val="24"/>
          <w:lang w:val="ru-RU"/>
        </w:rPr>
        <w:t>.</w:t>
      </w:r>
    </w:p>
    <w:p w:rsidR="00A84135" w:rsidRPr="00BF3CC1" w:rsidRDefault="00F518EE" w:rsidP="006D69FF">
      <w:pPr>
        <w:pStyle w:val="Titre2b"/>
        <w:keepNext w:val="0"/>
        <w:widowControl w:val="0"/>
        <w:numPr>
          <w:ilvl w:val="1"/>
          <w:numId w:val="29"/>
        </w:numPr>
        <w:spacing w:before="240"/>
        <w:ind w:left="709" w:hanging="709"/>
        <w:outlineLvl w:val="9"/>
        <w:rPr>
          <w:rStyle w:val="FontStyle67"/>
          <w:sz w:val="24"/>
          <w:szCs w:val="24"/>
        </w:rPr>
      </w:pPr>
      <w:hyperlink r:id="rId9" w:history="1">
        <w:r w:rsidR="00A84135" w:rsidRPr="00BF3CC1">
          <w:rPr>
            <w:sz w:val="24"/>
            <w:szCs w:val="24"/>
          </w:rPr>
          <w:t>Требования</w:t>
        </w:r>
      </w:hyperlink>
      <w:r w:rsidR="00A84135" w:rsidRPr="00BF3CC1">
        <w:rPr>
          <w:sz w:val="24"/>
          <w:szCs w:val="24"/>
        </w:rPr>
        <w:t xml:space="preserve"> к Концессионеру в отношении банков, предоставляющих </w:t>
      </w:r>
      <w:r w:rsidR="00A84135" w:rsidRPr="00BF3CC1">
        <w:rPr>
          <w:rFonts w:eastAsia="Calibri"/>
          <w:sz w:val="24"/>
          <w:szCs w:val="24"/>
        </w:rPr>
        <w:t>безотзывные</w:t>
      </w:r>
      <w:r w:rsidR="00A84135" w:rsidRPr="00BF3CC1">
        <w:rPr>
          <w:sz w:val="24"/>
          <w:szCs w:val="24"/>
        </w:rPr>
        <w:t xml:space="preserve"> банковские гарантии, в отношении банков, в которых может быть открыт банковский вклад (депозит) Концессионера, права по которому могут передаваться Концессионером Концеденту в залог, и в отношении страховых организаций, с которыми Концессионер может заключить договор страхования риска ответственности за нарушение обязательств по Концессионному соглашению, установлены </w:t>
      </w:r>
      <w:r w:rsidR="00A313C0" w:rsidRPr="00BF3CC1">
        <w:rPr>
          <w:sz w:val="24"/>
          <w:szCs w:val="24"/>
          <w:lang w:val="ru-RU"/>
        </w:rPr>
        <w:t>п</w:t>
      </w:r>
      <w:r w:rsidR="00A84135" w:rsidRPr="00BF3CC1">
        <w:rPr>
          <w:sz w:val="24"/>
          <w:szCs w:val="24"/>
        </w:rPr>
        <w:t xml:space="preserve">остановлением Правительства РФ от 15 июня 2009 г. № 495 «Об установлении требований к </w:t>
      </w:r>
      <w:r w:rsidR="00A313C0" w:rsidRPr="00BF3CC1">
        <w:rPr>
          <w:sz w:val="24"/>
          <w:szCs w:val="24"/>
          <w:lang w:val="ru-RU"/>
        </w:rPr>
        <w:t>к</w:t>
      </w:r>
      <w:r w:rsidR="00A84135" w:rsidRPr="00BF3CC1">
        <w:rPr>
          <w:sz w:val="24"/>
          <w:szCs w:val="24"/>
        </w:rPr>
        <w:t xml:space="preserve">онцессионеру в отношении банков, предоставляющих безотзывные банковские гарантии, банков, в которых может быть открыт банковский вклад (депозит) </w:t>
      </w:r>
      <w:r w:rsidR="00A313C0" w:rsidRPr="00BF3CC1">
        <w:rPr>
          <w:sz w:val="24"/>
          <w:szCs w:val="24"/>
          <w:lang w:val="ru-RU"/>
        </w:rPr>
        <w:t>к</w:t>
      </w:r>
      <w:r w:rsidR="00A84135" w:rsidRPr="00BF3CC1">
        <w:rPr>
          <w:sz w:val="24"/>
          <w:szCs w:val="24"/>
        </w:rPr>
        <w:t xml:space="preserve">онцессионера, права по которому могут передаваться </w:t>
      </w:r>
      <w:r w:rsidR="00A313C0" w:rsidRPr="00BF3CC1">
        <w:rPr>
          <w:sz w:val="24"/>
          <w:szCs w:val="24"/>
          <w:lang w:val="ru-RU"/>
        </w:rPr>
        <w:t>к</w:t>
      </w:r>
      <w:r w:rsidR="00A84135" w:rsidRPr="00BF3CC1">
        <w:rPr>
          <w:sz w:val="24"/>
          <w:szCs w:val="24"/>
        </w:rPr>
        <w:t xml:space="preserve">онцессионером </w:t>
      </w:r>
      <w:r w:rsidR="00A313C0" w:rsidRPr="00BF3CC1">
        <w:rPr>
          <w:sz w:val="24"/>
          <w:szCs w:val="24"/>
          <w:lang w:val="ru-RU"/>
        </w:rPr>
        <w:t>к</w:t>
      </w:r>
      <w:r w:rsidR="00A84135" w:rsidRPr="00BF3CC1">
        <w:rPr>
          <w:sz w:val="24"/>
          <w:szCs w:val="24"/>
        </w:rPr>
        <w:t xml:space="preserve">онцеденту в залог, и в отношении страховых организаций, с которыми </w:t>
      </w:r>
      <w:r w:rsidR="00A313C0" w:rsidRPr="00BF3CC1">
        <w:rPr>
          <w:sz w:val="24"/>
          <w:szCs w:val="24"/>
          <w:lang w:val="ru-RU"/>
        </w:rPr>
        <w:t>к</w:t>
      </w:r>
      <w:r w:rsidR="00A84135" w:rsidRPr="00BF3CC1">
        <w:rPr>
          <w:sz w:val="24"/>
          <w:szCs w:val="24"/>
        </w:rPr>
        <w:t xml:space="preserve">онцессионер может заключить договор страхования риска ответственности за нарушение обязательств по </w:t>
      </w:r>
      <w:r w:rsidR="00A313C0" w:rsidRPr="00BF3CC1">
        <w:rPr>
          <w:sz w:val="24"/>
          <w:szCs w:val="24"/>
          <w:lang w:val="ru-RU"/>
        </w:rPr>
        <w:t>к</w:t>
      </w:r>
      <w:r w:rsidR="00A84135" w:rsidRPr="00BF3CC1">
        <w:rPr>
          <w:sz w:val="24"/>
          <w:szCs w:val="24"/>
        </w:rPr>
        <w:t>онцессионному соглашению».</w:t>
      </w:r>
    </w:p>
    <w:p w:rsidR="00353A82" w:rsidRPr="00BF3CC1" w:rsidRDefault="00353A82" w:rsidP="006D69FF">
      <w:pPr>
        <w:pStyle w:val="Titre2b"/>
        <w:keepNext w:val="0"/>
        <w:widowControl w:val="0"/>
        <w:numPr>
          <w:ilvl w:val="1"/>
          <w:numId w:val="29"/>
        </w:numPr>
        <w:spacing w:before="240"/>
        <w:ind w:left="709" w:hanging="709"/>
        <w:outlineLvl w:val="9"/>
        <w:rPr>
          <w:sz w:val="24"/>
          <w:szCs w:val="24"/>
          <w:lang w:val="ru-RU"/>
        </w:rPr>
      </w:pPr>
      <w:bookmarkStart w:id="135" w:name="_Toc405885223"/>
      <w:bookmarkEnd w:id="117"/>
      <w:r w:rsidRPr="00BF3CC1">
        <w:rPr>
          <w:sz w:val="24"/>
          <w:szCs w:val="24"/>
          <w:lang w:val="ru-RU"/>
        </w:rPr>
        <w:t xml:space="preserve">В случае если по каким-либо причинам Обеспечение, представленное </w:t>
      </w:r>
      <w:r w:rsidR="00595BF3" w:rsidRPr="00BF3CC1">
        <w:rPr>
          <w:sz w:val="24"/>
          <w:szCs w:val="24"/>
          <w:lang w:val="ru-RU"/>
        </w:rPr>
        <w:t>Концессионером в соответствии с</w:t>
      </w:r>
      <w:r w:rsidR="00325830" w:rsidRPr="00BF3CC1">
        <w:rPr>
          <w:sz w:val="24"/>
          <w:szCs w:val="24"/>
          <w:lang w:val="ru-RU"/>
        </w:rPr>
        <w:t xml:space="preserve"> </w:t>
      </w:r>
      <w:r w:rsidR="00FD3883" w:rsidRPr="00BF3CC1">
        <w:rPr>
          <w:sz w:val="24"/>
          <w:szCs w:val="24"/>
          <w:lang w:val="ru-RU"/>
        </w:rPr>
        <w:t>пунктами</w:t>
      </w:r>
      <w:r w:rsidR="00611849" w:rsidRPr="00BF3CC1">
        <w:rPr>
          <w:sz w:val="24"/>
          <w:szCs w:val="24"/>
          <w:lang w:val="ru-RU"/>
        </w:rPr>
        <w:t xml:space="preserve"> </w:t>
      </w:r>
      <w:r w:rsidR="00A313C0" w:rsidRPr="00BF3CC1">
        <w:rPr>
          <w:sz w:val="24"/>
          <w:szCs w:val="24"/>
          <w:lang w:val="ru-RU"/>
        </w:rPr>
        <w:t>8</w:t>
      </w:r>
      <w:r w:rsidR="00611849" w:rsidRPr="00BF3CC1">
        <w:rPr>
          <w:sz w:val="24"/>
          <w:szCs w:val="24"/>
          <w:lang w:val="ru-RU"/>
        </w:rPr>
        <w:t xml:space="preserve">.1, </w:t>
      </w:r>
      <w:r w:rsidR="00A313C0" w:rsidRPr="00BF3CC1">
        <w:rPr>
          <w:sz w:val="24"/>
          <w:szCs w:val="24"/>
          <w:lang w:val="ru-RU"/>
        </w:rPr>
        <w:t>8</w:t>
      </w:r>
      <w:r w:rsidR="00611849" w:rsidRPr="00BF3CC1">
        <w:rPr>
          <w:sz w:val="24"/>
          <w:szCs w:val="24"/>
          <w:lang w:val="ru-RU"/>
        </w:rPr>
        <w:t>.</w:t>
      </w:r>
      <w:r w:rsidR="00086D74" w:rsidRPr="00BF3CC1">
        <w:rPr>
          <w:sz w:val="24"/>
          <w:szCs w:val="24"/>
          <w:lang w:val="ru-RU"/>
        </w:rPr>
        <w:t>6</w:t>
      </w:r>
      <w:r w:rsidR="009535F5" w:rsidRPr="00BF3CC1">
        <w:rPr>
          <w:sz w:val="24"/>
          <w:szCs w:val="24"/>
          <w:lang w:val="ru-RU"/>
        </w:rPr>
        <w:t xml:space="preserve"> </w:t>
      </w:r>
      <w:r w:rsidR="00FD3883" w:rsidRPr="00BF3CC1">
        <w:rPr>
          <w:sz w:val="24"/>
          <w:szCs w:val="24"/>
          <w:lang w:val="ru-RU"/>
        </w:rPr>
        <w:t xml:space="preserve">настоящего </w:t>
      </w:r>
      <w:r w:rsidRPr="00BF3CC1">
        <w:rPr>
          <w:sz w:val="24"/>
          <w:szCs w:val="24"/>
          <w:lang w:val="ru-RU"/>
        </w:rPr>
        <w:t xml:space="preserve">Соглашения, перестало быть действительным, закончило свое действие или иным образом перестало обеспечивать исполнение Концессионером своих обязательств, Концессионер обязуется в течение 10 (десяти) </w:t>
      </w:r>
      <w:r w:rsidR="007B07C0" w:rsidRPr="00BF3CC1">
        <w:rPr>
          <w:sz w:val="24"/>
          <w:szCs w:val="24"/>
          <w:lang w:val="ru-RU"/>
        </w:rPr>
        <w:t>рабочих</w:t>
      </w:r>
      <w:r w:rsidRPr="00BF3CC1">
        <w:rPr>
          <w:sz w:val="24"/>
          <w:szCs w:val="24"/>
          <w:lang w:val="ru-RU"/>
        </w:rPr>
        <w:t xml:space="preserve"> дней предоставить Концеденту иное (новое) надлежащее Обеспечение.</w:t>
      </w:r>
      <w:bookmarkEnd w:id="135"/>
    </w:p>
    <w:p w:rsidR="00353A82" w:rsidRPr="00BF3CC1" w:rsidRDefault="00353A82" w:rsidP="006D69FF">
      <w:pPr>
        <w:pStyle w:val="Titre2b"/>
        <w:keepNext w:val="0"/>
        <w:widowControl w:val="0"/>
        <w:numPr>
          <w:ilvl w:val="1"/>
          <w:numId w:val="29"/>
        </w:numPr>
        <w:spacing w:before="240"/>
        <w:ind w:left="709" w:hanging="709"/>
        <w:outlineLvl w:val="9"/>
        <w:rPr>
          <w:sz w:val="24"/>
          <w:szCs w:val="24"/>
          <w:lang w:val="ru-RU"/>
        </w:rPr>
      </w:pPr>
      <w:bookmarkStart w:id="136" w:name="_Toc405885224"/>
      <w:r w:rsidRPr="00BF3CC1">
        <w:rPr>
          <w:sz w:val="24"/>
          <w:szCs w:val="24"/>
          <w:lang w:val="ru-RU"/>
        </w:rPr>
        <w:t>В случае, если Концеденту стало известно о письменном заявлени</w:t>
      </w:r>
      <w:proofErr w:type="gramStart"/>
      <w:r w:rsidRPr="00BF3CC1">
        <w:rPr>
          <w:sz w:val="24"/>
          <w:szCs w:val="24"/>
          <w:lang w:val="ru-RU"/>
        </w:rPr>
        <w:t>и(</w:t>
      </w:r>
      <w:proofErr w:type="spellStart"/>
      <w:proofErr w:type="gramEnd"/>
      <w:r w:rsidRPr="00BF3CC1">
        <w:rPr>
          <w:sz w:val="24"/>
          <w:szCs w:val="24"/>
          <w:lang w:val="ru-RU"/>
        </w:rPr>
        <w:t>ях</w:t>
      </w:r>
      <w:proofErr w:type="spellEnd"/>
      <w:r w:rsidRPr="00BF3CC1">
        <w:rPr>
          <w:sz w:val="24"/>
          <w:szCs w:val="24"/>
          <w:lang w:val="ru-RU"/>
        </w:rPr>
        <w:t xml:space="preserve">) об оспаривании с чьей </w:t>
      </w:r>
      <w:r w:rsidR="00595BF3" w:rsidRPr="00BF3CC1">
        <w:rPr>
          <w:sz w:val="24"/>
          <w:szCs w:val="24"/>
          <w:lang w:val="ru-RU"/>
        </w:rPr>
        <w:t>бы</w:t>
      </w:r>
      <w:r w:rsidRPr="00BF3CC1">
        <w:rPr>
          <w:sz w:val="24"/>
          <w:szCs w:val="24"/>
          <w:lang w:val="ru-RU"/>
        </w:rPr>
        <w:t xml:space="preserve"> то ни было стороны Обеспечения, представленного на момент заключения Соглашения, Концессионер обязуется в срок 30 </w:t>
      </w:r>
      <w:r w:rsidR="00A313C0" w:rsidRPr="00BF3CC1">
        <w:rPr>
          <w:sz w:val="24"/>
          <w:szCs w:val="24"/>
          <w:lang w:val="ru-RU"/>
        </w:rPr>
        <w:t xml:space="preserve">(тридцати) календарных </w:t>
      </w:r>
      <w:r w:rsidRPr="00BF3CC1">
        <w:rPr>
          <w:sz w:val="24"/>
          <w:szCs w:val="24"/>
          <w:lang w:val="ru-RU"/>
        </w:rPr>
        <w:t xml:space="preserve">дней с даты предъявления требования Концедентом представить надлежащее </w:t>
      </w:r>
      <w:r w:rsidR="00A66AA9" w:rsidRPr="00BF3CC1">
        <w:rPr>
          <w:sz w:val="24"/>
          <w:szCs w:val="24"/>
          <w:lang w:val="ru-RU"/>
        </w:rPr>
        <w:t>О</w:t>
      </w:r>
      <w:r w:rsidRPr="00BF3CC1">
        <w:rPr>
          <w:sz w:val="24"/>
          <w:szCs w:val="24"/>
          <w:lang w:val="ru-RU"/>
        </w:rPr>
        <w:t>беспечение исполнения обязательств.</w:t>
      </w:r>
      <w:bookmarkEnd w:id="136"/>
    </w:p>
    <w:p w:rsidR="00353A82" w:rsidRPr="00BF3CC1" w:rsidRDefault="00353A82" w:rsidP="006D69FF">
      <w:pPr>
        <w:pStyle w:val="a9"/>
        <w:widowControl w:val="0"/>
        <w:numPr>
          <w:ilvl w:val="0"/>
          <w:numId w:val="29"/>
        </w:numPr>
        <w:autoSpaceDE w:val="0"/>
        <w:autoSpaceDN w:val="0"/>
        <w:adjustRightInd w:val="0"/>
        <w:spacing w:before="240" w:after="240" w:line="240" w:lineRule="auto"/>
        <w:ind w:left="357" w:hanging="357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bookmarkStart w:id="137" w:name="_Ref301857355"/>
      <w:bookmarkStart w:id="138" w:name="_Toc405885225"/>
      <w:bookmarkStart w:id="139" w:name="_Toc405885960"/>
      <w:bookmarkStart w:id="140" w:name="_Toc448399836"/>
      <w:r w:rsidRPr="00BF3CC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Страхование</w:t>
      </w:r>
      <w:bookmarkEnd w:id="137"/>
      <w:bookmarkEnd w:id="138"/>
      <w:bookmarkEnd w:id="139"/>
      <w:bookmarkEnd w:id="140"/>
    </w:p>
    <w:p w:rsidR="00A61414" w:rsidRPr="00BF3CC1" w:rsidRDefault="00A61414" w:rsidP="006D69FF">
      <w:pPr>
        <w:pStyle w:val="Titre2b"/>
        <w:keepNext w:val="0"/>
        <w:widowControl w:val="0"/>
        <w:numPr>
          <w:ilvl w:val="1"/>
          <w:numId w:val="29"/>
        </w:numPr>
        <w:spacing w:before="240"/>
        <w:ind w:left="709" w:hanging="709"/>
        <w:outlineLvl w:val="9"/>
        <w:rPr>
          <w:sz w:val="24"/>
          <w:szCs w:val="24"/>
          <w:lang w:eastAsia="ar-SA"/>
        </w:rPr>
      </w:pPr>
      <w:bookmarkStart w:id="141" w:name="_Toc405885226"/>
      <w:r w:rsidRPr="00BF3CC1">
        <w:rPr>
          <w:sz w:val="24"/>
          <w:szCs w:val="24"/>
          <w:lang w:eastAsia="ar-SA"/>
        </w:rPr>
        <w:t xml:space="preserve">Концессионер обязан осуществить страхование строительных рисков, рисков случайной гибели или случайного повреждения Объекта. Заключаемые </w:t>
      </w:r>
      <w:r w:rsidRPr="00BF3CC1">
        <w:rPr>
          <w:sz w:val="24"/>
          <w:szCs w:val="24"/>
          <w:lang w:eastAsia="ar-SA"/>
        </w:rPr>
        <w:lastRenderedPageBreak/>
        <w:t xml:space="preserve">Концессионером договоры страхования должны покрывать все риски гибели и повреждения, в том объеме, на который такие договоры страхования можно заключить в период до заключения Соглашения, указанный в уведомлении о проведении конкурса на право заключения Соглашения. Максимальная сумма возмещения по такому договору страхования должна составлять не менее </w:t>
      </w:r>
      <w:r w:rsidR="00736469" w:rsidRPr="00BF3CC1">
        <w:rPr>
          <w:sz w:val="24"/>
          <w:szCs w:val="24"/>
          <w:lang w:val="ru-RU" w:eastAsia="ar-SA"/>
        </w:rPr>
        <w:t>остаточной</w:t>
      </w:r>
      <w:r w:rsidR="00116C64" w:rsidRPr="00BF3CC1">
        <w:rPr>
          <w:sz w:val="24"/>
          <w:szCs w:val="24"/>
          <w:lang w:val="ru-RU" w:eastAsia="ar-SA"/>
        </w:rPr>
        <w:t xml:space="preserve"> </w:t>
      </w:r>
      <w:r w:rsidRPr="00BF3CC1">
        <w:rPr>
          <w:sz w:val="24"/>
          <w:szCs w:val="24"/>
          <w:lang w:eastAsia="ar-SA"/>
        </w:rPr>
        <w:t xml:space="preserve">стоимости </w:t>
      </w:r>
      <w:r w:rsidR="00116C64" w:rsidRPr="00BF3CC1">
        <w:rPr>
          <w:sz w:val="24"/>
          <w:szCs w:val="24"/>
          <w:lang w:val="ru-RU" w:eastAsia="ar-SA"/>
        </w:rPr>
        <w:t>с</w:t>
      </w:r>
      <w:r w:rsidRPr="00BF3CC1">
        <w:rPr>
          <w:sz w:val="24"/>
          <w:szCs w:val="24"/>
          <w:lang w:val="ru-RU" w:eastAsia="ar-SA"/>
        </w:rPr>
        <w:t>оздания</w:t>
      </w:r>
      <w:r w:rsidRPr="00BF3CC1">
        <w:rPr>
          <w:sz w:val="24"/>
          <w:szCs w:val="24"/>
          <w:lang w:eastAsia="ar-SA"/>
        </w:rPr>
        <w:t xml:space="preserve"> Объекта. Этот договор страхования должен быть заключен таким образом, чтобы обеспечить защиту Концедента и Концессионера в течение периода с даты, к которой необходимо представить доказательства в соответствии </w:t>
      </w:r>
      <w:r w:rsidR="00794469" w:rsidRPr="00BF3CC1">
        <w:rPr>
          <w:sz w:val="24"/>
          <w:szCs w:val="24"/>
          <w:lang w:eastAsia="ar-SA"/>
        </w:rPr>
        <w:t xml:space="preserve">с пунктом </w:t>
      </w:r>
      <w:r w:rsidR="00116C64" w:rsidRPr="00BF3CC1">
        <w:rPr>
          <w:sz w:val="24"/>
          <w:szCs w:val="24"/>
          <w:lang w:val="ru-RU" w:eastAsia="ar-SA"/>
        </w:rPr>
        <w:t>9</w:t>
      </w:r>
      <w:r w:rsidR="00C36CB7" w:rsidRPr="00BF3CC1">
        <w:rPr>
          <w:sz w:val="24"/>
          <w:szCs w:val="24"/>
          <w:lang w:val="ru-RU" w:eastAsia="ar-SA"/>
        </w:rPr>
        <w:t>.2</w:t>
      </w:r>
      <w:r w:rsidR="009B00E0" w:rsidRPr="00BF3CC1">
        <w:rPr>
          <w:sz w:val="24"/>
          <w:szCs w:val="24"/>
          <w:lang w:val="ru-RU" w:eastAsia="ar-SA"/>
        </w:rPr>
        <w:t xml:space="preserve"> </w:t>
      </w:r>
      <w:r w:rsidR="00FD3883" w:rsidRPr="00BF3CC1">
        <w:rPr>
          <w:sz w:val="24"/>
          <w:szCs w:val="24"/>
          <w:lang w:val="ru-RU" w:eastAsia="ar-SA"/>
        </w:rPr>
        <w:t xml:space="preserve">настоящего </w:t>
      </w:r>
      <w:r w:rsidRPr="00BF3CC1">
        <w:rPr>
          <w:sz w:val="24"/>
          <w:szCs w:val="24"/>
          <w:lang w:eastAsia="ar-SA"/>
        </w:rPr>
        <w:t>Соглашения до даты подписания Передаточного акта.</w:t>
      </w:r>
      <w:bookmarkEnd w:id="141"/>
    </w:p>
    <w:p w:rsidR="00A61414" w:rsidRPr="00BF3CC1" w:rsidRDefault="00A61414" w:rsidP="006D69FF">
      <w:pPr>
        <w:pStyle w:val="Titre2b"/>
        <w:keepNext w:val="0"/>
        <w:widowControl w:val="0"/>
        <w:numPr>
          <w:ilvl w:val="1"/>
          <w:numId w:val="29"/>
        </w:numPr>
        <w:spacing w:before="240"/>
        <w:ind w:left="709" w:hanging="709"/>
        <w:outlineLvl w:val="9"/>
        <w:rPr>
          <w:rFonts w:eastAsiaTheme="minorEastAsia"/>
          <w:sz w:val="24"/>
          <w:szCs w:val="24"/>
        </w:rPr>
      </w:pPr>
      <w:bookmarkStart w:id="142" w:name="_Toc405885228"/>
      <w:r w:rsidRPr="00BF3CC1">
        <w:rPr>
          <w:sz w:val="24"/>
          <w:szCs w:val="24"/>
          <w:lang w:eastAsia="ar-SA"/>
        </w:rPr>
        <w:t>В пределах 25 (двадцати пяти) дней с даты заключения Соглашения Концессионер обязан представить Концеденту</w:t>
      </w:r>
      <w:bookmarkStart w:id="143" w:name="_Toc405885229"/>
      <w:bookmarkEnd w:id="142"/>
      <w:r w:rsidR="00116C64" w:rsidRPr="00BF3CC1">
        <w:rPr>
          <w:sz w:val="24"/>
          <w:szCs w:val="24"/>
          <w:lang w:val="ru-RU" w:eastAsia="ar-SA"/>
        </w:rPr>
        <w:t xml:space="preserve"> </w:t>
      </w:r>
      <w:r w:rsidRPr="00BF3CC1">
        <w:rPr>
          <w:rFonts w:eastAsiaTheme="minorEastAsia"/>
          <w:sz w:val="24"/>
          <w:szCs w:val="24"/>
        </w:rPr>
        <w:t>док</w:t>
      </w:r>
      <w:r w:rsidR="00922AC6" w:rsidRPr="00BF3CC1">
        <w:rPr>
          <w:rFonts w:eastAsiaTheme="minorEastAsia"/>
          <w:sz w:val="24"/>
          <w:szCs w:val="24"/>
        </w:rPr>
        <w:t>азательства заключения договор</w:t>
      </w:r>
      <w:r w:rsidR="00922AC6" w:rsidRPr="00BF3CC1">
        <w:rPr>
          <w:rFonts w:eastAsiaTheme="minorEastAsia"/>
          <w:sz w:val="24"/>
          <w:szCs w:val="24"/>
          <w:lang w:val="ru-RU"/>
        </w:rPr>
        <w:t>а</w:t>
      </w:r>
      <w:r w:rsidRPr="00BF3CC1">
        <w:rPr>
          <w:rFonts w:eastAsiaTheme="minorEastAsia"/>
          <w:sz w:val="24"/>
          <w:szCs w:val="24"/>
        </w:rPr>
        <w:t xml:space="preserve"> страхования, </w:t>
      </w:r>
      <w:bookmarkEnd w:id="143"/>
      <w:r w:rsidR="00922AC6" w:rsidRPr="00BF3CC1">
        <w:rPr>
          <w:rFonts w:eastAsiaTheme="minorEastAsia"/>
          <w:sz w:val="24"/>
          <w:szCs w:val="24"/>
          <w:lang w:val="ru-RU"/>
        </w:rPr>
        <w:t xml:space="preserve">указанного в пункте </w:t>
      </w:r>
      <w:r w:rsidR="00116C64" w:rsidRPr="00BF3CC1">
        <w:rPr>
          <w:rFonts w:eastAsiaTheme="minorEastAsia"/>
          <w:sz w:val="24"/>
          <w:szCs w:val="24"/>
          <w:lang w:val="ru-RU"/>
        </w:rPr>
        <w:t>9</w:t>
      </w:r>
      <w:r w:rsidR="00922AC6" w:rsidRPr="00BF3CC1">
        <w:rPr>
          <w:rFonts w:eastAsiaTheme="minorEastAsia"/>
          <w:sz w:val="24"/>
          <w:szCs w:val="24"/>
          <w:lang w:val="ru-RU"/>
        </w:rPr>
        <w:t>.1</w:t>
      </w:r>
      <w:r w:rsidR="00116C64" w:rsidRPr="00BF3CC1">
        <w:rPr>
          <w:rFonts w:eastAsiaTheme="minorEastAsia"/>
          <w:sz w:val="24"/>
          <w:szCs w:val="24"/>
          <w:lang w:val="ru-RU"/>
        </w:rPr>
        <w:t>.</w:t>
      </w:r>
      <w:r w:rsidR="00922AC6" w:rsidRPr="00BF3CC1">
        <w:rPr>
          <w:rFonts w:eastAsiaTheme="minorEastAsia"/>
          <w:sz w:val="24"/>
          <w:szCs w:val="24"/>
          <w:lang w:val="ru-RU"/>
        </w:rPr>
        <w:t xml:space="preserve"> настоящего Соглашения.</w:t>
      </w:r>
    </w:p>
    <w:p w:rsidR="00A61414" w:rsidRPr="00BF3CC1" w:rsidRDefault="00A61414" w:rsidP="006D69FF">
      <w:pPr>
        <w:pStyle w:val="Titre2b"/>
        <w:keepNext w:val="0"/>
        <w:widowControl w:val="0"/>
        <w:numPr>
          <w:ilvl w:val="1"/>
          <w:numId w:val="29"/>
        </w:numPr>
        <w:spacing w:before="240"/>
        <w:ind w:left="709" w:hanging="709"/>
        <w:outlineLvl w:val="9"/>
        <w:rPr>
          <w:sz w:val="24"/>
          <w:szCs w:val="24"/>
          <w:lang w:eastAsia="ar-SA"/>
        </w:rPr>
      </w:pPr>
      <w:bookmarkStart w:id="144" w:name="_Toc405885231"/>
      <w:r w:rsidRPr="00BF3CC1">
        <w:rPr>
          <w:sz w:val="24"/>
          <w:szCs w:val="24"/>
          <w:lang w:eastAsia="ar-SA"/>
        </w:rPr>
        <w:t>После уплаты каждого страхового взноса Концессионер обязан представить Концеденту</w:t>
      </w:r>
      <w:r w:rsidR="00116C64" w:rsidRPr="00BF3CC1">
        <w:rPr>
          <w:sz w:val="24"/>
          <w:szCs w:val="24"/>
          <w:lang w:val="ru-RU" w:eastAsia="ar-SA"/>
        </w:rPr>
        <w:t xml:space="preserve"> надлежащим образом заверенные</w:t>
      </w:r>
      <w:r w:rsidRPr="00BF3CC1">
        <w:rPr>
          <w:sz w:val="24"/>
          <w:szCs w:val="24"/>
          <w:lang w:eastAsia="ar-SA"/>
        </w:rPr>
        <w:t xml:space="preserve"> копии документов об оплате</w:t>
      </w:r>
      <w:r w:rsidR="00116C64" w:rsidRPr="00BF3CC1">
        <w:rPr>
          <w:sz w:val="24"/>
          <w:szCs w:val="24"/>
          <w:lang w:val="ru-RU" w:eastAsia="ar-SA"/>
        </w:rPr>
        <w:t xml:space="preserve"> в течение 10 (десяти) календарных дней с даты оплаты</w:t>
      </w:r>
      <w:r w:rsidRPr="00BF3CC1">
        <w:rPr>
          <w:sz w:val="24"/>
          <w:szCs w:val="24"/>
          <w:lang w:eastAsia="ar-SA"/>
        </w:rPr>
        <w:t>.</w:t>
      </w:r>
      <w:bookmarkEnd w:id="144"/>
    </w:p>
    <w:p w:rsidR="00A61414" w:rsidRPr="00BF3CC1" w:rsidRDefault="00A61414" w:rsidP="006D69FF">
      <w:pPr>
        <w:pStyle w:val="Titre2b"/>
        <w:keepNext w:val="0"/>
        <w:widowControl w:val="0"/>
        <w:numPr>
          <w:ilvl w:val="1"/>
          <w:numId w:val="29"/>
        </w:numPr>
        <w:spacing w:before="240"/>
        <w:ind w:left="709" w:hanging="709"/>
        <w:outlineLvl w:val="9"/>
        <w:rPr>
          <w:sz w:val="24"/>
          <w:szCs w:val="24"/>
          <w:lang w:eastAsia="ar-SA"/>
        </w:rPr>
      </w:pPr>
      <w:bookmarkStart w:id="145" w:name="_Toc405885232"/>
      <w:r w:rsidRPr="00BF3CC1">
        <w:rPr>
          <w:sz w:val="24"/>
          <w:szCs w:val="24"/>
          <w:lang w:eastAsia="ar-SA"/>
        </w:rPr>
        <w:t>Концессионер обязан заключить со страховщиками все договоры страхования, за которые он отвечает, на одобренных Концедентом условиях.</w:t>
      </w:r>
      <w:bookmarkEnd w:id="145"/>
    </w:p>
    <w:p w:rsidR="00A61414" w:rsidRPr="00BF3CC1" w:rsidRDefault="00A61414" w:rsidP="006D69FF">
      <w:pPr>
        <w:pStyle w:val="Titre2b"/>
        <w:keepNext w:val="0"/>
        <w:widowControl w:val="0"/>
        <w:numPr>
          <w:ilvl w:val="1"/>
          <w:numId w:val="29"/>
        </w:numPr>
        <w:spacing w:before="240"/>
        <w:ind w:left="709" w:hanging="709"/>
        <w:outlineLvl w:val="9"/>
        <w:rPr>
          <w:sz w:val="24"/>
          <w:szCs w:val="24"/>
          <w:lang w:eastAsia="ar-SA"/>
        </w:rPr>
      </w:pPr>
      <w:bookmarkStart w:id="146" w:name="_Toc405885233"/>
      <w:r w:rsidRPr="00BF3CC1">
        <w:rPr>
          <w:sz w:val="24"/>
          <w:szCs w:val="24"/>
          <w:lang w:eastAsia="ar-SA"/>
        </w:rPr>
        <w:t xml:space="preserve">Концессионер обязан соблюдать условия, оговоренные в каждом договоре страхования. Концессионер не вправе вносить какие-либо существенные изменения в условия любого договора страхования без предварительного согласия Концедента. В случае внесения (или намерения внести) страховщиком любого такого изменения Концессионер обязан немедленно </w:t>
      </w:r>
      <w:r w:rsidR="00116C64" w:rsidRPr="00BF3CC1">
        <w:rPr>
          <w:sz w:val="24"/>
          <w:szCs w:val="24"/>
          <w:lang w:val="ru-RU" w:eastAsia="ar-SA"/>
        </w:rPr>
        <w:t xml:space="preserve">письменно </w:t>
      </w:r>
      <w:r w:rsidRPr="00BF3CC1">
        <w:rPr>
          <w:sz w:val="24"/>
          <w:szCs w:val="24"/>
          <w:lang w:eastAsia="ar-SA"/>
        </w:rPr>
        <w:t>уведомить об этом Концедента.</w:t>
      </w:r>
      <w:bookmarkEnd w:id="146"/>
    </w:p>
    <w:p w:rsidR="00A61414" w:rsidRPr="00BF3CC1" w:rsidRDefault="00A61414" w:rsidP="006D69FF">
      <w:pPr>
        <w:pStyle w:val="Titre2b"/>
        <w:keepNext w:val="0"/>
        <w:widowControl w:val="0"/>
        <w:numPr>
          <w:ilvl w:val="1"/>
          <w:numId w:val="29"/>
        </w:numPr>
        <w:spacing w:before="240"/>
        <w:ind w:left="709" w:hanging="709"/>
        <w:outlineLvl w:val="9"/>
        <w:rPr>
          <w:sz w:val="24"/>
          <w:szCs w:val="24"/>
          <w:lang w:eastAsia="ar-SA"/>
        </w:rPr>
      </w:pPr>
      <w:bookmarkStart w:id="147" w:name="_Toc405885234"/>
      <w:r w:rsidRPr="00BF3CC1">
        <w:rPr>
          <w:sz w:val="24"/>
          <w:szCs w:val="24"/>
          <w:lang w:eastAsia="ar-SA"/>
        </w:rPr>
        <w:t>Если Концессионер не заключит или не будет поддерживать в силе любой из договоров страхования, заключение которых предусмотрено Соглашением, или не представит удовлетворительных доказательств, полисов или квитанций в соответствии с положениями настоящего пункта, Концедент вправе расторгнуть С</w:t>
      </w:r>
      <w:r w:rsidR="00672DE5" w:rsidRPr="00BF3CC1">
        <w:rPr>
          <w:sz w:val="24"/>
          <w:szCs w:val="24"/>
          <w:lang w:eastAsia="ar-SA"/>
        </w:rPr>
        <w:t xml:space="preserve">оглашение в соответствии с </w:t>
      </w:r>
      <w:r w:rsidR="00672DE5" w:rsidRPr="00BF3CC1">
        <w:rPr>
          <w:sz w:val="24"/>
          <w:szCs w:val="24"/>
          <w:lang w:val="ru-RU" w:eastAsia="ar-SA"/>
        </w:rPr>
        <w:t>разделом 14</w:t>
      </w:r>
      <w:r w:rsidR="009535F5" w:rsidRPr="00BF3CC1">
        <w:rPr>
          <w:sz w:val="24"/>
          <w:szCs w:val="24"/>
          <w:lang w:val="ru-RU" w:eastAsia="ar-SA"/>
        </w:rPr>
        <w:t xml:space="preserve"> </w:t>
      </w:r>
      <w:r w:rsidR="00FD3883" w:rsidRPr="00BF3CC1">
        <w:rPr>
          <w:sz w:val="24"/>
          <w:szCs w:val="24"/>
          <w:lang w:val="ru-RU" w:eastAsia="ar-SA"/>
        </w:rPr>
        <w:t>настоящего</w:t>
      </w:r>
      <w:r w:rsidR="00116C64" w:rsidRPr="00BF3CC1">
        <w:rPr>
          <w:sz w:val="24"/>
          <w:szCs w:val="24"/>
          <w:lang w:val="ru-RU" w:eastAsia="ar-SA"/>
        </w:rPr>
        <w:t xml:space="preserve"> </w:t>
      </w:r>
      <w:r w:rsidRPr="00BF3CC1">
        <w:rPr>
          <w:sz w:val="24"/>
          <w:szCs w:val="24"/>
          <w:lang w:eastAsia="ar-SA"/>
        </w:rPr>
        <w:t>Соглашения.</w:t>
      </w:r>
      <w:bookmarkEnd w:id="147"/>
    </w:p>
    <w:p w:rsidR="000A0AF6" w:rsidRPr="00BF3CC1" w:rsidRDefault="000A0AF6" w:rsidP="006D69FF">
      <w:pPr>
        <w:pStyle w:val="a9"/>
        <w:widowControl w:val="0"/>
        <w:numPr>
          <w:ilvl w:val="0"/>
          <w:numId w:val="29"/>
        </w:numPr>
        <w:autoSpaceDE w:val="0"/>
        <w:autoSpaceDN w:val="0"/>
        <w:adjustRightInd w:val="0"/>
        <w:spacing w:before="240" w:after="240" w:line="240" w:lineRule="auto"/>
        <w:ind w:left="357" w:hanging="357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bookmarkStart w:id="148" w:name="_Toc448399837"/>
      <w:r w:rsidRPr="00BF3CC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Обстоятельства непреодолимой силы</w:t>
      </w:r>
      <w:bookmarkEnd w:id="148"/>
    </w:p>
    <w:p w:rsidR="003E525E" w:rsidRPr="00BF3CC1" w:rsidRDefault="003E525E" w:rsidP="006D69FF">
      <w:pPr>
        <w:pStyle w:val="Titre2b"/>
        <w:keepNext w:val="0"/>
        <w:widowControl w:val="0"/>
        <w:numPr>
          <w:ilvl w:val="1"/>
          <w:numId w:val="29"/>
        </w:numPr>
        <w:spacing w:before="240"/>
        <w:ind w:left="709" w:hanging="709"/>
        <w:outlineLvl w:val="9"/>
        <w:rPr>
          <w:sz w:val="24"/>
          <w:szCs w:val="24"/>
          <w:lang w:eastAsia="ar-SA"/>
        </w:rPr>
      </w:pPr>
      <w:bookmarkStart w:id="149" w:name="_DV_M778"/>
      <w:bookmarkStart w:id="150" w:name="Пр1151"/>
      <w:bookmarkStart w:id="151" w:name="Пр1153"/>
      <w:bookmarkEnd w:id="149"/>
      <w:bookmarkEnd w:id="150"/>
      <w:bookmarkEnd w:id="151"/>
      <w:r w:rsidRPr="00BF3CC1">
        <w:rPr>
          <w:sz w:val="24"/>
          <w:szCs w:val="24"/>
          <w:lang w:eastAsia="ar-SA"/>
        </w:rPr>
        <w:t xml:space="preserve">Стороны освобождаются от ответственности за частичное или полное неисполнение обязательств по Соглашению, если оно явилось следствием </w:t>
      </w:r>
      <w:r w:rsidR="00116C64" w:rsidRPr="00BF3CC1">
        <w:rPr>
          <w:sz w:val="24"/>
          <w:szCs w:val="24"/>
          <w:lang w:val="ru-RU" w:eastAsia="ar-SA"/>
        </w:rPr>
        <w:t>о</w:t>
      </w:r>
      <w:r w:rsidRPr="00BF3CC1">
        <w:rPr>
          <w:sz w:val="24"/>
          <w:szCs w:val="24"/>
          <w:lang w:eastAsia="ar-SA"/>
        </w:rPr>
        <w:t>бстоятельств непреодолимой силы (форс-мажор), а именно: пожара, наводнения, землетрясения, войны, военных действий, блокады, эмбарго,</w:t>
      </w:r>
      <w:r w:rsidRPr="00BF3CC1">
        <w:rPr>
          <w:sz w:val="24"/>
          <w:szCs w:val="24"/>
        </w:rPr>
        <w:t xml:space="preserve"> забастовки, гражданские беспорядки, акты или действия государственных органов, препятствующие исполнению обязательств по Соглашению</w:t>
      </w:r>
      <w:r w:rsidRPr="00BF3CC1">
        <w:rPr>
          <w:sz w:val="24"/>
          <w:szCs w:val="24"/>
          <w:lang w:eastAsia="ar-SA"/>
        </w:rPr>
        <w:t>, на время действия этих обстоятельств, если эти обстоятельства непосредственно повлияли на исполнение Соглашения.</w:t>
      </w:r>
    </w:p>
    <w:p w:rsidR="003E525E" w:rsidRPr="00BF3CC1" w:rsidRDefault="003E525E" w:rsidP="006D69FF">
      <w:pPr>
        <w:pStyle w:val="Titre2b"/>
        <w:keepNext w:val="0"/>
        <w:widowControl w:val="0"/>
        <w:numPr>
          <w:ilvl w:val="1"/>
          <w:numId w:val="29"/>
        </w:numPr>
        <w:spacing w:before="240"/>
        <w:ind w:left="709" w:hanging="709"/>
        <w:outlineLvl w:val="9"/>
        <w:rPr>
          <w:iCs/>
          <w:sz w:val="24"/>
          <w:szCs w:val="24"/>
        </w:rPr>
      </w:pPr>
      <w:r w:rsidRPr="00BF3CC1">
        <w:rPr>
          <w:iCs/>
          <w:sz w:val="24"/>
          <w:szCs w:val="24"/>
        </w:rPr>
        <w:t xml:space="preserve">Сторона, которая вследствие обстоятельств непреодолимой силы лишена возможности выполнять </w:t>
      </w:r>
      <w:r w:rsidRPr="00BF3CC1">
        <w:rPr>
          <w:sz w:val="24"/>
          <w:szCs w:val="24"/>
          <w:lang w:eastAsia="ar-SA"/>
        </w:rPr>
        <w:t>обязательства</w:t>
      </w:r>
      <w:r w:rsidRPr="00BF3CC1">
        <w:rPr>
          <w:iCs/>
          <w:sz w:val="24"/>
          <w:szCs w:val="24"/>
        </w:rPr>
        <w:t xml:space="preserve"> по Соглашению, должна в течение 3 </w:t>
      </w:r>
      <w:r w:rsidR="006842B4" w:rsidRPr="00BF3CC1">
        <w:rPr>
          <w:iCs/>
          <w:sz w:val="24"/>
          <w:szCs w:val="24"/>
          <w:lang w:val="ru-RU"/>
        </w:rPr>
        <w:t>(трех)</w:t>
      </w:r>
      <w:r w:rsidR="00116C64" w:rsidRPr="00BF3CC1">
        <w:rPr>
          <w:iCs/>
          <w:sz w:val="24"/>
          <w:szCs w:val="24"/>
          <w:lang w:val="ru-RU"/>
        </w:rPr>
        <w:t xml:space="preserve"> календарных</w:t>
      </w:r>
      <w:r w:rsidR="006842B4" w:rsidRPr="00BF3CC1">
        <w:rPr>
          <w:iCs/>
          <w:sz w:val="24"/>
          <w:szCs w:val="24"/>
          <w:lang w:val="ru-RU"/>
        </w:rPr>
        <w:t xml:space="preserve"> </w:t>
      </w:r>
      <w:r w:rsidRPr="00BF3CC1">
        <w:rPr>
          <w:iCs/>
          <w:sz w:val="24"/>
          <w:szCs w:val="24"/>
        </w:rPr>
        <w:t>дней письменно уведомить другую сторону о возникших обстоятельствах, иначе она лишается права ссылаться на них.</w:t>
      </w:r>
    </w:p>
    <w:p w:rsidR="00116C64" w:rsidRPr="00BF3CC1" w:rsidRDefault="003E525E" w:rsidP="006D69FF">
      <w:pPr>
        <w:pStyle w:val="Titre2b"/>
        <w:keepNext w:val="0"/>
        <w:widowControl w:val="0"/>
        <w:numPr>
          <w:ilvl w:val="1"/>
          <w:numId w:val="29"/>
        </w:numPr>
        <w:spacing w:before="240"/>
        <w:ind w:left="709" w:hanging="709"/>
        <w:outlineLvl w:val="9"/>
        <w:rPr>
          <w:iCs/>
          <w:sz w:val="24"/>
          <w:szCs w:val="24"/>
        </w:rPr>
      </w:pPr>
      <w:r w:rsidRPr="00BF3CC1">
        <w:rPr>
          <w:iCs/>
          <w:sz w:val="24"/>
          <w:szCs w:val="24"/>
        </w:rPr>
        <w:t>Обязанность доказать наличие обстоятельств непреодолимой силы лежит на стороне Соглашения, не выполнившей свои обязательства по Соглашению.</w:t>
      </w:r>
    </w:p>
    <w:p w:rsidR="003E525E" w:rsidRPr="00BF3CC1" w:rsidRDefault="003E525E" w:rsidP="006D69FF">
      <w:pPr>
        <w:pStyle w:val="Titre2b"/>
        <w:keepNext w:val="0"/>
        <w:widowControl w:val="0"/>
        <w:numPr>
          <w:ilvl w:val="1"/>
          <w:numId w:val="29"/>
        </w:numPr>
        <w:spacing w:before="240"/>
        <w:ind w:left="709" w:hanging="709"/>
        <w:outlineLvl w:val="9"/>
        <w:rPr>
          <w:iCs/>
          <w:sz w:val="24"/>
          <w:szCs w:val="24"/>
        </w:rPr>
      </w:pPr>
      <w:r w:rsidRPr="00BF3CC1">
        <w:rPr>
          <w:bCs w:val="0"/>
          <w:iCs/>
          <w:sz w:val="24"/>
          <w:szCs w:val="24"/>
        </w:rPr>
        <w:lastRenderedPageBreak/>
        <w:t>Доказательством наличия обстоятельств</w:t>
      </w:r>
      <w:r w:rsidR="00116C64" w:rsidRPr="00BF3CC1">
        <w:rPr>
          <w:iCs/>
          <w:sz w:val="24"/>
          <w:szCs w:val="24"/>
        </w:rPr>
        <w:t xml:space="preserve"> непреодолимой силы</w:t>
      </w:r>
      <w:r w:rsidRPr="00BF3CC1">
        <w:rPr>
          <w:bCs w:val="0"/>
          <w:iCs/>
          <w:sz w:val="24"/>
          <w:szCs w:val="24"/>
        </w:rPr>
        <w:t xml:space="preserve"> и их продолжительность будут служить документы Торгово-промышленной палаты Ханты-Мансийского автономного округа – Югры.</w:t>
      </w:r>
    </w:p>
    <w:p w:rsidR="003E525E" w:rsidRPr="00BF3CC1" w:rsidRDefault="003E525E" w:rsidP="006D69FF">
      <w:pPr>
        <w:pStyle w:val="Titre2b"/>
        <w:keepNext w:val="0"/>
        <w:widowControl w:val="0"/>
        <w:numPr>
          <w:ilvl w:val="1"/>
          <w:numId w:val="29"/>
        </w:numPr>
        <w:spacing w:before="240"/>
        <w:ind w:left="709" w:hanging="709"/>
        <w:outlineLvl w:val="9"/>
        <w:rPr>
          <w:iCs/>
          <w:sz w:val="24"/>
          <w:szCs w:val="24"/>
        </w:rPr>
      </w:pPr>
      <w:r w:rsidRPr="00BF3CC1">
        <w:rPr>
          <w:iCs/>
          <w:sz w:val="24"/>
          <w:szCs w:val="24"/>
        </w:rPr>
        <w:t>Если обстоятельства непреодолимой силы будут длиться в течение 180 (ста восьмидесяти) дней подряд, то каждая Сторона вправе направить другой Стороне предложение о расторжении Соглашения в соответствии с разделом 1</w:t>
      </w:r>
      <w:r w:rsidR="00382DA1" w:rsidRPr="00BF3CC1">
        <w:rPr>
          <w:iCs/>
          <w:sz w:val="24"/>
          <w:szCs w:val="24"/>
          <w:lang w:val="ru-RU"/>
        </w:rPr>
        <w:t>4</w:t>
      </w:r>
      <w:r w:rsidRPr="00BF3CC1">
        <w:rPr>
          <w:iCs/>
          <w:sz w:val="24"/>
          <w:szCs w:val="24"/>
        </w:rPr>
        <w:t xml:space="preserve"> настоящего Соглашения».</w:t>
      </w:r>
    </w:p>
    <w:p w:rsidR="00E6183E" w:rsidRPr="00BF3CC1" w:rsidRDefault="00E6183E" w:rsidP="006D69FF">
      <w:pPr>
        <w:pStyle w:val="a9"/>
        <w:widowControl w:val="0"/>
        <w:numPr>
          <w:ilvl w:val="0"/>
          <w:numId w:val="29"/>
        </w:numPr>
        <w:autoSpaceDE w:val="0"/>
        <w:autoSpaceDN w:val="0"/>
        <w:adjustRightInd w:val="0"/>
        <w:spacing w:before="240" w:after="240" w:line="240" w:lineRule="auto"/>
        <w:ind w:left="357" w:hanging="357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bookmarkStart w:id="152" w:name="_Toc448399838"/>
      <w:r w:rsidRPr="00BF3CC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Информация, отчетность, мониторинг и контроль </w:t>
      </w:r>
      <w:bookmarkEnd w:id="152"/>
    </w:p>
    <w:p w:rsidR="00F153A4" w:rsidRPr="00BF3CC1" w:rsidRDefault="00346858" w:rsidP="006D69FF">
      <w:pPr>
        <w:pStyle w:val="a9"/>
        <w:widowControl w:val="0"/>
        <w:numPr>
          <w:ilvl w:val="1"/>
          <w:numId w:val="30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jc w:val="both"/>
        <w:outlineLvl w:val="1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bookmarkStart w:id="153" w:name="_Toc448399839"/>
      <w:bookmarkStart w:id="154" w:name="_Ref299103155"/>
      <w:bookmarkStart w:id="155" w:name="_Toc405885465"/>
      <w:bookmarkStart w:id="156" w:name="_Ref165441626"/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 </w:t>
      </w:r>
      <w:r w:rsidR="00F153A4"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Информация</w:t>
      </w:r>
      <w:bookmarkEnd w:id="153"/>
    </w:p>
    <w:p w:rsidR="00E6183E" w:rsidRPr="00BF3CC1" w:rsidRDefault="00E6183E" w:rsidP="006D69FF">
      <w:pPr>
        <w:pStyle w:val="Titre2b"/>
        <w:keepNext w:val="0"/>
        <w:widowControl w:val="0"/>
        <w:numPr>
          <w:ilvl w:val="2"/>
          <w:numId w:val="30"/>
        </w:numPr>
        <w:spacing w:before="240"/>
        <w:ind w:left="709" w:hanging="709"/>
        <w:outlineLvl w:val="9"/>
        <w:rPr>
          <w:sz w:val="24"/>
          <w:szCs w:val="24"/>
          <w:lang w:eastAsia="ar-SA"/>
        </w:rPr>
      </w:pPr>
      <w:r w:rsidRPr="00BF3CC1">
        <w:rPr>
          <w:rFonts w:eastAsiaTheme="minorEastAsia"/>
          <w:sz w:val="24"/>
          <w:szCs w:val="24"/>
        </w:rPr>
        <w:t>Каждая</w:t>
      </w:r>
      <w:r w:rsidRPr="00BF3CC1">
        <w:rPr>
          <w:sz w:val="24"/>
          <w:szCs w:val="24"/>
          <w:lang w:eastAsia="ar-SA"/>
        </w:rPr>
        <w:t xml:space="preserve"> из Сторон обязуется незамедлительно информировать другую Сторону:</w:t>
      </w:r>
      <w:bookmarkEnd w:id="154"/>
      <w:bookmarkEnd w:id="155"/>
    </w:p>
    <w:p w:rsidR="00E6183E" w:rsidRPr="00BF3CC1" w:rsidRDefault="00E6183E" w:rsidP="006D69FF">
      <w:pPr>
        <w:pStyle w:val="a9"/>
        <w:widowControl w:val="0"/>
        <w:numPr>
          <w:ilvl w:val="3"/>
          <w:numId w:val="8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157" w:name="_Toc405885466"/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о любых ставших известными Стороне обстоятельствах, которые могут:</w:t>
      </w:r>
      <w:bookmarkEnd w:id="157"/>
    </w:p>
    <w:p w:rsidR="00E6183E" w:rsidRPr="00BF3CC1" w:rsidRDefault="00E6183E" w:rsidP="006D69FF">
      <w:pPr>
        <w:pStyle w:val="a9"/>
        <w:numPr>
          <w:ilvl w:val="0"/>
          <w:numId w:val="9"/>
        </w:numPr>
        <w:spacing w:before="240" w:after="240" w:line="240" w:lineRule="auto"/>
        <w:ind w:left="2098" w:hanging="851"/>
        <w:contextualSpacing w:val="0"/>
        <w:jc w:val="both"/>
        <w:rPr>
          <w:rFonts w:ascii="Times New Roman" w:hAnsi="Times New Roman" w:cs="Times New Roman"/>
          <w:sz w:val="24"/>
        </w:rPr>
      </w:pPr>
      <w:r w:rsidRPr="00BF3CC1">
        <w:rPr>
          <w:rFonts w:ascii="Times New Roman" w:hAnsi="Times New Roman" w:cs="Times New Roman"/>
          <w:sz w:val="24"/>
        </w:rPr>
        <w:t>неблагоприятно отразиться на возможности другой Стороны исполнить свои обязательства по Соглашению, или</w:t>
      </w:r>
    </w:p>
    <w:p w:rsidR="00E6183E" w:rsidRPr="00BF3CC1" w:rsidRDefault="00E6183E" w:rsidP="006D69FF">
      <w:pPr>
        <w:pStyle w:val="a9"/>
        <w:numPr>
          <w:ilvl w:val="0"/>
          <w:numId w:val="9"/>
        </w:numPr>
        <w:spacing w:before="240" w:after="240" w:line="240" w:lineRule="auto"/>
        <w:ind w:left="2098" w:hanging="851"/>
        <w:contextualSpacing w:val="0"/>
        <w:jc w:val="both"/>
        <w:rPr>
          <w:rFonts w:ascii="Times New Roman" w:hAnsi="Times New Roman" w:cs="Times New Roman"/>
          <w:sz w:val="24"/>
        </w:rPr>
      </w:pPr>
      <w:r w:rsidRPr="00BF3CC1">
        <w:rPr>
          <w:rFonts w:ascii="Times New Roman" w:hAnsi="Times New Roman" w:cs="Times New Roman"/>
          <w:sz w:val="24"/>
        </w:rPr>
        <w:t>ограничить осуществление ее прав по Соглашению, или</w:t>
      </w:r>
    </w:p>
    <w:p w:rsidR="00E6183E" w:rsidRPr="00BF3CC1" w:rsidRDefault="00E6183E" w:rsidP="006D69FF">
      <w:pPr>
        <w:pStyle w:val="a9"/>
        <w:numPr>
          <w:ilvl w:val="0"/>
          <w:numId w:val="9"/>
        </w:numPr>
        <w:spacing w:before="240" w:after="240" w:line="240" w:lineRule="auto"/>
        <w:ind w:left="2098" w:hanging="851"/>
        <w:contextualSpacing w:val="0"/>
        <w:jc w:val="both"/>
        <w:rPr>
          <w:rFonts w:ascii="Times New Roman" w:hAnsi="Times New Roman" w:cs="Times New Roman"/>
          <w:sz w:val="24"/>
        </w:rPr>
      </w:pPr>
      <w:r w:rsidRPr="00BF3CC1">
        <w:rPr>
          <w:rFonts w:ascii="Times New Roman" w:hAnsi="Times New Roman" w:cs="Times New Roman"/>
          <w:sz w:val="24"/>
        </w:rPr>
        <w:t>привести к прекращению Соглашения; и</w:t>
      </w:r>
    </w:p>
    <w:p w:rsidR="00E6183E" w:rsidRPr="00BF3CC1" w:rsidRDefault="00E6183E" w:rsidP="006D69FF">
      <w:pPr>
        <w:pStyle w:val="a9"/>
        <w:widowControl w:val="0"/>
        <w:numPr>
          <w:ilvl w:val="3"/>
          <w:numId w:val="8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58" w:name="_Toc405885467"/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о каком-либо фактическом или возможном нарушении такой Стороной или другой Стороной обязательств по Соглашению.</w:t>
      </w:r>
      <w:bookmarkEnd w:id="158"/>
    </w:p>
    <w:p w:rsidR="00E6183E" w:rsidRPr="00BF3CC1" w:rsidRDefault="00E6183E" w:rsidP="006D69FF">
      <w:pPr>
        <w:pStyle w:val="a9"/>
        <w:widowControl w:val="0"/>
        <w:numPr>
          <w:ilvl w:val="3"/>
          <w:numId w:val="8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159" w:name="_Toc405885468"/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Любое уведомление, пре</w:t>
      </w:r>
      <w:r w:rsidR="002C042F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доставленное в соответствии с пунктом</w:t>
      </w:r>
      <w:r w:rsidR="00721B1D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2295B" w:rsidRPr="00BF3CC1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320FD9" w:rsidRPr="00BF3CC1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A2295B" w:rsidRPr="00BF3CC1">
        <w:rPr>
          <w:rFonts w:ascii="Times New Roman" w:hAnsi="Times New Roman" w:cs="Times New Roman"/>
          <w:sz w:val="24"/>
          <w:szCs w:val="24"/>
          <w:lang w:eastAsia="ar-SA"/>
        </w:rPr>
        <w:t>.1.1</w:t>
      </w:r>
      <w:r w:rsidR="00721B1D" w:rsidRPr="00BF3CC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2C042F" w:rsidRPr="00BF3CC1">
        <w:rPr>
          <w:rFonts w:ascii="Times New Roman" w:hAnsi="Times New Roman" w:cs="Times New Roman"/>
          <w:sz w:val="24"/>
          <w:szCs w:val="24"/>
          <w:lang w:eastAsia="ar-SA"/>
        </w:rPr>
        <w:t xml:space="preserve">настоящего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Соглашения, должно содержать описание:</w:t>
      </w:r>
      <w:bookmarkEnd w:id="159"/>
    </w:p>
    <w:p w:rsidR="00E6183E" w:rsidRPr="00BF3CC1" w:rsidRDefault="00E6183E" w:rsidP="006D69FF">
      <w:pPr>
        <w:pStyle w:val="a9"/>
        <w:numPr>
          <w:ilvl w:val="0"/>
          <w:numId w:val="10"/>
        </w:numPr>
        <w:spacing w:before="240" w:after="240" w:line="240" w:lineRule="auto"/>
        <w:ind w:left="2098" w:hanging="851"/>
        <w:contextualSpacing w:val="0"/>
        <w:jc w:val="both"/>
        <w:rPr>
          <w:rFonts w:ascii="Times New Roman" w:hAnsi="Times New Roman" w:cs="Times New Roman"/>
          <w:sz w:val="24"/>
        </w:rPr>
      </w:pPr>
      <w:r w:rsidRPr="00BF3CC1">
        <w:rPr>
          <w:rFonts w:ascii="Times New Roman" w:hAnsi="Times New Roman" w:cs="Times New Roman"/>
          <w:sz w:val="24"/>
        </w:rPr>
        <w:t>соответствующих обстоятельств или случая;</w:t>
      </w:r>
    </w:p>
    <w:p w:rsidR="00E6183E" w:rsidRPr="00BF3CC1" w:rsidRDefault="00E6183E" w:rsidP="006D69FF">
      <w:pPr>
        <w:pStyle w:val="a9"/>
        <w:numPr>
          <w:ilvl w:val="0"/>
          <w:numId w:val="10"/>
        </w:numPr>
        <w:spacing w:before="240" w:after="240" w:line="240" w:lineRule="auto"/>
        <w:ind w:left="2098" w:hanging="851"/>
        <w:contextualSpacing w:val="0"/>
        <w:jc w:val="both"/>
        <w:rPr>
          <w:rFonts w:ascii="Times New Roman" w:hAnsi="Times New Roman" w:cs="Times New Roman"/>
          <w:sz w:val="24"/>
        </w:rPr>
      </w:pPr>
      <w:r w:rsidRPr="00BF3CC1">
        <w:rPr>
          <w:rFonts w:ascii="Times New Roman" w:hAnsi="Times New Roman" w:cs="Times New Roman"/>
          <w:sz w:val="24"/>
        </w:rPr>
        <w:t>причины соответствующего обстоятельства или случая, если известны;</w:t>
      </w:r>
    </w:p>
    <w:p w:rsidR="00E6183E" w:rsidRPr="00BF3CC1" w:rsidRDefault="00E6183E" w:rsidP="006D69FF">
      <w:pPr>
        <w:pStyle w:val="a9"/>
        <w:numPr>
          <w:ilvl w:val="0"/>
          <w:numId w:val="10"/>
        </w:numPr>
        <w:spacing w:before="240" w:after="240" w:line="240" w:lineRule="auto"/>
        <w:ind w:left="2098" w:hanging="851"/>
        <w:contextualSpacing w:val="0"/>
        <w:jc w:val="both"/>
        <w:rPr>
          <w:rFonts w:ascii="Times New Roman" w:hAnsi="Times New Roman" w:cs="Times New Roman"/>
          <w:sz w:val="24"/>
        </w:rPr>
      </w:pPr>
      <w:r w:rsidRPr="00BF3CC1">
        <w:rPr>
          <w:rFonts w:ascii="Times New Roman" w:hAnsi="Times New Roman" w:cs="Times New Roman"/>
          <w:sz w:val="24"/>
        </w:rPr>
        <w:t>возможных и наступивших последствий соответствующих обстоятельств и случая, включая отсылку к соответствующим положениям Соглашения; и</w:t>
      </w:r>
    </w:p>
    <w:p w:rsidR="00E6183E" w:rsidRPr="00BF3CC1" w:rsidRDefault="00E6183E" w:rsidP="006D69FF">
      <w:pPr>
        <w:pStyle w:val="a9"/>
        <w:numPr>
          <w:ilvl w:val="0"/>
          <w:numId w:val="10"/>
        </w:numPr>
        <w:spacing w:before="240" w:after="240" w:line="240" w:lineRule="auto"/>
        <w:ind w:left="2098" w:hanging="851"/>
        <w:contextualSpacing w:val="0"/>
        <w:jc w:val="both"/>
        <w:rPr>
          <w:rFonts w:ascii="Times New Roman" w:hAnsi="Times New Roman" w:cs="Times New Roman"/>
          <w:sz w:val="24"/>
        </w:rPr>
      </w:pPr>
      <w:r w:rsidRPr="00BF3CC1">
        <w:rPr>
          <w:rFonts w:ascii="Times New Roman" w:hAnsi="Times New Roman" w:cs="Times New Roman"/>
          <w:sz w:val="24"/>
        </w:rPr>
        <w:t>мер, которые необходимо предпринять, чтобы исправить соответствующие обстоятельства или случай.</w:t>
      </w:r>
    </w:p>
    <w:p w:rsidR="00E6183E" w:rsidRPr="00BF3CC1" w:rsidRDefault="00E6183E" w:rsidP="006D69FF">
      <w:pPr>
        <w:pStyle w:val="Titre2b"/>
        <w:keepNext w:val="0"/>
        <w:widowControl w:val="0"/>
        <w:numPr>
          <w:ilvl w:val="2"/>
          <w:numId w:val="30"/>
        </w:numPr>
        <w:spacing w:before="240"/>
        <w:ind w:left="709" w:hanging="709"/>
        <w:outlineLvl w:val="9"/>
        <w:rPr>
          <w:sz w:val="24"/>
          <w:szCs w:val="24"/>
          <w:lang w:eastAsia="ar-SA"/>
        </w:rPr>
      </w:pPr>
      <w:bookmarkStart w:id="160" w:name="_Ref165443213"/>
      <w:bookmarkStart w:id="161" w:name="_Toc405885469"/>
      <w:r w:rsidRPr="00BF3CC1">
        <w:rPr>
          <w:sz w:val="24"/>
          <w:szCs w:val="24"/>
          <w:lang w:eastAsia="ar-SA"/>
        </w:rPr>
        <w:t xml:space="preserve">Сторона, получившая </w:t>
      </w:r>
      <w:r w:rsidR="00A2295B" w:rsidRPr="00BF3CC1">
        <w:rPr>
          <w:sz w:val="24"/>
          <w:szCs w:val="24"/>
          <w:lang w:eastAsia="ar-SA"/>
        </w:rPr>
        <w:t>уведомление</w:t>
      </w:r>
      <w:r w:rsidR="002C042F" w:rsidRPr="00BF3CC1">
        <w:rPr>
          <w:sz w:val="24"/>
          <w:szCs w:val="24"/>
          <w:lang w:eastAsia="ar-SA"/>
        </w:rPr>
        <w:t xml:space="preserve"> в соот</w:t>
      </w:r>
      <w:r w:rsidR="00721B1D" w:rsidRPr="00BF3CC1">
        <w:rPr>
          <w:sz w:val="24"/>
          <w:szCs w:val="24"/>
          <w:lang w:eastAsia="ar-SA"/>
        </w:rPr>
        <w:t xml:space="preserve">ветствии с </w:t>
      </w:r>
      <w:r w:rsidR="00721B1D" w:rsidRPr="00BF3CC1">
        <w:rPr>
          <w:sz w:val="24"/>
          <w:szCs w:val="24"/>
          <w:lang w:val="ru-RU" w:eastAsia="ar-SA"/>
        </w:rPr>
        <w:t>пунктом</w:t>
      </w:r>
      <w:r w:rsidR="00346858" w:rsidRPr="00BF3CC1">
        <w:rPr>
          <w:sz w:val="24"/>
          <w:szCs w:val="24"/>
          <w:lang w:eastAsia="ar-SA"/>
        </w:rPr>
        <w:t xml:space="preserve"> 1</w:t>
      </w:r>
      <w:r w:rsidR="00346858" w:rsidRPr="00BF3CC1">
        <w:rPr>
          <w:sz w:val="24"/>
          <w:szCs w:val="24"/>
          <w:lang w:val="ru-RU" w:eastAsia="ar-SA"/>
        </w:rPr>
        <w:t>1</w:t>
      </w:r>
      <w:r w:rsidR="00A2295B" w:rsidRPr="00BF3CC1">
        <w:rPr>
          <w:sz w:val="24"/>
          <w:szCs w:val="24"/>
          <w:lang w:eastAsia="ar-SA"/>
        </w:rPr>
        <w:t>.1.1</w:t>
      </w:r>
      <w:r w:rsidR="00721B1D" w:rsidRPr="00BF3CC1">
        <w:rPr>
          <w:sz w:val="24"/>
          <w:szCs w:val="24"/>
          <w:lang w:val="ru-RU" w:eastAsia="ar-SA"/>
        </w:rPr>
        <w:t xml:space="preserve"> </w:t>
      </w:r>
      <w:r w:rsidR="002C042F" w:rsidRPr="00BF3CC1">
        <w:rPr>
          <w:sz w:val="24"/>
          <w:szCs w:val="24"/>
          <w:lang w:val="ru-RU" w:eastAsia="ar-SA"/>
        </w:rPr>
        <w:t xml:space="preserve">настоящего </w:t>
      </w:r>
      <w:r w:rsidRPr="00BF3CC1">
        <w:rPr>
          <w:sz w:val="24"/>
          <w:szCs w:val="24"/>
          <w:lang w:eastAsia="ar-SA"/>
        </w:rPr>
        <w:t xml:space="preserve">Соглашения, обязана в течение 5 (пяти) рабочих дней со дня получения уведомления </w:t>
      </w:r>
      <w:r w:rsidRPr="00BF3CC1">
        <w:rPr>
          <w:rFonts w:eastAsiaTheme="minorEastAsia"/>
          <w:sz w:val="24"/>
          <w:szCs w:val="24"/>
        </w:rPr>
        <w:t>предоставить</w:t>
      </w:r>
      <w:r w:rsidRPr="00BF3CC1">
        <w:rPr>
          <w:sz w:val="24"/>
          <w:szCs w:val="24"/>
          <w:lang w:eastAsia="ar-SA"/>
        </w:rPr>
        <w:t xml:space="preserve"> аргументированный письменный ответ о согласии либо несогласии с информацией, содержащейся в уведомлении, н</w:t>
      </w:r>
      <w:r w:rsidR="00A2295B" w:rsidRPr="00BF3CC1">
        <w:rPr>
          <w:sz w:val="24"/>
          <w:szCs w:val="24"/>
          <w:lang w:eastAsia="ar-SA"/>
        </w:rPr>
        <w:t xml:space="preserve">аправленном в соответствии с </w:t>
      </w:r>
      <w:bookmarkEnd w:id="160"/>
      <w:r w:rsidR="002C042F" w:rsidRPr="00BF3CC1">
        <w:rPr>
          <w:sz w:val="24"/>
          <w:szCs w:val="24"/>
          <w:lang w:val="ru-RU" w:eastAsia="ar-SA"/>
        </w:rPr>
        <w:t>пунктом</w:t>
      </w:r>
      <w:r w:rsidR="00A2295B" w:rsidRPr="00BF3CC1">
        <w:rPr>
          <w:sz w:val="24"/>
          <w:szCs w:val="24"/>
          <w:lang w:val="ru-RU" w:eastAsia="ar-SA"/>
        </w:rPr>
        <w:t xml:space="preserve"> 1</w:t>
      </w:r>
      <w:r w:rsidR="00346858" w:rsidRPr="00BF3CC1">
        <w:rPr>
          <w:sz w:val="24"/>
          <w:szCs w:val="24"/>
          <w:lang w:val="ru-RU" w:eastAsia="ar-SA"/>
        </w:rPr>
        <w:t>1</w:t>
      </w:r>
      <w:r w:rsidR="00A2295B" w:rsidRPr="00BF3CC1">
        <w:rPr>
          <w:sz w:val="24"/>
          <w:szCs w:val="24"/>
          <w:lang w:val="ru-RU" w:eastAsia="ar-SA"/>
        </w:rPr>
        <w:t>.1.1</w:t>
      </w:r>
      <w:r w:rsidR="00721B1D" w:rsidRPr="00BF3CC1">
        <w:rPr>
          <w:sz w:val="24"/>
          <w:szCs w:val="24"/>
          <w:lang w:val="ru-RU" w:eastAsia="ar-SA"/>
        </w:rPr>
        <w:t xml:space="preserve"> </w:t>
      </w:r>
      <w:r w:rsidR="002C042F" w:rsidRPr="00BF3CC1">
        <w:rPr>
          <w:sz w:val="24"/>
          <w:szCs w:val="24"/>
          <w:lang w:val="ru-RU" w:eastAsia="ar-SA"/>
        </w:rPr>
        <w:t xml:space="preserve">настоящего </w:t>
      </w:r>
      <w:r w:rsidRPr="00BF3CC1">
        <w:rPr>
          <w:sz w:val="24"/>
          <w:szCs w:val="24"/>
          <w:lang w:eastAsia="ar-SA"/>
        </w:rPr>
        <w:t>Соглашения.</w:t>
      </w:r>
      <w:bookmarkEnd w:id="161"/>
    </w:p>
    <w:p w:rsidR="00E6183E" w:rsidRPr="00BF3CC1" w:rsidRDefault="00E6183E" w:rsidP="00320FD9">
      <w:pPr>
        <w:pStyle w:val="Titre2b"/>
        <w:keepNext w:val="0"/>
        <w:widowControl w:val="0"/>
        <w:numPr>
          <w:ilvl w:val="2"/>
          <w:numId w:val="30"/>
        </w:numPr>
        <w:spacing w:before="240"/>
        <w:ind w:left="851" w:hanging="851"/>
        <w:outlineLvl w:val="9"/>
        <w:rPr>
          <w:sz w:val="24"/>
          <w:szCs w:val="24"/>
          <w:lang w:eastAsia="ar-SA"/>
        </w:rPr>
      </w:pPr>
      <w:bookmarkStart w:id="162" w:name="_Toc405885470"/>
      <w:r w:rsidRPr="00BF3CC1">
        <w:rPr>
          <w:sz w:val="24"/>
          <w:szCs w:val="24"/>
          <w:lang w:eastAsia="ar-SA"/>
        </w:rPr>
        <w:t>Предоставл</w:t>
      </w:r>
      <w:r w:rsidR="00E13826" w:rsidRPr="00BF3CC1">
        <w:rPr>
          <w:sz w:val="24"/>
          <w:szCs w:val="24"/>
          <w:lang w:eastAsia="ar-SA"/>
        </w:rPr>
        <w:t>ение ответа в соотв</w:t>
      </w:r>
      <w:r w:rsidR="008B17CD" w:rsidRPr="00BF3CC1">
        <w:rPr>
          <w:sz w:val="24"/>
          <w:szCs w:val="24"/>
          <w:lang w:eastAsia="ar-SA"/>
        </w:rPr>
        <w:t xml:space="preserve">етствии с </w:t>
      </w:r>
      <w:r w:rsidR="008B17CD" w:rsidRPr="00BF3CC1">
        <w:rPr>
          <w:sz w:val="24"/>
          <w:szCs w:val="24"/>
          <w:lang w:val="ru-RU" w:eastAsia="ar-SA"/>
        </w:rPr>
        <w:t>пунктом</w:t>
      </w:r>
      <w:r w:rsidR="00E13826" w:rsidRPr="00BF3CC1">
        <w:rPr>
          <w:sz w:val="24"/>
          <w:szCs w:val="24"/>
          <w:lang w:val="ru-RU" w:eastAsia="ar-SA"/>
        </w:rPr>
        <w:t xml:space="preserve"> 1</w:t>
      </w:r>
      <w:r w:rsidR="00346858" w:rsidRPr="00BF3CC1">
        <w:rPr>
          <w:sz w:val="24"/>
          <w:szCs w:val="24"/>
          <w:lang w:val="ru-RU" w:eastAsia="ar-SA"/>
        </w:rPr>
        <w:t>1</w:t>
      </w:r>
      <w:r w:rsidR="00E13826" w:rsidRPr="00BF3CC1">
        <w:rPr>
          <w:sz w:val="24"/>
          <w:szCs w:val="24"/>
          <w:lang w:val="ru-RU" w:eastAsia="ar-SA"/>
        </w:rPr>
        <w:t>.1.2</w:t>
      </w:r>
      <w:r w:rsidR="00721B1D" w:rsidRPr="00BF3CC1">
        <w:rPr>
          <w:sz w:val="24"/>
          <w:szCs w:val="24"/>
          <w:lang w:val="ru-RU" w:eastAsia="ar-SA"/>
        </w:rPr>
        <w:t xml:space="preserve"> </w:t>
      </w:r>
      <w:r w:rsidR="008B17CD" w:rsidRPr="00BF3CC1">
        <w:rPr>
          <w:sz w:val="24"/>
          <w:szCs w:val="24"/>
          <w:lang w:val="ru-RU" w:eastAsia="ar-SA"/>
        </w:rPr>
        <w:t xml:space="preserve">настоящего </w:t>
      </w:r>
      <w:r w:rsidRPr="00BF3CC1">
        <w:rPr>
          <w:sz w:val="24"/>
          <w:szCs w:val="24"/>
          <w:lang w:eastAsia="ar-SA"/>
        </w:rPr>
        <w:t>Соглашения, либо непредоставление такого ответа, не означают признания, либо ответственности, либо вины соответствующей Стороны.</w:t>
      </w:r>
      <w:bookmarkEnd w:id="162"/>
    </w:p>
    <w:p w:rsidR="00E6183E" w:rsidRPr="00BF3CC1" w:rsidRDefault="00E6183E" w:rsidP="00320FD9">
      <w:pPr>
        <w:pStyle w:val="Titre2b"/>
        <w:keepNext w:val="0"/>
        <w:widowControl w:val="0"/>
        <w:numPr>
          <w:ilvl w:val="2"/>
          <w:numId w:val="30"/>
        </w:numPr>
        <w:spacing w:before="240"/>
        <w:ind w:left="851" w:hanging="851"/>
        <w:outlineLvl w:val="9"/>
        <w:rPr>
          <w:sz w:val="24"/>
          <w:szCs w:val="24"/>
          <w:lang w:eastAsia="ar-SA"/>
        </w:rPr>
      </w:pPr>
      <w:bookmarkStart w:id="163" w:name="_Toc405885471"/>
      <w:r w:rsidRPr="00BF3CC1">
        <w:rPr>
          <w:sz w:val="24"/>
          <w:szCs w:val="24"/>
          <w:lang w:eastAsia="ar-SA"/>
        </w:rPr>
        <w:t xml:space="preserve">В случае изменения состава управляющих органов Концессионера, в частности, состава совета директоров, правления или единоличного исполнительного органа Концессионер обязан в разумно короткий срок, в любом случае не превышающий </w:t>
      </w:r>
      <w:r w:rsidRPr="00BF3CC1">
        <w:rPr>
          <w:sz w:val="24"/>
          <w:szCs w:val="24"/>
          <w:lang w:eastAsia="ar-SA"/>
        </w:rPr>
        <w:lastRenderedPageBreak/>
        <w:t>3 (трех) рабочих дней после принятия соответствующего решения, направить Концеденту уведомление о таком изменении с приложением подтверждающей документации.</w:t>
      </w:r>
      <w:bookmarkEnd w:id="163"/>
    </w:p>
    <w:p w:rsidR="00FE77EC" w:rsidRPr="00BF3CC1" w:rsidRDefault="00FE77EC" w:rsidP="006D69FF">
      <w:pPr>
        <w:pStyle w:val="Titre2b"/>
        <w:keepNext w:val="0"/>
        <w:widowControl w:val="0"/>
        <w:numPr>
          <w:ilvl w:val="2"/>
          <w:numId w:val="30"/>
        </w:numPr>
        <w:spacing w:before="240"/>
        <w:ind w:left="851" w:hanging="851"/>
        <w:outlineLvl w:val="9"/>
        <w:rPr>
          <w:sz w:val="24"/>
          <w:szCs w:val="24"/>
          <w:lang w:val="ru-RU" w:eastAsia="ar-SA"/>
        </w:rPr>
      </w:pPr>
      <w:bookmarkStart w:id="164" w:name="_Ref390285580"/>
      <w:r w:rsidRPr="00BF3CC1">
        <w:rPr>
          <w:sz w:val="24"/>
          <w:szCs w:val="24"/>
          <w:lang w:eastAsia="ar-SA"/>
        </w:rPr>
        <w:t>В случае смен</w:t>
      </w:r>
      <w:r w:rsidRPr="00BF3CC1">
        <w:rPr>
          <w:sz w:val="24"/>
          <w:szCs w:val="24"/>
          <w:lang w:val="ru-RU" w:eastAsia="ar-SA"/>
        </w:rPr>
        <w:t>ы</w:t>
      </w:r>
      <w:r w:rsidRPr="00BF3CC1">
        <w:rPr>
          <w:sz w:val="24"/>
          <w:szCs w:val="24"/>
          <w:lang w:eastAsia="ar-SA"/>
        </w:rPr>
        <w:t xml:space="preserve"> участников</w:t>
      </w:r>
      <w:r w:rsidRPr="00BF3CC1">
        <w:rPr>
          <w:sz w:val="24"/>
          <w:szCs w:val="24"/>
          <w:lang w:val="ru-RU" w:eastAsia="ar-SA"/>
        </w:rPr>
        <w:t xml:space="preserve"> (учредителей)</w:t>
      </w:r>
      <w:r w:rsidRPr="00BF3CC1">
        <w:rPr>
          <w:sz w:val="24"/>
          <w:szCs w:val="24"/>
          <w:lang w:eastAsia="ar-SA"/>
        </w:rPr>
        <w:t>, акционеров, владеющих более 50% долей, акций компании Концессионера</w:t>
      </w:r>
      <w:r w:rsidR="00CD642F" w:rsidRPr="00BF3CC1">
        <w:rPr>
          <w:sz w:val="24"/>
          <w:szCs w:val="24"/>
          <w:lang w:val="ru-RU" w:eastAsia="ar-SA"/>
        </w:rPr>
        <w:t>,</w:t>
      </w:r>
      <w:bookmarkEnd w:id="164"/>
      <w:r w:rsidR="00346858" w:rsidRPr="00BF3CC1">
        <w:rPr>
          <w:sz w:val="24"/>
          <w:szCs w:val="24"/>
          <w:lang w:val="ru-RU" w:eastAsia="ar-SA"/>
        </w:rPr>
        <w:t xml:space="preserve"> </w:t>
      </w:r>
      <w:r w:rsidRPr="00BF3CC1">
        <w:rPr>
          <w:sz w:val="24"/>
          <w:szCs w:val="24"/>
          <w:lang w:eastAsia="ar-SA"/>
        </w:rPr>
        <w:t>Концессионер обязан в разумно короткий срок, в любом случае не превышающий 3 (трех) рабочих дней после принятия соответствующего изменения, направить Концеденту уведомление о таком изменении с приложением подтверждающей документации.</w:t>
      </w:r>
    </w:p>
    <w:p w:rsidR="001C2402" w:rsidRPr="00BF3CC1" w:rsidRDefault="001C2402" w:rsidP="006D69FF">
      <w:pPr>
        <w:pStyle w:val="a9"/>
        <w:widowControl w:val="0"/>
        <w:numPr>
          <w:ilvl w:val="1"/>
          <w:numId w:val="30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851" w:hanging="851"/>
        <w:contextualSpacing w:val="0"/>
        <w:jc w:val="both"/>
        <w:outlineLvl w:val="1"/>
        <w:rPr>
          <w:lang w:eastAsia="ar-SA"/>
        </w:rPr>
      </w:pPr>
      <w:bookmarkStart w:id="165" w:name="_Toc448399840"/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Отчетность</w:t>
      </w:r>
      <w:bookmarkEnd w:id="165"/>
    </w:p>
    <w:p w:rsidR="006E0994" w:rsidRPr="00BF3CC1" w:rsidRDefault="006E0994" w:rsidP="006D69FF">
      <w:pPr>
        <w:pStyle w:val="Titre2b"/>
        <w:keepNext w:val="0"/>
        <w:widowControl w:val="0"/>
        <w:numPr>
          <w:ilvl w:val="2"/>
          <w:numId w:val="30"/>
        </w:numPr>
        <w:spacing w:before="240"/>
        <w:ind w:left="851" w:hanging="851"/>
        <w:outlineLvl w:val="9"/>
        <w:rPr>
          <w:rFonts w:eastAsia="MS Mincho"/>
          <w:color w:val="000000"/>
          <w:w w:val="0"/>
          <w:sz w:val="24"/>
          <w:szCs w:val="24"/>
        </w:rPr>
      </w:pPr>
      <w:r w:rsidRPr="00BF3CC1">
        <w:rPr>
          <w:rFonts w:eastAsia="MS Mincho"/>
          <w:color w:val="000000"/>
          <w:w w:val="0"/>
          <w:sz w:val="24"/>
          <w:szCs w:val="24"/>
        </w:rPr>
        <w:t xml:space="preserve">Концессионер обязан </w:t>
      </w:r>
      <w:r w:rsidR="001C2402" w:rsidRPr="00BF3CC1">
        <w:rPr>
          <w:rFonts w:eastAsia="Calibri"/>
          <w:sz w:val="24"/>
          <w:szCs w:val="24"/>
        </w:rPr>
        <w:t xml:space="preserve">в срок не позднее 30 (тридцати) </w:t>
      </w:r>
      <w:r w:rsidR="00661724" w:rsidRPr="00BF3CC1">
        <w:rPr>
          <w:rFonts w:eastAsia="Calibri"/>
          <w:sz w:val="24"/>
          <w:szCs w:val="24"/>
          <w:lang w:val="ru-RU"/>
        </w:rPr>
        <w:t xml:space="preserve">календарных </w:t>
      </w:r>
      <w:r w:rsidR="001C2402" w:rsidRPr="00BF3CC1">
        <w:rPr>
          <w:rFonts w:eastAsia="Calibri"/>
          <w:sz w:val="24"/>
          <w:szCs w:val="24"/>
        </w:rPr>
        <w:t>дней с даты окончан</w:t>
      </w:r>
      <w:r w:rsidR="00696ED5" w:rsidRPr="00BF3CC1">
        <w:rPr>
          <w:rFonts w:eastAsia="Calibri"/>
          <w:sz w:val="24"/>
          <w:szCs w:val="24"/>
        </w:rPr>
        <w:t xml:space="preserve">ия </w:t>
      </w:r>
      <w:r w:rsidR="00696ED5" w:rsidRPr="00BF3CC1">
        <w:rPr>
          <w:sz w:val="24"/>
          <w:szCs w:val="24"/>
          <w:lang w:eastAsia="ar-SA"/>
        </w:rPr>
        <w:t>очередного</w:t>
      </w:r>
      <w:r w:rsidR="00696ED5" w:rsidRPr="00BF3CC1">
        <w:rPr>
          <w:rFonts w:eastAsia="Calibri"/>
          <w:sz w:val="24"/>
          <w:szCs w:val="24"/>
        </w:rPr>
        <w:t xml:space="preserve"> финансового года предоставлять </w:t>
      </w:r>
      <w:r w:rsidR="00696ED5" w:rsidRPr="00BF3CC1">
        <w:rPr>
          <w:rFonts w:eastAsia="MS Mincho"/>
          <w:color w:val="000000"/>
          <w:w w:val="0"/>
          <w:sz w:val="24"/>
          <w:szCs w:val="24"/>
        </w:rPr>
        <w:t>Концедент</w:t>
      </w:r>
      <w:r w:rsidR="00696ED5" w:rsidRPr="00BF3CC1">
        <w:rPr>
          <w:rFonts w:eastAsia="MS Mincho"/>
          <w:color w:val="000000"/>
          <w:w w:val="0"/>
          <w:sz w:val="24"/>
          <w:szCs w:val="24"/>
          <w:lang w:val="ru-RU"/>
        </w:rPr>
        <w:t>у</w:t>
      </w:r>
      <w:r w:rsidR="00696ED5" w:rsidRPr="00BF3CC1">
        <w:rPr>
          <w:rFonts w:eastAsia="MS Mincho"/>
          <w:color w:val="000000"/>
          <w:w w:val="0"/>
          <w:sz w:val="24"/>
          <w:szCs w:val="24"/>
        </w:rPr>
        <w:t xml:space="preserve"> письменный отчет, содержащий</w:t>
      </w:r>
      <w:r w:rsidR="00B46144" w:rsidRPr="00BF3CC1">
        <w:rPr>
          <w:rFonts w:eastAsia="MS Mincho"/>
          <w:color w:val="000000"/>
          <w:w w:val="0"/>
          <w:sz w:val="24"/>
          <w:szCs w:val="24"/>
          <w:lang w:val="ru-RU"/>
        </w:rPr>
        <w:t xml:space="preserve"> информацию, указанную в пункте </w:t>
      </w:r>
      <w:r w:rsidR="00972002" w:rsidRPr="00BF3CC1">
        <w:rPr>
          <w:rFonts w:eastAsia="MS Mincho"/>
          <w:color w:val="000000"/>
          <w:w w:val="0"/>
          <w:sz w:val="24"/>
          <w:szCs w:val="24"/>
          <w:lang w:val="ru-RU"/>
        </w:rPr>
        <w:t>11</w:t>
      </w:r>
      <w:r w:rsidR="00B46144" w:rsidRPr="00BF3CC1">
        <w:rPr>
          <w:rFonts w:eastAsia="MS Mincho"/>
          <w:color w:val="000000"/>
          <w:w w:val="0"/>
          <w:sz w:val="24"/>
          <w:szCs w:val="24"/>
          <w:lang w:val="ru-RU"/>
        </w:rPr>
        <w:t>.</w:t>
      </w:r>
      <w:r w:rsidR="004D2767" w:rsidRPr="00BF3CC1">
        <w:rPr>
          <w:rFonts w:eastAsia="MS Mincho"/>
          <w:color w:val="000000"/>
          <w:w w:val="0"/>
          <w:sz w:val="24"/>
          <w:szCs w:val="24"/>
          <w:lang w:val="ru-RU"/>
        </w:rPr>
        <w:t>2</w:t>
      </w:r>
      <w:r w:rsidR="00B46144" w:rsidRPr="00BF3CC1">
        <w:rPr>
          <w:rFonts w:eastAsia="MS Mincho"/>
          <w:color w:val="000000"/>
          <w:w w:val="0"/>
          <w:sz w:val="24"/>
          <w:szCs w:val="24"/>
          <w:lang w:val="ru-RU"/>
        </w:rPr>
        <w:t>.</w:t>
      </w:r>
      <w:r w:rsidR="004D2767" w:rsidRPr="00BF3CC1">
        <w:rPr>
          <w:rFonts w:eastAsia="MS Mincho"/>
          <w:color w:val="000000"/>
          <w:w w:val="0"/>
          <w:sz w:val="24"/>
          <w:szCs w:val="24"/>
          <w:lang w:val="ru-RU"/>
        </w:rPr>
        <w:t>2</w:t>
      </w:r>
      <w:r w:rsidR="00B46144" w:rsidRPr="00BF3CC1">
        <w:rPr>
          <w:rFonts w:eastAsia="MS Mincho"/>
          <w:color w:val="000000"/>
          <w:w w:val="0"/>
          <w:sz w:val="24"/>
          <w:szCs w:val="24"/>
          <w:lang w:val="ru-RU"/>
        </w:rPr>
        <w:t xml:space="preserve"> настоящего </w:t>
      </w:r>
      <w:r w:rsidR="00B46144" w:rsidRPr="00BF3CC1">
        <w:rPr>
          <w:rFonts w:eastAsia="MS Mincho"/>
          <w:color w:val="000000"/>
          <w:w w:val="0"/>
          <w:sz w:val="24"/>
          <w:szCs w:val="24"/>
        </w:rPr>
        <w:t>Соглашения</w:t>
      </w:r>
      <w:r w:rsidR="00B46144" w:rsidRPr="00BF3CC1">
        <w:rPr>
          <w:rFonts w:eastAsia="MS Mincho"/>
          <w:color w:val="000000"/>
          <w:w w:val="0"/>
          <w:sz w:val="24"/>
          <w:szCs w:val="24"/>
          <w:lang w:val="ru-RU"/>
        </w:rPr>
        <w:t>.</w:t>
      </w:r>
    </w:p>
    <w:p w:rsidR="006E0994" w:rsidRPr="00BF3CC1" w:rsidRDefault="006E0994" w:rsidP="006D69FF">
      <w:pPr>
        <w:pStyle w:val="Titre2b"/>
        <w:keepNext w:val="0"/>
        <w:widowControl w:val="0"/>
        <w:numPr>
          <w:ilvl w:val="2"/>
          <w:numId w:val="30"/>
        </w:numPr>
        <w:spacing w:before="240"/>
        <w:ind w:left="851" w:hanging="851"/>
        <w:outlineLvl w:val="9"/>
        <w:rPr>
          <w:rFonts w:eastAsia="MS Mincho"/>
          <w:color w:val="000000"/>
          <w:w w:val="0"/>
          <w:sz w:val="24"/>
          <w:szCs w:val="24"/>
        </w:rPr>
      </w:pPr>
      <w:r w:rsidRPr="00BF3CC1">
        <w:rPr>
          <w:rFonts w:eastAsia="MS Mincho"/>
          <w:color w:val="000000"/>
          <w:w w:val="0"/>
          <w:sz w:val="24"/>
          <w:szCs w:val="24"/>
        </w:rPr>
        <w:t xml:space="preserve">Отчет, предусмотренный </w:t>
      </w:r>
      <w:r w:rsidR="00B46144" w:rsidRPr="00BF3CC1">
        <w:rPr>
          <w:rFonts w:eastAsia="MS Mincho"/>
          <w:color w:val="000000"/>
          <w:w w:val="0"/>
          <w:sz w:val="24"/>
          <w:szCs w:val="24"/>
        </w:rPr>
        <w:t xml:space="preserve">пунктом </w:t>
      </w:r>
      <w:r w:rsidR="00B46144" w:rsidRPr="00BF3CC1">
        <w:rPr>
          <w:rFonts w:eastAsia="MS Mincho"/>
          <w:color w:val="000000"/>
          <w:w w:val="0"/>
          <w:sz w:val="24"/>
          <w:szCs w:val="24"/>
          <w:lang w:val="ru-RU"/>
        </w:rPr>
        <w:t>1</w:t>
      </w:r>
      <w:r w:rsidR="008A28B0" w:rsidRPr="00BF3CC1">
        <w:rPr>
          <w:rFonts w:eastAsia="MS Mincho"/>
          <w:color w:val="000000"/>
          <w:w w:val="0"/>
          <w:sz w:val="24"/>
          <w:szCs w:val="24"/>
          <w:lang w:val="ru-RU"/>
        </w:rPr>
        <w:t>1</w:t>
      </w:r>
      <w:r w:rsidR="00B46144" w:rsidRPr="00BF3CC1">
        <w:rPr>
          <w:rFonts w:eastAsia="MS Mincho"/>
          <w:color w:val="000000"/>
          <w:w w:val="0"/>
          <w:sz w:val="24"/>
          <w:szCs w:val="24"/>
        </w:rPr>
        <w:t>.</w:t>
      </w:r>
      <w:r w:rsidR="00696ED5" w:rsidRPr="00BF3CC1">
        <w:rPr>
          <w:rFonts w:eastAsia="MS Mincho"/>
          <w:color w:val="000000"/>
          <w:w w:val="0"/>
          <w:sz w:val="24"/>
          <w:szCs w:val="24"/>
          <w:lang w:val="ru-RU"/>
        </w:rPr>
        <w:t>2</w:t>
      </w:r>
      <w:r w:rsidR="00B46144" w:rsidRPr="00BF3CC1">
        <w:rPr>
          <w:rFonts w:eastAsia="MS Mincho"/>
          <w:color w:val="000000"/>
          <w:w w:val="0"/>
          <w:sz w:val="24"/>
          <w:szCs w:val="24"/>
        </w:rPr>
        <w:t>.</w:t>
      </w:r>
      <w:r w:rsidR="00696ED5" w:rsidRPr="00BF3CC1">
        <w:rPr>
          <w:rFonts w:eastAsia="MS Mincho"/>
          <w:color w:val="000000"/>
          <w:w w:val="0"/>
          <w:sz w:val="24"/>
          <w:szCs w:val="24"/>
          <w:lang w:val="ru-RU"/>
        </w:rPr>
        <w:t>1</w:t>
      </w:r>
      <w:r w:rsidRPr="00BF3CC1">
        <w:rPr>
          <w:rFonts w:eastAsia="MS Mincho"/>
          <w:color w:val="000000"/>
          <w:w w:val="0"/>
          <w:sz w:val="24"/>
          <w:szCs w:val="24"/>
        </w:rPr>
        <w:t xml:space="preserve"> Соглашения должен включать, как минимум, следующую информацию: </w:t>
      </w:r>
    </w:p>
    <w:p w:rsidR="006E0994" w:rsidRPr="00BF3CC1" w:rsidRDefault="006E0994" w:rsidP="006D69FF">
      <w:pPr>
        <w:pStyle w:val="a9"/>
        <w:widowControl w:val="0"/>
        <w:numPr>
          <w:ilvl w:val="3"/>
          <w:numId w:val="25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851" w:hanging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отчет о движении денежных средств, включающий информацию о любых резервных счетах;</w:t>
      </w:r>
    </w:p>
    <w:p w:rsidR="006E0994" w:rsidRPr="00BF3CC1" w:rsidRDefault="006E0994" w:rsidP="006D69FF">
      <w:pPr>
        <w:pStyle w:val="a9"/>
        <w:widowControl w:val="0"/>
        <w:numPr>
          <w:ilvl w:val="3"/>
          <w:numId w:val="25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851" w:hanging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отчет о прибылях и убытках;</w:t>
      </w:r>
    </w:p>
    <w:p w:rsidR="006E0994" w:rsidRPr="00BF3CC1" w:rsidRDefault="00C1016D" w:rsidP="006D69FF">
      <w:pPr>
        <w:pStyle w:val="a9"/>
        <w:widowControl w:val="0"/>
        <w:numPr>
          <w:ilvl w:val="3"/>
          <w:numId w:val="25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851" w:hanging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балансовый отчет</w:t>
      </w:r>
      <w:r w:rsidR="00661724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7372B" w:rsidRPr="00BF3CC1" w:rsidRDefault="0057372B" w:rsidP="006D69FF">
      <w:pPr>
        <w:pStyle w:val="Titre2b"/>
        <w:keepNext w:val="0"/>
        <w:widowControl w:val="0"/>
        <w:numPr>
          <w:ilvl w:val="2"/>
          <w:numId w:val="30"/>
        </w:numPr>
        <w:spacing w:before="240"/>
        <w:ind w:left="851" w:hanging="851"/>
        <w:outlineLvl w:val="9"/>
        <w:rPr>
          <w:rFonts w:eastAsia="MS Mincho"/>
          <w:color w:val="000000"/>
          <w:w w:val="0"/>
          <w:sz w:val="24"/>
          <w:szCs w:val="24"/>
        </w:rPr>
      </w:pPr>
      <w:bookmarkStart w:id="166" w:name="_Toc405885472"/>
      <w:bookmarkStart w:id="167" w:name="_Toc405885988"/>
      <w:r w:rsidRPr="00BF3CC1">
        <w:rPr>
          <w:rFonts w:eastAsia="MS Mincho"/>
          <w:color w:val="000000"/>
          <w:w w:val="0"/>
          <w:sz w:val="24"/>
          <w:szCs w:val="24"/>
        </w:rPr>
        <w:t xml:space="preserve">По требованию Концедента, Концессионер обязан предоставить ему документы, подтверждающие информацию и расчеты, содержащиеся в Отчете. По требованию Концедента, Концессионер также обязан предоставить Концеденту </w:t>
      </w:r>
      <w:r w:rsidR="00D326F9" w:rsidRPr="00BF3CC1">
        <w:rPr>
          <w:rFonts w:eastAsia="MS Mincho"/>
          <w:color w:val="000000"/>
          <w:w w:val="0"/>
          <w:sz w:val="24"/>
          <w:szCs w:val="24"/>
          <w:lang w:val="ru-RU"/>
        </w:rPr>
        <w:t xml:space="preserve">график производства строительно-монтажных работ, работ на этапе проектирования, графика оснащения Объекта, </w:t>
      </w:r>
      <w:r w:rsidRPr="00BF3CC1">
        <w:rPr>
          <w:rFonts w:eastAsia="MS Mincho"/>
          <w:color w:val="000000"/>
          <w:w w:val="0"/>
          <w:sz w:val="24"/>
          <w:szCs w:val="24"/>
        </w:rPr>
        <w:t>аудиторское заключение, подготовленное по результатам аудиторской проверки годовой бухгалтерской (финансовой) отчетности Концессионера.</w:t>
      </w:r>
    </w:p>
    <w:p w:rsidR="00E6183E" w:rsidRPr="00BF3CC1" w:rsidRDefault="008A28B0" w:rsidP="006D69FF">
      <w:pPr>
        <w:pStyle w:val="a9"/>
        <w:widowControl w:val="0"/>
        <w:numPr>
          <w:ilvl w:val="1"/>
          <w:numId w:val="30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851" w:hanging="851"/>
        <w:contextualSpacing w:val="0"/>
        <w:jc w:val="both"/>
        <w:outlineLvl w:val="1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bookmarkStart w:id="168" w:name="_Toc448399841"/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E6183E"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Мониторинг</w:t>
      </w:r>
      <w:r w:rsidR="00E6183E" w:rsidRPr="00BF3CC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и проверки, особенности осуществления контроля исполнения Соглашения</w:t>
      </w:r>
      <w:bookmarkEnd w:id="166"/>
      <w:bookmarkEnd w:id="167"/>
      <w:bookmarkEnd w:id="168"/>
    </w:p>
    <w:p w:rsidR="00E6183E" w:rsidRPr="00BF3CC1" w:rsidRDefault="00E6183E" w:rsidP="006D69FF">
      <w:pPr>
        <w:pStyle w:val="Titre2b"/>
        <w:keepNext w:val="0"/>
        <w:widowControl w:val="0"/>
        <w:numPr>
          <w:ilvl w:val="2"/>
          <w:numId w:val="30"/>
        </w:numPr>
        <w:spacing w:before="240"/>
        <w:ind w:left="851" w:hanging="851"/>
        <w:outlineLvl w:val="9"/>
        <w:rPr>
          <w:sz w:val="24"/>
          <w:szCs w:val="24"/>
          <w:lang w:eastAsia="ar-SA"/>
        </w:rPr>
      </w:pPr>
      <w:bookmarkStart w:id="169" w:name="_Toc405885473"/>
      <w:r w:rsidRPr="00BF3CC1">
        <w:rPr>
          <w:sz w:val="24"/>
          <w:szCs w:val="24"/>
          <w:lang w:eastAsia="ar-SA"/>
        </w:rPr>
        <w:t>Права и обязанности Концедента осуществляются уполномоченными им органами и юридическими лицами в соответствии с законодательством Российской Федерации,</w:t>
      </w:r>
      <w:r w:rsidR="003969AF" w:rsidRPr="00BF3CC1">
        <w:rPr>
          <w:sz w:val="24"/>
          <w:szCs w:val="24"/>
          <w:lang w:val="ru-RU" w:eastAsia="ar-SA"/>
        </w:rPr>
        <w:t xml:space="preserve"> нормативными правовыми актами </w:t>
      </w:r>
      <w:r w:rsidR="003969AF" w:rsidRPr="00BF3CC1">
        <w:rPr>
          <w:color w:val="1F497D"/>
          <w:sz w:val="24"/>
        </w:rPr>
        <w:t>Муниципального образования</w:t>
      </w:r>
      <w:r w:rsidR="003969AF" w:rsidRPr="00BF3CC1">
        <w:rPr>
          <w:sz w:val="24"/>
        </w:rPr>
        <w:t xml:space="preserve"> </w:t>
      </w:r>
      <w:r w:rsidR="003969AF" w:rsidRPr="00BF3CC1">
        <w:rPr>
          <w:color w:val="1F497D"/>
          <w:sz w:val="24"/>
          <w:szCs w:val="24"/>
        </w:rPr>
        <w:t>[наименование]</w:t>
      </w:r>
      <w:r w:rsidRPr="00BF3CC1">
        <w:rPr>
          <w:sz w:val="24"/>
          <w:szCs w:val="24"/>
          <w:lang w:eastAsia="ar-SA"/>
        </w:rPr>
        <w:t>.</w:t>
      </w:r>
      <w:bookmarkEnd w:id="169"/>
    </w:p>
    <w:p w:rsidR="00E6183E" w:rsidRPr="00BF3CC1" w:rsidRDefault="00E6183E" w:rsidP="006D69FF">
      <w:pPr>
        <w:pStyle w:val="Titre2b"/>
        <w:keepNext w:val="0"/>
        <w:widowControl w:val="0"/>
        <w:numPr>
          <w:ilvl w:val="2"/>
          <w:numId w:val="30"/>
        </w:numPr>
        <w:spacing w:before="240"/>
        <w:ind w:left="851" w:hanging="851"/>
        <w:outlineLvl w:val="9"/>
        <w:rPr>
          <w:sz w:val="24"/>
          <w:szCs w:val="24"/>
          <w:lang w:eastAsia="ar-SA"/>
        </w:rPr>
      </w:pPr>
      <w:bookmarkStart w:id="170" w:name="_Toc405885474"/>
      <w:r w:rsidRPr="00BF3CC1">
        <w:rPr>
          <w:sz w:val="24"/>
          <w:szCs w:val="24"/>
          <w:lang w:eastAsia="ar-SA"/>
        </w:rPr>
        <w:t xml:space="preserve">Концедент уведомляет Концессионера об органах и юридических лицах, уполномоченных осуществлять от его имени права и обязанности по настоящему Соглашению, </w:t>
      </w:r>
      <w:r w:rsidR="00B454E6" w:rsidRPr="00BF3CC1">
        <w:rPr>
          <w:sz w:val="24"/>
          <w:szCs w:val="24"/>
          <w:lang w:val="ru-RU" w:eastAsia="ar-SA"/>
        </w:rPr>
        <w:t xml:space="preserve">не позднее чем за 3 (три) календарных дня </w:t>
      </w:r>
      <w:r w:rsidRPr="00BF3CC1">
        <w:rPr>
          <w:sz w:val="24"/>
          <w:szCs w:val="24"/>
          <w:lang w:eastAsia="ar-SA"/>
        </w:rPr>
        <w:t>до начала осуществления указанными органами и юридическими лицами возложенных на них полномочий по настоящему Соглашению.</w:t>
      </w:r>
      <w:bookmarkEnd w:id="170"/>
    </w:p>
    <w:p w:rsidR="00E6183E" w:rsidRPr="00BF3CC1" w:rsidRDefault="00E6183E" w:rsidP="006D69FF">
      <w:pPr>
        <w:pStyle w:val="Titre2b"/>
        <w:keepNext w:val="0"/>
        <w:widowControl w:val="0"/>
        <w:numPr>
          <w:ilvl w:val="2"/>
          <w:numId w:val="30"/>
        </w:numPr>
        <w:spacing w:before="240"/>
        <w:ind w:left="851" w:hanging="851"/>
        <w:outlineLvl w:val="9"/>
        <w:rPr>
          <w:sz w:val="24"/>
          <w:szCs w:val="24"/>
          <w:lang w:eastAsia="ar-SA"/>
        </w:rPr>
      </w:pPr>
      <w:bookmarkStart w:id="171" w:name="_Toc405885476"/>
      <w:r w:rsidRPr="00BF3CC1">
        <w:rPr>
          <w:sz w:val="24"/>
          <w:szCs w:val="24"/>
          <w:lang w:eastAsia="ar-SA"/>
        </w:rPr>
        <w:t xml:space="preserve">Концедент осуществляет контроль за соблюдением Концессионером условий настоящего Соглашения, в том числе обязательств по осуществлению </w:t>
      </w:r>
      <w:r w:rsidR="00B454E6" w:rsidRPr="00BF3CC1">
        <w:rPr>
          <w:sz w:val="24"/>
          <w:szCs w:val="24"/>
          <w:lang w:val="ru-RU" w:eastAsia="ar-SA"/>
        </w:rPr>
        <w:t>с</w:t>
      </w:r>
      <w:r w:rsidRPr="00BF3CC1">
        <w:rPr>
          <w:sz w:val="24"/>
          <w:szCs w:val="24"/>
          <w:lang w:eastAsia="ar-SA"/>
        </w:rPr>
        <w:t xml:space="preserve">оздания и </w:t>
      </w:r>
      <w:r w:rsidR="00B454E6" w:rsidRPr="00BF3CC1">
        <w:rPr>
          <w:sz w:val="24"/>
          <w:szCs w:val="24"/>
          <w:lang w:val="ru-RU" w:eastAsia="ar-SA"/>
        </w:rPr>
        <w:t>э</w:t>
      </w:r>
      <w:r w:rsidRPr="00BF3CC1">
        <w:rPr>
          <w:sz w:val="24"/>
          <w:szCs w:val="24"/>
          <w:lang w:eastAsia="ar-SA"/>
        </w:rPr>
        <w:t xml:space="preserve">ксплуатации Объекта в соответствии с целями, установленными настоящим Соглашением, </w:t>
      </w:r>
      <w:r w:rsidR="00B454E6" w:rsidRPr="00BF3CC1">
        <w:rPr>
          <w:sz w:val="24"/>
          <w:szCs w:val="24"/>
          <w:lang w:val="ru-RU" w:eastAsia="ar-SA"/>
        </w:rPr>
        <w:t xml:space="preserve">а также </w:t>
      </w:r>
      <w:r w:rsidRPr="00BF3CC1">
        <w:rPr>
          <w:sz w:val="24"/>
          <w:szCs w:val="24"/>
          <w:lang w:eastAsia="ar-SA"/>
        </w:rPr>
        <w:t>сроков исполнения обязательств</w:t>
      </w:r>
      <w:r w:rsidR="00B454E6" w:rsidRPr="00BF3CC1">
        <w:rPr>
          <w:sz w:val="24"/>
          <w:szCs w:val="24"/>
          <w:lang w:val="ru-RU" w:eastAsia="ar-SA"/>
        </w:rPr>
        <w:t xml:space="preserve"> по</w:t>
      </w:r>
      <w:r w:rsidRPr="00BF3CC1">
        <w:rPr>
          <w:sz w:val="24"/>
          <w:szCs w:val="24"/>
          <w:lang w:eastAsia="ar-SA"/>
        </w:rPr>
        <w:t xml:space="preserve"> Соглашени</w:t>
      </w:r>
      <w:r w:rsidR="00B454E6" w:rsidRPr="00BF3CC1">
        <w:rPr>
          <w:sz w:val="24"/>
          <w:szCs w:val="24"/>
          <w:lang w:val="ru-RU" w:eastAsia="ar-SA"/>
        </w:rPr>
        <w:t>ю</w:t>
      </w:r>
      <w:r w:rsidRPr="00BF3CC1">
        <w:rPr>
          <w:sz w:val="24"/>
          <w:szCs w:val="24"/>
          <w:lang w:eastAsia="ar-SA"/>
        </w:rPr>
        <w:t>.</w:t>
      </w:r>
      <w:bookmarkEnd w:id="171"/>
    </w:p>
    <w:p w:rsidR="00E6183E" w:rsidRPr="00BF3CC1" w:rsidRDefault="00E6183E" w:rsidP="006D69FF">
      <w:pPr>
        <w:pStyle w:val="Titre2b"/>
        <w:keepNext w:val="0"/>
        <w:widowControl w:val="0"/>
        <w:numPr>
          <w:ilvl w:val="2"/>
          <w:numId w:val="30"/>
        </w:numPr>
        <w:spacing w:before="240"/>
        <w:ind w:left="851" w:hanging="851"/>
        <w:outlineLvl w:val="9"/>
        <w:rPr>
          <w:sz w:val="24"/>
          <w:szCs w:val="24"/>
          <w:lang w:eastAsia="ar-SA"/>
        </w:rPr>
      </w:pPr>
      <w:bookmarkStart w:id="172" w:name="_Toc405885477"/>
      <w:r w:rsidRPr="00BF3CC1">
        <w:rPr>
          <w:sz w:val="24"/>
          <w:szCs w:val="24"/>
          <w:lang w:eastAsia="ar-SA"/>
        </w:rPr>
        <w:lastRenderedPageBreak/>
        <w:t xml:space="preserve">Представители уполномоченных органов Концедента, осуществляющие контроль за исполнением Концессионером условий настоящего Соглашения, имеют право беспрепятственного доступа на Объект, а также к документации, относящейся к осуществлению деятельности по </w:t>
      </w:r>
      <w:r w:rsidR="00C804FA" w:rsidRPr="00BF3CC1">
        <w:rPr>
          <w:sz w:val="24"/>
          <w:szCs w:val="24"/>
          <w:lang w:val="ru-RU" w:eastAsia="ar-SA"/>
        </w:rPr>
        <w:t>с</w:t>
      </w:r>
      <w:r w:rsidRPr="00BF3CC1">
        <w:rPr>
          <w:sz w:val="24"/>
          <w:szCs w:val="24"/>
          <w:lang w:eastAsia="ar-SA"/>
        </w:rPr>
        <w:t xml:space="preserve">озданию и </w:t>
      </w:r>
      <w:r w:rsidR="00C804FA" w:rsidRPr="00BF3CC1">
        <w:rPr>
          <w:sz w:val="24"/>
          <w:szCs w:val="24"/>
          <w:lang w:val="ru-RU" w:eastAsia="ar-SA"/>
        </w:rPr>
        <w:t>э</w:t>
      </w:r>
      <w:r w:rsidRPr="00BF3CC1">
        <w:rPr>
          <w:sz w:val="24"/>
          <w:szCs w:val="24"/>
          <w:lang w:eastAsia="ar-SA"/>
        </w:rPr>
        <w:t>ксплуатации.</w:t>
      </w:r>
      <w:bookmarkEnd w:id="172"/>
    </w:p>
    <w:p w:rsidR="00B93984" w:rsidRPr="00BF3CC1" w:rsidRDefault="00B93984" w:rsidP="006D69FF">
      <w:pPr>
        <w:pStyle w:val="Titre2b"/>
        <w:keepNext w:val="0"/>
        <w:widowControl w:val="0"/>
        <w:numPr>
          <w:ilvl w:val="2"/>
          <w:numId w:val="30"/>
        </w:numPr>
        <w:spacing w:before="240"/>
        <w:ind w:left="709" w:hanging="709"/>
        <w:outlineLvl w:val="9"/>
        <w:rPr>
          <w:sz w:val="24"/>
          <w:szCs w:val="24"/>
        </w:rPr>
      </w:pPr>
      <w:bookmarkStart w:id="173" w:name="_Toc405885479"/>
      <w:r w:rsidRPr="00BF3CC1">
        <w:rPr>
          <w:sz w:val="24"/>
          <w:szCs w:val="24"/>
        </w:rPr>
        <w:t xml:space="preserve">Концедент имеет право запрашивать у Концессионера, а Концессионер обязан предоставить информацию об исполнении Концессионером обязательств, предусмотренных </w:t>
      </w:r>
      <w:r w:rsidR="000F7BBA" w:rsidRPr="00BF3CC1">
        <w:rPr>
          <w:sz w:val="24"/>
          <w:szCs w:val="24"/>
          <w:lang w:val="ru-RU" w:eastAsia="ar-SA"/>
        </w:rPr>
        <w:t>настоящим</w:t>
      </w:r>
      <w:r w:rsidRPr="00BF3CC1">
        <w:rPr>
          <w:sz w:val="24"/>
          <w:szCs w:val="24"/>
        </w:rPr>
        <w:t xml:space="preserve"> Соглашением. </w:t>
      </w:r>
    </w:p>
    <w:p w:rsidR="00E6183E" w:rsidRPr="00BF3CC1" w:rsidRDefault="00E6183E" w:rsidP="006D69FF">
      <w:pPr>
        <w:pStyle w:val="Titre2b"/>
        <w:keepNext w:val="0"/>
        <w:widowControl w:val="0"/>
        <w:numPr>
          <w:ilvl w:val="2"/>
          <w:numId w:val="30"/>
        </w:numPr>
        <w:spacing w:before="240"/>
        <w:ind w:left="709" w:hanging="709"/>
        <w:outlineLvl w:val="9"/>
        <w:rPr>
          <w:sz w:val="24"/>
          <w:szCs w:val="24"/>
          <w:lang w:eastAsia="ar-SA"/>
        </w:rPr>
      </w:pPr>
      <w:bookmarkStart w:id="174" w:name="_Toc405885480"/>
      <w:bookmarkEnd w:id="173"/>
      <w:r w:rsidRPr="00BF3CC1">
        <w:rPr>
          <w:sz w:val="24"/>
          <w:szCs w:val="24"/>
          <w:lang w:eastAsia="ar-SA"/>
        </w:rPr>
        <w:t>Концедент не вправе вмешиваться в осуществление хозяйственной деятельности Концессионера.</w:t>
      </w:r>
      <w:bookmarkEnd w:id="174"/>
    </w:p>
    <w:p w:rsidR="00E6183E" w:rsidRPr="00BF3CC1" w:rsidRDefault="00E6183E" w:rsidP="006D69FF">
      <w:pPr>
        <w:pStyle w:val="Titre2b"/>
        <w:keepNext w:val="0"/>
        <w:widowControl w:val="0"/>
        <w:numPr>
          <w:ilvl w:val="2"/>
          <w:numId w:val="30"/>
        </w:numPr>
        <w:spacing w:before="240"/>
        <w:ind w:left="709" w:hanging="709"/>
        <w:outlineLvl w:val="9"/>
        <w:rPr>
          <w:sz w:val="24"/>
          <w:szCs w:val="24"/>
          <w:lang w:eastAsia="ar-SA"/>
        </w:rPr>
      </w:pPr>
      <w:bookmarkStart w:id="175" w:name="_Toc405885481"/>
      <w:r w:rsidRPr="00BF3CC1">
        <w:rPr>
          <w:sz w:val="24"/>
          <w:szCs w:val="24"/>
          <w:lang w:eastAsia="ar-SA"/>
        </w:rPr>
        <w:t>Представители уполномоченных Концедентом органов или юридических лиц не вправе разглашать сведения конфиденциального характера, являющиеся коммерческой тайной Концессионера.</w:t>
      </w:r>
      <w:bookmarkEnd w:id="175"/>
    </w:p>
    <w:p w:rsidR="00E6183E" w:rsidRPr="00BF3CC1" w:rsidRDefault="00E6183E" w:rsidP="006D69FF">
      <w:pPr>
        <w:pStyle w:val="Titre2b"/>
        <w:keepNext w:val="0"/>
        <w:widowControl w:val="0"/>
        <w:numPr>
          <w:ilvl w:val="2"/>
          <w:numId w:val="30"/>
        </w:numPr>
        <w:spacing w:before="240"/>
        <w:ind w:left="709" w:hanging="709"/>
        <w:outlineLvl w:val="9"/>
        <w:rPr>
          <w:sz w:val="24"/>
          <w:szCs w:val="24"/>
          <w:lang w:eastAsia="ar-SA"/>
        </w:rPr>
      </w:pPr>
      <w:bookmarkStart w:id="176" w:name="_Toc405885482"/>
      <w:r w:rsidRPr="00BF3CC1">
        <w:rPr>
          <w:sz w:val="24"/>
          <w:szCs w:val="24"/>
          <w:lang w:eastAsia="ar-SA"/>
        </w:rPr>
        <w:t xml:space="preserve">При обнаружении Концедентом в ходе осуществления контроля за деятельностью Концессионера нарушений, которые могут существенно повлиять на соблюдение Концессионером условий настоящего Соглашения, Концедент обязан </w:t>
      </w:r>
      <w:r w:rsidR="000F7BBA" w:rsidRPr="00BF3CC1">
        <w:rPr>
          <w:sz w:val="24"/>
          <w:szCs w:val="24"/>
          <w:lang w:val="ru-RU" w:eastAsia="ar-SA"/>
        </w:rPr>
        <w:t xml:space="preserve">письменно </w:t>
      </w:r>
      <w:r w:rsidRPr="00BF3CC1">
        <w:rPr>
          <w:sz w:val="24"/>
          <w:szCs w:val="24"/>
          <w:lang w:eastAsia="ar-SA"/>
        </w:rPr>
        <w:t>сообщить об этом Концессионеру в течение 3 (трех) календарных дней с даты обнаружения указанных нарушений.</w:t>
      </w:r>
      <w:bookmarkEnd w:id="176"/>
    </w:p>
    <w:p w:rsidR="00511551" w:rsidRPr="00BF3CC1" w:rsidRDefault="00E6183E" w:rsidP="006D69FF">
      <w:pPr>
        <w:pStyle w:val="Titre2b"/>
        <w:keepNext w:val="0"/>
        <w:widowControl w:val="0"/>
        <w:numPr>
          <w:ilvl w:val="2"/>
          <w:numId w:val="30"/>
        </w:numPr>
        <w:spacing w:before="240"/>
        <w:ind w:left="709" w:hanging="709"/>
        <w:outlineLvl w:val="9"/>
        <w:rPr>
          <w:sz w:val="24"/>
          <w:szCs w:val="24"/>
          <w:lang w:eastAsia="ar-SA"/>
        </w:rPr>
      </w:pPr>
      <w:bookmarkStart w:id="177" w:name="_Toc405885483"/>
      <w:r w:rsidRPr="00BF3CC1">
        <w:rPr>
          <w:sz w:val="24"/>
          <w:szCs w:val="24"/>
          <w:lang w:eastAsia="ar-SA"/>
        </w:rPr>
        <w:t>Стороны обязаны своевременно предоставлять друг другу информацию, необходимую для исполнения обязанностей по настоящему Соглашению, и незамедлительно</w:t>
      </w:r>
      <w:r w:rsidR="000F7BBA" w:rsidRPr="00BF3CC1">
        <w:rPr>
          <w:sz w:val="24"/>
          <w:szCs w:val="24"/>
          <w:lang w:val="ru-RU" w:eastAsia="ar-SA"/>
        </w:rPr>
        <w:t xml:space="preserve"> письменно</w:t>
      </w:r>
      <w:r w:rsidRPr="00BF3CC1">
        <w:rPr>
          <w:sz w:val="24"/>
          <w:szCs w:val="24"/>
          <w:lang w:eastAsia="ar-SA"/>
        </w:rPr>
        <w:t xml:space="preserve"> уведомлять друг друга о наступлении существенных событий.</w:t>
      </w:r>
      <w:bookmarkStart w:id="178" w:name="_Toc405885484"/>
      <w:bookmarkEnd w:id="177"/>
    </w:p>
    <w:p w:rsidR="00E6183E" w:rsidRPr="00BF3CC1" w:rsidRDefault="00E6183E" w:rsidP="006D69FF">
      <w:pPr>
        <w:pStyle w:val="Titre2b"/>
        <w:keepNext w:val="0"/>
        <w:widowControl w:val="0"/>
        <w:numPr>
          <w:ilvl w:val="2"/>
          <w:numId w:val="30"/>
        </w:numPr>
        <w:tabs>
          <w:tab w:val="left" w:pos="851"/>
        </w:tabs>
        <w:spacing w:before="240"/>
        <w:ind w:left="709" w:hanging="709"/>
        <w:outlineLvl w:val="9"/>
        <w:rPr>
          <w:sz w:val="24"/>
          <w:szCs w:val="24"/>
          <w:lang w:eastAsia="ar-SA"/>
        </w:rPr>
      </w:pPr>
      <w:r w:rsidRPr="00BF3CC1">
        <w:rPr>
          <w:sz w:val="24"/>
          <w:szCs w:val="24"/>
          <w:lang w:eastAsia="ar-SA"/>
        </w:rPr>
        <w:t xml:space="preserve">Концессионер обязан обеспечить представителям уполномоченных органов Концедента, осуществляющим контроль за исполнением Концессионером условий настоящего Соглашения, беспрепятственный доступ на Объект Концессионного соглашения, а также к документации, относящейся к осуществлению деятельности, по </w:t>
      </w:r>
      <w:r w:rsidR="00661724" w:rsidRPr="00BF3CC1">
        <w:rPr>
          <w:sz w:val="24"/>
          <w:szCs w:val="24"/>
          <w:lang w:val="ru-RU" w:eastAsia="ar-SA"/>
        </w:rPr>
        <w:t>с</w:t>
      </w:r>
      <w:r w:rsidRPr="00BF3CC1">
        <w:rPr>
          <w:sz w:val="24"/>
          <w:szCs w:val="24"/>
          <w:lang w:eastAsia="ar-SA"/>
        </w:rPr>
        <w:t xml:space="preserve">озданию и </w:t>
      </w:r>
      <w:r w:rsidR="00661724" w:rsidRPr="00BF3CC1">
        <w:rPr>
          <w:sz w:val="24"/>
          <w:szCs w:val="24"/>
          <w:lang w:val="ru-RU" w:eastAsia="ar-SA"/>
        </w:rPr>
        <w:t>э</w:t>
      </w:r>
      <w:r w:rsidRPr="00BF3CC1">
        <w:rPr>
          <w:sz w:val="24"/>
          <w:szCs w:val="24"/>
          <w:lang w:eastAsia="ar-SA"/>
        </w:rPr>
        <w:t>ксплуатации.</w:t>
      </w:r>
      <w:bookmarkEnd w:id="178"/>
    </w:p>
    <w:p w:rsidR="00E6183E" w:rsidRPr="00BF3CC1" w:rsidRDefault="00E6183E" w:rsidP="006D69FF">
      <w:pPr>
        <w:pStyle w:val="Titre2b"/>
        <w:keepNext w:val="0"/>
        <w:widowControl w:val="0"/>
        <w:numPr>
          <w:ilvl w:val="2"/>
          <w:numId w:val="30"/>
        </w:numPr>
        <w:tabs>
          <w:tab w:val="left" w:pos="851"/>
        </w:tabs>
        <w:spacing w:before="240"/>
        <w:ind w:left="709" w:hanging="709"/>
        <w:outlineLvl w:val="9"/>
        <w:rPr>
          <w:sz w:val="24"/>
          <w:szCs w:val="24"/>
          <w:lang w:eastAsia="ar-SA"/>
        </w:rPr>
      </w:pPr>
      <w:bookmarkStart w:id="179" w:name="_Toc405885485"/>
      <w:bookmarkEnd w:id="156"/>
      <w:r w:rsidRPr="00BF3CC1">
        <w:rPr>
          <w:sz w:val="24"/>
          <w:szCs w:val="24"/>
          <w:lang w:eastAsia="ar-SA"/>
        </w:rPr>
        <w:t>Результаты осуществления контроля за соблюдением Концессионером условий Соглашения оформляются Актом о результатах контроля.</w:t>
      </w:r>
      <w:bookmarkEnd w:id="179"/>
    </w:p>
    <w:p w:rsidR="00E6183E" w:rsidRPr="00BF3CC1" w:rsidRDefault="00E6183E" w:rsidP="006D69FF">
      <w:pPr>
        <w:pStyle w:val="Titre2b"/>
        <w:keepNext w:val="0"/>
        <w:widowControl w:val="0"/>
        <w:numPr>
          <w:ilvl w:val="2"/>
          <w:numId w:val="30"/>
        </w:numPr>
        <w:spacing w:before="240"/>
        <w:ind w:left="851" w:hanging="851"/>
        <w:outlineLvl w:val="9"/>
        <w:rPr>
          <w:sz w:val="24"/>
          <w:szCs w:val="24"/>
          <w:lang w:val="ru-RU" w:eastAsia="ar-SA"/>
        </w:rPr>
      </w:pPr>
      <w:bookmarkStart w:id="180" w:name="_Toc405885486"/>
      <w:r w:rsidRPr="00BF3CC1">
        <w:rPr>
          <w:sz w:val="24"/>
          <w:szCs w:val="24"/>
          <w:lang w:eastAsia="ar-SA"/>
        </w:rPr>
        <w:t>Акт о результатах контроля подлежит размещению Концедентом в течение 5 (пяти) рабочих дней с даты составления данного акта на официальном сайте Концедента в информационно-телекоммуникационной сети «Интернет». Доступ к указанному акту обеспечивается в течение срока действия Соглашения и после дня окончания его срока действия в течение трех лет.</w:t>
      </w:r>
      <w:bookmarkEnd w:id="180"/>
    </w:p>
    <w:p w:rsidR="000F7BBA" w:rsidRPr="00BF3CC1" w:rsidRDefault="000F7BBA" w:rsidP="00511551">
      <w:pPr>
        <w:pStyle w:val="Titre2b"/>
        <w:keepNext w:val="0"/>
        <w:widowControl w:val="0"/>
        <w:numPr>
          <w:ilvl w:val="0"/>
          <w:numId w:val="0"/>
        </w:numPr>
        <w:spacing w:before="240"/>
        <w:ind w:left="420"/>
        <w:outlineLvl w:val="9"/>
        <w:rPr>
          <w:rFonts w:ascii="Calibri" w:hAnsi="Calibri" w:cs="Calibri"/>
          <w:i/>
          <w:iCs/>
          <w:color w:val="1F497D" w:themeColor="text2"/>
          <w:szCs w:val="22"/>
          <w:lang w:val="ru-RU"/>
        </w:rPr>
      </w:pPr>
      <w:r w:rsidRPr="00BF3CC1">
        <w:rPr>
          <w:b/>
          <w:i/>
          <w:color w:val="1F497D" w:themeColor="text2"/>
          <w:u w:val="single"/>
        </w:rPr>
        <w:t>Примечание (ч.6  ст. 9 ФЗ-115):</w:t>
      </w:r>
      <w:r w:rsidRPr="00BF3CC1">
        <w:rPr>
          <w:rFonts w:ascii="Calibri" w:hAnsi="Calibri" w:cs="Calibri"/>
          <w:i/>
          <w:iCs/>
          <w:color w:val="1F497D" w:themeColor="text2"/>
          <w:szCs w:val="22"/>
        </w:rPr>
        <w:t xml:space="preserve"> В случае отсутствия у муниципального образования официального сайта в информационно-телекоммуникационной сети "Интернет" Акт о результатах контроля  подлежит размещению на официальном сайте субъекта Российской Федерации, в границах которого расположено такое муниципальное образование, в информационно-телекоммуникационной сети "Интернет". </w:t>
      </w:r>
    </w:p>
    <w:p w:rsidR="001A2A43" w:rsidRPr="00BF3CC1" w:rsidRDefault="001A2A43" w:rsidP="00177B75">
      <w:pPr>
        <w:pStyle w:val="a9"/>
        <w:widowControl w:val="0"/>
        <w:numPr>
          <w:ilvl w:val="0"/>
          <w:numId w:val="31"/>
        </w:numPr>
        <w:autoSpaceDE w:val="0"/>
        <w:autoSpaceDN w:val="0"/>
        <w:adjustRightInd w:val="0"/>
        <w:spacing w:before="240" w:after="240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bookmarkStart w:id="181" w:name="_Toc448399842"/>
      <w:r w:rsidRPr="00BF3CC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Ответственность Сторон</w:t>
      </w:r>
      <w:bookmarkEnd w:id="181"/>
    </w:p>
    <w:p w:rsidR="001A2A43" w:rsidRPr="00BF3CC1" w:rsidRDefault="001A2A43" w:rsidP="006D69FF">
      <w:pPr>
        <w:pStyle w:val="a9"/>
        <w:widowControl w:val="0"/>
        <w:numPr>
          <w:ilvl w:val="1"/>
          <w:numId w:val="3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jc w:val="both"/>
        <w:outlineLvl w:val="1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bookmarkStart w:id="182" w:name="_Ref299105749"/>
      <w:bookmarkStart w:id="183" w:name="_Toc405885487"/>
      <w:bookmarkStart w:id="184" w:name="_Toc405885990"/>
      <w:bookmarkStart w:id="185" w:name="_Toc448399843"/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Ответственность</w:t>
      </w:r>
      <w:r w:rsidRPr="00BF3CC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Сторон</w:t>
      </w:r>
      <w:bookmarkEnd w:id="182"/>
      <w:bookmarkEnd w:id="183"/>
      <w:bookmarkEnd w:id="184"/>
      <w:bookmarkEnd w:id="185"/>
    </w:p>
    <w:p w:rsidR="001A2A43" w:rsidRPr="00BF3CC1" w:rsidRDefault="001A2A43" w:rsidP="006D69FF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sz w:val="24"/>
          <w:szCs w:val="24"/>
          <w:lang w:eastAsia="ar-SA"/>
        </w:rPr>
      </w:pPr>
      <w:bookmarkStart w:id="186" w:name="_Toc405885488"/>
      <w:r w:rsidRPr="00BF3CC1">
        <w:rPr>
          <w:sz w:val="24"/>
          <w:szCs w:val="24"/>
          <w:lang w:eastAsia="ar-SA"/>
        </w:rPr>
        <w:t xml:space="preserve">За неисполнение или ненадлежащее исполнение обязательств по настоящему Соглашению Стороны несут ответственность, предусмотренную </w:t>
      </w:r>
      <w:r w:rsidRPr="00BF3CC1">
        <w:rPr>
          <w:sz w:val="24"/>
          <w:szCs w:val="24"/>
          <w:lang w:eastAsia="ar-SA"/>
        </w:rPr>
        <w:lastRenderedPageBreak/>
        <w:t>законодательством Российской Федерации и настоящим Соглашением.</w:t>
      </w:r>
      <w:bookmarkEnd w:id="186"/>
    </w:p>
    <w:p w:rsidR="001A2A43" w:rsidRPr="00BF3CC1" w:rsidRDefault="001A2A43" w:rsidP="006D69FF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sz w:val="24"/>
          <w:szCs w:val="24"/>
          <w:lang w:eastAsia="ar-SA"/>
        </w:rPr>
      </w:pPr>
      <w:bookmarkStart w:id="187" w:name="_Toc405885496"/>
      <w:r w:rsidRPr="00BF3CC1">
        <w:rPr>
          <w:sz w:val="24"/>
          <w:szCs w:val="24"/>
          <w:lang w:eastAsia="ar-SA"/>
        </w:rPr>
        <w:t xml:space="preserve">Концессионер несет перед Концедентом ответственность за качество работ по созданию Объекта, в </w:t>
      </w:r>
      <w:r w:rsidR="00691ED5" w:rsidRPr="00BF3CC1">
        <w:rPr>
          <w:sz w:val="24"/>
          <w:szCs w:val="24"/>
          <w:lang w:eastAsia="ar-SA"/>
        </w:rPr>
        <w:t xml:space="preserve">течение 5 (пяти) лет со дня </w:t>
      </w:r>
      <w:r w:rsidR="00511551" w:rsidRPr="00BF3CC1">
        <w:rPr>
          <w:sz w:val="24"/>
          <w:szCs w:val="24"/>
          <w:lang w:val="ru-RU" w:eastAsia="ar-SA"/>
        </w:rPr>
        <w:t>его в</w:t>
      </w:r>
      <w:r w:rsidRPr="00BF3CC1">
        <w:rPr>
          <w:sz w:val="24"/>
          <w:szCs w:val="24"/>
          <w:lang w:eastAsia="ar-SA"/>
        </w:rPr>
        <w:t>вода в эксплуатацию в порядке, предусмотренном настоящим Соглашением.</w:t>
      </w:r>
      <w:bookmarkEnd w:id="187"/>
    </w:p>
    <w:p w:rsidR="001A2A43" w:rsidRPr="00BF3CC1" w:rsidRDefault="001A2A43" w:rsidP="006D69FF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sz w:val="24"/>
          <w:szCs w:val="24"/>
          <w:lang w:eastAsia="ar-SA"/>
        </w:rPr>
      </w:pPr>
      <w:bookmarkStart w:id="188" w:name="_Toc405885497"/>
      <w:r w:rsidRPr="00BF3CC1">
        <w:rPr>
          <w:sz w:val="24"/>
          <w:szCs w:val="24"/>
          <w:lang w:eastAsia="ar-SA"/>
        </w:rPr>
        <w:t xml:space="preserve">Сторона вправе не приступать к исполнению своих обязанностей по настоящему Соглашению или приостановить их исполнение с </w:t>
      </w:r>
      <w:r w:rsidR="00511551" w:rsidRPr="00BF3CC1">
        <w:rPr>
          <w:sz w:val="24"/>
          <w:szCs w:val="24"/>
          <w:lang w:val="ru-RU" w:eastAsia="ar-SA"/>
        </w:rPr>
        <w:t xml:space="preserve">письменным </w:t>
      </w:r>
      <w:r w:rsidRPr="00BF3CC1">
        <w:rPr>
          <w:sz w:val="24"/>
          <w:szCs w:val="24"/>
          <w:lang w:eastAsia="ar-SA"/>
        </w:rPr>
        <w:t>уведомлением другой Стороны в случае, когда нарушение другой Стороной своих обязанностей по настоящему Соглашению препятствует исполнению указанных обязанностей.</w:t>
      </w:r>
      <w:bookmarkEnd w:id="188"/>
    </w:p>
    <w:p w:rsidR="001A2A43" w:rsidRPr="00BF3CC1" w:rsidRDefault="001A2A43" w:rsidP="006D69FF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sz w:val="24"/>
          <w:szCs w:val="24"/>
          <w:lang w:eastAsia="ar-SA"/>
        </w:rPr>
      </w:pPr>
      <w:bookmarkStart w:id="189" w:name="_Toc405885498"/>
      <w:r w:rsidRPr="00BF3CC1">
        <w:rPr>
          <w:sz w:val="24"/>
          <w:szCs w:val="24"/>
          <w:lang w:eastAsia="ar-SA"/>
        </w:rPr>
        <w:t xml:space="preserve">Сторона, не исполнившая или исполнившая ненадлежащим образом свои обязательства по Соглашению, несет ответственность, предусмотренную </w:t>
      </w:r>
      <w:r w:rsidR="00A273C8" w:rsidRPr="00BF3CC1">
        <w:rPr>
          <w:sz w:val="24"/>
          <w:szCs w:val="24"/>
          <w:lang w:val="ru-RU" w:eastAsia="ar-SA"/>
        </w:rPr>
        <w:t>д</w:t>
      </w:r>
      <w:r w:rsidRPr="00BF3CC1">
        <w:rPr>
          <w:sz w:val="24"/>
          <w:szCs w:val="24"/>
          <w:lang w:eastAsia="ar-SA"/>
        </w:rPr>
        <w:t>ействующим законодательством</w:t>
      </w:r>
      <w:r w:rsidR="00511551" w:rsidRPr="00BF3CC1">
        <w:rPr>
          <w:sz w:val="24"/>
          <w:szCs w:val="24"/>
          <w:lang w:eastAsia="ar-SA"/>
        </w:rPr>
        <w:t xml:space="preserve"> Российской Федерации</w:t>
      </w:r>
      <w:r w:rsidRPr="00BF3CC1">
        <w:rPr>
          <w:sz w:val="24"/>
          <w:szCs w:val="24"/>
          <w:lang w:eastAsia="ar-SA"/>
        </w:rPr>
        <w:t xml:space="preserve"> и Соглашением, если не докажет, что надлежащее исполнение обязательств по Соглашению оказалось невозможным вследствие наступления </w:t>
      </w:r>
      <w:r w:rsidR="00511551" w:rsidRPr="00BF3CC1">
        <w:rPr>
          <w:sz w:val="24"/>
          <w:szCs w:val="24"/>
          <w:lang w:val="ru-RU" w:eastAsia="ar-SA"/>
        </w:rPr>
        <w:t>о</w:t>
      </w:r>
      <w:r w:rsidRPr="00BF3CC1">
        <w:rPr>
          <w:sz w:val="24"/>
          <w:szCs w:val="24"/>
          <w:lang w:eastAsia="ar-SA"/>
        </w:rPr>
        <w:t>бстоятельств непреодолимой силы.</w:t>
      </w:r>
      <w:bookmarkEnd w:id="189"/>
    </w:p>
    <w:p w:rsidR="001A2A43" w:rsidRPr="00BF3CC1" w:rsidRDefault="001A2A43" w:rsidP="006D69FF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sz w:val="24"/>
          <w:szCs w:val="24"/>
          <w:lang w:val="ru-RU" w:eastAsia="ar-SA"/>
        </w:rPr>
      </w:pPr>
      <w:bookmarkStart w:id="190" w:name="_Toc405885499"/>
      <w:r w:rsidRPr="00BF3CC1">
        <w:rPr>
          <w:sz w:val="24"/>
          <w:szCs w:val="24"/>
          <w:lang w:eastAsia="ar-SA"/>
        </w:rPr>
        <w:t xml:space="preserve">В период </w:t>
      </w:r>
      <w:r w:rsidR="00DA00A6" w:rsidRPr="00BF3CC1">
        <w:rPr>
          <w:sz w:val="24"/>
          <w:szCs w:val="24"/>
          <w:lang w:val="ru-RU" w:eastAsia="ar-SA"/>
        </w:rPr>
        <w:t>реализации Соглашения</w:t>
      </w:r>
      <w:r w:rsidRPr="00BF3CC1">
        <w:rPr>
          <w:sz w:val="24"/>
          <w:szCs w:val="24"/>
          <w:lang w:eastAsia="ar-SA"/>
        </w:rPr>
        <w:t xml:space="preserve"> в отношении Концессионера применяются штрафные санкции</w:t>
      </w:r>
      <w:bookmarkEnd w:id="190"/>
      <w:r w:rsidRPr="00BF3CC1">
        <w:rPr>
          <w:sz w:val="24"/>
          <w:szCs w:val="24"/>
          <w:lang w:eastAsia="ar-SA"/>
        </w:rPr>
        <w:t>, установлен</w:t>
      </w:r>
      <w:r w:rsidR="00496F89" w:rsidRPr="00BF3CC1">
        <w:rPr>
          <w:sz w:val="24"/>
          <w:szCs w:val="24"/>
          <w:lang w:eastAsia="ar-SA"/>
        </w:rPr>
        <w:t xml:space="preserve">ные в </w:t>
      </w:r>
      <w:r w:rsidR="00B615BF" w:rsidRPr="00BF3CC1">
        <w:fldChar w:fldCharType="begin"/>
      </w:r>
      <w:r w:rsidR="00B615BF" w:rsidRPr="00BF3CC1">
        <w:instrText xml:space="preserve"> HYPERLINK \l "П5" </w:instrText>
      </w:r>
      <w:r w:rsidR="00B615BF" w:rsidRPr="00BF3CC1">
        <w:fldChar w:fldCharType="separate"/>
      </w:r>
      <w:r w:rsidR="00496F89" w:rsidRPr="00BF3CC1">
        <w:rPr>
          <w:rStyle w:val="a6"/>
          <w:sz w:val="24"/>
          <w:szCs w:val="24"/>
          <w:lang w:eastAsia="ar-SA"/>
        </w:rPr>
        <w:t>Приложении №</w:t>
      </w:r>
      <w:r w:rsidR="00524B90" w:rsidRPr="00BF3CC1">
        <w:rPr>
          <w:rStyle w:val="a6"/>
          <w:sz w:val="24"/>
          <w:szCs w:val="24"/>
          <w:lang w:val="ru-RU" w:eastAsia="ar-SA"/>
        </w:rPr>
        <w:t xml:space="preserve"> </w:t>
      </w:r>
      <w:r w:rsidRPr="00BF3CC1">
        <w:rPr>
          <w:rStyle w:val="a6"/>
          <w:sz w:val="24"/>
          <w:szCs w:val="24"/>
          <w:lang w:eastAsia="ar-SA"/>
        </w:rPr>
        <w:t>5</w:t>
      </w:r>
      <w:r w:rsidR="00B615BF" w:rsidRPr="00BF3CC1">
        <w:rPr>
          <w:rStyle w:val="a6"/>
          <w:sz w:val="24"/>
          <w:szCs w:val="24"/>
          <w:lang w:eastAsia="ar-SA"/>
        </w:rPr>
        <w:fldChar w:fldCharType="end"/>
      </w:r>
      <w:r w:rsidR="00C538AB" w:rsidRPr="00BF3CC1">
        <w:rPr>
          <w:sz w:val="24"/>
          <w:szCs w:val="24"/>
          <w:lang w:val="ru-RU" w:eastAsia="ar-SA"/>
        </w:rPr>
        <w:t xml:space="preserve"> настоящего Соглашения</w:t>
      </w:r>
      <w:r w:rsidRPr="00BF3CC1">
        <w:rPr>
          <w:sz w:val="24"/>
          <w:szCs w:val="24"/>
          <w:lang w:eastAsia="ar-SA"/>
        </w:rPr>
        <w:t>.</w:t>
      </w:r>
    </w:p>
    <w:p w:rsidR="005B1B7C" w:rsidRPr="00BF3CC1" w:rsidRDefault="00793AD2" w:rsidP="006D69FF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rFonts w:eastAsia="Calibri"/>
          <w:sz w:val="24"/>
          <w:szCs w:val="24"/>
        </w:rPr>
      </w:pPr>
      <w:r w:rsidRPr="00BF3CC1">
        <w:rPr>
          <w:rFonts w:eastAsia="Calibri"/>
          <w:sz w:val="24"/>
          <w:szCs w:val="24"/>
          <w:lang w:val="ru-RU"/>
        </w:rPr>
        <w:t>Возмещение Сторонами убытков и у</w:t>
      </w:r>
      <w:r w:rsidR="005B1B7C" w:rsidRPr="00BF3CC1">
        <w:rPr>
          <w:rFonts w:eastAsia="Calibri"/>
          <w:sz w:val="24"/>
          <w:szCs w:val="24"/>
        </w:rPr>
        <w:t xml:space="preserve">плата </w:t>
      </w:r>
      <w:r w:rsidR="005B1B7C" w:rsidRPr="00BF3CC1">
        <w:rPr>
          <w:sz w:val="24"/>
          <w:szCs w:val="24"/>
          <w:lang w:eastAsia="ar-SA"/>
        </w:rPr>
        <w:t>неусто</w:t>
      </w:r>
      <w:proofErr w:type="spellStart"/>
      <w:r w:rsidRPr="00BF3CC1">
        <w:rPr>
          <w:sz w:val="24"/>
          <w:szCs w:val="24"/>
          <w:lang w:val="ru-RU" w:eastAsia="ar-SA"/>
        </w:rPr>
        <w:t>йки</w:t>
      </w:r>
      <w:proofErr w:type="spellEnd"/>
      <w:r w:rsidR="005B1B7C" w:rsidRPr="00BF3CC1">
        <w:rPr>
          <w:rFonts w:eastAsia="Calibri"/>
          <w:sz w:val="24"/>
          <w:szCs w:val="24"/>
        </w:rPr>
        <w:t xml:space="preserve">, установленных настоящим Соглашением, не освобождает Стороны от надлежащего исполнения обязательств по Соглашению </w:t>
      </w:r>
      <w:r w:rsidRPr="00BF3CC1">
        <w:rPr>
          <w:rFonts w:eastAsia="Calibri"/>
          <w:sz w:val="24"/>
          <w:szCs w:val="24"/>
          <w:lang w:val="ru-RU"/>
        </w:rPr>
        <w:t xml:space="preserve">в натуре </w:t>
      </w:r>
      <w:r w:rsidR="005B1B7C" w:rsidRPr="00BF3CC1">
        <w:rPr>
          <w:rFonts w:eastAsia="Calibri"/>
          <w:sz w:val="24"/>
          <w:szCs w:val="24"/>
        </w:rPr>
        <w:t xml:space="preserve">и (или) устранения допущенных нарушений. </w:t>
      </w:r>
    </w:p>
    <w:p w:rsidR="005B1B7C" w:rsidRPr="00BF3CC1" w:rsidRDefault="005B1B7C" w:rsidP="006D69FF">
      <w:pPr>
        <w:pStyle w:val="a9"/>
        <w:widowControl w:val="0"/>
        <w:numPr>
          <w:ilvl w:val="1"/>
          <w:numId w:val="3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88" w:hanging="788"/>
        <w:contextualSpacing w:val="0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191" w:name="_Toc437880539"/>
      <w:bookmarkStart w:id="192" w:name="_Toc448399844"/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Освобождение Сторон </w:t>
      </w:r>
      <w:r w:rsidRPr="00BF3CC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от</w:t>
      </w:r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ответственности</w:t>
      </w:r>
      <w:bookmarkEnd w:id="191"/>
      <w:bookmarkEnd w:id="192"/>
    </w:p>
    <w:p w:rsidR="005B1B7C" w:rsidRPr="00BF3CC1" w:rsidRDefault="005B1B7C" w:rsidP="006D69FF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993"/>
        <w:outlineLvl w:val="9"/>
        <w:rPr>
          <w:rFonts w:eastAsia="Calibri"/>
          <w:sz w:val="24"/>
          <w:szCs w:val="24"/>
        </w:rPr>
      </w:pPr>
      <w:r w:rsidRPr="00BF3CC1">
        <w:rPr>
          <w:rFonts w:eastAsia="Calibri"/>
          <w:sz w:val="24"/>
          <w:szCs w:val="24"/>
        </w:rPr>
        <w:t>Стороны освобождаются от ответственности в случае, если неисполнение или ненадлежащее исполнение обязательств по Соглашению вызвано следующими обстоятельствами:</w:t>
      </w:r>
    </w:p>
    <w:p w:rsidR="005B1B7C" w:rsidRPr="00BF3CC1" w:rsidRDefault="005B1B7C" w:rsidP="006D69FF">
      <w:pPr>
        <w:pStyle w:val="a9"/>
        <w:widowControl w:val="0"/>
        <w:numPr>
          <w:ilvl w:val="3"/>
          <w:numId w:val="20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обстоятельствами непреодолимой силы при соблюдении у</w:t>
      </w:r>
      <w:r w:rsidR="008A4CD4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словий, предусмотренных </w:t>
      </w:r>
      <w:r w:rsidR="00707C7F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разделом 10 </w:t>
      </w:r>
      <w:r w:rsidR="008B17CD" w:rsidRPr="00BF3CC1">
        <w:rPr>
          <w:rFonts w:ascii="Times New Roman" w:hAnsi="Times New Roman" w:cs="Times New Roman"/>
          <w:sz w:val="24"/>
          <w:szCs w:val="24"/>
        </w:rPr>
        <w:t>настоящего Соглашения</w:t>
      </w:r>
      <w:r w:rsidR="009E0EC2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5B1B7C" w:rsidRPr="00BF3CC1" w:rsidRDefault="005B1B7C" w:rsidP="006D69FF">
      <w:pPr>
        <w:pStyle w:val="a9"/>
        <w:widowControl w:val="0"/>
        <w:numPr>
          <w:ilvl w:val="3"/>
          <w:numId w:val="20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обстоятельствами, угрожающими жизни, здоровью, безопасности и/или экологической безопасности, при условии, что наступление таких обстоятельств не было вызвано полностью или частично нарушением Стороной любого из своих обязательств по Соглашению или </w:t>
      </w:r>
      <w:r w:rsidR="00B66132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ействующему законодательству</w:t>
      </w:r>
      <w:r w:rsidR="006E6FEF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Российской Федерации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B1B7C" w:rsidRPr="00BF3CC1" w:rsidRDefault="005B1B7C" w:rsidP="006D69FF">
      <w:pPr>
        <w:pStyle w:val="a9"/>
        <w:widowControl w:val="0"/>
        <w:numPr>
          <w:ilvl w:val="1"/>
          <w:numId w:val="3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88" w:hanging="788"/>
        <w:contextualSpacing w:val="0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193" w:name="_Toc437880540"/>
      <w:bookmarkStart w:id="194" w:name="_Toc448399845"/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Приостановление встречного исполнения обязатель</w:t>
      </w:r>
      <w:proofErr w:type="gramStart"/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ств Ст</w:t>
      </w:r>
      <w:proofErr w:type="gramEnd"/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орон</w:t>
      </w:r>
      <w:bookmarkEnd w:id="193"/>
      <w:bookmarkEnd w:id="194"/>
    </w:p>
    <w:p w:rsidR="005B1B7C" w:rsidRPr="00BF3CC1" w:rsidRDefault="005B1B7C" w:rsidP="006D69FF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rFonts w:eastAsia="Calibri"/>
          <w:sz w:val="24"/>
          <w:szCs w:val="24"/>
        </w:rPr>
      </w:pPr>
      <w:r w:rsidRPr="00BF3CC1">
        <w:rPr>
          <w:rFonts w:eastAsia="Calibri"/>
          <w:sz w:val="24"/>
          <w:szCs w:val="24"/>
        </w:rPr>
        <w:t>Сторона вправе не приступать к исполнению своих обязанностей по настоящему Соглашению или приостановить их исполнение с уведомлением другой Стороны в случае, когда нарушение другой Стороной своих обязанностей по настоящему Соглашению препятствует исполнению указанных обязанностей.</w:t>
      </w:r>
    </w:p>
    <w:p w:rsidR="004D2166" w:rsidRPr="00BF3CC1" w:rsidRDefault="004D2166" w:rsidP="006D69FF">
      <w:pPr>
        <w:pStyle w:val="a9"/>
        <w:widowControl w:val="0"/>
        <w:numPr>
          <w:ilvl w:val="0"/>
          <w:numId w:val="31"/>
        </w:numPr>
        <w:autoSpaceDE w:val="0"/>
        <w:autoSpaceDN w:val="0"/>
        <w:adjustRightInd w:val="0"/>
        <w:spacing w:before="240" w:after="240" w:line="240" w:lineRule="auto"/>
        <w:ind w:left="357" w:hanging="357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bookmarkStart w:id="195" w:name="_Toc437880541"/>
      <w:bookmarkStart w:id="196" w:name="_Toc448399846"/>
      <w:r w:rsidRPr="00BF3CC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Изменение Соглашения</w:t>
      </w:r>
      <w:bookmarkEnd w:id="195"/>
      <w:bookmarkEnd w:id="196"/>
    </w:p>
    <w:p w:rsidR="004D2166" w:rsidRPr="00BF3CC1" w:rsidRDefault="004D2166" w:rsidP="006D69FF">
      <w:pPr>
        <w:pStyle w:val="a9"/>
        <w:widowControl w:val="0"/>
        <w:numPr>
          <w:ilvl w:val="1"/>
          <w:numId w:val="3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88" w:hanging="431"/>
        <w:contextualSpacing w:val="0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197" w:name="_Toc437880542"/>
      <w:bookmarkStart w:id="198" w:name="_Toc448399847"/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Внесение изменений в Соглашение</w:t>
      </w:r>
      <w:bookmarkEnd w:id="197"/>
      <w:bookmarkEnd w:id="198"/>
    </w:p>
    <w:p w:rsidR="00646E9D" w:rsidRPr="00BF3CC1" w:rsidRDefault="004D2166" w:rsidP="006D69FF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rFonts w:eastAsia="Calibri"/>
          <w:sz w:val="24"/>
          <w:szCs w:val="24"/>
        </w:rPr>
      </w:pPr>
      <w:bookmarkStart w:id="199" w:name="Pr1311"/>
      <w:bookmarkEnd w:id="199"/>
      <w:r w:rsidRPr="00BF3CC1">
        <w:rPr>
          <w:rFonts w:eastAsia="Calibri"/>
          <w:sz w:val="24"/>
          <w:szCs w:val="24"/>
        </w:rPr>
        <w:t>Все изменения и дополнения к Соглашению действительны в случае, если они совершены в письменной форме и подписаны уполномоченными представителями Сторон.</w:t>
      </w:r>
    </w:p>
    <w:p w:rsidR="006E6FEF" w:rsidRPr="00BF3CC1" w:rsidRDefault="00646E9D" w:rsidP="006D69FF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rFonts w:eastAsia="Calibri"/>
          <w:sz w:val="24"/>
          <w:szCs w:val="24"/>
        </w:rPr>
      </w:pPr>
      <w:r w:rsidRPr="00BF3CC1">
        <w:rPr>
          <w:rFonts w:eastAsia="Calibri"/>
          <w:sz w:val="24"/>
          <w:szCs w:val="24"/>
          <w:lang w:val="ru-RU"/>
        </w:rPr>
        <w:lastRenderedPageBreak/>
        <w:t xml:space="preserve">Условия Соглашения, определенные на основании решения о заключении концессионного соглашения и конкурсного предложения Концессионера по критериям конкурса, могут быть изменены по соглашению сторон </w:t>
      </w:r>
      <w:r w:rsidR="00F50F43" w:rsidRPr="00BF3CC1">
        <w:rPr>
          <w:rFonts w:eastAsia="Calibri"/>
          <w:sz w:val="24"/>
          <w:szCs w:val="24"/>
          <w:lang w:val="ru-RU"/>
        </w:rPr>
        <w:t>на основании решения</w:t>
      </w:r>
      <w:r w:rsidR="004D2166" w:rsidRPr="00BF3CC1">
        <w:rPr>
          <w:rFonts w:eastAsia="Calibri"/>
          <w:sz w:val="24"/>
          <w:szCs w:val="24"/>
        </w:rPr>
        <w:t xml:space="preserve"> </w:t>
      </w:r>
      <w:r w:rsidR="00F50F43" w:rsidRPr="00BF3CC1">
        <w:rPr>
          <w:color w:val="1F497D"/>
          <w:sz w:val="24"/>
        </w:rPr>
        <w:t>Главы Муниципального образования</w:t>
      </w:r>
      <w:r w:rsidR="00F50F43" w:rsidRPr="00BF3CC1">
        <w:rPr>
          <w:sz w:val="24"/>
        </w:rPr>
        <w:t xml:space="preserve"> </w:t>
      </w:r>
      <w:r w:rsidR="00F50F43" w:rsidRPr="00BF3CC1">
        <w:rPr>
          <w:color w:val="1F497D"/>
          <w:sz w:val="24"/>
          <w:szCs w:val="24"/>
        </w:rPr>
        <w:t>[наименование]</w:t>
      </w:r>
      <w:r w:rsidR="00F50F43" w:rsidRPr="00BF3CC1">
        <w:rPr>
          <w:color w:val="1F497D"/>
          <w:sz w:val="24"/>
          <w:szCs w:val="24"/>
          <w:lang w:val="ru-RU"/>
        </w:rPr>
        <w:t>.</w:t>
      </w:r>
    </w:p>
    <w:p w:rsidR="004D2166" w:rsidRPr="00BF3CC1" w:rsidRDefault="004D2166" w:rsidP="006D69FF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rFonts w:eastAsia="Calibri"/>
          <w:sz w:val="24"/>
          <w:szCs w:val="24"/>
        </w:rPr>
      </w:pPr>
      <w:r w:rsidRPr="00BF3CC1">
        <w:rPr>
          <w:rFonts w:eastAsia="Calibri"/>
          <w:sz w:val="24"/>
          <w:szCs w:val="24"/>
        </w:rPr>
        <w:t xml:space="preserve">Стороны подтверждают, что любое условие Соглашения, включая существенные условия, может быть изменено на основании дополнительного соглашения </w:t>
      </w:r>
      <w:r w:rsidR="00F54E10" w:rsidRPr="00BF3CC1">
        <w:rPr>
          <w:rFonts w:eastAsia="Calibri"/>
          <w:sz w:val="24"/>
          <w:szCs w:val="24"/>
        </w:rPr>
        <w:t xml:space="preserve">Сторон </w:t>
      </w:r>
      <w:r w:rsidR="00C80C97" w:rsidRPr="00BF3CC1">
        <w:rPr>
          <w:rFonts w:eastAsia="Calibri"/>
          <w:sz w:val="24"/>
          <w:szCs w:val="24"/>
        </w:rPr>
        <w:t>в соответствии с пунктом 1</w:t>
      </w:r>
      <w:r w:rsidR="006E6FEF" w:rsidRPr="00BF3CC1">
        <w:rPr>
          <w:rFonts w:eastAsia="Calibri"/>
          <w:sz w:val="24"/>
          <w:szCs w:val="24"/>
          <w:lang w:val="ru-RU"/>
        </w:rPr>
        <w:t>3</w:t>
      </w:r>
      <w:r w:rsidR="00C80C97" w:rsidRPr="00BF3CC1">
        <w:rPr>
          <w:rFonts w:eastAsia="Calibri"/>
          <w:sz w:val="24"/>
          <w:szCs w:val="24"/>
        </w:rPr>
        <w:t>.1.1</w:t>
      </w:r>
      <w:r w:rsidR="00C80C97" w:rsidRPr="00BF3CC1">
        <w:rPr>
          <w:rFonts w:eastAsia="Calibri"/>
          <w:sz w:val="24"/>
          <w:szCs w:val="24"/>
          <w:lang w:val="ru-RU"/>
        </w:rPr>
        <w:t xml:space="preserve"> настоящего Соглашения.</w:t>
      </w:r>
    </w:p>
    <w:p w:rsidR="004D2166" w:rsidRPr="00BF3CC1" w:rsidRDefault="004D2166" w:rsidP="006D69FF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rFonts w:eastAsia="Calibri"/>
          <w:sz w:val="24"/>
          <w:szCs w:val="24"/>
        </w:rPr>
      </w:pPr>
      <w:r w:rsidRPr="00BF3CC1">
        <w:rPr>
          <w:rFonts w:eastAsia="Calibri"/>
          <w:sz w:val="24"/>
          <w:szCs w:val="24"/>
        </w:rPr>
        <w:t>Условия Соглашения (в том числе существенные условия) подлежат изменению в следующих случаях:</w:t>
      </w:r>
    </w:p>
    <w:p w:rsidR="004D2166" w:rsidRPr="00BF3CC1" w:rsidRDefault="004D2166" w:rsidP="006D69FF">
      <w:pPr>
        <w:pStyle w:val="a9"/>
        <w:widowControl w:val="0"/>
        <w:numPr>
          <w:ilvl w:val="3"/>
          <w:numId w:val="1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если реализация Соглашения стала невозможной в установленные в нем сроки и (или) на установленных в нем условиях в результате возникновения обстоятельств непреодолимой силы;</w:t>
      </w:r>
    </w:p>
    <w:p w:rsidR="006E6FEF" w:rsidRPr="00BF3CC1" w:rsidRDefault="004D2166" w:rsidP="006D69FF">
      <w:pPr>
        <w:pStyle w:val="a9"/>
        <w:widowControl w:val="0"/>
        <w:numPr>
          <w:ilvl w:val="3"/>
          <w:numId w:val="1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существенном изменении обстоятельств, </w:t>
      </w:r>
      <w:r w:rsidR="009C54C0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из которых Стороны исходили при заключении настояще</w:t>
      </w:r>
      <w:r w:rsidR="006E6FEF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го Соглашения.</w:t>
      </w:r>
    </w:p>
    <w:p w:rsidR="004D2166" w:rsidRPr="00BF3CC1" w:rsidRDefault="004D2166" w:rsidP="006D69FF">
      <w:pPr>
        <w:pStyle w:val="a9"/>
        <w:widowControl w:val="0"/>
        <w:numPr>
          <w:ilvl w:val="3"/>
          <w:numId w:val="1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вступившими в законную силу решениями суда или федерального антимонопольного органа установлена невозможность исполнения Концессионером или Концедентом установленных Соглашением обязатель</w:t>
      </w:r>
      <w:proofErr w:type="gramStart"/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всл</w:t>
      </w:r>
      <w:proofErr w:type="gramEnd"/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едствие решений, действий (бездей</w:t>
      </w:r>
      <w:r w:rsidR="006E6FEF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ствия) государственных органов</w:t>
      </w:r>
      <w:r w:rsidR="00F50F43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органов местного самоуправления</w:t>
      </w:r>
      <w:r w:rsidR="006E6FEF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их должностных лиц;</w:t>
      </w:r>
    </w:p>
    <w:p w:rsidR="00C74250" w:rsidRPr="00BF3CC1" w:rsidRDefault="00C74250" w:rsidP="006D69FF">
      <w:pPr>
        <w:pStyle w:val="a9"/>
        <w:widowControl w:val="0"/>
        <w:numPr>
          <w:ilvl w:val="3"/>
          <w:numId w:val="1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если в течение срока действия </w:t>
      </w:r>
      <w:r w:rsidR="006E6FEF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оглашения законодательством Российской Федерации,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  <w:r w:rsidR="00D338F2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2E54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Ханты-Мансийского автономного округа – Югры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нормативными правовыми актами </w:t>
      </w:r>
      <w:r w:rsidR="006E6FEF" w:rsidRPr="00BF3CC1">
        <w:rPr>
          <w:rFonts w:ascii="Times New Roman" w:hAnsi="Times New Roman" w:cs="Times New Roman"/>
          <w:color w:val="1F497D"/>
          <w:sz w:val="24"/>
        </w:rPr>
        <w:t>Муниципального образования</w:t>
      </w:r>
      <w:r w:rsidR="006E6FEF" w:rsidRPr="00BF3CC1">
        <w:rPr>
          <w:rFonts w:ascii="Times New Roman" w:hAnsi="Times New Roman" w:cs="Times New Roman"/>
          <w:sz w:val="24"/>
        </w:rPr>
        <w:t xml:space="preserve"> </w:t>
      </w:r>
      <w:r w:rsidR="006E6FEF" w:rsidRPr="00BF3CC1">
        <w:rPr>
          <w:rFonts w:ascii="Times New Roman" w:hAnsi="Times New Roman" w:cs="Times New Roman"/>
          <w:color w:val="1F497D"/>
          <w:sz w:val="24"/>
          <w:szCs w:val="24"/>
        </w:rPr>
        <w:t xml:space="preserve">[наименование]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устанавливаются нормы, ухудшающие положение Концессионера таким образом, что он в значительной степени лишается того, на что был вправе рассчитывать при заключении </w:t>
      </w:r>
      <w:r w:rsidR="006E6FEF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оглашения, Стороны изменяют условия настоящего Соглашения в целях обеспечения имущественных интересов Концессионера, существовавших на день подписания Концессионного</w:t>
      </w:r>
      <w:proofErr w:type="gramEnd"/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соглашения;</w:t>
      </w:r>
    </w:p>
    <w:p w:rsidR="004D2166" w:rsidRPr="00BF3CC1" w:rsidRDefault="004D2166" w:rsidP="006D69FF">
      <w:pPr>
        <w:pStyle w:val="a9"/>
        <w:widowControl w:val="0"/>
        <w:numPr>
          <w:ilvl w:val="3"/>
          <w:numId w:val="1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иных случаях, установленных Соглашением и </w:t>
      </w:r>
      <w:r w:rsidR="00A273C8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ействующим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законодательством</w:t>
      </w:r>
      <w:r w:rsidR="006E6FEF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Российской Федерации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2166" w:rsidRPr="00BF3CC1" w:rsidRDefault="004D2166" w:rsidP="006D69FF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rFonts w:eastAsia="Calibri"/>
          <w:sz w:val="24"/>
          <w:szCs w:val="24"/>
        </w:rPr>
      </w:pPr>
      <w:r w:rsidRPr="00BF3CC1">
        <w:rPr>
          <w:rFonts w:eastAsia="Calibri"/>
          <w:sz w:val="24"/>
          <w:szCs w:val="24"/>
        </w:rPr>
        <w:t xml:space="preserve">Внесение изменений в Соглашение не осуществляется, если такие изменения недопустимы в соответствии с </w:t>
      </w:r>
      <w:r w:rsidR="00A273C8" w:rsidRPr="00BF3CC1">
        <w:rPr>
          <w:rFonts w:eastAsia="Calibri"/>
          <w:sz w:val="24"/>
          <w:szCs w:val="24"/>
          <w:lang w:val="ru-RU"/>
        </w:rPr>
        <w:t>д</w:t>
      </w:r>
      <w:r w:rsidRPr="00BF3CC1">
        <w:rPr>
          <w:rFonts w:eastAsia="Calibri"/>
          <w:sz w:val="24"/>
          <w:szCs w:val="24"/>
        </w:rPr>
        <w:t>ействующим законодательством</w:t>
      </w:r>
      <w:r w:rsidR="006E6FEF" w:rsidRPr="00BF3CC1">
        <w:rPr>
          <w:sz w:val="24"/>
          <w:szCs w:val="24"/>
          <w:lang w:eastAsia="ar-SA"/>
        </w:rPr>
        <w:t xml:space="preserve"> Российской Федерации</w:t>
      </w:r>
      <w:r w:rsidRPr="00BF3CC1">
        <w:rPr>
          <w:rFonts w:eastAsia="Calibri"/>
          <w:sz w:val="24"/>
          <w:szCs w:val="24"/>
        </w:rPr>
        <w:t>.</w:t>
      </w:r>
    </w:p>
    <w:p w:rsidR="00450787" w:rsidRPr="00BF3CC1" w:rsidRDefault="00C80C97" w:rsidP="006D69FF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rFonts w:eastAsia="Calibri"/>
          <w:sz w:val="24"/>
          <w:szCs w:val="24"/>
        </w:rPr>
      </w:pPr>
      <w:r w:rsidRPr="00BF3CC1">
        <w:rPr>
          <w:rFonts w:eastAsia="Calibri"/>
          <w:sz w:val="24"/>
          <w:szCs w:val="24"/>
        </w:rPr>
        <w:t xml:space="preserve">Указанное в </w:t>
      </w:r>
      <w:r w:rsidRPr="00BF3CC1">
        <w:rPr>
          <w:rFonts w:eastAsia="Calibri"/>
          <w:sz w:val="24"/>
          <w:szCs w:val="24"/>
          <w:lang w:val="ru-RU"/>
        </w:rPr>
        <w:t>пункте</w:t>
      </w:r>
      <w:r w:rsidR="00056EF3" w:rsidRPr="00BF3CC1">
        <w:rPr>
          <w:rFonts w:eastAsia="Calibri"/>
          <w:sz w:val="24"/>
          <w:szCs w:val="24"/>
        </w:rPr>
        <w:t xml:space="preserve"> 1</w:t>
      </w:r>
      <w:r w:rsidR="006F69EA" w:rsidRPr="00BF3CC1">
        <w:rPr>
          <w:rFonts w:eastAsia="Calibri"/>
          <w:sz w:val="24"/>
          <w:szCs w:val="24"/>
          <w:lang w:val="ru-RU"/>
        </w:rPr>
        <w:t>3</w:t>
      </w:r>
      <w:r w:rsidR="00056EF3" w:rsidRPr="00BF3CC1">
        <w:rPr>
          <w:rFonts w:eastAsia="Calibri"/>
          <w:sz w:val="24"/>
          <w:szCs w:val="24"/>
        </w:rPr>
        <w:t>.1.3</w:t>
      </w:r>
      <w:r w:rsidR="00D338F2" w:rsidRPr="00BF3CC1">
        <w:rPr>
          <w:rFonts w:eastAsia="Calibri"/>
          <w:sz w:val="24"/>
          <w:szCs w:val="24"/>
          <w:lang w:val="ru-RU"/>
        </w:rPr>
        <w:t xml:space="preserve"> </w:t>
      </w:r>
      <w:r w:rsidRPr="00BF3CC1">
        <w:rPr>
          <w:rFonts w:eastAsia="Calibri"/>
          <w:sz w:val="24"/>
          <w:szCs w:val="24"/>
          <w:lang w:val="ru-RU"/>
        </w:rPr>
        <w:t xml:space="preserve">настоящего Соглашения </w:t>
      </w:r>
      <w:r w:rsidR="00450787" w:rsidRPr="00BF3CC1">
        <w:rPr>
          <w:rFonts w:eastAsia="Calibri"/>
          <w:sz w:val="24"/>
          <w:szCs w:val="24"/>
        </w:rPr>
        <w:t xml:space="preserve">положение об изменении условий </w:t>
      </w:r>
      <w:r w:rsidR="00E63CFA" w:rsidRPr="00BF3CC1">
        <w:rPr>
          <w:rFonts w:eastAsia="Calibri"/>
          <w:sz w:val="24"/>
          <w:szCs w:val="24"/>
        </w:rPr>
        <w:t>С</w:t>
      </w:r>
      <w:r w:rsidR="00450787" w:rsidRPr="00BF3CC1">
        <w:rPr>
          <w:rFonts w:eastAsia="Calibri"/>
          <w:sz w:val="24"/>
          <w:szCs w:val="24"/>
        </w:rPr>
        <w:t xml:space="preserve">оглашения не применяется в случае, если вносится изменение в технический регламент, иной нормативный правовой акт Российской Федерации, регулирующий отношения по охране недр, окружающей среды, здоровья граждан, за исключением случаев, когда возможность изменения </w:t>
      </w:r>
      <w:r w:rsidR="00056EF3" w:rsidRPr="00BF3CC1">
        <w:rPr>
          <w:rFonts w:eastAsia="Calibri"/>
          <w:sz w:val="24"/>
          <w:szCs w:val="24"/>
        </w:rPr>
        <w:t>С</w:t>
      </w:r>
      <w:r w:rsidR="00450787" w:rsidRPr="00BF3CC1">
        <w:rPr>
          <w:rFonts w:eastAsia="Calibri"/>
          <w:sz w:val="24"/>
          <w:szCs w:val="24"/>
        </w:rPr>
        <w:t>оглашения по требованию Концессионера прямо предусмотрена Законом, а также иным применимым законодательством.</w:t>
      </w:r>
    </w:p>
    <w:p w:rsidR="00056EF3" w:rsidRPr="00BF3CC1" w:rsidRDefault="00F50F43" w:rsidP="006D69FF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rFonts w:eastAsia="Calibri"/>
          <w:sz w:val="24"/>
          <w:szCs w:val="24"/>
        </w:rPr>
      </w:pPr>
      <w:r w:rsidRPr="00BF3CC1">
        <w:rPr>
          <w:rFonts w:eastAsia="Calibri"/>
          <w:sz w:val="24"/>
          <w:szCs w:val="24"/>
          <w:lang w:val="ru-RU"/>
        </w:rPr>
        <w:t xml:space="preserve">Изменение существенных условий Соглашения осуществляется по согласованию с </w:t>
      </w:r>
      <w:r w:rsidR="00EB2347" w:rsidRPr="00BF3CC1">
        <w:rPr>
          <w:rFonts w:eastAsia="Calibri"/>
          <w:sz w:val="24"/>
          <w:szCs w:val="24"/>
          <w:lang w:val="ru-RU"/>
        </w:rPr>
        <w:t>антимонопольным органом.</w:t>
      </w:r>
    </w:p>
    <w:p w:rsidR="004D2166" w:rsidRPr="00BF3CC1" w:rsidRDefault="004D2166" w:rsidP="006D69FF">
      <w:pPr>
        <w:pStyle w:val="a9"/>
        <w:widowControl w:val="0"/>
        <w:numPr>
          <w:ilvl w:val="1"/>
          <w:numId w:val="3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88" w:hanging="431"/>
        <w:contextualSpacing w:val="0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200" w:name="_Toc437880543"/>
      <w:bookmarkStart w:id="201" w:name="_Toc448399848"/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внесения изменений</w:t>
      </w:r>
      <w:bookmarkEnd w:id="200"/>
      <w:bookmarkEnd w:id="201"/>
    </w:p>
    <w:p w:rsidR="004D2166" w:rsidRPr="00BF3CC1" w:rsidRDefault="004D2166" w:rsidP="00EB2347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rFonts w:eastAsia="Calibri"/>
          <w:sz w:val="24"/>
          <w:szCs w:val="24"/>
        </w:rPr>
      </w:pPr>
      <w:bookmarkStart w:id="202" w:name="Pr1321"/>
      <w:bookmarkEnd w:id="202"/>
      <w:r w:rsidRPr="00BF3CC1">
        <w:rPr>
          <w:rFonts w:eastAsia="Calibri"/>
          <w:sz w:val="24"/>
          <w:szCs w:val="24"/>
        </w:rPr>
        <w:lastRenderedPageBreak/>
        <w:t xml:space="preserve">Сторона, претендующая на изменение условий Соглашения, в том числе существенных условий (далее – </w:t>
      </w:r>
      <w:r w:rsidR="008A4CD4" w:rsidRPr="00BF3CC1">
        <w:rPr>
          <w:rFonts w:eastAsia="Calibri"/>
          <w:i/>
          <w:sz w:val="24"/>
          <w:szCs w:val="24"/>
        </w:rPr>
        <w:t>«</w:t>
      </w:r>
      <w:r w:rsidRPr="00BF3CC1">
        <w:rPr>
          <w:rFonts w:eastAsia="Calibri"/>
          <w:i/>
          <w:sz w:val="24"/>
          <w:szCs w:val="24"/>
        </w:rPr>
        <w:t>Претендующая сторона</w:t>
      </w:r>
      <w:r w:rsidR="008A4CD4" w:rsidRPr="00BF3CC1">
        <w:rPr>
          <w:rFonts w:eastAsia="Calibri"/>
          <w:i/>
          <w:sz w:val="24"/>
          <w:szCs w:val="24"/>
        </w:rPr>
        <w:t>»</w:t>
      </w:r>
      <w:r w:rsidRPr="00BF3CC1">
        <w:rPr>
          <w:rFonts w:eastAsia="Calibri"/>
          <w:sz w:val="24"/>
          <w:szCs w:val="24"/>
        </w:rPr>
        <w:t>), обязана направить другой Сторо</w:t>
      </w:r>
      <w:r w:rsidR="008A4CD4" w:rsidRPr="00BF3CC1">
        <w:rPr>
          <w:rFonts w:eastAsia="Calibri"/>
          <w:sz w:val="24"/>
          <w:szCs w:val="24"/>
        </w:rPr>
        <w:t>не</w:t>
      </w:r>
      <w:r w:rsidRPr="00BF3CC1">
        <w:rPr>
          <w:rFonts w:eastAsia="Calibri"/>
          <w:sz w:val="24"/>
          <w:szCs w:val="24"/>
        </w:rPr>
        <w:t xml:space="preserve"> (далее – </w:t>
      </w:r>
      <w:r w:rsidR="008A4CD4" w:rsidRPr="00BF3CC1">
        <w:rPr>
          <w:rFonts w:eastAsia="Calibri"/>
          <w:i/>
          <w:sz w:val="24"/>
          <w:szCs w:val="24"/>
        </w:rPr>
        <w:t>«</w:t>
      </w:r>
      <w:r w:rsidR="00056EF3" w:rsidRPr="00BF3CC1">
        <w:rPr>
          <w:rFonts w:eastAsia="Calibri"/>
          <w:i/>
          <w:sz w:val="24"/>
          <w:szCs w:val="24"/>
        </w:rPr>
        <w:t>Рассматривающая сторона</w:t>
      </w:r>
      <w:r w:rsidR="008A4CD4" w:rsidRPr="00BF3CC1">
        <w:rPr>
          <w:rFonts w:eastAsia="Calibri"/>
          <w:i/>
          <w:sz w:val="24"/>
          <w:szCs w:val="24"/>
        </w:rPr>
        <w:t>»</w:t>
      </w:r>
      <w:r w:rsidRPr="00BF3CC1">
        <w:rPr>
          <w:rFonts w:eastAsia="Calibri"/>
          <w:sz w:val="24"/>
          <w:szCs w:val="24"/>
        </w:rPr>
        <w:t>) требование, содержащее следующие сведения</w:t>
      </w:r>
      <w:r w:rsidR="00EB2347" w:rsidRPr="00BF3CC1">
        <w:rPr>
          <w:rFonts w:eastAsia="Calibri"/>
          <w:sz w:val="24"/>
          <w:szCs w:val="24"/>
          <w:lang w:val="ru-RU"/>
        </w:rPr>
        <w:t>:</w:t>
      </w:r>
    </w:p>
    <w:p w:rsidR="004D2166" w:rsidRPr="00BF3CC1" w:rsidRDefault="004D2166" w:rsidP="00EB2347">
      <w:pPr>
        <w:pStyle w:val="a9"/>
        <w:widowControl w:val="0"/>
        <w:numPr>
          <w:ilvl w:val="3"/>
          <w:numId w:val="13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предлагаемые Претендующей стороной изменения;</w:t>
      </w:r>
    </w:p>
    <w:p w:rsidR="004D2166" w:rsidRPr="00BF3CC1" w:rsidRDefault="004D2166" w:rsidP="00EB2347">
      <w:pPr>
        <w:pStyle w:val="a9"/>
        <w:widowControl w:val="0"/>
        <w:numPr>
          <w:ilvl w:val="3"/>
          <w:numId w:val="13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ссылка на положения Соглашения или Закона о концессионных соглашениях, устанавливающие возможность внесения изменения в Соглашение;</w:t>
      </w:r>
    </w:p>
    <w:p w:rsidR="004D2166" w:rsidRPr="00BF3CC1" w:rsidRDefault="004D2166" w:rsidP="00EB2347">
      <w:pPr>
        <w:pStyle w:val="a9"/>
        <w:widowControl w:val="0"/>
        <w:numPr>
          <w:ilvl w:val="3"/>
          <w:numId w:val="13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обоснование </w:t>
      </w:r>
      <w:r w:rsidR="00322A5E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необходимости внесения в Соглашение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предлагаемого изменения.</w:t>
      </w:r>
    </w:p>
    <w:p w:rsidR="004D2166" w:rsidRPr="00BF3CC1" w:rsidRDefault="004D2166" w:rsidP="00322A5E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rFonts w:eastAsia="Calibri"/>
          <w:sz w:val="24"/>
          <w:szCs w:val="24"/>
        </w:rPr>
      </w:pPr>
      <w:bookmarkStart w:id="203" w:name="Pr1322"/>
      <w:bookmarkEnd w:id="203"/>
      <w:r w:rsidRPr="00BF3CC1">
        <w:rPr>
          <w:rFonts w:eastAsia="Calibri"/>
          <w:sz w:val="24"/>
          <w:szCs w:val="24"/>
        </w:rPr>
        <w:t>Рассматривающая сторона в течение 20 (</w:t>
      </w:r>
      <w:r w:rsidR="00294A9A" w:rsidRPr="00BF3CC1">
        <w:rPr>
          <w:rFonts w:eastAsia="Calibri"/>
          <w:sz w:val="24"/>
          <w:szCs w:val="24"/>
          <w:lang w:val="ru-RU"/>
        </w:rPr>
        <w:t>д</w:t>
      </w:r>
      <w:r w:rsidRPr="00BF3CC1">
        <w:rPr>
          <w:rFonts w:eastAsia="Calibri"/>
          <w:sz w:val="24"/>
          <w:szCs w:val="24"/>
        </w:rPr>
        <w:t xml:space="preserve">вадцати) </w:t>
      </w:r>
      <w:r w:rsidR="00294A9A" w:rsidRPr="00BF3CC1">
        <w:rPr>
          <w:rFonts w:eastAsia="Calibri"/>
          <w:sz w:val="24"/>
          <w:szCs w:val="24"/>
          <w:lang w:val="ru-RU"/>
        </w:rPr>
        <w:t xml:space="preserve">календарных </w:t>
      </w:r>
      <w:r w:rsidRPr="00BF3CC1">
        <w:rPr>
          <w:rFonts w:eastAsia="Calibri"/>
          <w:sz w:val="24"/>
          <w:szCs w:val="24"/>
        </w:rPr>
        <w:t>дней с момента получения требован</w:t>
      </w:r>
      <w:r w:rsidR="00901563" w:rsidRPr="00BF3CC1">
        <w:rPr>
          <w:rFonts w:eastAsia="Calibri"/>
          <w:sz w:val="24"/>
          <w:szCs w:val="24"/>
        </w:rPr>
        <w:t>ия в соответствии с п</w:t>
      </w:r>
      <w:r w:rsidR="008B17CD" w:rsidRPr="00BF3CC1">
        <w:rPr>
          <w:rFonts w:eastAsia="Calibri"/>
          <w:sz w:val="24"/>
          <w:szCs w:val="24"/>
        </w:rPr>
        <w:t>унктом</w:t>
      </w:r>
      <w:r w:rsidR="00901563" w:rsidRPr="00BF3CC1">
        <w:rPr>
          <w:rFonts w:eastAsia="Calibri"/>
          <w:sz w:val="24"/>
          <w:szCs w:val="24"/>
        </w:rPr>
        <w:t xml:space="preserve"> 1</w:t>
      </w:r>
      <w:r w:rsidR="00833023" w:rsidRPr="00BF3CC1">
        <w:rPr>
          <w:rFonts w:eastAsia="Calibri"/>
          <w:sz w:val="24"/>
          <w:szCs w:val="24"/>
          <w:lang w:val="ru-RU"/>
        </w:rPr>
        <w:t>3</w:t>
      </w:r>
      <w:r w:rsidR="00901563" w:rsidRPr="00BF3CC1">
        <w:rPr>
          <w:rFonts w:eastAsia="Calibri"/>
          <w:sz w:val="24"/>
          <w:szCs w:val="24"/>
        </w:rPr>
        <w:t>.2.1</w:t>
      </w:r>
      <w:r w:rsidR="00D338F2" w:rsidRPr="00BF3CC1">
        <w:rPr>
          <w:rFonts w:eastAsia="Calibri"/>
          <w:sz w:val="24"/>
          <w:szCs w:val="24"/>
          <w:lang w:val="ru-RU"/>
        </w:rPr>
        <w:t xml:space="preserve"> </w:t>
      </w:r>
      <w:r w:rsidR="008B17CD" w:rsidRPr="00BF3CC1">
        <w:rPr>
          <w:rFonts w:eastAsia="Calibri"/>
          <w:sz w:val="24"/>
          <w:szCs w:val="24"/>
        </w:rPr>
        <w:t xml:space="preserve">настоящего Соглашения </w:t>
      </w:r>
      <w:r w:rsidRPr="00BF3CC1">
        <w:rPr>
          <w:rFonts w:eastAsia="Calibri"/>
          <w:sz w:val="24"/>
          <w:szCs w:val="24"/>
        </w:rPr>
        <w:t>обязана направить Претендующей стороне ответ, содержащий согласование или мотивированный отказ в согласовании представленного Претендующей стороной требования.</w:t>
      </w:r>
    </w:p>
    <w:p w:rsidR="004D2166" w:rsidRPr="00BF3CC1" w:rsidRDefault="004D2166" w:rsidP="00322A5E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rFonts w:eastAsia="Calibri"/>
          <w:sz w:val="24"/>
          <w:szCs w:val="24"/>
        </w:rPr>
      </w:pPr>
      <w:r w:rsidRPr="00BF3CC1">
        <w:rPr>
          <w:rFonts w:eastAsia="Calibri"/>
          <w:sz w:val="24"/>
          <w:szCs w:val="24"/>
        </w:rPr>
        <w:t>В случае если Рассматривающая сторона соглашается с требованием, то Стороны осуществляют все действия, необходимые для внесения изменений в Соглашение.</w:t>
      </w:r>
    </w:p>
    <w:p w:rsidR="004D2166" w:rsidRPr="00BF3CC1" w:rsidRDefault="004D2166" w:rsidP="00322A5E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rFonts w:eastAsia="Calibri"/>
          <w:sz w:val="24"/>
          <w:szCs w:val="24"/>
        </w:rPr>
      </w:pPr>
      <w:r w:rsidRPr="00BF3CC1">
        <w:rPr>
          <w:rFonts w:eastAsia="Calibri"/>
          <w:sz w:val="24"/>
          <w:szCs w:val="24"/>
        </w:rPr>
        <w:t xml:space="preserve">В случае если Рассматривающая сторона не соглашается с требованием или не отвечает на требование Претендующей стороны, направленное в соответствии с пунктом </w:t>
      </w:r>
      <w:r w:rsidR="00D338F2" w:rsidRPr="00BF3CC1">
        <w:rPr>
          <w:rFonts w:eastAsia="Calibri"/>
          <w:sz w:val="24"/>
          <w:szCs w:val="24"/>
        </w:rPr>
        <w:t>1</w:t>
      </w:r>
      <w:r w:rsidR="00294A9A" w:rsidRPr="00BF3CC1">
        <w:rPr>
          <w:rFonts w:eastAsia="Calibri"/>
          <w:sz w:val="24"/>
          <w:szCs w:val="24"/>
          <w:lang w:val="ru-RU"/>
        </w:rPr>
        <w:t>3</w:t>
      </w:r>
      <w:r w:rsidR="00D338F2" w:rsidRPr="00BF3CC1">
        <w:rPr>
          <w:rFonts w:eastAsia="Calibri"/>
          <w:sz w:val="24"/>
          <w:szCs w:val="24"/>
        </w:rPr>
        <w:t>.2.1</w:t>
      </w:r>
      <w:r w:rsidR="00D338F2" w:rsidRPr="00BF3CC1">
        <w:rPr>
          <w:rFonts w:eastAsia="Calibri"/>
          <w:sz w:val="24"/>
          <w:szCs w:val="24"/>
          <w:lang w:val="ru-RU"/>
        </w:rPr>
        <w:t xml:space="preserve"> </w:t>
      </w:r>
      <w:r w:rsidR="008B17CD" w:rsidRPr="00BF3CC1">
        <w:rPr>
          <w:rFonts w:eastAsia="Calibri"/>
          <w:sz w:val="24"/>
          <w:szCs w:val="24"/>
        </w:rPr>
        <w:t xml:space="preserve">настоящего Соглашения </w:t>
      </w:r>
      <w:r w:rsidRPr="00BF3CC1">
        <w:rPr>
          <w:rFonts w:eastAsia="Calibri"/>
          <w:sz w:val="24"/>
          <w:szCs w:val="24"/>
        </w:rPr>
        <w:t>Стороны должны организовать совещание для принятия решения относительно внесения изменений в Соглашение в срок не более 7 (</w:t>
      </w:r>
      <w:r w:rsidR="003B596A" w:rsidRPr="00BF3CC1">
        <w:rPr>
          <w:rFonts w:eastAsia="Calibri"/>
          <w:sz w:val="24"/>
          <w:szCs w:val="24"/>
          <w:lang w:val="ru-RU"/>
        </w:rPr>
        <w:t>с</w:t>
      </w:r>
      <w:r w:rsidRPr="00BF3CC1">
        <w:rPr>
          <w:rFonts w:eastAsia="Calibri"/>
          <w:sz w:val="24"/>
          <w:szCs w:val="24"/>
        </w:rPr>
        <w:t xml:space="preserve">еми) </w:t>
      </w:r>
      <w:r w:rsidR="00294A9A" w:rsidRPr="00BF3CC1">
        <w:rPr>
          <w:rFonts w:eastAsia="Calibri"/>
          <w:sz w:val="24"/>
          <w:szCs w:val="24"/>
          <w:lang w:val="ru-RU"/>
        </w:rPr>
        <w:t xml:space="preserve">календарных </w:t>
      </w:r>
      <w:r w:rsidRPr="00BF3CC1">
        <w:rPr>
          <w:rFonts w:eastAsia="Calibri"/>
          <w:sz w:val="24"/>
          <w:szCs w:val="24"/>
        </w:rPr>
        <w:t xml:space="preserve">дней с даты истечения </w:t>
      </w:r>
      <w:r w:rsidR="00294A9A" w:rsidRPr="00BF3CC1">
        <w:rPr>
          <w:rFonts w:eastAsia="Calibri"/>
          <w:sz w:val="24"/>
          <w:szCs w:val="24"/>
          <w:lang w:val="ru-RU"/>
        </w:rPr>
        <w:t>2</w:t>
      </w:r>
      <w:r w:rsidRPr="00BF3CC1">
        <w:rPr>
          <w:rFonts w:eastAsia="Calibri"/>
          <w:sz w:val="24"/>
          <w:szCs w:val="24"/>
        </w:rPr>
        <w:t>0 (</w:t>
      </w:r>
      <w:r w:rsidR="00294A9A" w:rsidRPr="00BF3CC1">
        <w:rPr>
          <w:rFonts w:eastAsia="Calibri"/>
          <w:sz w:val="24"/>
          <w:szCs w:val="24"/>
          <w:lang w:val="ru-RU"/>
        </w:rPr>
        <w:t>двадцати</w:t>
      </w:r>
      <w:r w:rsidRPr="00BF3CC1">
        <w:rPr>
          <w:rFonts w:eastAsia="Calibri"/>
          <w:sz w:val="24"/>
          <w:szCs w:val="24"/>
        </w:rPr>
        <w:t xml:space="preserve">) </w:t>
      </w:r>
      <w:r w:rsidR="00294A9A" w:rsidRPr="00BF3CC1">
        <w:rPr>
          <w:rFonts w:eastAsia="Calibri"/>
          <w:sz w:val="24"/>
          <w:szCs w:val="24"/>
          <w:lang w:val="ru-RU"/>
        </w:rPr>
        <w:t xml:space="preserve">календарных </w:t>
      </w:r>
      <w:r w:rsidRPr="00BF3CC1">
        <w:rPr>
          <w:rFonts w:eastAsia="Calibri"/>
          <w:sz w:val="24"/>
          <w:szCs w:val="24"/>
        </w:rPr>
        <w:t xml:space="preserve">дней, предусмотренных в соответствии с пунктом </w:t>
      </w:r>
      <w:r w:rsidR="00901563" w:rsidRPr="00BF3CC1">
        <w:rPr>
          <w:rFonts w:eastAsia="Calibri"/>
          <w:sz w:val="24"/>
          <w:szCs w:val="24"/>
        </w:rPr>
        <w:t>1</w:t>
      </w:r>
      <w:r w:rsidR="00294A9A" w:rsidRPr="00BF3CC1">
        <w:rPr>
          <w:rFonts w:eastAsia="Calibri"/>
          <w:sz w:val="24"/>
          <w:szCs w:val="24"/>
          <w:lang w:val="ru-RU"/>
        </w:rPr>
        <w:t>3</w:t>
      </w:r>
      <w:r w:rsidR="00901563" w:rsidRPr="00BF3CC1">
        <w:rPr>
          <w:rFonts w:eastAsia="Calibri"/>
          <w:sz w:val="24"/>
          <w:szCs w:val="24"/>
        </w:rPr>
        <w:t>.2.2</w:t>
      </w:r>
      <w:r w:rsidR="00D338F2" w:rsidRPr="00BF3CC1">
        <w:rPr>
          <w:rFonts w:eastAsia="Calibri"/>
          <w:sz w:val="24"/>
          <w:szCs w:val="24"/>
          <w:lang w:val="ru-RU"/>
        </w:rPr>
        <w:t xml:space="preserve"> </w:t>
      </w:r>
      <w:r w:rsidR="008B17CD" w:rsidRPr="00BF3CC1">
        <w:rPr>
          <w:rFonts w:eastAsia="Calibri"/>
          <w:sz w:val="24"/>
          <w:szCs w:val="24"/>
        </w:rPr>
        <w:t xml:space="preserve">настоящего Соглашения </w:t>
      </w:r>
      <w:r w:rsidRPr="00BF3CC1">
        <w:rPr>
          <w:rFonts w:eastAsia="Calibri"/>
          <w:sz w:val="24"/>
          <w:szCs w:val="24"/>
        </w:rPr>
        <w:t>на представление ответа Рассматривающей стороной.</w:t>
      </w:r>
    </w:p>
    <w:p w:rsidR="004D2166" w:rsidRPr="00BF3CC1" w:rsidRDefault="004D2166" w:rsidP="00322A5E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rFonts w:eastAsia="Calibri"/>
          <w:sz w:val="24"/>
          <w:szCs w:val="24"/>
        </w:rPr>
      </w:pPr>
      <w:r w:rsidRPr="00BF3CC1">
        <w:rPr>
          <w:rFonts w:eastAsia="Calibri"/>
          <w:sz w:val="24"/>
          <w:szCs w:val="24"/>
        </w:rPr>
        <w:t xml:space="preserve">Если Стороны не смогли прийти к согласию в отношении изменения Соглашения, каждая из Сторон может передать вопрос в качестве Спора на разрешение в соответствии с Порядком разрешения споров, установленного </w:t>
      </w:r>
      <w:r w:rsidR="00B3588C" w:rsidRPr="00BF3CC1">
        <w:rPr>
          <w:rFonts w:eastAsia="Calibri"/>
          <w:sz w:val="24"/>
          <w:szCs w:val="24"/>
        </w:rPr>
        <w:t>в разделе</w:t>
      </w:r>
      <w:r w:rsidR="00D338F2" w:rsidRPr="00BF3CC1">
        <w:rPr>
          <w:rFonts w:eastAsia="Calibri"/>
          <w:sz w:val="24"/>
          <w:szCs w:val="24"/>
          <w:lang w:val="ru-RU"/>
        </w:rPr>
        <w:t xml:space="preserve"> </w:t>
      </w:r>
      <w:r w:rsidR="00051CA5" w:rsidRPr="00BF3CC1">
        <w:rPr>
          <w:rFonts w:eastAsia="Calibri"/>
          <w:sz w:val="24"/>
          <w:szCs w:val="24"/>
        </w:rPr>
        <w:t>1</w:t>
      </w:r>
      <w:r w:rsidR="00D45C5C" w:rsidRPr="00BF3CC1">
        <w:rPr>
          <w:rFonts w:eastAsia="Calibri"/>
          <w:sz w:val="24"/>
          <w:szCs w:val="24"/>
          <w:lang w:val="ru-RU"/>
        </w:rPr>
        <w:t>5</w:t>
      </w:r>
      <w:r w:rsidR="00051CA5" w:rsidRPr="00BF3CC1">
        <w:rPr>
          <w:rFonts w:eastAsia="Calibri"/>
          <w:sz w:val="24"/>
          <w:szCs w:val="24"/>
        </w:rPr>
        <w:t xml:space="preserve"> </w:t>
      </w:r>
      <w:r w:rsidR="008B17CD" w:rsidRPr="00BF3CC1">
        <w:rPr>
          <w:rFonts w:eastAsia="Calibri"/>
          <w:sz w:val="24"/>
          <w:szCs w:val="24"/>
        </w:rPr>
        <w:t xml:space="preserve">настоящего </w:t>
      </w:r>
      <w:r w:rsidR="00051CA5" w:rsidRPr="00BF3CC1">
        <w:rPr>
          <w:rFonts w:eastAsia="Calibri"/>
          <w:sz w:val="24"/>
          <w:szCs w:val="24"/>
        </w:rPr>
        <w:t>Соглашения</w:t>
      </w:r>
      <w:r w:rsidR="00901563" w:rsidRPr="00BF3CC1">
        <w:rPr>
          <w:rFonts w:eastAsia="Calibri"/>
          <w:sz w:val="24"/>
          <w:szCs w:val="24"/>
        </w:rPr>
        <w:t>.</w:t>
      </w:r>
    </w:p>
    <w:p w:rsidR="00920F3A" w:rsidRPr="00BF3CC1" w:rsidRDefault="00920F3A" w:rsidP="006D69FF">
      <w:pPr>
        <w:pStyle w:val="a9"/>
        <w:widowControl w:val="0"/>
        <w:numPr>
          <w:ilvl w:val="0"/>
          <w:numId w:val="31"/>
        </w:numPr>
        <w:autoSpaceDE w:val="0"/>
        <w:autoSpaceDN w:val="0"/>
        <w:adjustRightInd w:val="0"/>
        <w:spacing w:before="240" w:after="240" w:line="240" w:lineRule="auto"/>
        <w:ind w:left="357" w:hanging="357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bookmarkStart w:id="204" w:name="_Toc437880544"/>
      <w:bookmarkStart w:id="205" w:name="_Toc448399849"/>
      <w:r w:rsidRPr="00BF3CC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Прекращение Соглашения</w:t>
      </w:r>
      <w:bookmarkEnd w:id="204"/>
      <w:bookmarkEnd w:id="205"/>
    </w:p>
    <w:p w:rsidR="00920F3A" w:rsidRPr="00BF3CC1" w:rsidRDefault="00920F3A" w:rsidP="006D69FF">
      <w:pPr>
        <w:pStyle w:val="a9"/>
        <w:widowControl w:val="0"/>
        <w:numPr>
          <w:ilvl w:val="1"/>
          <w:numId w:val="3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88" w:hanging="431"/>
        <w:contextualSpacing w:val="0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206" w:name="_Toc437880545"/>
      <w:bookmarkStart w:id="207" w:name="_Toc448399850"/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Основания прекращения Соглашения</w:t>
      </w:r>
      <w:bookmarkEnd w:id="206"/>
      <w:bookmarkEnd w:id="207"/>
    </w:p>
    <w:p w:rsidR="00920F3A" w:rsidRPr="00BF3CC1" w:rsidRDefault="00920F3A" w:rsidP="00294A9A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sz w:val="24"/>
          <w:szCs w:val="24"/>
          <w:lang w:val="en-US"/>
        </w:rPr>
      </w:pPr>
      <w:bookmarkStart w:id="208" w:name="Пр1411"/>
      <w:bookmarkEnd w:id="208"/>
      <w:r w:rsidRPr="00BF3CC1">
        <w:rPr>
          <w:rFonts w:eastAsia="Calibri"/>
          <w:sz w:val="24"/>
          <w:szCs w:val="24"/>
        </w:rPr>
        <w:t>Соглашение прекращается:</w:t>
      </w:r>
    </w:p>
    <w:p w:rsidR="00920F3A" w:rsidRPr="00BF3CC1" w:rsidRDefault="00920F3A" w:rsidP="00294A9A">
      <w:pPr>
        <w:pStyle w:val="a9"/>
        <w:widowControl w:val="0"/>
        <w:numPr>
          <w:ilvl w:val="3"/>
          <w:numId w:val="14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дату истечения срока действия настоящего Соглашения; или</w:t>
      </w:r>
    </w:p>
    <w:p w:rsidR="00920F3A" w:rsidRPr="00BF3CC1" w:rsidRDefault="00920F3A" w:rsidP="00294A9A">
      <w:pPr>
        <w:pStyle w:val="a9"/>
        <w:widowControl w:val="0"/>
        <w:numPr>
          <w:ilvl w:val="3"/>
          <w:numId w:val="14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 до даты истечения срока действия настоящего Соглашения:</w:t>
      </w:r>
    </w:p>
    <w:p w:rsidR="00920F3A" w:rsidRPr="00BF3CC1" w:rsidRDefault="00920F3A" w:rsidP="00294A9A">
      <w:pPr>
        <w:pStyle w:val="a9"/>
        <w:numPr>
          <w:ilvl w:val="0"/>
          <w:numId w:val="15"/>
        </w:numPr>
        <w:spacing w:before="240" w:after="24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</w:rPr>
      </w:pPr>
      <w:r w:rsidRPr="00BF3CC1">
        <w:rPr>
          <w:rFonts w:ascii="Times New Roman" w:hAnsi="Times New Roman" w:cs="Times New Roman"/>
          <w:sz w:val="24"/>
        </w:rPr>
        <w:t>по соглашению Сторон</w:t>
      </w:r>
      <w:r w:rsidR="009A0BDC" w:rsidRPr="00BF3CC1">
        <w:rPr>
          <w:rFonts w:ascii="Times New Roman" w:hAnsi="Times New Roman" w:cs="Times New Roman"/>
          <w:sz w:val="24"/>
        </w:rPr>
        <w:t xml:space="preserve"> в порядке, предусмотренном </w:t>
      </w:r>
      <w:r w:rsidR="00A273C8" w:rsidRPr="00BF3CC1">
        <w:rPr>
          <w:rFonts w:ascii="Times New Roman" w:hAnsi="Times New Roman" w:cs="Times New Roman"/>
          <w:sz w:val="24"/>
        </w:rPr>
        <w:t>д</w:t>
      </w:r>
      <w:r w:rsidR="009A0BDC" w:rsidRPr="00BF3CC1">
        <w:rPr>
          <w:rFonts w:ascii="Times New Roman" w:hAnsi="Times New Roman" w:cs="Times New Roman"/>
          <w:sz w:val="24"/>
        </w:rPr>
        <w:t>ействующим законодательством</w:t>
      </w:r>
      <w:r w:rsidR="00294A9A" w:rsidRPr="00BF3CC1">
        <w:rPr>
          <w:rFonts w:ascii="Times New Roman" w:hAnsi="Times New Roman" w:cs="Times New Roman"/>
          <w:sz w:val="24"/>
        </w:rPr>
        <w:t xml:space="preserve"> Российской Федерации</w:t>
      </w:r>
      <w:r w:rsidRPr="00BF3CC1">
        <w:rPr>
          <w:rFonts w:ascii="Times New Roman" w:hAnsi="Times New Roman" w:cs="Times New Roman"/>
          <w:sz w:val="24"/>
        </w:rPr>
        <w:t>;</w:t>
      </w:r>
    </w:p>
    <w:p w:rsidR="00920F3A" w:rsidRPr="00BF3CC1" w:rsidRDefault="00920F3A" w:rsidP="00294A9A">
      <w:pPr>
        <w:pStyle w:val="a9"/>
        <w:numPr>
          <w:ilvl w:val="0"/>
          <w:numId w:val="15"/>
        </w:numPr>
        <w:spacing w:before="240" w:after="24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sz w:val="24"/>
          <w:szCs w:val="24"/>
        </w:rPr>
        <w:t>по решению Арбитражного суда в случае предъявления Концедентом требования по</w:t>
      </w:r>
      <w:r w:rsidR="00610F81" w:rsidRPr="00BF3CC1">
        <w:rPr>
          <w:rFonts w:ascii="Times New Roman" w:hAnsi="Times New Roman" w:cs="Times New Roman"/>
          <w:sz w:val="24"/>
          <w:szCs w:val="24"/>
        </w:rPr>
        <w:t xml:space="preserve"> </w:t>
      </w:r>
      <w:r w:rsidRPr="00BF3CC1">
        <w:rPr>
          <w:rFonts w:ascii="Times New Roman" w:hAnsi="Times New Roman" w:cs="Times New Roman"/>
          <w:sz w:val="24"/>
          <w:szCs w:val="24"/>
        </w:rPr>
        <w:t>какому-либо основанию, предусмотренному пунктом</w:t>
      </w:r>
      <w:r w:rsidR="008A4CD4" w:rsidRPr="00BF3CC1">
        <w:rPr>
          <w:rFonts w:ascii="Times New Roman" w:hAnsi="Times New Roman" w:cs="Times New Roman"/>
          <w:sz w:val="24"/>
          <w:szCs w:val="24"/>
        </w:rPr>
        <w:t xml:space="preserve"> 1</w:t>
      </w:r>
      <w:r w:rsidR="00294A9A" w:rsidRPr="00BF3CC1">
        <w:rPr>
          <w:rFonts w:ascii="Times New Roman" w:hAnsi="Times New Roman" w:cs="Times New Roman"/>
          <w:sz w:val="24"/>
          <w:szCs w:val="24"/>
        </w:rPr>
        <w:t>4</w:t>
      </w:r>
      <w:r w:rsidR="008A4CD4" w:rsidRPr="00BF3CC1">
        <w:rPr>
          <w:rFonts w:ascii="Times New Roman" w:hAnsi="Times New Roman" w:cs="Times New Roman"/>
          <w:sz w:val="24"/>
          <w:szCs w:val="24"/>
        </w:rPr>
        <w:t>.2</w:t>
      </w:r>
      <w:r w:rsidRPr="00BF3CC1">
        <w:rPr>
          <w:rFonts w:ascii="Times New Roman" w:hAnsi="Times New Roman" w:cs="Times New Roman"/>
          <w:sz w:val="24"/>
          <w:szCs w:val="24"/>
        </w:rPr>
        <w:t>;</w:t>
      </w:r>
    </w:p>
    <w:p w:rsidR="00920F3A" w:rsidRPr="00BF3CC1" w:rsidRDefault="00920F3A" w:rsidP="00294A9A">
      <w:pPr>
        <w:pStyle w:val="a9"/>
        <w:numPr>
          <w:ilvl w:val="0"/>
          <w:numId w:val="15"/>
        </w:numPr>
        <w:spacing w:before="240" w:after="24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sz w:val="24"/>
          <w:szCs w:val="24"/>
        </w:rPr>
        <w:t>по решению Арбитражного суда в случае предъявления Концессионером требования по какому-либо основанию, предусмотренному пунктом</w:t>
      </w:r>
      <w:r w:rsidR="008A4CD4" w:rsidRPr="00BF3CC1">
        <w:rPr>
          <w:rFonts w:ascii="Times New Roman" w:hAnsi="Times New Roman" w:cs="Times New Roman"/>
          <w:sz w:val="24"/>
          <w:szCs w:val="24"/>
        </w:rPr>
        <w:t xml:space="preserve"> 1</w:t>
      </w:r>
      <w:r w:rsidR="00294A9A" w:rsidRPr="00BF3CC1">
        <w:rPr>
          <w:rFonts w:ascii="Times New Roman" w:hAnsi="Times New Roman" w:cs="Times New Roman"/>
          <w:sz w:val="24"/>
          <w:szCs w:val="24"/>
        </w:rPr>
        <w:t>4</w:t>
      </w:r>
      <w:r w:rsidR="008A4CD4" w:rsidRPr="00BF3CC1">
        <w:rPr>
          <w:rFonts w:ascii="Times New Roman" w:hAnsi="Times New Roman" w:cs="Times New Roman"/>
          <w:sz w:val="24"/>
          <w:szCs w:val="24"/>
        </w:rPr>
        <w:t>.3</w:t>
      </w:r>
      <w:r w:rsidR="008B17CD" w:rsidRPr="00BF3CC1">
        <w:rPr>
          <w:rFonts w:ascii="Times New Roman" w:hAnsi="Times New Roman" w:cs="Times New Roman"/>
          <w:sz w:val="24"/>
          <w:szCs w:val="24"/>
        </w:rPr>
        <w:t xml:space="preserve"> настоящего Соглашения</w:t>
      </w:r>
      <w:r w:rsidRPr="00BF3CC1">
        <w:rPr>
          <w:rFonts w:ascii="Times New Roman" w:hAnsi="Times New Roman" w:cs="Times New Roman"/>
          <w:sz w:val="24"/>
          <w:szCs w:val="24"/>
        </w:rPr>
        <w:t>;</w:t>
      </w:r>
    </w:p>
    <w:p w:rsidR="00920F3A" w:rsidRPr="00BF3CC1" w:rsidRDefault="00920F3A" w:rsidP="00294A9A">
      <w:pPr>
        <w:pStyle w:val="a9"/>
        <w:numPr>
          <w:ilvl w:val="0"/>
          <w:numId w:val="15"/>
        </w:numPr>
        <w:spacing w:before="240" w:after="24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</w:rPr>
      </w:pPr>
      <w:r w:rsidRPr="00BF3CC1">
        <w:rPr>
          <w:rFonts w:ascii="Times New Roman" w:hAnsi="Times New Roman" w:cs="Times New Roman"/>
          <w:sz w:val="24"/>
        </w:rPr>
        <w:lastRenderedPageBreak/>
        <w:t xml:space="preserve">по решению </w:t>
      </w:r>
      <w:r w:rsidR="00294A9A" w:rsidRPr="00BF3CC1">
        <w:rPr>
          <w:rFonts w:ascii="Times New Roman" w:hAnsi="Times New Roman" w:cs="Times New Roman"/>
          <w:color w:val="1F497D"/>
          <w:sz w:val="24"/>
        </w:rPr>
        <w:t>Главы Муниципального образования</w:t>
      </w:r>
      <w:r w:rsidR="00294A9A" w:rsidRPr="00BF3CC1">
        <w:rPr>
          <w:rFonts w:ascii="Times New Roman" w:hAnsi="Times New Roman" w:cs="Times New Roman"/>
          <w:sz w:val="24"/>
        </w:rPr>
        <w:t xml:space="preserve"> </w:t>
      </w:r>
      <w:r w:rsidR="00294A9A" w:rsidRPr="00BF3CC1">
        <w:rPr>
          <w:rFonts w:ascii="Times New Roman" w:hAnsi="Times New Roman" w:cs="Times New Roman"/>
          <w:color w:val="1F497D"/>
          <w:sz w:val="24"/>
          <w:szCs w:val="24"/>
        </w:rPr>
        <w:t>[наименование]</w:t>
      </w:r>
      <w:r w:rsidR="009B5338" w:rsidRPr="00BF3CC1">
        <w:rPr>
          <w:rFonts w:ascii="Times New Roman" w:hAnsi="Times New Roman" w:cs="Times New Roman"/>
          <w:color w:val="1F497D"/>
          <w:sz w:val="24"/>
          <w:szCs w:val="24"/>
        </w:rPr>
        <w:t>,</w:t>
      </w:r>
      <w:r w:rsidRPr="00BF3CC1">
        <w:rPr>
          <w:rFonts w:ascii="Times New Roman" w:hAnsi="Times New Roman" w:cs="Times New Roman"/>
          <w:sz w:val="24"/>
        </w:rPr>
        <w:t xml:space="preserve"> если неисполнение или ненадлежащее исполнение Концессионером обязательств по Соглашению повлекло за собой причинение вреда жизни или здоровью людей либо имеется угроза причинения такого вреда.</w:t>
      </w:r>
    </w:p>
    <w:p w:rsidR="00920F3A" w:rsidRPr="00BF3CC1" w:rsidRDefault="00920F3A" w:rsidP="006D69FF">
      <w:pPr>
        <w:pStyle w:val="a9"/>
        <w:widowControl w:val="0"/>
        <w:numPr>
          <w:ilvl w:val="1"/>
          <w:numId w:val="3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88" w:hanging="431"/>
        <w:contextualSpacing w:val="0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209" w:name="Пр142"/>
      <w:bookmarkStart w:id="210" w:name="Пр1421"/>
      <w:bookmarkStart w:id="211" w:name="_Toc437880546"/>
      <w:bookmarkStart w:id="212" w:name="_Toc448399851"/>
      <w:bookmarkEnd w:id="209"/>
      <w:bookmarkEnd w:id="210"/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Прекращение по вине Концессионера</w:t>
      </w:r>
      <w:bookmarkEnd w:id="211"/>
      <w:bookmarkEnd w:id="212"/>
    </w:p>
    <w:p w:rsidR="00920F3A" w:rsidRPr="00BF3CC1" w:rsidRDefault="00920F3A" w:rsidP="006D69FF">
      <w:pPr>
        <w:pStyle w:val="Titre2b"/>
        <w:keepNext w:val="0"/>
        <w:widowControl w:val="0"/>
        <w:numPr>
          <w:ilvl w:val="2"/>
          <w:numId w:val="31"/>
        </w:numPr>
        <w:spacing w:before="240"/>
        <w:outlineLvl w:val="9"/>
        <w:rPr>
          <w:rFonts w:eastAsia="Calibri"/>
          <w:sz w:val="24"/>
          <w:szCs w:val="24"/>
        </w:rPr>
      </w:pPr>
      <w:r w:rsidRPr="00BF3CC1">
        <w:rPr>
          <w:rFonts w:eastAsia="Calibri"/>
          <w:sz w:val="24"/>
          <w:szCs w:val="24"/>
        </w:rPr>
        <w:t>Соглашение может быть прекращено по решению Арбитражного суда по требованию Концедента в случае наступления одного из следующих обстоятельств:</w:t>
      </w:r>
    </w:p>
    <w:p w:rsidR="00097077" w:rsidRPr="00BF3CC1" w:rsidRDefault="00920F3A" w:rsidP="006D69FF">
      <w:pPr>
        <w:pStyle w:val="a9"/>
        <w:widowControl w:val="0"/>
        <w:numPr>
          <w:ilvl w:val="3"/>
          <w:numId w:val="16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Концессионером срока </w:t>
      </w:r>
      <w:r w:rsidR="00D326F9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ввода Объекта в эксплуатацию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чем на </w:t>
      </w:r>
      <w:r w:rsidR="007E2325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97077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E2325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="00097077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7E2325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месяца;</w:t>
      </w:r>
    </w:p>
    <w:p w:rsidR="004F2E29" w:rsidRPr="00BF3CC1" w:rsidRDefault="004F2E29" w:rsidP="006D69FF">
      <w:pPr>
        <w:pStyle w:val="a9"/>
        <w:widowControl w:val="0"/>
        <w:numPr>
          <w:ilvl w:val="3"/>
          <w:numId w:val="16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Концессионером </w:t>
      </w:r>
      <w:r w:rsidR="00177851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промежуточных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7851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сроков, установленных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419B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4.5.1</w:t>
      </w:r>
      <w:r w:rsidR="00006D2B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F419B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чем на </w:t>
      </w:r>
      <w:r w:rsidR="007E2325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E2325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7E2325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месяца;</w:t>
      </w:r>
    </w:p>
    <w:p w:rsidR="00920F3A" w:rsidRPr="00BF3CC1" w:rsidRDefault="00920F3A" w:rsidP="006D69FF">
      <w:pPr>
        <w:pStyle w:val="a9"/>
        <w:widowControl w:val="0"/>
        <w:numPr>
          <w:ilvl w:val="3"/>
          <w:numId w:val="16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Концессионером срока исполнения обязанности по началу срока </w:t>
      </w:r>
      <w:r w:rsidR="00665675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ксплуатации Объекта Соглашения более чем </w:t>
      </w:r>
      <w:r w:rsidR="00E10DDD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494039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7077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(тридцать) </w:t>
      </w:r>
      <w:r w:rsidR="00665675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</w:t>
      </w:r>
      <w:r w:rsidR="00097077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="00665675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20F3A" w:rsidRPr="00BF3CC1" w:rsidRDefault="00920F3A" w:rsidP="006D69FF">
      <w:pPr>
        <w:pStyle w:val="a9"/>
        <w:widowControl w:val="0"/>
        <w:numPr>
          <w:ilvl w:val="3"/>
          <w:numId w:val="16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судом Концессионера банкротом (несостоятельным), за исключением случаев, если такое действие оспорено Концессионером в соответствии с </w:t>
      </w:r>
      <w:r w:rsidR="00A273C8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ействующим законодательством</w:t>
      </w:r>
      <w:r w:rsidR="002F419B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="009E0EC2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20F3A" w:rsidRPr="00BF3CC1" w:rsidRDefault="00920F3A" w:rsidP="006D69FF">
      <w:pPr>
        <w:pStyle w:val="a9"/>
        <w:widowControl w:val="0"/>
        <w:numPr>
          <w:ilvl w:val="3"/>
          <w:numId w:val="16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предварительного согласия Концедента начат процесс реорганизации или ликвидации Концессионера</w:t>
      </w:r>
      <w:r w:rsidR="009E0EC2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20F3A" w:rsidRPr="00BF3CC1" w:rsidRDefault="00920F3A" w:rsidP="006D69FF">
      <w:pPr>
        <w:pStyle w:val="a9"/>
        <w:widowControl w:val="0"/>
        <w:numPr>
          <w:ilvl w:val="3"/>
          <w:numId w:val="16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Концессионером срока исполнения обязанности по предоставлению Концеденту </w:t>
      </w:r>
      <w:r w:rsidR="00E10DDD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</w:t>
      </w:r>
      <w:r w:rsidR="002A75BD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0DDD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исполнения обязательств по настоящему Соглашению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чем на 30 (тридцать) </w:t>
      </w:r>
      <w:r w:rsidR="00665675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="009E0EC2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20F3A" w:rsidRPr="00BF3CC1" w:rsidRDefault="00920F3A" w:rsidP="006D69FF">
      <w:pPr>
        <w:pStyle w:val="a9"/>
        <w:widowControl w:val="0"/>
        <w:numPr>
          <w:ilvl w:val="3"/>
          <w:numId w:val="16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Концессионером сроков </w:t>
      </w:r>
      <w:r w:rsidR="00FB7470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по представлению Концеденту </w:t>
      </w:r>
      <w:r w:rsidR="00533964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договоров страхования, предусмотренных разделом </w:t>
      </w:r>
      <w:r w:rsidR="000644BF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33964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чем на 30 (тридцать)</w:t>
      </w:r>
      <w:r w:rsidR="00665675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</w:t>
      </w:r>
      <w:r w:rsidR="009E0EC2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20F3A" w:rsidRPr="00BF3CC1" w:rsidRDefault="00920F3A" w:rsidP="006D69FF">
      <w:pPr>
        <w:pStyle w:val="a9"/>
        <w:widowControl w:val="0"/>
        <w:numPr>
          <w:ilvl w:val="3"/>
          <w:numId w:val="16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Концессионер необоснованно уклоняется от заключения договора аренды </w:t>
      </w:r>
      <w:r w:rsidR="000644BF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земельных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 w:rsidR="000644BF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неисполнения обязанностей, установленных в пункте </w:t>
      </w:r>
      <w:hyperlink w:anchor="Пр41" w:history="1"/>
      <w:r w:rsidR="000644BF" w:rsidRPr="00BF3CC1">
        <w:rPr>
          <w:rFonts w:ascii="Times New Roman" w:hAnsi="Times New Roman" w:cs="Times New Roman"/>
          <w:sz w:val="24"/>
          <w:szCs w:val="24"/>
        </w:rPr>
        <w:t>3.8.1.</w:t>
      </w:r>
      <w:r w:rsidR="00D01470" w:rsidRPr="00BF3CC1">
        <w:rPr>
          <w:rFonts w:ascii="Times New Roman" w:hAnsi="Times New Roman" w:cs="Times New Roman"/>
          <w:sz w:val="24"/>
          <w:szCs w:val="24"/>
        </w:rPr>
        <w:t xml:space="preserve"> </w:t>
      </w:r>
      <w:r w:rsidR="00A514F5" w:rsidRPr="00BF3CC1">
        <w:rPr>
          <w:rFonts w:ascii="Times New Roman" w:hAnsi="Times New Roman" w:cs="Times New Roman"/>
          <w:sz w:val="24"/>
          <w:szCs w:val="24"/>
        </w:rPr>
        <w:t>настоящего Соглашения</w:t>
      </w:r>
      <w:r w:rsidR="009E0EC2" w:rsidRPr="00BF3CC1">
        <w:rPr>
          <w:rFonts w:ascii="Times New Roman" w:hAnsi="Times New Roman" w:cs="Times New Roman"/>
          <w:sz w:val="24"/>
          <w:szCs w:val="24"/>
        </w:rPr>
        <w:t>;</w:t>
      </w:r>
    </w:p>
    <w:p w:rsidR="00920F3A" w:rsidRPr="00BF3CC1" w:rsidRDefault="00920F3A" w:rsidP="006D69FF">
      <w:pPr>
        <w:pStyle w:val="a9"/>
        <w:widowControl w:val="0"/>
        <w:numPr>
          <w:ilvl w:val="3"/>
          <w:numId w:val="16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прекращение договора аренды земельн</w:t>
      </w:r>
      <w:r w:rsidR="00864175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 w:rsidR="00864175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неисполнения и (или) ненадлежащего исполнения Концессионером своих обязательств по </w:t>
      </w:r>
      <w:r w:rsidR="007C6DA6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оговору аренды или по инициативе Концессионера</w:t>
      </w:r>
      <w:r w:rsidR="009E0EC2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20F3A" w:rsidRPr="00BF3CC1" w:rsidRDefault="00920F3A" w:rsidP="006D69FF">
      <w:pPr>
        <w:pStyle w:val="a9"/>
        <w:widowControl w:val="0"/>
        <w:numPr>
          <w:ilvl w:val="3"/>
          <w:numId w:val="16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Концессионером срока исполнения обязанности по подаче документов на </w:t>
      </w:r>
      <w:r w:rsidR="007C6DA6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осударственную регистрацию права собственности Концедента и прав владения и пользования Концессионера имущес</w:t>
      </w:r>
      <w:r w:rsidR="00E10DDD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твом, входящим в состав Объекта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более чем на 30 (тридцать) </w:t>
      </w:r>
      <w:r w:rsidR="007C6DA6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="009E0EC2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20F3A" w:rsidRPr="00BF3CC1" w:rsidRDefault="007C6DA6" w:rsidP="006D69FF">
      <w:pPr>
        <w:pStyle w:val="a9"/>
        <w:widowControl w:val="0"/>
        <w:numPr>
          <w:ilvl w:val="3"/>
          <w:numId w:val="16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920F3A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ксплуатация Объекта Соглашения в целях, не установленных настоящим Соглашением</w:t>
      </w:r>
      <w:r w:rsidR="009E0EC2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20F3A" w:rsidRPr="00BF3CC1" w:rsidRDefault="00920F3A" w:rsidP="006D69FF">
      <w:pPr>
        <w:pStyle w:val="a9"/>
        <w:widowControl w:val="0"/>
        <w:numPr>
          <w:ilvl w:val="3"/>
          <w:numId w:val="16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="007C6DA6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D6BDC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оздании Объекта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Концессионер допускает существенные нарушения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Соглашения и (или) </w:t>
      </w:r>
      <w:r w:rsidR="00B66132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ействующего законодательства</w:t>
      </w:r>
      <w:r w:rsidR="00E55210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="009E0EC2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20F3A" w:rsidRPr="00BF3CC1" w:rsidRDefault="00920F3A" w:rsidP="006D69FF">
      <w:pPr>
        <w:pStyle w:val="a9"/>
        <w:widowControl w:val="0"/>
        <w:numPr>
          <w:ilvl w:val="3"/>
          <w:numId w:val="16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осуществлении </w:t>
      </w:r>
      <w:r w:rsidR="00E55210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8D6BDC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ксплуатации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4175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Объекта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Концессионер существенно нарушает Соглашение и (или) </w:t>
      </w:r>
      <w:r w:rsidR="00B66132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ействующее законодательство</w:t>
      </w:r>
      <w:r w:rsidR="00E55210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исправляет</w:t>
      </w:r>
      <w:r w:rsidR="00E63CFA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такое нарушение в течение </w:t>
      </w:r>
      <w:r w:rsidR="00E55210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срока указанного в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</w:t>
      </w:r>
      <w:r w:rsidR="00E55210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Концедента</w:t>
      </w:r>
      <w:r w:rsidR="009E0EC2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20F3A" w:rsidRPr="00BF3CC1" w:rsidRDefault="00920F3A" w:rsidP="00864175">
      <w:pPr>
        <w:pStyle w:val="a9"/>
        <w:widowControl w:val="0"/>
        <w:numPr>
          <w:ilvl w:val="3"/>
          <w:numId w:val="16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spacing w:before="240" w:after="240" w:line="240" w:lineRule="auto"/>
        <w:ind w:left="1701" w:hanging="70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Концессионер передал свои права и (или) обязанности по Соглашению третьему лицу </w:t>
      </w:r>
      <w:r w:rsidR="009A0BDC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создал условия для такой передачи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предварительного </w:t>
      </w:r>
      <w:r w:rsidR="009A0BDC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письменного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согласия Концедента (за исключением случаев, предусмотренных Соглашением)</w:t>
      </w:r>
      <w:r w:rsidR="009E0EC2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E5E5C" w:rsidRPr="00BF3CC1" w:rsidRDefault="008E5E5C" w:rsidP="00864175">
      <w:pPr>
        <w:pStyle w:val="a9"/>
        <w:widowControl w:val="0"/>
        <w:numPr>
          <w:ilvl w:val="3"/>
          <w:numId w:val="16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spacing w:before="240" w:after="240" w:line="240" w:lineRule="auto"/>
        <w:ind w:left="1701" w:hanging="70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Концессионером срока предоставления Концеденту Отчета более чем на 30 (двадцать) </w:t>
      </w:r>
      <w:r w:rsidR="00E55210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дней.</w:t>
      </w:r>
    </w:p>
    <w:p w:rsidR="003E43E1" w:rsidRPr="00BF3CC1" w:rsidRDefault="003E43E1" w:rsidP="003E43E1">
      <w:pPr>
        <w:widowControl w:val="0"/>
        <w:shd w:val="clear" w:color="auto" w:fill="FFFFFF"/>
        <w:tabs>
          <w:tab w:val="left" w:pos="1701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920F3A" w:rsidRPr="00BF3CC1" w:rsidRDefault="00920F3A" w:rsidP="006D69FF">
      <w:pPr>
        <w:pStyle w:val="a9"/>
        <w:widowControl w:val="0"/>
        <w:numPr>
          <w:ilvl w:val="1"/>
          <w:numId w:val="3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88" w:hanging="431"/>
        <w:contextualSpacing w:val="0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213" w:name="Пр143"/>
      <w:bookmarkStart w:id="214" w:name="Пр1431"/>
      <w:bookmarkStart w:id="215" w:name="_Ref435117882"/>
      <w:bookmarkStart w:id="216" w:name="_Toc437880547"/>
      <w:bookmarkStart w:id="217" w:name="_Toc448399852"/>
      <w:bookmarkEnd w:id="213"/>
      <w:bookmarkEnd w:id="214"/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Прекращение по вине Концедента</w:t>
      </w:r>
      <w:bookmarkEnd w:id="215"/>
      <w:bookmarkEnd w:id="216"/>
      <w:bookmarkEnd w:id="217"/>
    </w:p>
    <w:p w:rsidR="00920F3A" w:rsidRPr="00BF3CC1" w:rsidRDefault="00920F3A" w:rsidP="0013198C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rFonts w:eastAsia="Calibri"/>
          <w:sz w:val="24"/>
          <w:szCs w:val="24"/>
        </w:rPr>
      </w:pPr>
      <w:r w:rsidRPr="00BF3CC1">
        <w:rPr>
          <w:rFonts w:eastAsia="Calibri"/>
          <w:sz w:val="24"/>
          <w:szCs w:val="24"/>
        </w:rPr>
        <w:t>Соглашение может быть прекращено по решению Арбитражного суда по требованию Концессионера в случае наступления одного из следующих обстоятельств:</w:t>
      </w:r>
    </w:p>
    <w:p w:rsidR="00920F3A" w:rsidRPr="00BF3CC1" w:rsidRDefault="00920F3A" w:rsidP="00AC090B">
      <w:pPr>
        <w:pStyle w:val="a9"/>
        <w:widowControl w:val="0"/>
        <w:numPr>
          <w:ilvl w:val="3"/>
          <w:numId w:val="18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851" w:hanging="567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нарушение Концедентом сроков исполнения обязанности по заключению </w:t>
      </w:r>
      <w:r w:rsidR="00E63CFA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оговора аренды</w:t>
      </w:r>
      <w:r w:rsidR="00E55210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земельных</w:t>
      </w: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участк</w:t>
      </w:r>
      <w:r w:rsidR="00E55210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ов </w:t>
      </w: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более чем на </w:t>
      </w:r>
      <w:r w:rsidR="009A0BDC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0 (</w:t>
      </w:r>
      <w:r w:rsidR="009A0BDC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девяносто</w:t>
      </w: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E55210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календарных</w:t>
      </w: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дней;</w:t>
      </w:r>
    </w:p>
    <w:p w:rsidR="00920F3A" w:rsidRPr="00BF3CC1" w:rsidRDefault="00920F3A" w:rsidP="00AC090B">
      <w:pPr>
        <w:pStyle w:val="a9"/>
        <w:widowControl w:val="0"/>
        <w:numPr>
          <w:ilvl w:val="3"/>
          <w:numId w:val="18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851" w:hanging="567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прекращение договора аренды </w:t>
      </w:r>
      <w:r w:rsidR="00FB1A73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земельных участков</w:t>
      </w: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результате нарушения или по инициативе Концедента</w:t>
      </w:r>
      <w:r w:rsidR="009A0BDC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отсутствии действий Концедента по его возобновлению в течение 90 (девяноста) </w:t>
      </w:r>
      <w:r w:rsidR="00E55210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календарных </w:t>
      </w:r>
      <w:r w:rsidR="009A0BDC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дней</w:t>
      </w: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920F3A" w:rsidRPr="00BF3CC1" w:rsidRDefault="00920F3A" w:rsidP="00AC090B">
      <w:pPr>
        <w:pStyle w:val="a9"/>
        <w:widowControl w:val="0"/>
        <w:numPr>
          <w:ilvl w:val="3"/>
          <w:numId w:val="18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851" w:hanging="567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нарушение Концедентом каких-либо иных своих обязательств по Соглашению, если такое нарушение делает невозможным для Концессионера выполнить свои обязательс</w:t>
      </w:r>
      <w:r w:rsidR="00E63CFA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тва по Соглашению в течение 6 (ш</w:t>
      </w: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ести) месяцев подряд;</w:t>
      </w:r>
    </w:p>
    <w:p w:rsidR="00920F3A" w:rsidRPr="00BF3CC1" w:rsidRDefault="00920F3A" w:rsidP="00AC090B">
      <w:pPr>
        <w:pStyle w:val="a9"/>
        <w:widowControl w:val="0"/>
        <w:numPr>
          <w:ilvl w:val="3"/>
          <w:numId w:val="18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851" w:hanging="567"/>
        <w:contextualSpacing w:val="0"/>
        <w:jc w:val="both"/>
        <w:rPr>
          <w:rFonts w:ascii="Times New Roman" w:hAnsi="Times New Roman" w:cs="Times New Roman"/>
          <w:sz w:val="24"/>
        </w:rPr>
      </w:pP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Конц</w:t>
      </w:r>
      <w:r w:rsidR="009A0BDC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едент не исполняет решение суда </w:t>
      </w:r>
      <w:r w:rsidRPr="00BF3CC1">
        <w:rPr>
          <w:rFonts w:ascii="Times New Roman" w:hAnsi="Times New Roman" w:cs="Times New Roman"/>
          <w:sz w:val="24"/>
        </w:rPr>
        <w:t>о выплате Концеде</w:t>
      </w:r>
      <w:r w:rsidR="009A0BDC" w:rsidRPr="00BF3CC1">
        <w:rPr>
          <w:rFonts w:ascii="Times New Roman" w:hAnsi="Times New Roman" w:cs="Times New Roman"/>
          <w:sz w:val="24"/>
        </w:rPr>
        <w:t>н</w:t>
      </w:r>
      <w:r w:rsidRPr="00BF3CC1">
        <w:rPr>
          <w:rFonts w:ascii="Times New Roman" w:hAnsi="Times New Roman" w:cs="Times New Roman"/>
          <w:sz w:val="24"/>
        </w:rPr>
        <w:t>том каких-либо платежей в пользу Концессион</w:t>
      </w:r>
      <w:r w:rsidR="009C3F3B" w:rsidRPr="00BF3CC1">
        <w:rPr>
          <w:rFonts w:ascii="Times New Roman" w:hAnsi="Times New Roman" w:cs="Times New Roman"/>
          <w:sz w:val="24"/>
        </w:rPr>
        <w:t xml:space="preserve">ера, в том числе </w:t>
      </w:r>
      <w:r w:rsidR="009C3F3B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Капитального гранта или Компенсационного платежа,</w:t>
      </w:r>
      <w:r w:rsidR="00E63CFA" w:rsidRPr="00BF3CC1">
        <w:rPr>
          <w:rFonts w:ascii="Times New Roman" w:hAnsi="Times New Roman" w:cs="Times New Roman"/>
          <w:sz w:val="24"/>
        </w:rPr>
        <w:t xml:space="preserve"> в течение более чем 180 (с</w:t>
      </w:r>
      <w:r w:rsidRPr="00BF3CC1">
        <w:rPr>
          <w:rFonts w:ascii="Times New Roman" w:hAnsi="Times New Roman" w:cs="Times New Roman"/>
          <w:sz w:val="24"/>
        </w:rPr>
        <w:t>та восьмидесяти)</w:t>
      </w:r>
      <w:r w:rsidR="00E55210" w:rsidRPr="00BF3CC1">
        <w:rPr>
          <w:rFonts w:ascii="Times New Roman" w:hAnsi="Times New Roman" w:cs="Times New Roman"/>
          <w:sz w:val="24"/>
        </w:rPr>
        <w:t xml:space="preserve"> календарных </w:t>
      </w:r>
      <w:r w:rsidRPr="00BF3CC1">
        <w:rPr>
          <w:rFonts w:ascii="Times New Roman" w:hAnsi="Times New Roman" w:cs="Times New Roman"/>
          <w:sz w:val="24"/>
        </w:rPr>
        <w:t>дней со дня вступления в силу решения суда, если иной срок исполнения не будет указан в решении суда</w:t>
      </w:r>
      <w:r w:rsidR="009E0EC2" w:rsidRPr="00BF3CC1">
        <w:rPr>
          <w:rFonts w:ascii="Times New Roman" w:hAnsi="Times New Roman" w:cs="Times New Roman"/>
          <w:sz w:val="24"/>
        </w:rPr>
        <w:t>.</w:t>
      </w:r>
    </w:p>
    <w:p w:rsidR="00920F3A" w:rsidRPr="00BF3CC1" w:rsidRDefault="00920F3A" w:rsidP="0013198C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rFonts w:eastAsia="Calibri"/>
          <w:sz w:val="24"/>
          <w:szCs w:val="24"/>
          <w:lang w:val="ru-RU"/>
        </w:rPr>
      </w:pPr>
      <w:r w:rsidRPr="00BF3CC1">
        <w:rPr>
          <w:rFonts w:eastAsia="Calibri"/>
          <w:sz w:val="24"/>
          <w:szCs w:val="24"/>
        </w:rPr>
        <w:t>Случаи нарушения обязательств, указанные в настоящем пункте</w:t>
      </w:r>
      <w:r w:rsidR="00E55210" w:rsidRPr="00BF3CC1">
        <w:rPr>
          <w:rFonts w:eastAsia="Calibri"/>
          <w:sz w:val="24"/>
          <w:szCs w:val="24"/>
          <w:lang w:val="ru-RU"/>
        </w:rPr>
        <w:t xml:space="preserve"> 14</w:t>
      </w:r>
      <w:r w:rsidR="00257458" w:rsidRPr="00BF3CC1">
        <w:rPr>
          <w:rFonts w:eastAsia="Calibri"/>
          <w:sz w:val="24"/>
          <w:szCs w:val="24"/>
        </w:rPr>
        <w:t>.3.1</w:t>
      </w:r>
      <w:r w:rsidR="00E55210" w:rsidRPr="00BF3CC1">
        <w:rPr>
          <w:rFonts w:eastAsia="Calibri"/>
          <w:sz w:val="24"/>
          <w:szCs w:val="24"/>
          <w:lang w:val="ru-RU"/>
        </w:rPr>
        <w:t xml:space="preserve">. </w:t>
      </w:r>
      <w:r w:rsidR="0090521E" w:rsidRPr="00BF3CC1">
        <w:rPr>
          <w:rFonts w:eastAsia="Calibri"/>
          <w:sz w:val="24"/>
          <w:szCs w:val="24"/>
        </w:rPr>
        <w:t>настоящего Соглашения</w:t>
      </w:r>
      <w:r w:rsidRPr="00BF3CC1">
        <w:rPr>
          <w:rFonts w:eastAsia="Calibri"/>
          <w:sz w:val="24"/>
          <w:szCs w:val="24"/>
        </w:rPr>
        <w:t xml:space="preserve">, не могут служить основаниями для прекращения Соглашения Концессионером в тех случаях, когда их наступление является правомерным в соответствии с Соглашением, или </w:t>
      </w:r>
      <w:r w:rsidR="00A273C8" w:rsidRPr="00BF3CC1">
        <w:rPr>
          <w:rFonts w:eastAsia="Calibri"/>
          <w:sz w:val="24"/>
          <w:szCs w:val="24"/>
          <w:lang w:val="ru-RU"/>
        </w:rPr>
        <w:t>д</w:t>
      </w:r>
      <w:r w:rsidRPr="00BF3CC1">
        <w:rPr>
          <w:rFonts w:eastAsia="Calibri"/>
          <w:sz w:val="24"/>
          <w:szCs w:val="24"/>
        </w:rPr>
        <w:t>ействующим законодательством</w:t>
      </w:r>
      <w:r w:rsidR="00E55210" w:rsidRPr="00BF3CC1">
        <w:rPr>
          <w:rFonts w:eastAsia="Calibri"/>
          <w:sz w:val="24"/>
          <w:szCs w:val="24"/>
          <w:lang w:val="ru-RU"/>
        </w:rPr>
        <w:t xml:space="preserve"> Российской Федерации</w:t>
      </w:r>
      <w:r w:rsidRPr="00BF3CC1">
        <w:rPr>
          <w:rFonts w:eastAsia="Calibri"/>
          <w:sz w:val="24"/>
          <w:szCs w:val="24"/>
        </w:rPr>
        <w:t>, либо вызвано обстоятельством непреодолимой силы, или они являются следствием нарушения обязанностей Концессионера по Соглашению, следствием незаконных действий или бездействия Концессионера, иных органов власти.</w:t>
      </w:r>
    </w:p>
    <w:p w:rsidR="00920F3A" w:rsidRPr="00BF3CC1" w:rsidRDefault="00920F3A" w:rsidP="006D69FF">
      <w:pPr>
        <w:pStyle w:val="a9"/>
        <w:widowControl w:val="0"/>
        <w:numPr>
          <w:ilvl w:val="1"/>
          <w:numId w:val="3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88" w:hanging="431"/>
        <w:contextualSpacing w:val="0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218" w:name="_Toc437880548"/>
      <w:bookmarkStart w:id="219" w:name="_Toc448399853"/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Прекращение по соглашению Сторон</w:t>
      </w:r>
      <w:bookmarkEnd w:id="218"/>
      <w:bookmarkEnd w:id="219"/>
    </w:p>
    <w:p w:rsidR="00920F3A" w:rsidRPr="00BF3CC1" w:rsidRDefault="00920F3A" w:rsidP="00AC090B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rFonts w:eastAsia="Calibri"/>
          <w:sz w:val="24"/>
          <w:szCs w:val="24"/>
          <w:lang w:val="ru-RU"/>
        </w:rPr>
      </w:pPr>
      <w:r w:rsidRPr="00BF3CC1">
        <w:rPr>
          <w:rFonts w:eastAsia="Calibri"/>
          <w:sz w:val="24"/>
          <w:szCs w:val="24"/>
        </w:rPr>
        <w:t xml:space="preserve">Соглашение может быть прекращено до даты истечения срока действия </w:t>
      </w:r>
      <w:r w:rsidRPr="00BF3CC1">
        <w:rPr>
          <w:rFonts w:eastAsia="Calibri"/>
          <w:sz w:val="24"/>
          <w:szCs w:val="24"/>
        </w:rPr>
        <w:lastRenderedPageBreak/>
        <w:t>Соглашения по соглашению Сторон, совершенному в письменной форме. При этом соглашение Сторон о прекращении Соглашения должно предусматривать порядок и размер возмещения расходов Сторон, в соответствии с условиями Соглашения.</w:t>
      </w:r>
    </w:p>
    <w:p w:rsidR="00920F3A" w:rsidRPr="00BF3CC1" w:rsidRDefault="00920F3A" w:rsidP="006D69FF">
      <w:pPr>
        <w:pStyle w:val="a9"/>
        <w:widowControl w:val="0"/>
        <w:numPr>
          <w:ilvl w:val="1"/>
          <w:numId w:val="3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88" w:hanging="431"/>
        <w:contextualSpacing w:val="0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220" w:name="_Toc437880549"/>
      <w:bookmarkStart w:id="221" w:name="_Toc448399854"/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досрочного прекращения Соглашения</w:t>
      </w:r>
      <w:bookmarkEnd w:id="220"/>
      <w:bookmarkEnd w:id="221"/>
    </w:p>
    <w:p w:rsidR="00920F3A" w:rsidRPr="00BF3CC1" w:rsidRDefault="00920F3A" w:rsidP="00E8429C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rFonts w:eastAsia="Calibri"/>
          <w:sz w:val="24"/>
          <w:szCs w:val="24"/>
        </w:rPr>
      </w:pPr>
      <w:bookmarkStart w:id="222" w:name="Пр1451"/>
      <w:bookmarkEnd w:id="222"/>
      <w:r w:rsidRPr="00BF3CC1">
        <w:rPr>
          <w:rFonts w:eastAsia="Calibri"/>
          <w:sz w:val="24"/>
          <w:szCs w:val="24"/>
        </w:rPr>
        <w:t>Сторона, намеревающаяся прекратить Сог</w:t>
      </w:r>
      <w:r w:rsidR="00CF7E0A" w:rsidRPr="00BF3CC1">
        <w:rPr>
          <w:rFonts w:eastAsia="Calibri"/>
          <w:sz w:val="24"/>
          <w:szCs w:val="24"/>
        </w:rPr>
        <w:t>лашение</w:t>
      </w:r>
      <w:r w:rsidRPr="00BF3CC1">
        <w:rPr>
          <w:rFonts w:eastAsia="Calibri"/>
          <w:sz w:val="24"/>
          <w:szCs w:val="24"/>
        </w:rPr>
        <w:t xml:space="preserve"> направляет другой Стороне письменное уведомление с требованием прекратить Соглашение (далее – </w:t>
      </w:r>
      <w:r w:rsidRPr="00BF3CC1">
        <w:rPr>
          <w:rFonts w:eastAsia="Calibri"/>
          <w:i/>
          <w:sz w:val="24"/>
          <w:szCs w:val="24"/>
        </w:rPr>
        <w:t>«Заявление о прекращении»</w:t>
      </w:r>
      <w:r w:rsidRPr="00BF3CC1">
        <w:rPr>
          <w:rFonts w:eastAsia="Calibri"/>
          <w:sz w:val="24"/>
          <w:szCs w:val="24"/>
        </w:rPr>
        <w:t>).</w:t>
      </w:r>
    </w:p>
    <w:p w:rsidR="00920F3A" w:rsidRPr="00BF3CC1" w:rsidRDefault="00920F3A" w:rsidP="006D69FF">
      <w:pPr>
        <w:pStyle w:val="Titre2b"/>
        <w:keepNext w:val="0"/>
        <w:widowControl w:val="0"/>
        <w:numPr>
          <w:ilvl w:val="2"/>
          <w:numId w:val="31"/>
        </w:numPr>
        <w:spacing w:before="240"/>
        <w:outlineLvl w:val="9"/>
        <w:rPr>
          <w:rFonts w:eastAsia="Calibri"/>
          <w:sz w:val="24"/>
          <w:szCs w:val="24"/>
        </w:rPr>
      </w:pPr>
      <w:r w:rsidRPr="00BF3CC1">
        <w:rPr>
          <w:rFonts w:eastAsia="Calibri"/>
          <w:sz w:val="24"/>
          <w:szCs w:val="24"/>
        </w:rPr>
        <w:t>В Заявлении о прекращении должны быть указаны:</w:t>
      </w:r>
    </w:p>
    <w:p w:rsidR="00920F3A" w:rsidRPr="00BF3CC1" w:rsidRDefault="00920F3A" w:rsidP="00CE771D">
      <w:pPr>
        <w:pStyle w:val="a9"/>
        <w:widowControl w:val="0"/>
        <w:numPr>
          <w:ilvl w:val="3"/>
          <w:numId w:val="19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851" w:hanging="567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основание для прекращения Соглашения со ссылкой на положение Соглашения;</w:t>
      </w:r>
    </w:p>
    <w:p w:rsidR="00920F3A" w:rsidRPr="00BF3CC1" w:rsidRDefault="00920F3A" w:rsidP="00CE771D">
      <w:pPr>
        <w:pStyle w:val="a9"/>
        <w:widowControl w:val="0"/>
        <w:numPr>
          <w:ilvl w:val="3"/>
          <w:numId w:val="19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851" w:hanging="567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23" w:name="Пр14522"/>
      <w:bookmarkEnd w:id="223"/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разумный срок для устранения основания для </w:t>
      </w:r>
      <w:proofErr w:type="gramStart"/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прекращения</w:t>
      </w:r>
      <w:proofErr w:type="gramEnd"/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случае если устранение основания для прекращения Соглашения может быть осуществлено Стороной с согласия другой Стороны. Такой разумный срок определяется исходя из конкретных обстоятельств, но не может составлять менее 30 (тридцати) </w:t>
      </w:r>
      <w:r w:rsidR="008E7D19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календарных </w:t>
      </w: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дней и более 3 (трех) месяцев;</w:t>
      </w:r>
    </w:p>
    <w:p w:rsidR="00920F3A" w:rsidRPr="00BF3CC1" w:rsidRDefault="00920F3A" w:rsidP="00CE771D">
      <w:pPr>
        <w:pStyle w:val="a9"/>
        <w:widowControl w:val="0"/>
        <w:numPr>
          <w:ilvl w:val="3"/>
          <w:numId w:val="19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851" w:hanging="567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иные необходимые сведения.</w:t>
      </w:r>
    </w:p>
    <w:p w:rsidR="00920F3A" w:rsidRPr="00BF3CC1" w:rsidRDefault="00920F3A" w:rsidP="00CE771D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rFonts w:eastAsia="Calibri"/>
          <w:sz w:val="24"/>
          <w:szCs w:val="24"/>
        </w:rPr>
      </w:pPr>
      <w:r w:rsidRPr="00BF3CC1">
        <w:rPr>
          <w:rFonts w:eastAsia="Calibri"/>
          <w:sz w:val="24"/>
          <w:szCs w:val="24"/>
        </w:rPr>
        <w:t>Если Сторона устраняет основание прекращения Соглашения в течение срока, указанного в Заявлении о прекращении, то Заявление</w:t>
      </w:r>
      <w:r w:rsidR="008E7D19" w:rsidRPr="00BF3CC1">
        <w:rPr>
          <w:rFonts w:eastAsia="Calibri"/>
          <w:sz w:val="24"/>
          <w:szCs w:val="24"/>
          <w:lang w:val="ru-RU"/>
        </w:rPr>
        <w:t xml:space="preserve"> </w:t>
      </w:r>
      <w:r w:rsidRPr="00BF3CC1">
        <w:rPr>
          <w:rFonts w:eastAsia="Calibri"/>
          <w:sz w:val="24"/>
          <w:szCs w:val="24"/>
        </w:rPr>
        <w:t>о прекращении считается отозванным, и исполнение Соглашения должно быть продолжено.</w:t>
      </w:r>
    </w:p>
    <w:p w:rsidR="00920F3A" w:rsidRPr="00BF3CC1" w:rsidRDefault="00920F3A" w:rsidP="00CE771D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rFonts w:eastAsia="Calibri"/>
          <w:sz w:val="24"/>
          <w:szCs w:val="24"/>
        </w:rPr>
      </w:pPr>
      <w:r w:rsidRPr="00BF3CC1">
        <w:rPr>
          <w:rFonts w:eastAsia="Calibri"/>
          <w:sz w:val="24"/>
          <w:szCs w:val="24"/>
        </w:rPr>
        <w:t>Если основание прекращения не устранено в срок, указанный в Заявлении о прекращении, то Соглашение может быть прекращено.</w:t>
      </w:r>
    </w:p>
    <w:p w:rsidR="00920F3A" w:rsidRPr="00BF3CC1" w:rsidRDefault="00920F3A" w:rsidP="00CE771D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rFonts w:eastAsia="Calibri"/>
          <w:sz w:val="24"/>
          <w:szCs w:val="24"/>
        </w:rPr>
      </w:pPr>
      <w:r w:rsidRPr="00BF3CC1">
        <w:rPr>
          <w:rFonts w:eastAsia="Calibri"/>
          <w:sz w:val="24"/>
          <w:szCs w:val="24"/>
        </w:rPr>
        <w:t xml:space="preserve">Если устранение основания для </w:t>
      </w:r>
      <w:r w:rsidR="00A61A79" w:rsidRPr="00BF3CC1">
        <w:rPr>
          <w:rFonts w:eastAsia="Calibri"/>
          <w:sz w:val="24"/>
          <w:szCs w:val="24"/>
          <w:lang w:val="ru-RU"/>
        </w:rPr>
        <w:t>прекращения</w:t>
      </w:r>
      <w:r w:rsidR="00A61A79" w:rsidRPr="00BF3CC1">
        <w:rPr>
          <w:rFonts w:eastAsia="Calibri"/>
          <w:sz w:val="24"/>
          <w:szCs w:val="24"/>
        </w:rPr>
        <w:t xml:space="preserve"> </w:t>
      </w:r>
      <w:r w:rsidRPr="00BF3CC1">
        <w:rPr>
          <w:rFonts w:eastAsia="Calibri"/>
          <w:sz w:val="24"/>
          <w:szCs w:val="24"/>
        </w:rPr>
        <w:t>Соглашения не может быть осуществлено Сторонами, то Соглашение может быть прекращено спустя 10 (десять) дней со дня вручения Заявления о прекращении Стороне.</w:t>
      </w:r>
    </w:p>
    <w:p w:rsidR="00920F3A" w:rsidRPr="00BF3CC1" w:rsidRDefault="00920F3A" w:rsidP="00CE771D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rFonts w:eastAsia="Calibri"/>
          <w:sz w:val="24"/>
          <w:szCs w:val="24"/>
        </w:rPr>
      </w:pPr>
      <w:bookmarkStart w:id="224" w:name="Пр1456"/>
      <w:bookmarkEnd w:id="224"/>
      <w:r w:rsidRPr="00BF3CC1">
        <w:rPr>
          <w:rFonts w:eastAsia="Calibri"/>
          <w:sz w:val="24"/>
          <w:szCs w:val="24"/>
        </w:rPr>
        <w:t xml:space="preserve">Если Стороны одновременно направили друг другу Заявление о прекращении по разным основаниям, и ни одно из этих Заявлений о прекращении не отозвано в течение 5 (пяти) </w:t>
      </w:r>
      <w:r w:rsidR="008E7D19" w:rsidRPr="00BF3CC1">
        <w:rPr>
          <w:rFonts w:eastAsia="Calibri"/>
          <w:sz w:val="24"/>
          <w:szCs w:val="24"/>
          <w:lang w:val="ru-RU"/>
        </w:rPr>
        <w:t xml:space="preserve">календарных </w:t>
      </w:r>
      <w:r w:rsidRPr="00BF3CC1">
        <w:rPr>
          <w:rFonts w:eastAsia="Calibri"/>
          <w:sz w:val="24"/>
          <w:szCs w:val="24"/>
        </w:rPr>
        <w:t>дней с даты вручения Заявления о прекращении, то считается, что между Сторонами возник Спор, подлежащий разрешению в Порядке разрешения споров. В целях исполнения положений настоящего пункта, считается, что Заявления о прекращении направлены одновременно, если это сделано в один и тот же день.</w:t>
      </w:r>
    </w:p>
    <w:p w:rsidR="00920F3A" w:rsidRPr="00BF3CC1" w:rsidRDefault="00920F3A" w:rsidP="00CE771D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rFonts w:eastAsia="Calibri"/>
          <w:sz w:val="24"/>
          <w:szCs w:val="24"/>
        </w:rPr>
      </w:pPr>
      <w:r w:rsidRPr="00BF3CC1">
        <w:rPr>
          <w:rFonts w:eastAsia="Calibri"/>
          <w:sz w:val="24"/>
          <w:szCs w:val="24"/>
        </w:rPr>
        <w:t xml:space="preserve">В случае возникновения спора </w:t>
      </w:r>
      <w:r w:rsidR="0090521E" w:rsidRPr="00BF3CC1">
        <w:rPr>
          <w:rFonts w:eastAsia="Calibri"/>
          <w:sz w:val="24"/>
          <w:szCs w:val="24"/>
        </w:rPr>
        <w:t>между Сторонами согласно пункту</w:t>
      </w:r>
      <w:r w:rsidR="00793DBB" w:rsidRPr="00BF3CC1">
        <w:rPr>
          <w:rFonts w:eastAsia="Calibri"/>
          <w:sz w:val="24"/>
          <w:szCs w:val="24"/>
        </w:rPr>
        <w:t xml:space="preserve"> 1</w:t>
      </w:r>
      <w:r w:rsidR="008E7D19" w:rsidRPr="00BF3CC1">
        <w:rPr>
          <w:rFonts w:eastAsia="Calibri"/>
          <w:sz w:val="24"/>
          <w:szCs w:val="24"/>
          <w:lang w:val="ru-RU"/>
        </w:rPr>
        <w:t>4</w:t>
      </w:r>
      <w:r w:rsidR="00793DBB" w:rsidRPr="00BF3CC1">
        <w:rPr>
          <w:rFonts w:eastAsia="Calibri"/>
          <w:sz w:val="24"/>
          <w:szCs w:val="24"/>
        </w:rPr>
        <w:t xml:space="preserve">.5.6 </w:t>
      </w:r>
      <w:r w:rsidR="0090521E" w:rsidRPr="00BF3CC1">
        <w:rPr>
          <w:rFonts w:eastAsia="Calibri"/>
          <w:sz w:val="24"/>
          <w:szCs w:val="24"/>
        </w:rPr>
        <w:t xml:space="preserve">настоящего Соглашения </w:t>
      </w:r>
      <w:r w:rsidRPr="00BF3CC1">
        <w:rPr>
          <w:rFonts w:eastAsia="Calibri"/>
          <w:sz w:val="24"/>
          <w:szCs w:val="24"/>
        </w:rPr>
        <w:t>или какого-либо иного спора в связи с досрочным прекращением Соглашения, каждая Сторона обязана нести бремя доказывания при утверждении, что другая Сторона не исполняет обязательства по С</w:t>
      </w:r>
      <w:r w:rsidR="008E7D19" w:rsidRPr="00BF3CC1">
        <w:rPr>
          <w:rFonts w:eastAsia="Calibri"/>
          <w:sz w:val="24"/>
          <w:szCs w:val="24"/>
        </w:rPr>
        <w:t>оглашению</w:t>
      </w:r>
      <w:r w:rsidRPr="00BF3CC1">
        <w:rPr>
          <w:rFonts w:eastAsia="Calibri"/>
          <w:sz w:val="24"/>
          <w:szCs w:val="24"/>
        </w:rPr>
        <w:t>.</w:t>
      </w:r>
    </w:p>
    <w:p w:rsidR="00920F3A" w:rsidRPr="00BF3CC1" w:rsidRDefault="00920F3A" w:rsidP="006D69FF">
      <w:pPr>
        <w:pStyle w:val="a9"/>
        <w:widowControl w:val="0"/>
        <w:numPr>
          <w:ilvl w:val="1"/>
          <w:numId w:val="3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88" w:hanging="431"/>
        <w:contextualSpacing w:val="0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225" w:name="_Toc437880550"/>
      <w:bookmarkStart w:id="226" w:name="_Toc448399855"/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Последствия прекращения Соглашения</w:t>
      </w:r>
      <w:bookmarkEnd w:id="225"/>
      <w:bookmarkEnd w:id="226"/>
    </w:p>
    <w:p w:rsidR="00F84F10" w:rsidRPr="00BF3CC1" w:rsidRDefault="00F84F10" w:rsidP="00CE771D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rFonts w:eastAsia="Calibri"/>
          <w:sz w:val="24"/>
          <w:szCs w:val="24"/>
          <w:lang w:val="ru-RU"/>
        </w:rPr>
      </w:pPr>
      <w:r w:rsidRPr="00BF3CC1">
        <w:rPr>
          <w:rFonts w:eastAsia="Calibri"/>
          <w:sz w:val="24"/>
          <w:szCs w:val="24"/>
        </w:rPr>
        <w:t xml:space="preserve">Порядок и условия </w:t>
      </w:r>
      <w:r w:rsidR="00DC08D2" w:rsidRPr="00BF3CC1">
        <w:rPr>
          <w:rFonts w:eastAsia="Calibri"/>
          <w:sz w:val="24"/>
          <w:szCs w:val="24"/>
          <w:lang w:val="ru-RU"/>
        </w:rPr>
        <w:t>осуществления выплат</w:t>
      </w:r>
      <w:r w:rsidRPr="00BF3CC1">
        <w:rPr>
          <w:rFonts w:eastAsia="Calibri"/>
          <w:sz w:val="24"/>
          <w:szCs w:val="24"/>
        </w:rPr>
        <w:t>, связанных с расторжением настоящего Соглашен</w:t>
      </w:r>
      <w:r w:rsidR="00496F89" w:rsidRPr="00BF3CC1">
        <w:rPr>
          <w:rFonts w:eastAsia="Calibri"/>
          <w:sz w:val="24"/>
          <w:szCs w:val="24"/>
        </w:rPr>
        <w:t xml:space="preserve">ия, приведены в </w:t>
      </w:r>
      <w:r w:rsidR="00B615BF" w:rsidRPr="00BF3CC1">
        <w:fldChar w:fldCharType="begin"/>
      </w:r>
      <w:r w:rsidR="00B615BF" w:rsidRPr="00BF3CC1">
        <w:instrText xml:space="preserve"> HYPERLINK \l "П6" </w:instrText>
      </w:r>
      <w:r w:rsidR="00B615BF" w:rsidRPr="00BF3CC1">
        <w:fldChar w:fldCharType="separate"/>
      </w:r>
      <w:r w:rsidR="00496F89" w:rsidRPr="00BF3CC1">
        <w:rPr>
          <w:rStyle w:val="a6"/>
          <w:rFonts w:eastAsia="Calibri"/>
          <w:sz w:val="24"/>
          <w:szCs w:val="24"/>
        </w:rPr>
        <w:t>Приложении №</w:t>
      </w:r>
      <w:r w:rsidR="00CE771D" w:rsidRPr="00BF3CC1">
        <w:rPr>
          <w:rStyle w:val="a6"/>
          <w:rFonts w:eastAsia="Calibri"/>
          <w:sz w:val="24"/>
          <w:szCs w:val="24"/>
          <w:lang w:val="ru-RU"/>
        </w:rPr>
        <w:t xml:space="preserve"> </w:t>
      </w:r>
      <w:r w:rsidR="00274684" w:rsidRPr="00BF3CC1">
        <w:rPr>
          <w:rStyle w:val="a6"/>
          <w:rFonts w:eastAsia="Calibri"/>
          <w:sz w:val="24"/>
          <w:szCs w:val="24"/>
        </w:rPr>
        <w:t>6</w:t>
      </w:r>
      <w:r w:rsidR="00B615BF" w:rsidRPr="00BF3CC1">
        <w:rPr>
          <w:rStyle w:val="a6"/>
          <w:rFonts w:eastAsia="Calibri"/>
          <w:sz w:val="24"/>
          <w:szCs w:val="24"/>
        </w:rPr>
        <w:fldChar w:fldCharType="end"/>
      </w:r>
      <w:r w:rsidRPr="00BF3CC1">
        <w:rPr>
          <w:rFonts w:eastAsia="Calibri"/>
          <w:sz w:val="24"/>
          <w:szCs w:val="24"/>
        </w:rPr>
        <w:t xml:space="preserve"> к настоящему Соглашению. </w:t>
      </w:r>
    </w:p>
    <w:p w:rsidR="004C5087" w:rsidRPr="00BF3CC1" w:rsidRDefault="00557EEC" w:rsidP="004C5087">
      <w:pPr>
        <w:pStyle w:val="a0"/>
        <w:ind w:left="851" w:hanging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</w:t>
      </w:r>
      <w:r w:rsidR="00EF014B" w:rsidRPr="00BF3CC1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BF3CC1">
        <w:rPr>
          <w:rFonts w:ascii="Times New Roman" w:hAnsi="Times New Roman" w:cs="Times New Roman"/>
          <w:sz w:val="24"/>
          <w:szCs w:val="24"/>
          <w:lang w:eastAsia="ru-RU"/>
        </w:rPr>
        <w:t>.2.2.  При досрочном прекращении Соглашения в период создания Объекта,  Концессионер</w:t>
      </w:r>
      <w:r w:rsidR="004C5087" w:rsidRPr="00BF3C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F3CC1">
        <w:rPr>
          <w:rFonts w:ascii="Times New Roman" w:hAnsi="Times New Roman" w:cs="Times New Roman"/>
          <w:sz w:val="24"/>
          <w:szCs w:val="24"/>
          <w:lang w:eastAsia="ru-RU"/>
        </w:rPr>
        <w:t xml:space="preserve">в течение 30 (тридцати) календарных дней </w:t>
      </w:r>
      <w:proofErr w:type="gramStart"/>
      <w:r w:rsidRPr="00BF3CC1">
        <w:rPr>
          <w:rFonts w:ascii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BF3CC1">
        <w:rPr>
          <w:rFonts w:ascii="Times New Roman" w:hAnsi="Times New Roman" w:cs="Times New Roman"/>
          <w:sz w:val="24"/>
          <w:szCs w:val="24"/>
          <w:lang w:eastAsia="ru-RU"/>
        </w:rPr>
        <w:t xml:space="preserve"> Сторонами соглашения о расторжении либо на основании решения Арбитражного суда передает Концеденту</w:t>
      </w:r>
      <w:r w:rsidR="00FB1A73" w:rsidRPr="00BF3CC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4C5087" w:rsidRPr="00BF3CC1" w:rsidRDefault="004C5087" w:rsidP="004C5087">
      <w:pPr>
        <w:pStyle w:val="a0"/>
        <w:ind w:left="851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hAnsi="Times New Roman" w:cs="Times New Roman"/>
          <w:sz w:val="24"/>
          <w:szCs w:val="24"/>
          <w:lang w:eastAsia="ru-RU"/>
        </w:rPr>
        <w:t xml:space="preserve">(а) </w:t>
      </w:r>
      <w:r w:rsidR="00557EEC" w:rsidRPr="00BF3CC1">
        <w:rPr>
          <w:rFonts w:ascii="Times New Roman" w:hAnsi="Times New Roman" w:cs="Times New Roman"/>
          <w:sz w:val="24"/>
          <w:szCs w:val="24"/>
          <w:lang w:eastAsia="ru-RU"/>
        </w:rPr>
        <w:t xml:space="preserve"> объекты незавершенного строительства, включая  смонтированное инженерное и школьное оборудование и </w:t>
      </w:r>
      <w:proofErr w:type="spellStart"/>
      <w:r w:rsidR="00557EEC" w:rsidRPr="00BF3CC1">
        <w:rPr>
          <w:rFonts w:ascii="Times New Roman" w:hAnsi="Times New Roman" w:cs="Times New Roman"/>
          <w:sz w:val="24"/>
          <w:szCs w:val="24"/>
          <w:lang w:eastAsia="ru-RU"/>
        </w:rPr>
        <w:t>немонтируемое</w:t>
      </w:r>
      <w:proofErr w:type="spellEnd"/>
      <w:r w:rsidR="00557EEC" w:rsidRPr="00BF3CC1">
        <w:rPr>
          <w:rFonts w:ascii="Times New Roman" w:hAnsi="Times New Roman" w:cs="Times New Roman"/>
          <w:sz w:val="24"/>
          <w:szCs w:val="24"/>
          <w:lang w:eastAsia="ru-RU"/>
        </w:rPr>
        <w:t xml:space="preserve">  инженерное и школьное оборудование, приобрете</w:t>
      </w:r>
      <w:r w:rsidR="00FB1A73" w:rsidRPr="00BF3CC1">
        <w:rPr>
          <w:rFonts w:ascii="Times New Roman" w:hAnsi="Times New Roman" w:cs="Times New Roman"/>
          <w:sz w:val="24"/>
          <w:szCs w:val="24"/>
          <w:lang w:eastAsia="ru-RU"/>
        </w:rPr>
        <w:t>нное Концессионером для объекта;</w:t>
      </w:r>
      <w:r w:rsidRPr="00BF3C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57EEC" w:rsidRPr="00BF3CC1" w:rsidRDefault="004C5087" w:rsidP="004C5087">
      <w:pPr>
        <w:pStyle w:val="a0"/>
        <w:ind w:left="851" w:hanging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hAnsi="Times New Roman" w:cs="Times New Roman"/>
          <w:sz w:val="24"/>
          <w:szCs w:val="24"/>
          <w:lang w:eastAsia="ru-RU"/>
        </w:rPr>
        <w:t xml:space="preserve">(б) </w:t>
      </w:r>
      <w:r w:rsidR="00557EEC" w:rsidRPr="00BF3C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F3CC1">
        <w:rPr>
          <w:rFonts w:ascii="Times New Roman" w:hAnsi="Times New Roman" w:cs="Times New Roman"/>
          <w:sz w:val="24"/>
          <w:szCs w:val="24"/>
          <w:lang w:eastAsia="ru-RU"/>
        </w:rPr>
        <w:t>всю имеющуюся у него документацию по Объекту, включая исполнительную документацию и проектно-сметную документацию.</w:t>
      </w:r>
    </w:p>
    <w:p w:rsidR="00D67C66" w:rsidRPr="00BF3CC1" w:rsidRDefault="00D67C66" w:rsidP="006D69FF">
      <w:pPr>
        <w:pStyle w:val="a9"/>
        <w:widowControl w:val="0"/>
        <w:numPr>
          <w:ilvl w:val="0"/>
          <w:numId w:val="31"/>
        </w:numPr>
        <w:autoSpaceDE w:val="0"/>
        <w:autoSpaceDN w:val="0"/>
        <w:adjustRightInd w:val="0"/>
        <w:spacing w:before="240" w:after="240" w:line="240" w:lineRule="auto"/>
        <w:ind w:left="357" w:hanging="357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bookmarkStart w:id="227" w:name="_Toc437877655"/>
      <w:bookmarkStart w:id="228" w:name="_Toc441572753"/>
      <w:bookmarkStart w:id="229" w:name="_Ref441745341"/>
      <w:bookmarkStart w:id="230" w:name="_Toc448399856"/>
      <w:r w:rsidRPr="00BF3CC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Р</w:t>
      </w:r>
      <w:bookmarkEnd w:id="227"/>
      <w:bookmarkEnd w:id="228"/>
      <w:bookmarkEnd w:id="229"/>
      <w:r w:rsidR="00757AAA" w:rsidRPr="00BF3CC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азрешение споров</w:t>
      </w:r>
      <w:bookmarkEnd w:id="230"/>
    </w:p>
    <w:p w:rsidR="00D67C66" w:rsidRPr="00BF3CC1" w:rsidRDefault="00D67C66" w:rsidP="006D69FF">
      <w:pPr>
        <w:pStyle w:val="a9"/>
        <w:widowControl w:val="0"/>
        <w:numPr>
          <w:ilvl w:val="1"/>
          <w:numId w:val="3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88" w:hanging="431"/>
        <w:contextualSpacing w:val="0"/>
        <w:jc w:val="both"/>
        <w:outlineLvl w:val="1"/>
        <w:rPr>
          <w:rFonts w:ascii="Times New Roman" w:eastAsia="Calibri" w:hAnsi="Times New Roman" w:cs="Times New Roman"/>
          <w:b/>
          <w:color w:val="141618"/>
          <w:sz w:val="24"/>
          <w:szCs w:val="24"/>
        </w:rPr>
      </w:pPr>
      <w:bookmarkStart w:id="231" w:name="_Toc448399857"/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разрешения споров</w:t>
      </w:r>
      <w:bookmarkEnd w:id="231"/>
    </w:p>
    <w:p w:rsidR="00D67C66" w:rsidRPr="00BF3CC1" w:rsidRDefault="00D67C66" w:rsidP="00CE771D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rFonts w:eastAsia="Calibri"/>
          <w:color w:val="141618"/>
          <w:sz w:val="24"/>
          <w:szCs w:val="24"/>
        </w:rPr>
      </w:pPr>
      <w:r w:rsidRPr="00BF3CC1">
        <w:rPr>
          <w:rFonts w:eastAsia="Calibri"/>
          <w:color w:val="141618"/>
          <w:sz w:val="24"/>
          <w:szCs w:val="24"/>
        </w:rPr>
        <w:t xml:space="preserve">Если иное не предусмотрено Соглашением, все споры, разногласия или требования, возникающие из настоящего Соглашения или в связи с ним, в том числе касающиеся его заключения, исполнения, нарушения, прекращения или недействительности (далее - </w:t>
      </w:r>
      <w:r w:rsidRPr="00BF3CC1">
        <w:rPr>
          <w:rFonts w:eastAsia="Calibri"/>
          <w:i/>
          <w:color w:val="141618"/>
          <w:sz w:val="24"/>
          <w:szCs w:val="24"/>
        </w:rPr>
        <w:t>«Спор»</w:t>
      </w:r>
      <w:r w:rsidRPr="00BF3CC1">
        <w:rPr>
          <w:rFonts w:eastAsia="Calibri"/>
          <w:color w:val="141618"/>
          <w:sz w:val="24"/>
          <w:szCs w:val="24"/>
        </w:rPr>
        <w:t xml:space="preserve">), подлежат </w:t>
      </w:r>
      <w:r w:rsidRPr="00BF3CC1">
        <w:rPr>
          <w:rFonts w:eastAsia="Calibri"/>
          <w:sz w:val="24"/>
          <w:szCs w:val="24"/>
        </w:rPr>
        <w:t>разрешению</w:t>
      </w:r>
      <w:r w:rsidRPr="00BF3CC1">
        <w:rPr>
          <w:rFonts w:eastAsia="Calibri"/>
          <w:color w:val="141618"/>
          <w:sz w:val="24"/>
          <w:szCs w:val="24"/>
        </w:rPr>
        <w:t xml:space="preserve"> путём проведения обязательных доарбитражных согласительных процедур в порядке, предусмотренном в пункте </w:t>
      </w:r>
      <w:r w:rsidR="00BD2003" w:rsidRPr="00BF3CC1">
        <w:rPr>
          <w:rFonts w:eastAsia="Calibri"/>
          <w:color w:val="141618"/>
          <w:sz w:val="24"/>
          <w:szCs w:val="24"/>
        </w:rPr>
        <w:t>1</w:t>
      </w:r>
      <w:r w:rsidR="00FB1A73" w:rsidRPr="00BF3CC1">
        <w:rPr>
          <w:rFonts w:eastAsia="Calibri"/>
          <w:color w:val="141618"/>
          <w:sz w:val="24"/>
          <w:szCs w:val="24"/>
          <w:lang w:val="ru-RU"/>
        </w:rPr>
        <w:t>5</w:t>
      </w:r>
      <w:r w:rsidR="00BD2003" w:rsidRPr="00BF3CC1">
        <w:rPr>
          <w:rFonts w:eastAsia="Calibri"/>
          <w:color w:val="141618"/>
          <w:sz w:val="24"/>
          <w:szCs w:val="24"/>
        </w:rPr>
        <w:t>.2</w:t>
      </w:r>
      <w:r w:rsidRPr="00BF3CC1">
        <w:rPr>
          <w:rFonts w:eastAsia="Calibri"/>
          <w:color w:val="141618"/>
          <w:sz w:val="24"/>
          <w:szCs w:val="24"/>
        </w:rPr>
        <w:t xml:space="preserve"> настоящего Соглашения (далее - </w:t>
      </w:r>
      <w:r w:rsidRPr="00BF3CC1">
        <w:rPr>
          <w:rFonts w:eastAsia="Calibri"/>
          <w:i/>
          <w:color w:val="141618"/>
          <w:sz w:val="24"/>
          <w:szCs w:val="24"/>
        </w:rPr>
        <w:t>«Согласительные Процедуры»</w:t>
      </w:r>
      <w:r w:rsidRPr="00BF3CC1">
        <w:rPr>
          <w:rFonts w:eastAsia="Calibri"/>
          <w:color w:val="141618"/>
          <w:sz w:val="24"/>
          <w:szCs w:val="24"/>
        </w:rPr>
        <w:t>). Сторона, которая полагает, что ее права нарушены, может передать Спор на рассмотрение</w:t>
      </w:r>
      <w:r w:rsidR="004D7A1F" w:rsidRPr="00BF3CC1">
        <w:rPr>
          <w:rFonts w:eastAsia="Calibri"/>
          <w:color w:val="141618"/>
          <w:sz w:val="24"/>
          <w:szCs w:val="24"/>
        </w:rPr>
        <w:t xml:space="preserve"> в Арбитра</w:t>
      </w:r>
      <w:proofErr w:type="spellStart"/>
      <w:r w:rsidR="004D7A1F" w:rsidRPr="00BF3CC1">
        <w:rPr>
          <w:rFonts w:eastAsia="Calibri"/>
          <w:color w:val="141618"/>
          <w:sz w:val="24"/>
          <w:szCs w:val="24"/>
          <w:lang w:val="ru-RU"/>
        </w:rPr>
        <w:t>ный</w:t>
      </w:r>
      <w:proofErr w:type="spellEnd"/>
      <w:r w:rsidR="004D7A1F" w:rsidRPr="00BF3CC1">
        <w:rPr>
          <w:rFonts w:eastAsia="Calibri"/>
          <w:color w:val="141618"/>
          <w:sz w:val="24"/>
          <w:szCs w:val="24"/>
          <w:lang w:val="ru-RU"/>
        </w:rPr>
        <w:t xml:space="preserve"> суд</w:t>
      </w:r>
      <w:r w:rsidRPr="00BF3CC1">
        <w:rPr>
          <w:rFonts w:eastAsia="Calibri"/>
          <w:color w:val="141618"/>
          <w:sz w:val="24"/>
          <w:szCs w:val="24"/>
        </w:rPr>
        <w:t xml:space="preserve"> в соответствии с пунктом </w:t>
      </w:r>
      <w:r w:rsidR="004D7A1F" w:rsidRPr="00BF3CC1">
        <w:rPr>
          <w:rFonts w:eastAsia="Calibri"/>
          <w:color w:val="141618"/>
          <w:sz w:val="24"/>
          <w:szCs w:val="24"/>
          <w:lang w:val="ru-RU"/>
        </w:rPr>
        <w:t>15</w:t>
      </w:r>
      <w:r w:rsidR="006C3FDC" w:rsidRPr="00BF3CC1">
        <w:rPr>
          <w:rFonts w:eastAsia="Calibri"/>
          <w:color w:val="141618"/>
          <w:sz w:val="24"/>
          <w:szCs w:val="24"/>
        </w:rPr>
        <w:t>.3</w:t>
      </w:r>
      <w:r w:rsidRPr="00BF3CC1">
        <w:rPr>
          <w:rFonts w:eastAsia="Calibri"/>
          <w:color w:val="141618"/>
          <w:sz w:val="24"/>
          <w:szCs w:val="24"/>
        </w:rPr>
        <w:t xml:space="preserve"> настоящего Соглашения только в случае, если применение Согласите</w:t>
      </w:r>
      <w:bookmarkStart w:id="232" w:name="_GoBack"/>
      <w:bookmarkEnd w:id="232"/>
      <w:r w:rsidRPr="00BF3CC1">
        <w:rPr>
          <w:rFonts w:eastAsia="Calibri"/>
          <w:color w:val="141618"/>
          <w:sz w:val="24"/>
          <w:szCs w:val="24"/>
        </w:rPr>
        <w:t>льных Процедур не привело к разрешению Спора.</w:t>
      </w:r>
    </w:p>
    <w:p w:rsidR="00D67C66" w:rsidRPr="00BF3CC1" w:rsidRDefault="00D67C66" w:rsidP="009A1C5F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rFonts w:eastAsia="Calibri"/>
          <w:color w:val="141618"/>
          <w:sz w:val="24"/>
          <w:szCs w:val="24"/>
        </w:rPr>
      </w:pPr>
      <w:r w:rsidRPr="00BF3CC1">
        <w:rPr>
          <w:rFonts w:eastAsia="Calibri"/>
          <w:color w:val="141618"/>
          <w:sz w:val="24"/>
          <w:szCs w:val="24"/>
        </w:rPr>
        <w:t>Во избежание сомнений, если иное</w:t>
      </w:r>
      <w:r w:rsidR="00E63CFA" w:rsidRPr="00BF3CC1">
        <w:rPr>
          <w:rFonts w:eastAsia="Calibri"/>
          <w:color w:val="141618"/>
          <w:sz w:val="24"/>
          <w:szCs w:val="24"/>
        </w:rPr>
        <w:t xml:space="preserve"> не предусмотрено Соглашением, </w:t>
      </w:r>
      <w:r w:rsidRPr="00BF3CC1">
        <w:rPr>
          <w:rFonts w:eastAsia="Calibri"/>
          <w:color w:val="141618"/>
          <w:sz w:val="24"/>
          <w:szCs w:val="24"/>
        </w:rPr>
        <w:t xml:space="preserve">недостижение согласия Сторон Соглашения по вопросам, требующим согласования для дальнейшей реализации Проекта, в течение более </w:t>
      </w:r>
      <w:r w:rsidR="005758C5" w:rsidRPr="00BF3CC1">
        <w:rPr>
          <w:rFonts w:eastAsia="Calibri"/>
          <w:color w:val="141618"/>
          <w:sz w:val="24"/>
          <w:szCs w:val="24"/>
          <w:lang w:val="ru-RU"/>
        </w:rPr>
        <w:t>3 (трех)</w:t>
      </w:r>
      <w:r w:rsidRPr="00BF3CC1">
        <w:rPr>
          <w:rFonts w:eastAsia="Calibri"/>
          <w:color w:val="141618"/>
          <w:sz w:val="24"/>
          <w:szCs w:val="24"/>
        </w:rPr>
        <w:t xml:space="preserve"> месяцев является основанием возникновения Спора. </w:t>
      </w:r>
    </w:p>
    <w:p w:rsidR="00D67C66" w:rsidRPr="00BF3CC1" w:rsidRDefault="00D67C66" w:rsidP="006D69FF">
      <w:pPr>
        <w:pStyle w:val="a9"/>
        <w:widowControl w:val="0"/>
        <w:numPr>
          <w:ilvl w:val="1"/>
          <w:numId w:val="3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88" w:hanging="431"/>
        <w:contextualSpacing w:val="0"/>
        <w:jc w:val="both"/>
        <w:outlineLvl w:val="1"/>
        <w:rPr>
          <w:rFonts w:ascii="Times New Roman" w:eastAsia="Calibri" w:hAnsi="Times New Roman" w:cs="Times New Roman"/>
          <w:b/>
          <w:color w:val="141618"/>
          <w:sz w:val="24"/>
          <w:szCs w:val="24"/>
        </w:rPr>
      </w:pPr>
      <w:bookmarkStart w:id="233" w:name="_Ref438035574"/>
      <w:bookmarkStart w:id="234" w:name="_Toc448399858"/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Согласительные</w:t>
      </w:r>
      <w:r w:rsidRPr="00BF3CC1">
        <w:rPr>
          <w:rFonts w:ascii="Times New Roman" w:eastAsia="Calibri" w:hAnsi="Times New Roman" w:cs="Times New Roman"/>
          <w:b/>
          <w:color w:val="141618"/>
          <w:sz w:val="24"/>
          <w:szCs w:val="24"/>
        </w:rPr>
        <w:t xml:space="preserve"> Процедуры</w:t>
      </w:r>
      <w:bookmarkEnd w:id="233"/>
      <w:bookmarkEnd w:id="234"/>
    </w:p>
    <w:p w:rsidR="00D67C66" w:rsidRPr="00BF3CC1" w:rsidRDefault="00D67C66" w:rsidP="009A1C5F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rFonts w:eastAsia="Calibri"/>
          <w:sz w:val="24"/>
          <w:szCs w:val="24"/>
        </w:rPr>
      </w:pPr>
      <w:bookmarkStart w:id="235" w:name="_Ref438035696"/>
      <w:r w:rsidRPr="00BF3CC1">
        <w:rPr>
          <w:rFonts w:eastAsia="Calibri"/>
          <w:color w:val="141618"/>
          <w:sz w:val="24"/>
          <w:szCs w:val="24"/>
        </w:rPr>
        <w:t>Сторона</w:t>
      </w:r>
      <w:r w:rsidRPr="00BF3CC1">
        <w:rPr>
          <w:rFonts w:eastAsia="Calibri"/>
          <w:sz w:val="24"/>
          <w:szCs w:val="24"/>
        </w:rPr>
        <w:t xml:space="preserve">, </w:t>
      </w:r>
      <w:r w:rsidRPr="00BF3CC1">
        <w:rPr>
          <w:rFonts w:eastAsia="Calibri"/>
          <w:color w:val="141618"/>
          <w:sz w:val="24"/>
          <w:szCs w:val="24"/>
        </w:rPr>
        <w:t>полагающая</w:t>
      </w:r>
      <w:r w:rsidRPr="00BF3CC1">
        <w:rPr>
          <w:rFonts w:eastAsia="Calibri"/>
          <w:sz w:val="24"/>
          <w:szCs w:val="24"/>
        </w:rPr>
        <w:t xml:space="preserve">, что возник Спор (далее – </w:t>
      </w:r>
      <w:r w:rsidRPr="00BF3CC1">
        <w:rPr>
          <w:rFonts w:eastAsia="Calibri"/>
          <w:i/>
          <w:sz w:val="24"/>
          <w:szCs w:val="24"/>
        </w:rPr>
        <w:t>«Требующая сторона»</w:t>
      </w:r>
      <w:r w:rsidRPr="00BF3CC1">
        <w:rPr>
          <w:rFonts w:eastAsia="Calibri"/>
          <w:sz w:val="24"/>
          <w:szCs w:val="24"/>
        </w:rPr>
        <w:t xml:space="preserve">), обязана направить другой Стороне (далее – </w:t>
      </w:r>
      <w:r w:rsidRPr="00BF3CC1">
        <w:rPr>
          <w:rFonts w:eastAsia="Calibri"/>
          <w:i/>
          <w:sz w:val="24"/>
          <w:szCs w:val="24"/>
        </w:rPr>
        <w:t>«Отвечающая сторона»</w:t>
      </w:r>
      <w:r w:rsidRPr="00BF3CC1">
        <w:rPr>
          <w:rFonts w:eastAsia="Calibri"/>
          <w:sz w:val="24"/>
          <w:szCs w:val="24"/>
        </w:rPr>
        <w:t>) письменное уведомление с указанием следующей информации:</w:t>
      </w:r>
      <w:bookmarkEnd w:id="235"/>
    </w:p>
    <w:p w:rsidR="00D67C66" w:rsidRPr="00BF3CC1" w:rsidRDefault="00D67C66" w:rsidP="009A1C5F">
      <w:pPr>
        <w:pStyle w:val="a9"/>
        <w:widowControl w:val="0"/>
        <w:numPr>
          <w:ilvl w:val="3"/>
          <w:numId w:val="2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851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описание предмета Спора;</w:t>
      </w:r>
    </w:p>
    <w:p w:rsidR="00D67C66" w:rsidRPr="00BF3CC1" w:rsidRDefault="00D67C66" w:rsidP="009A1C5F">
      <w:pPr>
        <w:pStyle w:val="a9"/>
        <w:widowControl w:val="0"/>
        <w:numPr>
          <w:ilvl w:val="3"/>
          <w:numId w:val="2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851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требования Требующей стороны по предмету Спора, включая возмещение любых убытков или ущерба;</w:t>
      </w:r>
    </w:p>
    <w:p w:rsidR="00D67C66" w:rsidRPr="00BF3CC1" w:rsidRDefault="00D67C66" w:rsidP="009A1C5F">
      <w:pPr>
        <w:pStyle w:val="a9"/>
        <w:widowControl w:val="0"/>
        <w:numPr>
          <w:ilvl w:val="3"/>
          <w:numId w:val="2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851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обоснование требований Требующей стороны; </w:t>
      </w:r>
    </w:p>
    <w:p w:rsidR="00D67C66" w:rsidRPr="00BF3CC1" w:rsidRDefault="00D67C66" w:rsidP="009A1C5F">
      <w:pPr>
        <w:pStyle w:val="a9"/>
        <w:widowControl w:val="0"/>
        <w:numPr>
          <w:ilvl w:val="3"/>
          <w:numId w:val="2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851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предполагаемую дату проведения совещания (которое должно состояться не позднее, чем через 10 (десять)</w:t>
      </w:r>
      <w:r w:rsidR="00C514B9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календарных</w:t>
      </w: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дней с момента вручения уведомления), место проведения первого совещания и предполагаемый сост</w:t>
      </w:r>
      <w:r w:rsidR="005758C5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ав участников Требующей стороны</w:t>
      </w: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(далее – </w:t>
      </w:r>
      <w:r w:rsidRPr="00BF3CC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«Уведомление о споре»</w:t>
      </w: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).</w:t>
      </w:r>
    </w:p>
    <w:p w:rsidR="00D67C66" w:rsidRPr="00BF3CC1" w:rsidRDefault="00D67C66" w:rsidP="009A1C5F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rFonts w:eastAsia="Calibri"/>
          <w:color w:val="141618"/>
          <w:sz w:val="24"/>
          <w:szCs w:val="24"/>
        </w:rPr>
      </w:pPr>
      <w:r w:rsidRPr="00BF3CC1">
        <w:rPr>
          <w:rFonts w:eastAsia="Calibri"/>
          <w:color w:val="141618"/>
          <w:sz w:val="24"/>
          <w:szCs w:val="24"/>
        </w:rPr>
        <w:t xml:space="preserve">Не позднее 5 (пяти) </w:t>
      </w:r>
      <w:r w:rsidR="00C514B9" w:rsidRPr="00BF3CC1">
        <w:rPr>
          <w:rFonts w:eastAsia="Calibri"/>
          <w:color w:val="141618"/>
          <w:sz w:val="24"/>
          <w:szCs w:val="24"/>
          <w:lang w:val="ru-RU"/>
        </w:rPr>
        <w:t xml:space="preserve">календарных </w:t>
      </w:r>
      <w:r w:rsidRPr="00BF3CC1">
        <w:rPr>
          <w:rFonts w:eastAsia="Calibri"/>
          <w:color w:val="141618"/>
          <w:sz w:val="24"/>
          <w:szCs w:val="24"/>
        </w:rPr>
        <w:t>дней с момента вручения Уве</w:t>
      </w:r>
      <w:r w:rsidR="00E63CFA" w:rsidRPr="00BF3CC1">
        <w:rPr>
          <w:rFonts w:eastAsia="Calibri"/>
          <w:color w:val="141618"/>
          <w:sz w:val="24"/>
          <w:szCs w:val="24"/>
        </w:rPr>
        <w:t>домления о споре согласно пункту</w:t>
      </w:r>
      <w:r w:rsidR="00C514B9" w:rsidRPr="00BF3CC1">
        <w:rPr>
          <w:rFonts w:eastAsia="Calibri"/>
          <w:color w:val="141618"/>
          <w:sz w:val="24"/>
          <w:szCs w:val="24"/>
          <w:lang w:val="ru-RU"/>
        </w:rPr>
        <w:t xml:space="preserve"> </w:t>
      </w:r>
      <w:r w:rsidR="00C54668" w:rsidRPr="00BF3CC1">
        <w:rPr>
          <w:rFonts w:eastAsia="Calibri"/>
          <w:color w:val="141618"/>
          <w:sz w:val="24"/>
          <w:szCs w:val="24"/>
        </w:rPr>
        <w:t>1</w:t>
      </w:r>
      <w:r w:rsidR="00C514B9" w:rsidRPr="00BF3CC1">
        <w:rPr>
          <w:rFonts w:eastAsia="Calibri"/>
          <w:color w:val="141618"/>
          <w:sz w:val="24"/>
          <w:szCs w:val="24"/>
          <w:lang w:val="ru-RU"/>
        </w:rPr>
        <w:t>5</w:t>
      </w:r>
      <w:r w:rsidR="00C54668" w:rsidRPr="00BF3CC1">
        <w:rPr>
          <w:rFonts w:eastAsia="Calibri"/>
          <w:color w:val="141618"/>
          <w:sz w:val="24"/>
          <w:szCs w:val="24"/>
        </w:rPr>
        <w:t xml:space="preserve">.2.1 </w:t>
      </w:r>
      <w:r w:rsidRPr="00BF3CC1">
        <w:rPr>
          <w:rFonts w:eastAsia="Calibri"/>
          <w:color w:val="141618"/>
          <w:sz w:val="24"/>
          <w:szCs w:val="24"/>
        </w:rPr>
        <w:t>настоящего Соглашения, Отвечающая сторона обязана направить Требующей стороне письменный ответ с указанием следующей информации:</w:t>
      </w:r>
    </w:p>
    <w:p w:rsidR="00D67C66" w:rsidRPr="00BF3CC1" w:rsidRDefault="00D67C66" w:rsidP="00C514B9">
      <w:pPr>
        <w:pStyle w:val="a9"/>
        <w:widowControl w:val="0"/>
        <w:numPr>
          <w:ilvl w:val="3"/>
          <w:numId w:val="2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851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подтверждения даты, времени и места проведения совещания и (или) предложения относительно изменений предлагаемой даты (при условии, что такая дата наступает не позднее, чем спустя 10 (десять) </w:t>
      </w:r>
      <w:r w:rsidR="00936DD1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календарных </w:t>
      </w: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дней после даты Уведомления о споре), времени и места первого совещания; и</w:t>
      </w:r>
    </w:p>
    <w:p w:rsidR="00D67C66" w:rsidRPr="00BF3CC1" w:rsidRDefault="00D67C66" w:rsidP="00C514B9">
      <w:pPr>
        <w:pStyle w:val="a9"/>
        <w:widowControl w:val="0"/>
        <w:numPr>
          <w:ilvl w:val="3"/>
          <w:numId w:val="2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851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ответа на требования, предъявленные Требующей стороной в Уведомлении о споре.</w:t>
      </w:r>
    </w:p>
    <w:p w:rsidR="00D67C66" w:rsidRPr="00BF3CC1" w:rsidRDefault="00D67C66" w:rsidP="009A1C5F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rFonts w:eastAsia="Calibri"/>
          <w:color w:val="141618"/>
          <w:sz w:val="24"/>
          <w:szCs w:val="24"/>
        </w:rPr>
      </w:pPr>
      <w:r w:rsidRPr="00BF3CC1">
        <w:rPr>
          <w:rFonts w:eastAsia="Calibri"/>
          <w:color w:val="141618"/>
          <w:sz w:val="24"/>
          <w:szCs w:val="24"/>
        </w:rPr>
        <w:t>Целью совещания Сторон является обмен документами и информацией в связи со Спором, разъяснение своих позиций, а также достижение согласия относительно Спора. При необходимости повторного совещания Стороны согласовывают его дату, время и место проведения, при условии, что дата его проведения наступает не позднее, чем спустя 10 (десять)</w:t>
      </w:r>
      <w:r w:rsidR="00936DD1" w:rsidRPr="00BF3CC1">
        <w:rPr>
          <w:rFonts w:eastAsia="Calibri"/>
          <w:sz w:val="24"/>
          <w:szCs w:val="24"/>
        </w:rPr>
        <w:t xml:space="preserve"> календарных</w:t>
      </w:r>
      <w:r w:rsidRPr="00BF3CC1">
        <w:rPr>
          <w:rFonts w:eastAsia="Calibri"/>
          <w:color w:val="141618"/>
          <w:sz w:val="24"/>
          <w:szCs w:val="24"/>
        </w:rPr>
        <w:t xml:space="preserve"> дней с даты проведения первого совещания.</w:t>
      </w:r>
    </w:p>
    <w:p w:rsidR="00D67C66" w:rsidRPr="00BF3CC1" w:rsidRDefault="00D67C66" w:rsidP="009A1C5F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rFonts w:eastAsia="Calibri"/>
          <w:color w:val="141618"/>
          <w:sz w:val="24"/>
          <w:szCs w:val="24"/>
        </w:rPr>
      </w:pPr>
      <w:r w:rsidRPr="00BF3CC1">
        <w:rPr>
          <w:rFonts w:eastAsia="Calibri"/>
          <w:color w:val="141618"/>
          <w:sz w:val="24"/>
          <w:szCs w:val="24"/>
        </w:rPr>
        <w:t xml:space="preserve">Если Спор не был разрешен в течение 30 (тридцати) дней после предоставления Уведомления о споре согласно пункту </w:t>
      </w:r>
      <w:r w:rsidR="00C54668" w:rsidRPr="00BF3CC1">
        <w:rPr>
          <w:rFonts w:eastAsia="Calibri"/>
          <w:color w:val="141618"/>
          <w:sz w:val="24"/>
          <w:szCs w:val="24"/>
        </w:rPr>
        <w:t>1</w:t>
      </w:r>
      <w:r w:rsidR="00936DD1" w:rsidRPr="00BF3CC1">
        <w:rPr>
          <w:rFonts w:eastAsia="Calibri"/>
          <w:color w:val="141618"/>
          <w:sz w:val="24"/>
          <w:szCs w:val="24"/>
          <w:lang w:val="ru-RU"/>
        </w:rPr>
        <w:t>5</w:t>
      </w:r>
      <w:r w:rsidR="00C54668" w:rsidRPr="00BF3CC1">
        <w:rPr>
          <w:rFonts w:eastAsia="Calibri"/>
          <w:color w:val="141618"/>
          <w:sz w:val="24"/>
          <w:szCs w:val="24"/>
        </w:rPr>
        <w:t>.2.1</w:t>
      </w:r>
      <w:r w:rsidRPr="00BF3CC1">
        <w:rPr>
          <w:rFonts w:eastAsia="Calibri"/>
          <w:color w:val="141618"/>
          <w:sz w:val="24"/>
          <w:szCs w:val="24"/>
        </w:rPr>
        <w:t xml:space="preserve"> настоящего Соглашения, любая из Сторон вправе передать Спор на рассмотрение в Арбитраж</w:t>
      </w:r>
      <w:proofErr w:type="spellStart"/>
      <w:r w:rsidR="00936DD1" w:rsidRPr="00BF3CC1">
        <w:rPr>
          <w:rFonts w:eastAsia="Calibri"/>
          <w:color w:val="141618"/>
          <w:sz w:val="24"/>
          <w:szCs w:val="24"/>
          <w:lang w:val="ru-RU"/>
        </w:rPr>
        <w:t>ный</w:t>
      </w:r>
      <w:proofErr w:type="spellEnd"/>
      <w:r w:rsidR="00936DD1" w:rsidRPr="00BF3CC1">
        <w:rPr>
          <w:rFonts w:eastAsia="Calibri"/>
          <w:color w:val="141618"/>
          <w:sz w:val="24"/>
          <w:szCs w:val="24"/>
          <w:lang w:val="ru-RU"/>
        </w:rPr>
        <w:t xml:space="preserve"> суд</w:t>
      </w:r>
      <w:r w:rsidRPr="00BF3CC1">
        <w:rPr>
          <w:rFonts w:eastAsia="Calibri"/>
          <w:color w:val="141618"/>
          <w:sz w:val="24"/>
          <w:szCs w:val="24"/>
        </w:rPr>
        <w:t xml:space="preserve"> в соответствии с порядком, определенным в пункте </w:t>
      </w:r>
      <w:r w:rsidR="00C54668" w:rsidRPr="00BF3CC1">
        <w:rPr>
          <w:rFonts w:eastAsia="Calibri"/>
          <w:color w:val="141618"/>
          <w:sz w:val="24"/>
          <w:szCs w:val="24"/>
        </w:rPr>
        <w:t>1</w:t>
      </w:r>
      <w:r w:rsidR="00936DD1" w:rsidRPr="00BF3CC1">
        <w:rPr>
          <w:rFonts w:eastAsia="Calibri"/>
          <w:color w:val="141618"/>
          <w:sz w:val="24"/>
          <w:szCs w:val="24"/>
          <w:lang w:val="ru-RU"/>
        </w:rPr>
        <w:t>5</w:t>
      </w:r>
      <w:r w:rsidR="00C54668" w:rsidRPr="00BF3CC1">
        <w:rPr>
          <w:rFonts w:eastAsia="Calibri"/>
          <w:color w:val="141618"/>
          <w:sz w:val="24"/>
          <w:szCs w:val="24"/>
        </w:rPr>
        <w:t>.3</w:t>
      </w:r>
      <w:r w:rsidRPr="00BF3CC1">
        <w:rPr>
          <w:rFonts w:eastAsia="Calibri"/>
          <w:color w:val="141618"/>
          <w:sz w:val="24"/>
          <w:szCs w:val="24"/>
        </w:rPr>
        <w:t xml:space="preserve"> настоящего Соглашения. или Стороны могут договориться о продлении периода разрешения Спора до передачи его в Арбитраж</w:t>
      </w:r>
      <w:proofErr w:type="spellStart"/>
      <w:r w:rsidR="00936DD1" w:rsidRPr="00BF3CC1">
        <w:rPr>
          <w:rFonts w:eastAsia="Calibri"/>
          <w:color w:val="141618"/>
          <w:sz w:val="24"/>
          <w:szCs w:val="24"/>
          <w:lang w:val="ru-RU"/>
        </w:rPr>
        <w:t>ный</w:t>
      </w:r>
      <w:proofErr w:type="spellEnd"/>
      <w:r w:rsidR="00936DD1" w:rsidRPr="00BF3CC1">
        <w:rPr>
          <w:rFonts w:eastAsia="Calibri"/>
          <w:color w:val="141618"/>
          <w:sz w:val="24"/>
          <w:szCs w:val="24"/>
          <w:lang w:val="ru-RU"/>
        </w:rPr>
        <w:t xml:space="preserve"> суд</w:t>
      </w:r>
      <w:r w:rsidRPr="00BF3CC1">
        <w:rPr>
          <w:rFonts w:eastAsia="Calibri"/>
          <w:color w:val="141618"/>
          <w:sz w:val="24"/>
          <w:szCs w:val="24"/>
        </w:rPr>
        <w:t xml:space="preserve">, но не более чем на 10 (десять) </w:t>
      </w:r>
      <w:r w:rsidR="00936DD1" w:rsidRPr="00BF3CC1">
        <w:rPr>
          <w:rFonts w:eastAsia="Calibri"/>
          <w:color w:val="141618"/>
          <w:sz w:val="24"/>
          <w:szCs w:val="24"/>
          <w:lang w:val="ru-RU"/>
        </w:rPr>
        <w:t xml:space="preserve">календарных </w:t>
      </w:r>
      <w:r w:rsidRPr="00BF3CC1">
        <w:rPr>
          <w:rFonts w:eastAsia="Calibri"/>
          <w:color w:val="141618"/>
          <w:sz w:val="24"/>
          <w:szCs w:val="24"/>
        </w:rPr>
        <w:t>дней.</w:t>
      </w:r>
    </w:p>
    <w:p w:rsidR="00D67C66" w:rsidRPr="00BF3CC1" w:rsidRDefault="00D67C66" w:rsidP="00936DD1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rFonts w:eastAsia="Calibri"/>
          <w:color w:val="141618"/>
          <w:sz w:val="24"/>
          <w:szCs w:val="24"/>
        </w:rPr>
      </w:pPr>
      <w:r w:rsidRPr="00BF3CC1">
        <w:rPr>
          <w:rFonts w:eastAsia="Calibri"/>
          <w:color w:val="141618"/>
          <w:sz w:val="24"/>
          <w:szCs w:val="24"/>
        </w:rPr>
        <w:t xml:space="preserve">Вручение Уведомления о споре, проведение переговоров между Сторонами не освобождает Стороны от исполнения обязательств по Соглашению, в том числе не является основанием для прекращения Концессионером </w:t>
      </w:r>
      <w:r w:rsidR="00936DD1" w:rsidRPr="00BF3CC1">
        <w:rPr>
          <w:rFonts w:eastAsia="Calibri"/>
          <w:color w:val="141618"/>
          <w:sz w:val="24"/>
          <w:szCs w:val="24"/>
          <w:lang w:val="ru-RU"/>
        </w:rPr>
        <w:t>с</w:t>
      </w:r>
      <w:r w:rsidR="00BF1321" w:rsidRPr="00BF3CC1">
        <w:rPr>
          <w:rFonts w:eastAsia="Calibri"/>
          <w:color w:val="141618"/>
          <w:sz w:val="24"/>
          <w:szCs w:val="24"/>
        </w:rPr>
        <w:t>оздания</w:t>
      </w:r>
      <w:r w:rsidRPr="00BF3CC1">
        <w:rPr>
          <w:rFonts w:eastAsia="Calibri"/>
          <w:color w:val="141618"/>
          <w:sz w:val="24"/>
          <w:szCs w:val="24"/>
        </w:rPr>
        <w:t xml:space="preserve"> Объекта или исполнения иных обязательств Концессионера, если иное не предусмотрено Соглашением или </w:t>
      </w:r>
      <w:r w:rsidR="00A273C8" w:rsidRPr="00BF3CC1">
        <w:rPr>
          <w:rFonts w:eastAsia="Calibri"/>
          <w:color w:val="141618"/>
          <w:sz w:val="24"/>
          <w:szCs w:val="24"/>
          <w:lang w:val="ru-RU"/>
        </w:rPr>
        <w:t>д</w:t>
      </w:r>
      <w:r w:rsidR="007A2B57" w:rsidRPr="00BF3CC1">
        <w:rPr>
          <w:rFonts w:eastAsia="Calibri"/>
          <w:color w:val="141618"/>
          <w:sz w:val="24"/>
          <w:szCs w:val="24"/>
        </w:rPr>
        <w:t>ействующим з</w:t>
      </w:r>
      <w:r w:rsidRPr="00BF3CC1">
        <w:rPr>
          <w:rFonts w:eastAsia="Calibri"/>
          <w:color w:val="141618"/>
          <w:sz w:val="24"/>
          <w:szCs w:val="24"/>
        </w:rPr>
        <w:t>аконодательством</w:t>
      </w:r>
      <w:r w:rsidR="00936DD1" w:rsidRPr="00BF3CC1">
        <w:rPr>
          <w:rFonts w:eastAsia="Calibri"/>
          <w:color w:val="141618"/>
          <w:sz w:val="24"/>
          <w:szCs w:val="24"/>
          <w:lang w:val="ru-RU"/>
        </w:rPr>
        <w:t xml:space="preserve"> Российской Федерации</w:t>
      </w:r>
      <w:r w:rsidRPr="00BF3CC1">
        <w:rPr>
          <w:rFonts w:eastAsia="Calibri"/>
          <w:color w:val="141618"/>
          <w:sz w:val="24"/>
          <w:szCs w:val="24"/>
        </w:rPr>
        <w:t>.</w:t>
      </w:r>
    </w:p>
    <w:p w:rsidR="00D67C66" w:rsidRPr="00BF3CC1" w:rsidRDefault="00D67C66" w:rsidP="006D69FF">
      <w:pPr>
        <w:pStyle w:val="a9"/>
        <w:widowControl w:val="0"/>
        <w:numPr>
          <w:ilvl w:val="1"/>
          <w:numId w:val="3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88" w:hanging="431"/>
        <w:contextualSpacing w:val="0"/>
        <w:jc w:val="both"/>
        <w:outlineLvl w:val="1"/>
        <w:rPr>
          <w:rFonts w:ascii="Times New Roman" w:eastAsia="Calibri" w:hAnsi="Times New Roman" w:cs="Times New Roman"/>
          <w:b/>
          <w:color w:val="141618"/>
          <w:sz w:val="24"/>
          <w:szCs w:val="24"/>
        </w:rPr>
      </w:pPr>
      <w:bookmarkStart w:id="236" w:name="_Ref438035633"/>
      <w:bookmarkStart w:id="237" w:name="_Toc448399859"/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Арбитраж</w:t>
      </w:r>
      <w:bookmarkEnd w:id="236"/>
      <w:bookmarkEnd w:id="237"/>
      <w:r w:rsidR="00936DD1"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ный суд</w:t>
      </w:r>
    </w:p>
    <w:p w:rsidR="00D67C66" w:rsidRPr="00BF3CC1" w:rsidRDefault="00D67C66" w:rsidP="00936DD1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rFonts w:eastAsia="Calibri"/>
          <w:color w:val="141618"/>
          <w:sz w:val="24"/>
          <w:szCs w:val="24"/>
        </w:rPr>
      </w:pPr>
      <w:bookmarkStart w:id="238" w:name="_Ref438035862"/>
      <w:r w:rsidRPr="00BF3CC1">
        <w:rPr>
          <w:rFonts w:eastAsia="Calibri"/>
          <w:color w:val="141618"/>
          <w:sz w:val="24"/>
          <w:szCs w:val="24"/>
        </w:rPr>
        <w:t xml:space="preserve">В случае если был соблюден порядок Согласительных процедур, и Стороны не смогли разрешить Спор в указанном порядке, Спор подлежит разрешению в </w:t>
      </w:r>
      <w:r w:rsidR="00265F2F" w:rsidRPr="00BF3CC1">
        <w:rPr>
          <w:rFonts w:eastAsia="Calibri"/>
          <w:color w:val="141618"/>
          <w:sz w:val="24"/>
          <w:szCs w:val="24"/>
        </w:rPr>
        <w:t>Арбитражном суде Ханты-Мансийского автономного округа – Югры</w:t>
      </w:r>
      <w:r w:rsidRPr="00BF3CC1">
        <w:rPr>
          <w:rFonts w:eastAsia="Calibri"/>
          <w:color w:val="141618"/>
          <w:sz w:val="24"/>
          <w:szCs w:val="24"/>
        </w:rPr>
        <w:t xml:space="preserve">. В настоящем Соглашении Арбитражный суд </w:t>
      </w:r>
      <w:r w:rsidR="00265F2F" w:rsidRPr="00BF3CC1">
        <w:rPr>
          <w:rFonts w:eastAsia="Calibri"/>
          <w:color w:val="141618"/>
          <w:sz w:val="24"/>
          <w:szCs w:val="24"/>
        </w:rPr>
        <w:t>Ханты-Мансийского автономного округа – Югры</w:t>
      </w:r>
      <w:r w:rsidRPr="00BF3CC1">
        <w:rPr>
          <w:rFonts w:eastAsia="Calibri"/>
          <w:color w:val="141618"/>
          <w:sz w:val="24"/>
          <w:szCs w:val="24"/>
        </w:rPr>
        <w:t xml:space="preserve"> далее именуется «Арбитраж».</w:t>
      </w:r>
      <w:bookmarkEnd w:id="238"/>
    </w:p>
    <w:p w:rsidR="00D67C66" w:rsidRPr="00BF3CC1" w:rsidRDefault="00D67C66" w:rsidP="00936DD1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rFonts w:eastAsia="Calibri"/>
          <w:color w:val="141618"/>
          <w:sz w:val="24"/>
          <w:szCs w:val="24"/>
        </w:rPr>
      </w:pPr>
      <w:r w:rsidRPr="00BF3CC1">
        <w:rPr>
          <w:rFonts w:eastAsia="Calibri"/>
          <w:color w:val="141618"/>
          <w:sz w:val="24"/>
          <w:szCs w:val="24"/>
        </w:rPr>
        <w:t xml:space="preserve">Передача Спора на разрешение Арбитража в соответствии с пунктом </w:t>
      </w:r>
      <w:r w:rsidR="000F2839" w:rsidRPr="00BF3CC1">
        <w:rPr>
          <w:rFonts w:eastAsia="Calibri"/>
          <w:color w:val="141618"/>
          <w:sz w:val="24"/>
          <w:szCs w:val="24"/>
        </w:rPr>
        <w:t>1</w:t>
      </w:r>
      <w:r w:rsidR="000A0C45" w:rsidRPr="00BF3CC1">
        <w:rPr>
          <w:rFonts w:eastAsia="Calibri"/>
          <w:color w:val="141618"/>
          <w:sz w:val="24"/>
          <w:szCs w:val="24"/>
          <w:lang w:val="ru-RU"/>
        </w:rPr>
        <w:t>5</w:t>
      </w:r>
      <w:r w:rsidR="000F2839" w:rsidRPr="00BF3CC1">
        <w:rPr>
          <w:rFonts w:eastAsia="Calibri"/>
          <w:color w:val="141618"/>
          <w:sz w:val="24"/>
          <w:szCs w:val="24"/>
        </w:rPr>
        <w:t>.3.1</w:t>
      </w:r>
      <w:r w:rsidRPr="00BF3CC1">
        <w:rPr>
          <w:rFonts w:eastAsia="Calibri"/>
          <w:color w:val="141618"/>
          <w:sz w:val="24"/>
          <w:szCs w:val="24"/>
        </w:rPr>
        <w:t xml:space="preserve"> настоящего Соглашения не освобождает Стороны от выполнения своих обязательств по Соглашению, если иное не предусмотрено в Соглашении или в решении Арбитража.</w:t>
      </w:r>
    </w:p>
    <w:p w:rsidR="00D67C66" w:rsidRPr="00BF3CC1" w:rsidRDefault="00D67C66" w:rsidP="00936DD1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rFonts w:eastAsia="Calibri"/>
          <w:color w:val="141618"/>
          <w:sz w:val="24"/>
          <w:szCs w:val="24"/>
        </w:rPr>
      </w:pPr>
      <w:r w:rsidRPr="00BF3CC1">
        <w:rPr>
          <w:rFonts w:eastAsia="Calibri"/>
          <w:color w:val="141618"/>
          <w:sz w:val="24"/>
          <w:szCs w:val="24"/>
        </w:rPr>
        <w:t xml:space="preserve">Местом арбитражного разбирательства является город </w:t>
      </w:r>
      <w:r w:rsidR="00757AAA" w:rsidRPr="00BF3CC1">
        <w:rPr>
          <w:rFonts w:eastAsia="Calibri"/>
          <w:color w:val="141618"/>
          <w:sz w:val="24"/>
          <w:szCs w:val="24"/>
        </w:rPr>
        <w:t>Ханты-Мансийск</w:t>
      </w:r>
      <w:r w:rsidRPr="00BF3CC1">
        <w:rPr>
          <w:rFonts w:eastAsia="Calibri"/>
          <w:color w:val="141618"/>
          <w:sz w:val="24"/>
          <w:szCs w:val="24"/>
        </w:rPr>
        <w:t>. Языком арбитражного разбирательства является русский язык.</w:t>
      </w:r>
    </w:p>
    <w:p w:rsidR="00D67C66" w:rsidRPr="00BF3CC1" w:rsidRDefault="00D67C66" w:rsidP="006D69FF">
      <w:pPr>
        <w:pStyle w:val="a9"/>
        <w:widowControl w:val="0"/>
        <w:numPr>
          <w:ilvl w:val="1"/>
          <w:numId w:val="3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88" w:hanging="431"/>
        <w:contextualSpacing w:val="0"/>
        <w:jc w:val="both"/>
        <w:outlineLvl w:val="1"/>
        <w:rPr>
          <w:rFonts w:ascii="Times New Roman" w:eastAsia="Calibri" w:hAnsi="Times New Roman" w:cs="Times New Roman"/>
          <w:b/>
          <w:color w:val="141618"/>
          <w:sz w:val="24"/>
          <w:szCs w:val="24"/>
        </w:rPr>
      </w:pPr>
      <w:bookmarkStart w:id="239" w:name="_Toc448399860"/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Конфиденциальность</w:t>
      </w:r>
      <w:r w:rsidRPr="00BF3CC1">
        <w:rPr>
          <w:rFonts w:ascii="Times New Roman" w:eastAsia="Calibri" w:hAnsi="Times New Roman" w:cs="Times New Roman"/>
          <w:b/>
          <w:color w:val="141618"/>
          <w:sz w:val="24"/>
          <w:szCs w:val="24"/>
        </w:rPr>
        <w:t xml:space="preserve"> разбирательства</w:t>
      </w:r>
      <w:bookmarkEnd w:id="239"/>
    </w:p>
    <w:p w:rsidR="00D67C66" w:rsidRPr="00BF3CC1" w:rsidRDefault="00D67C66" w:rsidP="000A0C45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rFonts w:eastAsia="Calibri"/>
          <w:color w:val="141618"/>
          <w:sz w:val="24"/>
          <w:szCs w:val="24"/>
        </w:rPr>
      </w:pPr>
      <w:r w:rsidRPr="00BF3CC1">
        <w:rPr>
          <w:rFonts w:eastAsia="Calibri"/>
          <w:color w:val="141618"/>
          <w:sz w:val="24"/>
          <w:szCs w:val="24"/>
        </w:rPr>
        <w:t xml:space="preserve">Стороны обязуются соблюдать конфиденциальность арбитражного разбирательства, всех документов и информации, полученных в ходе такого разбирательства, а также решений Арбитража и любых других процессуальных действий в пределах, допускаемых </w:t>
      </w:r>
      <w:r w:rsidR="00A273C8" w:rsidRPr="00BF3CC1">
        <w:rPr>
          <w:rFonts w:eastAsia="Calibri"/>
          <w:color w:val="141618"/>
          <w:sz w:val="24"/>
          <w:szCs w:val="24"/>
          <w:lang w:val="ru-RU"/>
        </w:rPr>
        <w:t>д</w:t>
      </w:r>
      <w:r w:rsidR="007A2B57" w:rsidRPr="00BF3CC1">
        <w:rPr>
          <w:rFonts w:eastAsia="Calibri"/>
          <w:color w:val="141618"/>
          <w:sz w:val="24"/>
          <w:szCs w:val="24"/>
        </w:rPr>
        <w:t>ействующим з</w:t>
      </w:r>
      <w:r w:rsidRPr="00BF3CC1">
        <w:rPr>
          <w:rFonts w:eastAsia="Calibri"/>
          <w:color w:val="141618"/>
          <w:sz w:val="24"/>
          <w:szCs w:val="24"/>
        </w:rPr>
        <w:t>аконодательством</w:t>
      </w:r>
      <w:r w:rsidR="000A0C45" w:rsidRPr="00BF3CC1">
        <w:rPr>
          <w:rFonts w:eastAsia="Calibri"/>
          <w:color w:val="141618"/>
          <w:sz w:val="24"/>
          <w:szCs w:val="24"/>
          <w:lang w:val="ru-RU"/>
        </w:rPr>
        <w:t xml:space="preserve"> Российской Федерации</w:t>
      </w:r>
      <w:r w:rsidRPr="00BF3CC1">
        <w:rPr>
          <w:rFonts w:eastAsia="Calibri"/>
          <w:color w:val="141618"/>
          <w:sz w:val="24"/>
          <w:szCs w:val="24"/>
        </w:rPr>
        <w:t>, если только раскрытие такой информации не требуется для приведения в исполнение решения Арбитража.</w:t>
      </w:r>
    </w:p>
    <w:p w:rsidR="00757AAA" w:rsidRPr="00BF3CC1" w:rsidRDefault="00757AAA" w:rsidP="006D69FF">
      <w:pPr>
        <w:pStyle w:val="a9"/>
        <w:widowControl w:val="0"/>
        <w:numPr>
          <w:ilvl w:val="0"/>
          <w:numId w:val="31"/>
        </w:numPr>
        <w:autoSpaceDE w:val="0"/>
        <w:autoSpaceDN w:val="0"/>
        <w:adjustRightInd w:val="0"/>
        <w:spacing w:before="240" w:after="240" w:line="240" w:lineRule="auto"/>
        <w:ind w:left="357" w:hanging="357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bookmarkStart w:id="240" w:name="_Toc448399861"/>
      <w:bookmarkStart w:id="241" w:name="_Ref299104431"/>
      <w:r w:rsidRPr="00BF3CC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lastRenderedPageBreak/>
        <w:t>Порядок и срок передачи Концессионером Концеденту Объекта</w:t>
      </w:r>
      <w:bookmarkEnd w:id="240"/>
    </w:p>
    <w:p w:rsidR="00757AAA" w:rsidRPr="00BF3CC1" w:rsidRDefault="00757AAA" w:rsidP="000A0C45">
      <w:pPr>
        <w:pStyle w:val="a9"/>
        <w:widowControl w:val="0"/>
        <w:numPr>
          <w:ilvl w:val="1"/>
          <w:numId w:val="3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88" w:hanging="78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42" w:name="_Toc405885548"/>
      <w:bookmarkEnd w:id="241"/>
      <w:r w:rsidRPr="00BF3CC1">
        <w:rPr>
          <w:rFonts w:ascii="Times New Roman" w:eastAsia="Calibri" w:hAnsi="Times New Roman" w:cs="Times New Roman"/>
          <w:color w:val="141618"/>
          <w:sz w:val="24"/>
          <w:szCs w:val="24"/>
        </w:rPr>
        <w:t>Концессионер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обязан передать Концеденту, а Концедент обязан принять Объект, а также </w:t>
      </w: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всю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документацию, разработанную Концессионером в </w:t>
      </w:r>
      <w:r w:rsidRPr="00BF3CC1">
        <w:rPr>
          <w:rFonts w:ascii="Times New Roman" w:eastAsia="Calibri" w:hAnsi="Times New Roman" w:cs="Times New Roman"/>
          <w:color w:val="141618"/>
          <w:sz w:val="24"/>
          <w:szCs w:val="24"/>
        </w:rPr>
        <w:t>соответствии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условиями Соглашения в </w:t>
      </w:r>
      <w:r w:rsidR="00627B6C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рок, указанный в </w:t>
      </w:r>
      <w:r w:rsidR="00627B6C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пункте </w:t>
      </w:r>
      <w:r w:rsidR="005758C5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627B6C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7403BB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3.</w:t>
      </w:r>
      <w:r w:rsidR="009E3C12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63CFA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настоящего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Соглашения.</w:t>
      </w:r>
      <w:bookmarkEnd w:id="242"/>
    </w:p>
    <w:p w:rsidR="00A6461B" w:rsidRPr="00BF3CC1" w:rsidRDefault="00757AAA" w:rsidP="000A0C45">
      <w:pPr>
        <w:pStyle w:val="a9"/>
        <w:widowControl w:val="0"/>
        <w:numPr>
          <w:ilvl w:val="1"/>
          <w:numId w:val="3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88" w:hanging="788"/>
        <w:contextualSpacing w:val="0"/>
        <w:jc w:val="both"/>
        <w:rPr>
          <w:rFonts w:ascii="Times New Roman" w:eastAsia="Calibri" w:hAnsi="Times New Roman" w:cs="Times New Roman"/>
          <w:color w:val="141618"/>
          <w:sz w:val="24"/>
          <w:szCs w:val="24"/>
        </w:rPr>
      </w:pPr>
      <w:bookmarkStart w:id="243" w:name="_Toc405885549"/>
      <w:r w:rsidRPr="00BF3CC1">
        <w:rPr>
          <w:rFonts w:ascii="Times New Roman" w:eastAsia="Calibri" w:hAnsi="Times New Roman" w:cs="Times New Roman"/>
          <w:color w:val="141618"/>
          <w:sz w:val="24"/>
          <w:szCs w:val="24"/>
        </w:rPr>
        <w:t xml:space="preserve">Передаваемый Концессионером Объект </w:t>
      </w:r>
      <w:r w:rsidR="00374347" w:rsidRPr="00BF3CC1">
        <w:rPr>
          <w:rFonts w:ascii="Times New Roman" w:eastAsia="Calibri" w:hAnsi="Times New Roman" w:cs="Times New Roman"/>
          <w:color w:val="141618"/>
          <w:sz w:val="24"/>
          <w:szCs w:val="24"/>
        </w:rPr>
        <w:t xml:space="preserve">должен находиться в состоянии, </w:t>
      </w:r>
      <w:r w:rsidR="00426A37" w:rsidRPr="00BF3CC1">
        <w:rPr>
          <w:rFonts w:ascii="Times New Roman" w:eastAsia="Calibri" w:hAnsi="Times New Roman" w:cs="Times New Roman"/>
          <w:color w:val="141618"/>
          <w:sz w:val="24"/>
          <w:szCs w:val="24"/>
        </w:rPr>
        <w:t xml:space="preserve">пригодном </w:t>
      </w:r>
      <w:r w:rsidRPr="00BF3CC1">
        <w:rPr>
          <w:rFonts w:ascii="Times New Roman" w:eastAsia="Calibri" w:hAnsi="Times New Roman" w:cs="Times New Roman"/>
          <w:color w:val="141618"/>
          <w:sz w:val="24"/>
          <w:szCs w:val="24"/>
        </w:rPr>
        <w:t xml:space="preserve">для </w:t>
      </w:r>
      <w:bookmarkStart w:id="244" w:name="_Toc405885550"/>
      <w:bookmarkEnd w:id="243"/>
      <w:r w:rsidR="00A6461B" w:rsidRPr="00BF3CC1">
        <w:rPr>
          <w:rFonts w:ascii="Times New Roman" w:hAnsi="Times New Roman" w:cs="Times New Roman"/>
          <w:sz w:val="24"/>
          <w:szCs w:val="24"/>
        </w:rPr>
        <w:t>осуществления эксплуатации и использовании Объекта в соответствии с его целевым предназначением.</w:t>
      </w:r>
    </w:p>
    <w:p w:rsidR="00757AAA" w:rsidRPr="00BF3CC1" w:rsidRDefault="00A6461B" w:rsidP="000A0C45">
      <w:pPr>
        <w:pStyle w:val="a9"/>
        <w:widowControl w:val="0"/>
        <w:numPr>
          <w:ilvl w:val="1"/>
          <w:numId w:val="3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88" w:hanging="788"/>
        <w:contextualSpacing w:val="0"/>
        <w:jc w:val="both"/>
        <w:rPr>
          <w:rFonts w:ascii="Times New Roman" w:eastAsia="Calibri" w:hAnsi="Times New Roman" w:cs="Times New Roman"/>
          <w:color w:val="141618"/>
          <w:sz w:val="24"/>
          <w:szCs w:val="24"/>
        </w:rPr>
      </w:pPr>
      <w:r w:rsidRPr="00BF3CC1">
        <w:rPr>
          <w:rFonts w:ascii="Times New Roman" w:eastAsia="Calibri" w:hAnsi="Times New Roman" w:cs="Times New Roman"/>
          <w:color w:val="141618"/>
          <w:sz w:val="24"/>
          <w:szCs w:val="24"/>
        </w:rPr>
        <w:t xml:space="preserve"> </w:t>
      </w:r>
      <w:r w:rsidR="00757AAA" w:rsidRPr="00BF3CC1">
        <w:rPr>
          <w:rFonts w:ascii="Times New Roman" w:eastAsia="Calibri" w:hAnsi="Times New Roman" w:cs="Times New Roman"/>
          <w:color w:val="141618"/>
          <w:sz w:val="24"/>
          <w:szCs w:val="24"/>
        </w:rPr>
        <w:t xml:space="preserve">До передачи Объекта Концеденту Концессионер обязан за собственный счет убрать с </w:t>
      </w:r>
      <w:r w:rsidR="00757AAA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Объекта</w:t>
      </w:r>
      <w:r w:rsidR="00757AAA" w:rsidRPr="00BF3CC1">
        <w:rPr>
          <w:rFonts w:ascii="Times New Roman" w:eastAsia="Calibri" w:hAnsi="Times New Roman" w:cs="Times New Roman"/>
          <w:color w:val="141618"/>
          <w:sz w:val="24"/>
          <w:szCs w:val="24"/>
        </w:rPr>
        <w:t xml:space="preserve"> все имущество, оборудование и материалы, которые не подлежат передаче Концеденту.</w:t>
      </w:r>
      <w:bookmarkEnd w:id="244"/>
    </w:p>
    <w:p w:rsidR="00757AAA" w:rsidRPr="00BF3CC1" w:rsidRDefault="00757AAA" w:rsidP="000A0C45">
      <w:pPr>
        <w:pStyle w:val="a9"/>
        <w:widowControl w:val="0"/>
        <w:numPr>
          <w:ilvl w:val="1"/>
          <w:numId w:val="3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88" w:hanging="788"/>
        <w:contextualSpacing w:val="0"/>
        <w:jc w:val="both"/>
        <w:rPr>
          <w:rFonts w:ascii="Times New Roman" w:eastAsia="Calibri" w:hAnsi="Times New Roman" w:cs="Times New Roman"/>
          <w:color w:val="141618"/>
          <w:sz w:val="24"/>
          <w:szCs w:val="24"/>
        </w:rPr>
      </w:pPr>
      <w:bookmarkStart w:id="245" w:name="_Toc405885551"/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Передача</w:t>
      </w:r>
      <w:r w:rsidRPr="00BF3CC1">
        <w:rPr>
          <w:rFonts w:ascii="Times New Roman" w:eastAsia="Calibri" w:hAnsi="Times New Roman" w:cs="Times New Roman"/>
          <w:color w:val="141618"/>
          <w:sz w:val="24"/>
          <w:szCs w:val="24"/>
        </w:rPr>
        <w:t xml:space="preserve"> Концессионером Концеденту Объекта осуществляется по Акту приема-передачи, подписываемому Сторонами.</w:t>
      </w:r>
      <w:bookmarkEnd w:id="245"/>
    </w:p>
    <w:p w:rsidR="00757AAA" w:rsidRPr="00BF3CC1" w:rsidRDefault="00757AAA" w:rsidP="000A0C45">
      <w:pPr>
        <w:pStyle w:val="a9"/>
        <w:widowControl w:val="0"/>
        <w:numPr>
          <w:ilvl w:val="1"/>
          <w:numId w:val="3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88" w:hanging="788"/>
        <w:contextualSpacing w:val="0"/>
        <w:jc w:val="both"/>
        <w:rPr>
          <w:rFonts w:ascii="Times New Roman" w:eastAsia="Calibri" w:hAnsi="Times New Roman" w:cs="Times New Roman"/>
          <w:color w:val="141618"/>
          <w:sz w:val="24"/>
          <w:szCs w:val="24"/>
        </w:rPr>
      </w:pPr>
      <w:bookmarkStart w:id="246" w:name="_Ref378589409"/>
      <w:bookmarkStart w:id="247" w:name="_Toc405885552"/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Концессионер</w:t>
      </w:r>
      <w:r w:rsidRPr="00BF3CC1">
        <w:rPr>
          <w:rFonts w:ascii="Times New Roman" w:eastAsia="Calibri" w:hAnsi="Times New Roman" w:cs="Times New Roman"/>
          <w:color w:val="141618"/>
          <w:sz w:val="24"/>
          <w:szCs w:val="24"/>
        </w:rPr>
        <w:t xml:space="preserve"> передает Концеденту документы, относящиеся к передаваемому Объекту, в том числе </w:t>
      </w:r>
      <w:r w:rsidR="000A0C45" w:rsidRPr="00BF3CC1">
        <w:rPr>
          <w:rFonts w:ascii="Times New Roman" w:eastAsia="Calibri" w:hAnsi="Times New Roman" w:cs="Times New Roman"/>
          <w:color w:val="141618"/>
          <w:sz w:val="24"/>
          <w:szCs w:val="24"/>
        </w:rPr>
        <w:t>п</w:t>
      </w:r>
      <w:r w:rsidRPr="00BF3CC1">
        <w:rPr>
          <w:rFonts w:ascii="Times New Roman" w:eastAsia="Calibri" w:hAnsi="Times New Roman" w:cs="Times New Roman"/>
          <w:color w:val="141618"/>
          <w:sz w:val="24"/>
          <w:szCs w:val="24"/>
        </w:rPr>
        <w:t>роектно-сметную документацию, одновременно с передачей Объекта Концеденту.</w:t>
      </w:r>
      <w:bookmarkEnd w:id="246"/>
      <w:bookmarkEnd w:id="247"/>
    </w:p>
    <w:p w:rsidR="00CC3288" w:rsidRPr="00BF3CC1" w:rsidRDefault="00757AAA" w:rsidP="006634B3">
      <w:pPr>
        <w:pStyle w:val="a9"/>
        <w:widowControl w:val="0"/>
        <w:numPr>
          <w:ilvl w:val="1"/>
          <w:numId w:val="3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88" w:hanging="788"/>
        <w:contextualSpacing w:val="0"/>
        <w:jc w:val="both"/>
        <w:rPr>
          <w:rFonts w:ascii="Times New Roman" w:eastAsia="Calibri" w:hAnsi="Times New Roman" w:cs="Times New Roman"/>
          <w:color w:val="141618"/>
          <w:sz w:val="24"/>
          <w:szCs w:val="24"/>
        </w:rPr>
      </w:pPr>
      <w:bookmarkStart w:id="248" w:name="_Ref184655832"/>
      <w:bookmarkStart w:id="249" w:name="_Toc405885553"/>
      <w:r w:rsidRPr="00BF3CC1">
        <w:rPr>
          <w:rFonts w:ascii="Times New Roman" w:eastAsia="Calibri" w:hAnsi="Times New Roman" w:cs="Times New Roman"/>
          <w:color w:val="141618"/>
          <w:sz w:val="24"/>
          <w:szCs w:val="24"/>
        </w:rPr>
        <w:t xml:space="preserve">Не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менее</w:t>
      </w:r>
      <w:r w:rsidRPr="00BF3CC1">
        <w:rPr>
          <w:rFonts w:ascii="Times New Roman" w:eastAsia="Calibri" w:hAnsi="Times New Roman" w:cs="Times New Roman"/>
          <w:color w:val="141618"/>
          <w:sz w:val="24"/>
          <w:szCs w:val="24"/>
        </w:rPr>
        <w:t xml:space="preserve"> чем за 5 (пять) месяцев до о</w:t>
      </w:r>
      <w:r w:rsidR="00475695" w:rsidRPr="00BF3CC1">
        <w:rPr>
          <w:rFonts w:ascii="Times New Roman" w:eastAsia="Calibri" w:hAnsi="Times New Roman" w:cs="Times New Roman"/>
          <w:color w:val="141618"/>
          <w:sz w:val="24"/>
          <w:szCs w:val="24"/>
        </w:rPr>
        <w:t xml:space="preserve">кончания </w:t>
      </w:r>
      <w:r w:rsidR="000524EB" w:rsidRPr="00BF3CC1">
        <w:rPr>
          <w:rFonts w:ascii="Times New Roman" w:eastAsia="Calibri" w:hAnsi="Times New Roman" w:cs="Times New Roman"/>
          <w:color w:val="141618"/>
          <w:sz w:val="24"/>
          <w:szCs w:val="24"/>
        </w:rPr>
        <w:t>с</w:t>
      </w:r>
      <w:r w:rsidR="00475695" w:rsidRPr="00BF3CC1">
        <w:rPr>
          <w:rFonts w:ascii="Times New Roman" w:eastAsia="Calibri" w:hAnsi="Times New Roman" w:cs="Times New Roman"/>
          <w:color w:val="141618"/>
          <w:sz w:val="24"/>
          <w:szCs w:val="24"/>
        </w:rPr>
        <w:t>рока указанного в п</w:t>
      </w:r>
      <w:r w:rsidR="0090521E" w:rsidRPr="00BF3CC1">
        <w:rPr>
          <w:rFonts w:ascii="Times New Roman" w:eastAsia="Calibri" w:hAnsi="Times New Roman" w:cs="Times New Roman"/>
          <w:color w:val="141618"/>
          <w:sz w:val="24"/>
          <w:szCs w:val="24"/>
        </w:rPr>
        <w:t>ункте</w:t>
      </w:r>
      <w:r w:rsidR="00475695" w:rsidRPr="00BF3CC1">
        <w:rPr>
          <w:rFonts w:ascii="Times New Roman" w:eastAsia="Calibri" w:hAnsi="Times New Roman" w:cs="Times New Roman"/>
          <w:color w:val="141618"/>
          <w:sz w:val="24"/>
          <w:szCs w:val="24"/>
        </w:rPr>
        <w:t xml:space="preserve"> </w:t>
      </w:r>
      <w:r w:rsidR="00427563" w:rsidRPr="00BF3CC1">
        <w:rPr>
          <w:rFonts w:ascii="Times New Roman" w:eastAsia="Calibri" w:hAnsi="Times New Roman" w:cs="Times New Roman"/>
          <w:color w:val="141618"/>
          <w:sz w:val="24"/>
          <w:szCs w:val="24"/>
        </w:rPr>
        <w:t>6</w:t>
      </w:r>
      <w:r w:rsidRPr="00BF3CC1">
        <w:rPr>
          <w:rFonts w:ascii="Times New Roman" w:eastAsia="Calibri" w:hAnsi="Times New Roman" w:cs="Times New Roman"/>
          <w:color w:val="141618"/>
          <w:sz w:val="24"/>
          <w:szCs w:val="24"/>
        </w:rPr>
        <w:t>.1</w:t>
      </w:r>
      <w:r w:rsidR="00427563" w:rsidRPr="00BF3CC1">
        <w:rPr>
          <w:rFonts w:ascii="Times New Roman" w:eastAsia="Calibri" w:hAnsi="Times New Roman" w:cs="Times New Roman"/>
          <w:color w:val="141618"/>
          <w:sz w:val="24"/>
          <w:szCs w:val="24"/>
        </w:rPr>
        <w:t>.1</w:t>
      </w:r>
      <w:r w:rsidRPr="00BF3CC1">
        <w:rPr>
          <w:rFonts w:ascii="Times New Roman" w:eastAsia="Calibri" w:hAnsi="Times New Roman" w:cs="Times New Roman"/>
          <w:color w:val="141618"/>
          <w:sz w:val="24"/>
          <w:szCs w:val="24"/>
        </w:rPr>
        <w:t xml:space="preserve"> </w:t>
      </w:r>
      <w:r w:rsidR="0090521E" w:rsidRPr="00BF3CC1">
        <w:rPr>
          <w:rFonts w:ascii="Times New Roman" w:eastAsia="Calibri" w:hAnsi="Times New Roman" w:cs="Times New Roman"/>
          <w:color w:val="141618"/>
          <w:sz w:val="24"/>
          <w:szCs w:val="24"/>
        </w:rPr>
        <w:t xml:space="preserve">настоящего </w:t>
      </w:r>
      <w:r w:rsidRPr="00BF3CC1">
        <w:rPr>
          <w:rFonts w:ascii="Times New Roman" w:eastAsia="Calibri" w:hAnsi="Times New Roman" w:cs="Times New Roman"/>
          <w:color w:val="141618"/>
          <w:sz w:val="24"/>
          <w:szCs w:val="24"/>
        </w:rPr>
        <w:t xml:space="preserve">Соглашения, Стороны обеспечивают создание комиссии по оценке состояния Объекта и его подготовке к передаче Концеденту (далее – </w:t>
      </w:r>
      <w:r w:rsidR="00475695" w:rsidRPr="00BF3CC1">
        <w:rPr>
          <w:rFonts w:ascii="Times New Roman" w:eastAsia="Calibri" w:hAnsi="Times New Roman" w:cs="Times New Roman"/>
          <w:i/>
          <w:color w:val="141618"/>
          <w:sz w:val="24"/>
          <w:szCs w:val="24"/>
        </w:rPr>
        <w:t>«</w:t>
      </w:r>
      <w:r w:rsidRPr="00BF3CC1">
        <w:rPr>
          <w:rFonts w:ascii="Times New Roman" w:eastAsia="Calibri" w:hAnsi="Times New Roman" w:cs="Times New Roman"/>
          <w:i/>
          <w:color w:val="141618"/>
          <w:sz w:val="24"/>
          <w:szCs w:val="24"/>
        </w:rPr>
        <w:t>Передаточная комиссия</w:t>
      </w:r>
      <w:r w:rsidR="00475695" w:rsidRPr="00BF3CC1">
        <w:rPr>
          <w:rFonts w:ascii="Times New Roman" w:eastAsia="Calibri" w:hAnsi="Times New Roman" w:cs="Times New Roman"/>
          <w:i/>
          <w:color w:val="141618"/>
          <w:sz w:val="24"/>
          <w:szCs w:val="24"/>
        </w:rPr>
        <w:t>»</w:t>
      </w:r>
      <w:r w:rsidRPr="00BF3CC1">
        <w:rPr>
          <w:rFonts w:ascii="Times New Roman" w:eastAsia="Calibri" w:hAnsi="Times New Roman" w:cs="Times New Roman"/>
          <w:color w:val="141618"/>
          <w:sz w:val="24"/>
          <w:szCs w:val="24"/>
        </w:rPr>
        <w:t>)</w:t>
      </w:r>
      <w:bookmarkEnd w:id="248"/>
      <w:r w:rsidRPr="00BF3CC1">
        <w:rPr>
          <w:rFonts w:ascii="Times New Roman" w:eastAsia="Calibri" w:hAnsi="Times New Roman" w:cs="Times New Roman"/>
          <w:color w:val="141618"/>
          <w:sz w:val="24"/>
          <w:szCs w:val="24"/>
        </w:rPr>
        <w:t>, в состав которой должны входить равное количество уполномоченных представителей Концедента и Концессионера.</w:t>
      </w:r>
      <w:bookmarkEnd w:id="249"/>
    </w:p>
    <w:p w:rsidR="00757AAA" w:rsidRPr="00BF3CC1" w:rsidRDefault="00757AAA" w:rsidP="000A0C45">
      <w:pPr>
        <w:pStyle w:val="a9"/>
        <w:widowControl w:val="0"/>
        <w:numPr>
          <w:ilvl w:val="1"/>
          <w:numId w:val="3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88" w:hanging="788"/>
        <w:contextualSpacing w:val="0"/>
        <w:jc w:val="both"/>
        <w:rPr>
          <w:rFonts w:ascii="Times New Roman" w:eastAsia="Calibri" w:hAnsi="Times New Roman" w:cs="Times New Roman"/>
          <w:color w:val="141618"/>
          <w:sz w:val="24"/>
          <w:szCs w:val="24"/>
        </w:rPr>
      </w:pPr>
      <w:bookmarkStart w:id="250" w:name="_Toc405885554"/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Передаточная</w:t>
      </w:r>
      <w:r w:rsidRPr="00BF3CC1">
        <w:rPr>
          <w:rFonts w:ascii="Times New Roman" w:eastAsia="Calibri" w:hAnsi="Times New Roman" w:cs="Times New Roman"/>
          <w:color w:val="141618"/>
          <w:sz w:val="24"/>
          <w:szCs w:val="24"/>
        </w:rPr>
        <w:t xml:space="preserve"> комиссия должна установить:</w:t>
      </w:r>
      <w:bookmarkEnd w:id="250"/>
    </w:p>
    <w:p w:rsidR="00757AAA" w:rsidRPr="00BF3CC1" w:rsidRDefault="00757AAA" w:rsidP="000A0C45">
      <w:pPr>
        <w:pStyle w:val="Titre2b"/>
        <w:keepNext w:val="0"/>
        <w:widowControl w:val="0"/>
        <w:numPr>
          <w:ilvl w:val="2"/>
          <w:numId w:val="31"/>
        </w:numPr>
        <w:spacing w:before="240"/>
        <w:ind w:left="788" w:hanging="788"/>
        <w:outlineLvl w:val="9"/>
        <w:rPr>
          <w:rFonts w:eastAsia="Calibri"/>
          <w:color w:val="141618"/>
          <w:sz w:val="24"/>
          <w:szCs w:val="24"/>
        </w:rPr>
      </w:pPr>
      <w:bookmarkStart w:id="251" w:name="_Toc405885555"/>
      <w:r w:rsidRPr="00BF3CC1">
        <w:rPr>
          <w:rFonts w:eastAsia="Calibri"/>
          <w:color w:val="141618"/>
          <w:sz w:val="24"/>
          <w:szCs w:val="24"/>
        </w:rPr>
        <w:t>степень соответствия Объекта требованиям Соглашения;</w:t>
      </w:r>
      <w:bookmarkEnd w:id="251"/>
    </w:p>
    <w:p w:rsidR="00757AAA" w:rsidRPr="00BF3CC1" w:rsidRDefault="00757AAA" w:rsidP="000A0C45">
      <w:pPr>
        <w:pStyle w:val="Titre2b"/>
        <w:keepNext w:val="0"/>
        <w:widowControl w:val="0"/>
        <w:numPr>
          <w:ilvl w:val="2"/>
          <w:numId w:val="31"/>
        </w:numPr>
        <w:spacing w:before="240"/>
        <w:ind w:left="788" w:hanging="788"/>
        <w:outlineLvl w:val="9"/>
        <w:rPr>
          <w:rFonts w:eastAsia="Calibri"/>
          <w:color w:val="141618"/>
          <w:sz w:val="24"/>
          <w:szCs w:val="24"/>
        </w:rPr>
      </w:pPr>
      <w:bookmarkStart w:id="252" w:name="_Toc405885556"/>
      <w:r w:rsidRPr="00BF3CC1">
        <w:rPr>
          <w:rFonts w:eastAsia="Calibri"/>
          <w:color w:val="141618"/>
          <w:sz w:val="24"/>
          <w:szCs w:val="24"/>
        </w:rPr>
        <w:t>состав документов, относящихся к Объекту и подлежащих передач</w:t>
      </w:r>
      <w:r w:rsidR="0090521E" w:rsidRPr="00BF3CC1">
        <w:rPr>
          <w:rFonts w:eastAsia="Calibri"/>
          <w:color w:val="141618"/>
          <w:sz w:val="24"/>
          <w:szCs w:val="24"/>
        </w:rPr>
        <w:t>е Концеденту в соответствии с пунктом</w:t>
      </w:r>
      <w:r w:rsidR="009A0731" w:rsidRPr="00BF3CC1">
        <w:rPr>
          <w:rFonts w:eastAsia="Calibri"/>
          <w:color w:val="141618"/>
          <w:sz w:val="24"/>
          <w:szCs w:val="24"/>
          <w:lang w:val="ru-RU"/>
        </w:rPr>
        <w:t xml:space="preserve"> </w:t>
      </w:r>
      <w:r w:rsidR="009429EE" w:rsidRPr="00BF3CC1">
        <w:rPr>
          <w:rFonts w:eastAsia="Calibri"/>
          <w:color w:val="141618"/>
          <w:sz w:val="24"/>
          <w:szCs w:val="24"/>
        </w:rPr>
        <w:t>1</w:t>
      </w:r>
      <w:r w:rsidR="007C5894" w:rsidRPr="00BF3CC1">
        <w:rPr>
          <w:rFonts w:eastAsia="Calibri"/>
          <w:color w:val="141618"/>
          <w:sz w:val="24"/>
          <w:szCs w:val="24"/>
          <w:lang w:val="ru-RU"/>
        </w:rPr>
        <w:t>6</w:t>
      </w:r>
      <w:r w:rsidR="009429EE" w:rsidRPr="00BF3CC1">
        <w:rPr>
          <w:rFonts w:eastAsia="Calibri"/>
          <w:color w:val="141618"/>
          <w:sz w:val="24"/>
          <w:szCs w:val="24"/>
        </w:rPr>
        <w:t>.</w:t>
      </w:r>
      <w:r w:rsidR="00385E25" w:rsidRPr="00BF3CC1">
        <w:rPr>
          <w:rFonts w:eastAsia="Calibri"/>
          <w:color w:val="141618"/>
          <w:sz w:val="24"/>
          <w:szCs w:val="24"/>
        </w:rPr>
        <w:t xml:space="preserve">5 </w:t>
      </w:r>
      <w:r w:rsidR="0090521E" w:rsidRPr="00BF3CC1">
        <w:rPr>
          <w:rFonts w:eastAsia="Calibri"/>
          <w:color w:val="141618"/>
          <w:sz w:val="24"/>
          <w:szCs w:val="24"/>
        </w:rPr>
        <w:t xml:space="preserve">настоящего </w:t>
      </w:r>
      <w:r w:rsidRPr="00BF3CC1">
        <w:rPr>
          <w:rFonts w:eastAsia="Calibri"/>
          <w:color w:val="141618"/>
          <w:sz w:val="24"/>
          <w:szCs w:val="24"/>
        </w:rPr>
        <w:t>Соглашения.</w:t>
      </w:r>
      <w:bookmarkEnd w:id="252"/>
    </w:p>
    <w:p w:rsidR="00757AAA" w:rsidRPr="00BF3CC1" w:rsidRDefault="00757AAA" w:rsidP="000A0C45">
      <w:pPr>
        <w:pStyle w:val="a9"/>
        <w:widowControl w:val="0"/>
        <w:numPr>
          <w:ilvl w:val="1"/>
          <w:numId w:val="3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88" w:hanging="78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53" w:name="_Ref299103685"/>
      <w:bookmarkStart w:id="254" w:name="_Toc405885557"/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Заключение Передаточной комиссии оформляется протоколом и направляется Сторонам в течение 5 (пяти) </w:t>
      </w:r>
      <w:r w:rsidR="007C5894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рабочих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дней с момента подписания такого протокола.</w:t>
      </w:r>
      <w:bookmarkEnd w:id="253"/>
      <w:bookmarkEnd w:id="254"/>
    </w:p>
    <w:p w:rsidR="00757AAA" w:rsidRPr="00BF3CC1" w:rsidRDefault="00757AAA" w:rsidP="000A0C45">
      <w:pPr>
        <w:pStyle w:val="a9"/>
        <w:widowControl w:val="0"/>
        <w:numPr>
          <w:ilvl w:val="1"/>
          <w:numId w:val="3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88" w:hanging="78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55" w:name="_Ref299103775"/>
      <w:bookmarkStart w:id="256" w:name="_Toc405885558"/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если Передаточной комиссией будет установлено, что Объект не соответствует требованиям Соглашения и Приложений к нему, Концессионер в течение 20 (двадцати) </w:t>
      </w:r>
      <w:r w:rsidR="007C5894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рабочих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дней после получения протокола, указанного в п. </w:t>
      </w:r>
      <w:r w:rsidR="009429EE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7C5894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9429EE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37485A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Соглашения обязан предоставить Концеденту:</w:t>
      </w:r>
      <w:bookmarkEnd w:id="255"/>
      <w:bookmarkEnd w:id="256"/>
    </w:p>
    <w:p w:rsidR="00757AAA" w:rsidRPr="00BF3CC1" w:rsidRDefault="00757AAA" w:rsidP="000A0C45">
      <w:pPr>
        <w:pStyle w:val="Titre2b"/>
        <w:keepNext w:val="0"/>
        <w:widowControl w:val="0"/>
        <w:numPr>
          <w:ilvl w:val="2"/>
          <w:numId w:val="31"/>
        </w:numPr>
        <w:spacing w:before="240"/>
        <w:ind w:left="788" w:hanging="788"/>
        <w:outlineLvl w:val="9"/>
        <w:rPr>
          <w:rFonts w:eastAsia="Calibri"/>
          <w:sz w:val="24"/>
          <w:szCs w:val="24"/>
        </w:rPr>
      </w:pPr>
      <w:bookmarkStart w:id="257" w:name="_Ref194846103"/>
      <w:bookmarkStart w:id="258" w:name="_Ref299360256"/>
      <w:bookmarkStart w:id="259" w:name="_Toc405885559"/>
      <w:r w:rsidRPr="00BF3CC1">
        <w:rPr>
          <w:rFonts w:eastAsia="Calibri"/>
          <w:color w:val="141618"/>
          <w:sz w:val="24"/>
          <w:szCs w:val="24"/>
        </w:rPr>
        <w:t>предложения</w:t>
      </w:r>
      <w:r w:rsidRPr="00BF3CC1">
        <w:rPr>
          <w:rFonts w:eastAsia="Calibri"/>
          <w:sz w:val="24"/>
          <w:szCs w:val="24"/>
        </w:rPr>
        <w:t xml:space="preserve"> в отношении работ, выполнение которых необходимо для </w:t>
      </w:r>
      <w:r w:rsidRPr="00BF3CC1">
        <w:rPr>
          <w:rFonts w:eastAsia="Calibri"/>
          <w:color w:val="141618"/>
          <w:sz w:val="24"/>
          <w:szCs w:val="24"/>
        </w:rPr>
        <w:t>обеспечения</w:t>
      </w:r>
      <w:r w:rsidRPr="00BF3CC1">
        <w:rPr>
          <w:rFonts w:eastAsia="Calibri"/>
          <w:sz w:val="24"/>
          <w:szCs w:val="24"/>
        </w:rPr>
        <w:t xml:space="preserve"> соответствия Объекта требованиям Соглашения и Приложений к нему на момент окончания </w:t>
      </w:r>
      <w:r w:rsidR="000524EB" w:rsidRPr="00BF3CC1">
        <w:rPr>
          <w:rFonts w:eastAsia="Calibri"/>
          <w:sz w:val="24"/>
          <w:szCs w:val="24"/>
        </w:rPr>
        <w:t>с</w:t>
      </w:r>
      <w:r w:rsidRPr="00BF3CC1">
        <w:rPr>
          <w:rFonts w:eastAsia="Calibri"/>
          <w:sz w:val="24"/>
          <w:szCs w:val="24"/>
        </w:rPr>
        <w:t xml:space="preserve">рока действия Соглашения (далее – </w:t>
      </w:r>
      <w:r w:rsidR="00385E25" w:rsidRPr="00BF3CC1">
        <w:rPr>
          <w:rFonts w:eastAsia="Calibri"/>
          <w:i/>
          <w:sz w:val="24"/>
          <w:szCs w:val="24"/>
        </w:rPr>
        <w:t>«</w:t>
      </w:r>
      <w:r w:rsidRPr="00BF3CC1">
        <w:rPr>
          <w:rFonts w:eastAsia="Calibri"/>
          <w:i/>
          <w:sz w:val="24"/>
          <w:szCs w:val="24"/>
        </w:rPr>
        <w:t>Работы по передаче</w:t>
      </w:r>
      <w:r w:rsidR="00385E25" w:rsidRPr="00BF3CC1">
        <w:rPr>
          <w:rFonts w:eastAsia="Calibri"/>
          <w:i/>
          <w:sz w:val="24"/>
          <w:szCs w:val="24"/>
        </w:rPr>
        <w:t>»</w:t>
      </w:r>
      <w:r w:rsidRPr="00BF3CC1">
        <w:rPr>
          <w:rFonts w:eastAsia="Calibri"/>
          <w:sz w:val="24"/>
          <w:szCs w:val="24"/>
        </w:rPr>
        <w:t>);</w:t>
      </w:r>
      <w:bookmarkEnd w:id="257"/>
      <w:bookmarkEnd w:id="258"/>
      <w:bookmarkEnd w:id="259"/>
    </w:p>
    <w:p w:rsidR="00757AAA" w:rsidRPr="00BF3CC1" w:rsidRDefault="00757AAA" w:rsidP="000A0C45">
      <w:pPr>
        <w:pStyle w:val="Titre2b"/>
        <w:keepNext w:val="0"/>
        <w:widowControl w:val="0"/>
        <w:numPr>
          <w:ilvl w:val="2"/>
          <w:numId w:val="31"/>
        </w:numPr>
        <w:spacing w:before="240"/>
        <w:ind w:left="788" w:hanging="788"/>
        <w:outlineLvl w:val="9"/>
        <w:rPr>
          <w:rFonts w:eastAsia="Calibri"/>
          <w:sz w:val="24"/>
          <w:szCs w:val="24"/>
        </w:rPr>
      </w:pPr>
      <w:bookmarkStart w:id="260" w:name="_Ref194845466"/>
      <w:bookmarkStart w:id="261" w:name="_Ref299360222"/>
      <w:bookmarkStart w:id="262" w:name="_Toc405885560"/>
      <w:r w:rsidRPr="00BF3CC1">
        <w:rPr>
          <w:rFonts w:eastAsia="Calibri"/>
          <w:color w:val="141618"/>
          <w:sz w:val="24"/>
          <w:szCs w:val="24"/>
        </w:rPr>
        <w:t>программу</w:t>
      </w:r>
      <w:r w:rsidRPr="00BF3CC1">
        <w:rPr>
          <w:rFonts w:eastAsia="Calibri"/>
          <w:sz w:val="24"/>
          <w:szCs w:val="24"/>
        </w:rPr>
        <w:t xml:space="preserve"> выполнения Работ по передаче в течение оставшегося срока действия Соглашения, с описанием необходимых работ и способа их выполнения (далее – </w:t>
      </w:r>
      <w:r w:rsidR="00385E25" w:rsidRPr="00BF3CC1">
        <w:rPr>
          <w:rFonts w:eastAsia="Calibri"/>
          <w:i/>
          <w:sz w:val="24"/>
          <w:szCs w:val="24"/>
        </w:rPr>
        <w:t>«</w:t>
      </w:r>
      <w:r w:rsidRPr="00BF3CC1">
        <w:rPr>
          <w:rFonts w:eastAsia="Calibri"/>
          <w:i/>
          <w:sz w:val="24"/>
          <w:szCs w:val="24"/>
        </w:rPr>
        <w:t>План передачи</w:t>
      </w:r>
      <w:r w:rsidR="00385E25" w:rsidRPr="00BF3CC1">
        <w:rPr>
          <w:rFonts w:eastAsia="Calibri"/>
          <w:i/>
          <w:sz w:val="24"/>
          <w:szCs w:val="24"/>
        </w:rPr>
        <w:t>»</w:t>
      </w:r>
      <w:r w:rsidRPr="00BF3CC1">
        <w:rPr>
          <w:rFonts w:eastAsia="Calibri"/>
          <w:sz w:val="24"/>
          <w:szCs w:val="24"/>
        </w:rPr>
        <w:t>)</w:t>
      </w:r>
      <w:bookmarkStart w:id="263" w:name="_Ref194847678"/>
      <w:bookmarkEnd w:id="260"/>
      <w:r w:rsidRPr="00BF3CC1">
        <w:rPr>
          <w:rFonts w:eastAsia="Calibri"/>
          <w:sz w:val="24"/>
          <w:szCs w:val="24"/>
        </w:rPr>
        <w:t>.</w:t>
      </w:r>
      <w:bookmarkEnd w:id="261"/>
      <w:bookmarkEnd w:id="262"/>
      <w:bookmarkEnd w:id="263"/>
    </w:p>
    <w:p w:rsidR="00757AAA" w:rsidRPr="00BF3CC1" w:rsidRDefault="00757AAA" w:rsidP="000A0C45">
      <w:pPr>
        <w:pStyle w:val="a9"/>
        <w:widowControl w:val="0"/>
        <w:numPr>
          <w:ilvl w:val="1"/>
          <w:numId w:val="3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88" w:hanging="78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64" w:name="_Toc405885561"/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В течение 20 (двадцати)</w:t>
      </w:r>
      <w:r w:rsidR="007C5894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календарных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дней с момента получения от Концессионера информации, указанной в п</w:t>
      </w:r>
      <w:r w:rsidR="0090521E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ункте</w:t>
      </w:r>
      <w:r w:rsidR="007C5894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16</w:t>
      </w:r>
      <w:r w:rsidR="009429EE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BE32FA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</w:t>
      </w:r>
      <w:r w:rsidR="0090521E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настоящего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Соглашения,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Концедент вправе представить свои комментарии в отношении предложений Концессионера. В случае если Стороны не согласуют Работы по передаче</w:t>
      </w:r>
      <w:r w:rsidR="0090521E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или План передачи в течение 20</w:t>
      </w:r>
      <w:r w:rsidR="005E7860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(двадцати) </w:t>
      </w:r>
      <w:r w:rsidR="007C5894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календарных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дней с момента получения Концедентом от Концесси</w:t>
      </w:r>
      <w:r w:rsidR="00EA35DB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онера информации, указанной в пункте</w:t>
      </w:r>
      <w:r w:rsidR="007C5894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16</w:t>
      </w:r>
      <w:r w:rsidR="009429EE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BE32FA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</w:t>
      </w:r>
      <w:r w:rsidR="00EA35DB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настоящего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Соглашения, спорные вопросы должны быть переданы на р</w:t>
      </w:r>
      <w:r w:rsidR="00BE32FA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ассмотрение в соответствии с разделом 1</w:t>
      </w:r>
      <w:r w:rsidR="007C5894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 </w:t>
      </w:r>
      <w:r w:rsidR="00EA35DB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настоящего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Соглашения.</w:t>
      </w:r>
      <w:bookmarkStart w:id="265" w:name="_Ref184667913"/>
      <w:bookmarkStart w:id="266" w:name="_Ref194847242"/>
      <w:bookmarkEnd w:id="264"/>
    </w:p>
    <w:p w:rsidR="00757AAA" w:rsidRPr="00BF3CC1" w:rsidRDefault="00757AAA" w:rsidP="000A0C45">
      <w:pPr>
        <w:pStyle w:val="a9"/>
        <w:widowControl w:val="0"/>
        <w:numPr>
          <w:ilvl w:val="1"/>
          <w:numId w:val="3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88" w:hanging="78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67" w:name="_Toc405885562"/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После согласования объема Работ по передаче и Плана передачи (в зависимости от обстоятельств), Концессионер обязан</w:t>
      </w:r>
      <w:bookmarkEnd w:id="265"/>
      <w:bookmarkEnd w:id="266"/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обеспечить выполнение Работ по передаче в соответствии с Планом передачи, Соглашением и иными требованиями </w:t>
      </w:r>
      <w:r w:rsidR="00B66132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ействующего законодательства отношении выполнения таких работ, за свой счет независимо от фактической стоимости Работ по передаче.</w:t>
      </w:r>
      <w:bookmarkStart w:id="268" w:name="_Ref184644117"/>
      <w:bookmarkEnd w:id="267"/>
    </w:p>
    <w:p w:rsidR="00757AAA" w:rsidRPr="00BF3CC1" w:rsidRDefault="00757AAA" w:rsidP="000A0C45">
      <w:pPr>
        <w:pStyle w:val="a9"/>
        <w:widowControl w:val="0"/>
        <w:numPr>
          <w:ilvl w:val="1"/>
          <w:numId w:val="3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88" w:hanging="78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69" w:name="_Ref299103861"/>
      <w:bookmarkStart w:id="270" w:name="_Toc405885563"/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со сроками и условиями, установленными Планом передачи, Стороны осуществляют контрольную проверку Объекта с целью определения, соответствует ли Объект </w:t>
      </w:r>
      <w:bookmarkEnd w:id="268"/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требованиям Соглашения и Приложений к нему, и подписывают Передаточный акт.</w:t>
      </w:r>
      <w:bookmarkEnd w:id="269"/>
      <w:bookmarkEnd w:id="270"/>
    </w:p>
    <w:p w:rsidR="00757AAA" w:rsidRPr="00BF3CC1" w:rsidRDefault="00757AAA" w:rsidP="000A0C45">
      <w:pPr>
        <w:pStyle w:val="a9"/>
        <w:widowControl w:val="0"/>
        <w:numPr>
          <w:ilvl w:val="1"/>
          <w:numId w:val="3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88" w:hanging="78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71" w:name="_Toc405885564"/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</w:t>
      </w:r>
      <w:proofErr w:type="gramStart"/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proofErr w:type="gramEnd"/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если в результате м</w:t>
      </w:r>
      <w:r w:rsidR="00EA35DB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ероприятий, предусмотренных в пункте</w:t>
      </w:r>
      <w:r w:rsidR="009A0731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429EE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ED74FE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9429EE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7517EC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12 </w:t>
      </w:r>
      <w:r w:rsidR="00EA35DB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настоящего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Соглашения, будет установлено, что Объект не соответствует требованиям Соглашения и Приложений к нему, Стороны отражают данный факт в Передаточном акте.</w:t>
      </w:r>
      <w:bookmarkEnd w:id="271"/>
    </w:p>
    <w:p w:rsidR="00757AAA" w:rsidRPr="00BF3CC1" w:rsidRDefault="00757AAA" w:rsidP="00ED74FE">
      <w:pPr>
        <w:pStyle w:val="a9"/>
        <w:widowControl w:val="0"/>
        <w:numPr>
          <w:ilvl w:val="1"/>
          <w:numId w:val="3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88" w:hanging="78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72" w:name="_Toc405885565"/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</w:t>
      </w:r>
      <w:proofErr w:type="gramStart"/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proofErr w:type="gramEnd"/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если Передаточной комиссией выявлены элементы Объекта, не соответствующие требованиям Соглашения и Приложений к нему, Концедент вправе провести работы по обеспечению соответствия Объекта Требованиям к передаче, отнеся расходы</w:t>
      </w:r>
      <w:r w:rsidR="002017DB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, в том числе, но не исключая,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счет Концессионера путем удержания оставшихся платежей по Соглашению.</w:t>
      </w:r>
      <w:bookmarkEnd w:id="272"/>
    </w:p>
    <w:p w:rsidR="00757AAA" w:rsidRPr="00BF3CC1" w:rsidRDefault="00757AAA" w:rsidP="00ED74FE">
      <w:pPr>
        <w:pStyle w:val="a9"/>
        <w:widowControl w:val="0"/>
        <w:numPr>
          <w:ilvl w:val="1"/>
          <w:numId w:val="3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88" w:hanging="78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73" w:name="_Toc405885566"/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Обязанность Концессионера по передаче Объекта считается исполненной с момента подписания Сторонами Акта приема-передачи.</w:t>
      </w:r>
      <w:bookmarkEnd w:id="273"/>
    </w:p>
    <w:p w:rsidR="00757AAA" w:rsidRPr="00BF3CC1" w:rsidRDefault="00757AAA" w:rsidP="00ED74FE">
      <w:pPr>
        <w:pStyle w:val="a9"/>
        <w:widowControl w:val="0"/>
        <w:numPr>
          <w:ilvl w:val="1"/>
          <w:numId w:val="3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88" w:hanging="78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74" w:name="_Toc405885567"/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С момента прекращения действия Соглашения Концедент или уполномоченное им лицо несет ответственность за содержание Объекта.</w:t>
      </w:r>
      <w:bookmarkEnd w:id="274"/>
    </w:p>
    <w:p w:rsidR="00A52FA7" w:rsidRPr="00BF3CC1" w:rsidRDefault="00757AAA" w:rsidP="00ED74FE">
      <w:pPr>
        <w:pStyle w:val="a9"/>
        <w:widowControl w:val="0"/>
        <w:numPr>
          <w:ilvl w:val="1"/>
          <w:numId w:val="3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88" w:hanging="78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75" w:name="_Toc405885568"/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Прекращение прав Концессионера на владение и пользование недвижимым имуществом, входя</w:t>
      </w:r>
      <w:r w:rsidR="00EF151F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щим в состав Объекта, подлежит </w:t>
      </w:r>
      <w:r w:rsidR="00A52FA7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осударственной регистрации в </w:t>
      </w:r>
      <w:r w:rsidR="00A52FA7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порядке, предусмотренном законодательством Российской Федерации.</w:t>
      </w:r>
    </w:p>
    <w:p w:rsidR="00757AAA" w:rsidRPr="00BF3CC1" w:rsidRDefault="00757AAA" w:rsidP="00ED74FE">
      <w:pPr>
        <w:pStyle w:val="a9"/>
        <w:widowControl w:val="0"/>
        <w:numPr>
          <w:ilvl w:val="1"/>
          <w:numId w:val="3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88" w:hanging="78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Государственная регистрация прекращения указанных прав Концессионера осуществляется за счет Концессионера.</w:t>
      </w:r>
      <w:bookmarkEnd w:id="275"/>
    </w:p>
    <w:p w:rsidR="00757AAA" w:rsidRPr="00BF3CC1" w:rsidRDefault="00757AAA" w:rsidP="00ED74FE">
      <w:pPr>
        <w:pStyle w:val="a9"/>
        <w:widowControl w:val="0"/>
        <w:numPr>
          <w:ilvl w:val="1"/>
          <w:numId w:val="3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88" w:hanging="78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76" w:name="_Toc405885569"/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Стороны обязуются осуществить</w:t>
      </w:r>
      <w:r w:rsidR="00EF151F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все действия, необходимые для </w:t>
      </w:r>
      <w:r w:rsidR="00A52FA7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осударственной регистрации прекращения указанных прав Концессионера, в течение </w:t>
      </w:r>
      <w:r w:rsidR="00A52FA7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30 (тридцати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) календарных дней со дня прекращения Соглашения.</w:t>
      </w:r>
      <w:bookmarkEnd w:id="276"/>
    </w:p>
    <w:p w:rsidR="00942ED1" w:rsidRPr="00BF3CC1" w:rsidRDefault="00942ED1" w:rsidP="006D69FF">
      <w:pPr>
        <w:pStyle w:val="a9"/>
        <w:widowControl w:val="0"/>
        <w:numPr>
          <w:ilvl w:val="0"/>
          <w:numId w:val="31"/>
        </w:numPr>
        <w:autoSpaceDE w:val="0"/>
        <w:autoSpaceDN w:val="0"/>
        <w:adjustRightInd w:val="0"/>
        <w:spacing w:before="240" w:after="240" w:line="240" w:lineRule="auto"/>
        <w:ind w:left="357" w:hanging="357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bookmarkStart w:id="277" w:name="_Toc448399863"/>
      <w:r w:rsidRPr="00BF3CC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Прочие положения</w:t>
      </w:r>
      <w:bookmarkEnd w:id="277"/>
    </w:p>
    <w:p w:rsidR="00942ED1" w:rsidRPr="00BF3CC1" w:rsidRDefault="00942ED1" w:rsidP="006D69FF">
      <w:pPr>
        <w:pStyle w:val="a9"/>
        <w:widowControl w:val="0"/>
        <w:numPr>
          <w:ilvl w:val="1"/>
          <w:numId w:val="3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88" w:hanging="431"/>
        <w:contextualSpacing w:val="0"/>
        <w:jc w:val="both"/>
        <w:outlineLvl w:val="1"/>
        <w:rPr>
          <w:rFonts w:ascii="Times New Roman" w:eastAsia="Calibri" w:hAnsi="Times New Roman" w:cs="Times New Roman"/>
          <w:b/>
          <w:color w:val="141618"/>
          <w:sz w:val="24"/>
          <w:szCs w:val="24"/>
        </w:rPr>
      </w:pPr>
      <w:bookmarkStart w:id="278" w:name="_Toc405885575"/>
      <w:bookmarkStart w:id="279" w:name="_Toc405886001"/>
      <w:bookmarkStart w:id="280" w:name="_Toc448399864"/>
      <w:r w:rsidRPr="00BF3CC1">
        <w:rPr>
          <w:rFonts w:ascii="Times New Roman" w:eastAsia="Calibri" w:hAnsi="Times New Roman" w:cs="Times New Roman"/>
          <w:b/>
          <w:color w:val="141618"/>
          <w:sz w:val="24"/>
          <w:szCs w:val="24"/>
        </w:rPr>
        <w:t xml:space="preserve">Раскрытие </w:t>
      </w:r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информации</w:t>
      </w:r>
      <w:r w:rsidRPr="00BF3CC1">
        <w:rPr>
          <w:rFonts w:ascii="Times New Roman" w:eastAsia="Calibri" w:hAnsi="Times New Roman" w:cs="Times New Roman"/>
          <w:b/>
          <w:color w:val="141618"/>
          <w:sz w:val="24"/>
          <w:szCs w:val="24"/>
        </w:rPr>
        <w:t xml:space="preserve"> и конфиденциальность</w:t>
      </w:r>
      <w:bookmarkEnd w:id="278"/>
      <w:bookmarkEnd w:id="279"/>
      <w:bookmarkEnd w:id="280"/>
    </w:p>
    <w:p w:rsidR="00942ED1" w:rsidRPr="00BF3CC1" w:rsidRDefault="00942ED1" w:rsidP="00A52FA7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sz w:val="24"/>
          <w:szCs w:val="24"/>
          <w:lang w:eastAsia="ar-SA"/>
        </w:rPr>
      </w:pPr>
      <w:bookmarkStart w:id="281" w:name="_Toc405885577"/>
      <w:r w:rsidRPr="00BF3CC1">
        <w:rPr>
          <w:sz w:val="24"/>
          <w:szCs w:val="24"/>
          <w:lang w:eastAsia="ar-SA"/>
        </w:rPr>
        <w:t xml:space="preserve">Концессионер не вправе публиковать рекламу, касающуюся Объекта, в средствах </w:t>
      </w:r>
      <w:r w:rsidRPr="00BF3CC1">
        <w:rPr>
          <w:rFonts w:eastAsia="Calibri"/>
          <w:color w:val="141618"/>
          <w:sz w:val="24"/>
          <w:szCs w:val="24"/>
        </w:rPr>
        <w:t>массовой</w:t>
      </w:r>
      <w:r w:rsidRPr="00BF3CC1">
        <w:rPr>
          <w:sz w:val="24"/>
          <w:szCs w:val="24"/>
          <w:lang w:eastAsia="ar-SA"/>
        </w:rPr>
        <w:t xml:space="preserve"> информации (СМИ) и в информационно-телекоммуникационной сети «Интернет» без письменного разрешения Концедента.</w:t>
      </w:r>
      <w:bookmarkEnd w:id="281"/>
    </w:p>
    <w:p w:rsidR="00942ED1" w:rsidRPr="00BF3CC1" w:rsidRDefault="00B12426" w:rsidP="00A52FA7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sz w:val="24"/>
          <w:szCs w:val="24"/>
          <w:lang w:eastAsia="ar-SA"/>
        </w:rPr>
      </w:pPr>
      <w:bookmarkStart w:id="282" w:name="_Toc405885578"/>
      <w:proofErr w:type="gramStart"/>
      <w:r w:rsidRPr="00BF3CC1">
        <w:rPr>
          <w:sz w:val="24"/>
          <w:szCs w:val="24"/>
          <w:lang w:val="ru-RU" w:eastAsia="ar-SA"/>
        </w:rPr>
        <w:lastRenderedPageBreak/>
        <w:t>К</w:t>
      </w:r>
      <w:r w:rsidR="00942ED1" w:rsidRPr="00BF3CC1">
        <w:rPr>
          <w:rFonts w:eastAsia="Calibri"/>
          <w:color w:val="141618"/>
          <w:sz w:val="24"/>
          <w:szCs w:val="24"/>
        </w:rPr>
        <w:t>аждая</w:t>
      </w:r>
      <w:r w:rsidR="00942ED1" w:rsidRPr="00BF3CC1">
        <w:rPr>
          <w:sz w:val="24"/>
          <w:szCs w:val="24"/>
          <w:lang w:eastAsia="ar-SA"/>
        </w:rPr>
        <w:t xml:space="preserve"> Сторона обязуется сохранять в тайне все коммерческие, финансовые и технические документы и информацию, полученные ими как до, так и после заключения Соглашения, а также до и во время выполнения обязательств по Соглашению (</w:t>
      </w:r>
      <w:r w:rsidR="00BE692A" w:rsidRPr="00BF3CC1">
        <w:rPr>
          <w:sz w:val="24"/>
          <w:szCs w:val="24"/>
          <w:lang w:val="ru-RU" w:eastAsia="ar-SA"/>
        </w:rPr>
        <w:t>к</w:t>
      </w:r>
      <w:r w:rsidR="00942ED1" w:rsidRPr="00BF3CC1">
        <w:rPr>
          <w:sz w:val="24"/>
          <w:szCs w:val="24"/>
          <w:lang w:eastAsia="ar-SA"/>
        </w:rPr>
        <w:t>онфиденциальная информация), и обязуются не раскрывать и не использовать такую информацию в целях, не связанных с выполнением своих обязательств по Соглашению, в течение всего срока действия Соглашения</w:t>
      </w:r>
      <w:proofErr w:type="gramEnd"/>
      <w:r w:rsidR="00942ED1" w:rsidRPr="00BF3CC1">
        <w:rPr>
          <w:sz w:val="24"/>
          <w:szCs w:val="24"/>
          <w:lang w:eastAsia="ar-SA"/>
        </w:rPr>
        <w:t xml:space="preserve"> и в течение 3-х лет с даты его прекращения, иначе как с письменного согласия обеих Сторон, если это не вытекает из требований </w:t>
      </w:r>
      <w:r w:rsidR="004A10BB" w:rsidRPr="00BF3CC1">
        <w:rPr>
          <w:sz w:val="24"/>
          <w:szCs w:val="24"/>
          <w:lang w:val="ru-RU" w:eastAsia="ar-SA"/>
        </w:rPr>
        <w:t>д</w:t>
      </w:r>
      <w:r w:rsidR="00942ED1" w:rsidRPr="00BF3CC1">
        <w:rPr>
          <w:sz w:val="24"/>
          <w:szCs w:val="24"/>
          <w:lang w:eastAsia="ar-SA"/>
        </w:rPr>
        <w:t>ействующего законодательства</w:t>
      </w:r>
      <w:r w:rsidR="00BB64B5" w:rsidRPr="00BF3CC1">
        <w:rPr>
          <w:sz w:val="24"/>
          <w:szCs w:val="24"/>
          <w:lang w:val="ru-RU" w:eastAsia="ar-SA"/>
        </w:rPr>
        <w:t xml:space="preserve"> Российской Федерации.</w:t>
      </w:r>
      <w:r w:rsidR="00942ED1" w:rsidRPr="00BF3CC1">
        <w:rPr>
          <w:sz w:val="24"/>
          <w:szCs w:val="24"/>
          <w:lang w:eastAsia="ar-SA"/>
        </w:rPr>
        <w:t xml:space="preserve"> </w:t>
      </w:r>
      <w:bookmarkEnd w:id="282"/>
    </w:p>
    <w:p w:rsidR="00942ED1" w:rsidRPr="00BF3CC1" w:rsidRDefault="00942ED1" w:rsidP="00BB64B5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sz w:val="24"/>
          <w:szCs w:val="24"/>
          <w:lang w:eastAsia="ar-SA"/>
        </w:rPr>
      </w:pPr>
      <w:bookmarkStart w:id="283" w:name="_Toc405885579"/>
      <w:r w:rsidRPr="00BF3CC1">
        <w:rPr>
          <w:sz w:val="24"/>
          <w:szCs w:val="24"/>
          <w:lang w:eastAsia="ar-SA"/>
        </w:rPr>
        <w:t>Каждая из Сторон обязуется обеспечить сохранение в тайне всех документо</w:t>
      </w:r>
      <w:r w:rsidR="00E651C9" w:rsidRPr="00BF3CC1">
        <w:rPr>
          <w:sz w:val="24"/>
          <w:szCs w:val="24"/>
          <w:lang w:eastAsia="ar-SA"/>
        </w:rPr>
        <w:t xml:space="preserve">в </w:t>
      </w:r>
      <w:r w:rsidR="00DC3239" w:rsidRPr="00BF3CC1">
        <w:rPr>
          <w:sz w:val="24"/>
          <w:szCs w:val="24"/>
          <w:lang w:eastAsia="ar-SA"/>
        </w:rPr>
        <w:t xml:space="preserve">и </w:t>
      </w:r>
      <w:r w:rsidR="00DC3239" w:rsidRPr="00BF3CC1">
        <w:rPr>
          <w:rFonts w:eastAsia="Calibri"/>
          <w:color w:val="141618"/>
          <w:sz w:val="24"/>
          <w:szCs w:val="24"/>
        </w:rPr>
        <w:t>информации</w:t>
      </w:r>
      <w:r w:rsidR="00DC3239" w:rsidRPr="00BF3CC1">
        <w:rPr>
          <w:sz w:val="24"/>
          <w:szCs w:val="24"/>
          <w:lang w:eastAsia="ar-SA"/>
        </w:rPr>
        <w:t>, указанных в пункте</w:t>
      </w:r>
      <w:r w:rsidR="002A75BD" w:rsidRPr="00BF3CC1">
        <w:rPr>
          <w:sz w:val="24"/>
          <w:szCs w:val="24"/>
          <w:lang w:val="ru-RU" w:eastAsia="ar-SA"/>
        </w:rPr>
        <w:t xml:space="preserve"> </w:t>
      </w:r>
      <w:r w:rsidR="00E651C9" w:rsidRPr="00BF3CC1">
        <w:rPr>
          <w:sz w:val="24"/>
          <w:szCs w:val="24"/>
          <w:lang w:eastAsia="ar-SA"/>
        </w:rPr>
        <w:t>1</w:t>
      </w:r>
      <w:r w:rsidR="00BB64B5" w:rsidRPr="00BF3CC1">
        <w:rPr>
          <w:sz w:val="24"/>
          <w:szCs w:val="24"/>
          <w:lang w:val="ru-RU" w:eastAsia="ar-SA"/>
        </w:rPr>
        <w:t>7</w:t>
      </w:r>
      <w:r w:rsidR="00E651C9" w:rsidRPr="00BF3CC1">
        <w:rPr>
          <w:sz w:val="24"/>
          <w:szCs w:val="24"/>
          <w:lang w:eastAsia="ar-SA"/>
        </w:rPr>
        <w:t>.1.</w:t>
      </w:r>
      <w:r w:rsidR="00B12426" w:rsidRPr="00BF3CC1">
        <w:rPr>
          <w:sz w:val="24"/>
          <w:szCs w:val="24"/>
          <w:lang w:val="ru-RU" w:eastAsia="ar-SA"/>
        </w:rPr>
        <w:t>2</w:t>
      </w:r>
      <w:r w:rsidR="002A75BD" w:rsidRPr="00BF3CC1">
        <w:rPr>
          <w:sz w:val="24"/>
          <w:szCs w:val="24"/>
          <w:lang w:val="ru-RU" w:eastAsia="ar-SA"/>
        </w:rPr>
        <w:t xml:space="preserve"> </w:t>
      </w:r>
      <w:r w:rsidR="00DC3239" w:rsidRPr="00BF3CC1">
        <w:rPr>
          <w:sz w:val="24"/>
          <w:szCs w:val="24"/>
          <w:lang w:eastAsia="ar-SA"/>
        </w:rPr>
        <w:t xml:space="preserve">настоящего </w:t>
      </w:r>
      <w:r w:rsidRPr="00BF3CC1">
        <w:rPr>
          <w:sz w:val="24"/>
          <w:szCs w:val="24"/>
          <w:lang w:eastAsia="ar-SA"/>
        </w:rPr>
        <w:t xml:space="preserve">Соглашения, со стороны своих должностных лиц, работников, представителей и консультантов, и со стороны должностных лиц, работников, представителей и консультантов своих </w:t>
      </w:r>
      <w:r w:rsidR="002B287C" w:rsidRPr="00BF3CC1">
        <w:rPr>
          <w:sz w:val="24"/>
          <w:szCs w:val="24"/>
          <w:lang w:val="ru-RU" w:eastAsia="ar-SA"/>
        </w:rPr>
        <w:t>а</w:t>
      </w:r>
      <w:r w:rsidRPr="00BF3CC1">
        <w:rPr>
          <w:sz w:val="24"/>
          <w:szCs w:val="24"/>
          <w:lang w:eastAsia="ar-SA"/>
        </w:rPr>
        <w:t>ффилированных лиц, равно как и любых других лиц, которым такая Сторона раскрыла соответствующие документы или информацию в соотв</w:t>
      </w:r>
      <w:r w:rsidR="00DC3239" w:rsidRPr="00BF3CC1">
        <w:rPr>
          <w:sz w:val="24"/>
          <w:szCs w:val="24"/>
          <w:lang w:eastAsia="ar-SA"/>
        </w:rPr>
        <w:t xml:space="preserve">етствии с </w:t>
      </w:r>
      <w:r w:rsidR="001E0B76" w:rsidRPr="00BF3CC1">
        <w:rPr>
          <w:sz w:val="24"/>
          <w:szCs w:val="24"/>
          <w:lang w:val="ru-RU" w:eastAsia="ar-SA"/>
        </w:rPr>
        <w:t>под</w:t>
      </w:r>
      <w:r w:rsidR="00DC3239" w:rsidRPr="00BF3CC1">
        <w:rPr>
          <w:sz w:val="24"/>
          <w:szCs w:val="24"/>
          <w:lang w:eastAsia="ar-SA"/>
        </w:rPr>
        <w:t xml:space="preserve">пунктами </w:t>
      </w:r>
      <w:r w:rsidR="00E651C9" w:rsidRPr="00BF3CC1">
        <w:rPr>
          <w:sz w:val="24"/>
          <w:szCs w:val="24"/>
          <w:lang w:eastAsia="ar-SA"/>
        </w:rPr>
        <w:t>1, 2, 4, 5, 8 п. 1</w:t>
      </w:r>
      <w:r w:rsidR="00BB64B5" w:rsidRPr="00BF3CC1">
        <w:rPr>
          <w:sz w:val="24"/>
          <w:szCs w:val="24"/>
          <w:lang w:val="ru-RU" w:eastAsia="ar-SA"/>
        </w:rPr>
        <w:t>7</w:t>
      </w:r>
      <w:r w:rsidR="00E651C9" w:rsidRPr="00BF3CC1">
        <w:rPr>
          <w:sz w:val="24"/>
          <w:szCs w:val="24"/>
          <w:lang w:eastAsia="ar-SA"/>
        </w:rPr>
        <w:t>.1.</w:t>
      </w:r>
      <w:r w:rsidR="00B12426" w:rsidRPr="00BF3CC1">
        <w:rPr>
          <w:sz w:val="24"/>
          <w:szCs w:val="24"/>
          <w:lang w:val="ru-RU" w:eastAsia="ar-SA"/>
        </w:rPr>
        <w:t>4</w:t>
      </w:r>
      <w:r w:rsidR="002B287C" w:rsidRPr="00BF3CC1">
        <w:rPr>
          <w:sz w:val="24"/>
          <w:szCs w:val="24"/>
          <w:lang w:val="ru-RU" w:eastAsia="ar-SA"/>
        </w:rPr>
        <w:t xml:space="preserve"> </w:t>
      </w:r>
      <w:r w:rsidR="00DC3239" w:rsidRPr="00BF3CC1">
        <w:rPr>
          <w:sz w:val="24"/>
          <w:szCs w:val="24"/>
          <w:lang w:eastAsia="ar-SA"/>
        </w:rPr>
        <w:t xml:space="preserve">настоящего </w:t>
      </w:r>
      <w:r w:rsidRPr="00BF3CC1">
        <w:rPr>
          <w:sz w:val="24"/>
          <w:szCs w:val="24"/>
          <w:lang w:eastAsia="ar-SA"/>
        </w:rPr>
        <w:t>Соглашения.</w:t>
      </w:r>
      <w:bookmarkEnd w:id="283"/>
    </w:p>
    <w:p w:rsidR="00942ED1" w:rsidRPr="00BF3CC1" w:rsidRDefault="00942ED1" w:rsidP="00BB64B5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b/>
          <w:bCs w:val="0"/>
          <w:sz w:val="24"/>
          <w:szCs w:val="24"/>
          <w:lang w:eastAsia="ar-SA"/>
        </w:rPr>
      </w:pPr>
      <w:bookmarkStart w:id="284" w:name="_Toc405885580"/>
      <w:r w:rsidRPr="00BF3CC1">
        <w:rPr>
          <w:rFonts w:eastAsia="Calibri"/>
          <w:color w:val="141618"/>
          <w:sz w:val="24"/>
          <w:szCs w:val="24"/>
        </w:rPr>
        <w:t>Докуме</w:t>
      </w:r>
      <w:r w:rsidR="00DC3239" w:rsidRPr="00BF3CC1">
        <w:rPr>
          <w:rFonts w:eastAsia="Calibri"/>
          <w:color w:val="141618"/>
          <w:sz w:val="24"/>
          <w:szCs w:val="24"/>
        </w:rPr>
        <w:t>нты</w:t>
      </w:r>
      <w:r w:rsidR="00DC3239" w:rsidRPr="00BF3CC1">
        <w:rPr>
          <w:sz w:val="24"/>
          <w:szCs w:val="24"/>
          <w:lang w:eastAsia="ar-SA"/>
        </w:rPr>
        <w:t xml:space="preserve"> и информация, указанные в пункте</w:t>
      </w:r>
      <w:r w:rsidRPr="00BF3CC1">
        <w:rPr>
          <w:sz w:val="24"/>
          <w:szCs w:val="24"/>
          <w:lang w:eastAsia="ar-SA"/>
        </w:rPr>
        <w:t xml:space="preserve"> </w:t>
      </w:r>
      <w:r w:rsidR="00BB64B5" w:rsidRPr="00BF3CC1">
        <w:rPr>
          <w:sz w:val="24"/>
          <w:szCs w:val="24"/>
          <w:lang w:val="ru-RU" w:eastAsia="ar-SA"/>
        </w:rPr>
        <w:t>17.1.</w:t>
      </w:r>
      <w:r w:rsidR="00B12426" w:rsidRPr="00BF3CC1">
        <w:rPr>
          <w:sz w:val="24"/>
          <w:szCs w:val="24"/>
          <w:lang w:val="ru-RU" w:eastAsia="ar-SA"/>
        </w:rPr>
        <w:t>2</w:t>
      </w:r>
      <w:r w:rsidR="00BB64B5" w:rsidRPr="00BF3CC1">
        <w:rPr>
          <w:sz w:val="24"/>
          <w:szCs w:val="24"/>
          <w:lang w:val="ru-RU" w:eastAsia="ar-SA"/>
        </w:rPr>
        <w:t>.</w:t>
      </w:r>
      <w:r w:rsidRPr="00BF3CC1">
        <w:rPr>
          <w:sz w:val="24"/>
          <w:szCs w:val="24"/>
          <w:lang w:eastAsia="ar-SA"/>
        </w:rPr>
        <w:t xml:space="preserve"> </w:t>
      </w:r>
      <w:r w:rsidR="00DC3239" w:rsidRPr="00BF3CC1">
        <w:rPr>
          <w:sz w:val="24"/>
          <w:szCs w:val="24"/>
          <w:lang w:eastAsia="ar-SA"/>
        </w:rPr>
        <w:t xml:space="preserve">настоящего </w:t>
      </w:r>
      <w:r w:rsidRPr="00BF3CC1">
        <w:rPr>
          <w:sz w:val="24"/>
          <w:szCs w:val="24"/>
          <w:lang w:eastAsia="ar-SA"/>
        </w:rPr>
        <w:t>Соглашения, могут быть раскрыты:</w:t>
      </w:r>
      <w:bookmarkEnd w:id="284"/>
    </w:p>
    <w:p w:rsidR="00942ED1" w:rsidRPr="00BF3CC1" w:rsidRDefault="00DC3239" w:rsidP="00BB64B5">
      <w:pPr>
        <w:pStyle w:val="a9"/>
        <w:widowControl w:val="0"/>
        <w:numPr>
          <w:ilvl w:val="3"/>
          <w:numId w:val="23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851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ф</w:t>
      </w:r>
      <w:r w:rsidR="00942ED1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инансирующим организаци</w:t>
      </w: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ям, их консультантам и будущим финансирующим организациям,</w:t>
      </w:r>
      <w:r w:rsidR="00942ED1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их консультантам;</w:t>
      </w:r>
    </w:p>
    <w:p w:rsidR="00942ED1" w:rsidRPr="00BF3CC1" w:rsidRDefault="00942ED1" w:rsidP="00BB64B5">
      <w:pPr>
        <w:pStyle w:val="a9"/>
        <w:widowControl w:val="0"/>
        <w:numPr>
          <w:ilvl w:val="3"/>
          <w:numId w:val="23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851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третьим лицам в той степени, в какой такое раскрытие информации предусмотрено </w:t>
      </w:r>
      <w:r w:rsidR="00A273C8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ействующим законодательством </w:t>
      </w:r>
      <w:r w:rsidR="00C646C3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(включая решения судов и иных компетентных органов) либо правилами, действующими на фондовых биржах;</w:t>
      </w:r>
    </w:p>
    <w:p w:rsidR="00942ED1" w:rsidRPr="00BF3CC1" w:rsidRDefault="00942ED1" w:rsidP="00BB64B5">
      <w:pPr>
        <w:pStyle w:val="a9"/>
        <w:widowControl w:val="0"/>
        <w:numPr>
          <w:ilvl w:val="3"/>
          <w:numId w:val="23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851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если такая информация является или становится общеизвестной до момента их раскрытия Стороной, за исключением случая, когда такие данные стали общеизвестными</w:t>
      </w:r>
      <w:r w:rsidR="00DC3239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результате нарушения пунктом</w:t>
      </w:r>
      <w:r w:rsidR="0099494F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</w:t>
      </w:r>
      <w:r w:rsidR="00C646C3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99494F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.1.</w:t>
      </w:r>
      <w:r w:rsidR="0043730B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99494F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1</w:t>
      </w:r>
      <w:r w:rsidR="00C646C3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99494F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.1.</w:t>
      </w:r>
      <w:r w:rsidR="0043730B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DC3239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Соглашения</w:t>
      </w: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942ED1" w:rsidRPr="00BF3CC1" w:rsidRDefault="00942ED1" w:rsidP="00BB64B5">
      <w:pPr>
        <w:pStyle w:val="a9"/>
        <w:widowControl w:val="0"/>
        <w:numPr>
          <w:ilvl w:val="3"/>
          <w:numId w:val="23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851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при предоставлении информации суду, если спор передан на рас</w:t>
      </w:r>
      <w:r w:rsidR="00826EE6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смотрение в соответствии с разделом 1</w:t>
      </w:r>
      <w:r w:rsidR="00824979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2A75BD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C3239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настоящего </w:t>
      </w: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Соглашения;</w:t>
      </w:r>
    </w:p>
    <w:p w:rsidR="00942ED1" w:rsidRPr="00BF3CC1" w:rsidRDefault="00942ED1" w:rsidP="00BB64B5">
      <w:pPr>
        <w:pStyle w:val="a9"/>
        <w:widowControl w:val="0"/>
        <w:numPr>
          <w:ilvl w:val="3"/>
          <w:numId w:val="23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851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когда информация стала известна Стороне на законном основании до того, как она была предоставлена другой Стороной;</w:t>
      </w:r>
    </w:p>
    <w:p w:rsidR="00942ED1" w:rsidRPr="00BF3CC1" w:rsidRDefault="00942ED1" w:rsidP="00BB64B5">
      <w:pPr>
        <w:pStyle w:val="a9"/>
        <w:widowControl w:val="0"/>
        <w:numPr>
          <w:ilvl w:val="3"/>
          <w:numId w:val="23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851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если раскрытие информации требуется раскрывающей информацию Стороне для заключения договоров страхования и последующего их выполнения;</w:t>
      </w:r>
    </w:p>
    <w:p w:rsidR="00942ED1" w:rsidRPr="00BF3CC1" w:rsidRDefault="00942ED1" w:rsidP="00BB64B5">
      <w:pPr>
        <w:pStyle w:val="a9"/>
        <w:widowControl w:val="0"/>
        <w:numPr>
          <w:ilvl w:val="3"/>
          <w:numId w:val="23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851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если Концеденту необходимо раскрыть такую информацию для проведения нового конкурса в отношении Объекта;</w:t>
      </w:r>
    </w:p>
    <w:p w:rsidR="00942ED1" w:rsidRPr="00BF3CC1" w:rsidRDefault="00DC3239" w:rsidP="00BB64B5">
      <w:pPr>
        <w:pStyle w:val="a9"/>
        <w:widowControl w:val="0"/>
        <w:numPr>
          <w:ilvl w:val="3"/>
          <w:numId w:val="23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851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Концедентом в отношении любого г</w:t>
      </w:r>
      <w:r w:rsidR="00942ED1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осударственного органа;</w:t>
      </w:r>
    </w:p>
    <w:p w:rsidR="00942ED1" w:rsidRPr="00BF3CC1" w:rsidRDefault="00942ED1" w:rsidP="00BB64B5">
      <w:pPr>
        <w:pStyle w:val="a9"/>
        <w:widowControl w:val="0"/>
        <w:numPr>
          <w:ilvl w:val="3"/>
          <w:numId w:val="23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851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если такая информация является частью информации, которая была независимо разработана раскрывшей ее Стороной или получена ею о</w:t>
      </w:r>
      <w:r w:rsidR="00826EE6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 третьего лица с разрешением </w:t>
      </w: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на ее раскрытие, при условии получения Стороной, предоставляющей конфиденциальную информацию, в случаях, п</w:t>
      </w:r>
      <w:r w:rsidR="00DC3239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редусмотренных в подпунктах 1-8 пункта</w:t>
      </w:r>
      <w:r w:rsidR="00826EE6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</w:t>
      </w:r>
      <w:r w:rsidR="00FB2BEC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826EE6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.1.</w:t>
      </w:r>
      <w:r w:rsidR="0043730B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826EE6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C3239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настоящего </w:t>
      </w:r>
      <w:r w:rsidR="00826EE6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Соглашения, обязательства </w:t>
      </w: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лица, которому такие данные подлежат передаче, сохранять конфиденциальность </w:t>
      </w: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подлежащей передаче информации на тех же условиях</w:t>
      </w:r>
      <w:r w:rsidR="00DC3239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, которые указаны</w:t>
      </w:r>
      <w:proofErr w:type="gramEnd"/>
      <w:r w:rsidR="00DC3239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пункте</w:t>
      </w:r>
      <w:r w:rsidR="0063666D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</w:t>
      </w:r>
      <w:r w:rsidR="00FB2BEC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63666D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.1.</w:t>
      </w:r>
      <w:r w:rsidR="0043730B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2B287C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C3239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настоящего </w:t>
      </w: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Соглашения.</w:t>
      </w:r>
    </w:p>
    <w:p w:rsidR="00942ED1" w:rsidRPr="00BF3CC1" w:rsidRDefault="00942ED1" w:rsidP="00FB2BEC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b/>
          <w:sz w:val="24"/>
          <w:szCs w:val="24"/>
          <w:lang w:eastAsia="ar-SA"/>
        </w:rPr>
      </w:pPr>
      <w:bookmarkStart w:id="285" w:name="_Toc405885581"/>
      <w:r w:rsidRPr="00BF3CC1">
        <w:rPr>
          <w:rFonts w:eastAsia="Calibri"/>
          <w:color w:val="141618"/>
          <w:sz w:val="24"/>
          <w:szCs w:val="24"/>
        </w:rPr>
        <w:t>Ответственность</w:t>
      </w:r>
      <w:r w:rsidRPr="00BF3CC1">
        <w:rPr>
          <w:sz w:val="24"/>
          <w:szCs w:val="24"/>
          <w:lang w:eastAsia="ar-SA"/>
        </w:rPr>
        <w:t xml:space="preserve"> за разглашение Конфиденциальной информации определяется </w:t>
      </w:r>
      <w:r w:rsidR="00A273C8" w:rsidRPr="00BF3CC1">
        <w:rPr>
          <w:sz w:val="24"/>
          <w:szCs w:val="24"/>
          <w:lang w:val="ru-RU" w:eastAsia="ar-SA"/>
        </w:rPr>
        <w:t>д</w:t>
      </w:r>
      <w:r w:rsidRPr="00BF3CC1">
        <w:rPr>
          <w:sz w:val="24"/>
          <w:szCs w:val="24"/>
          <w:lang w:eastAsia="ar-SA"/>
        </w:rPr>
        <w:t>ействующим законодательством</w:t>
      </w:r>
      <w:r w:rsidR="00FB2BEC" w:rsidRPr="00BF3CC1">
        <w:rPr>
          <w:sz w:val="24"/>
          <w:szCs w:val="24"/>
          <w:lang w:val="ru-RU" w:eastAsia="ar-SA"/>
        </w:rPr>
        <w:t xml:space="preserve"> Российской Федерации</w:t>
      </w:r>
      <w:r w:rsidRPr="00BF3CC1">
        <w:rPr>
          <w:sz w:val="24"/>
          <w:szCs w:val="24"/>
          <w:lang w:eastAsia="ar-SA"/>
        </w:rPr>
        <w:t>.</w:t>
      </w:r>
      <w:bookmarkEnd w:id="285"/>
    </w:p>
    <w:p w:rsidR="00D44667" w:rsidRPr="00BF3CC1" w:rsidRDefault="00D44667" w:rsidP="00D97B0F">
      <w:pPr>
        <w:pStyle w:val="a9"/>
        <w:widowControl w:val="0"/>
        <w:numPr>
          <w:ilvl w:val="1"/>
          <w:numId w:val="3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88" w:hanging="646"/>
        <w:contextualSpacing w:val="0"/>
        <w:jc w:val="both"/>
        <w:outlineLvl w:val="1"/>
        <w:rPr>
          <w:rFonts w:ascii="Times New Roman" w:eastAsia="Calibri" w:hAnsi="Times New Roman" w:cs="Times New Roman"/>
          <w:b/>
          <w:color w:val="141618"/>
          <w:sz w:val="24"/>
          <w:szCs w:val="24"/>
        </w:rPr>
      </w:pPr>
      <w:bookmarkStart w:id="286" w:name="_Toc405885266"/>
      <w:bookmarkStart w:id="287" w:name="_Toc405885963"/>
      <w:bookmarkStart w:id="288" w:name="_Toc448399865"/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Уполномоченные</w:t>
      </w:r>
      <w:r w:rsidRPr="00BF3CC1">
        <w:rPr>
          <w:rFonts w:ascii="Times New Roman" w:eastAsia="Calibri" w:hAnsi="Times New Roman" w:cs="Times New Roman"/>
          <w:b/>
          <w:color w:val="141618"/>
          <w:sz w:val="24"/>
          <w:szCs w:val="24"/>
        </w:rPr>
        <w:t xml:space="preserve"> лица</w:t>
      </w:r>
      <w:bookmarkEnd w:id="286"/>
      <w:bookmarkEnd w:id="287"/>
      <w:bookmarkEnd w:id="288"/>
    </w:p>
    <w:p w:rsidR="00D44667" w:rsidRPr="00BF3CC1" w:rsidRDefault="00D44667" w:rsidP="00D97B0F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sz w:val="24"/>
          <w:szCs w:val="24"/>
        </w:rPr>
      </w:pPr>
      <w:bookmarkStart w:id="289" w:name="_Toc405885267"/>
      <w:bookmarkStart w:id="290" w:name="_Ref300827164"/>
      <w:r w:rsidRPr="00BF3CC1">
        <w:rPr>
          <w:sz w:val="24"/>
          <w:szCs w:val="24"/>
        </w:rPr>
        <w:t xml:space="preserve">Права и обязанности Концедента осуществляются уполномоченными им органами и юридическими лицами в соответствии с законодательством Российской Федерации, законодательством </w:t>
      </w:r>
      <w:r w:rsidR="006B2865" w:rsidRPr="00BF3CC1">
        <w:rPr>
          <w:sz w:val="24"/>
          <w:szCs w:val="24"/>
        </w:rPr>
        <w:t>Ханты-Мансийского автономного округа-Югра</w:t>
      </w:r>
      <w:r w:rsidRPr="00BF3CC1">
        <w:rPr>
          <w:sz w:val="24"/>
          <w:szCs w:val="24"/>
        </w:rPr>
        <w:t xml:space="preserve"> и нормативными правовыми актами </w:t>
      </w:r>
      <w:r w:rsidR="00D97B0F" w:rsidRPr="00BF3CC1">
        <w:rPr>
          <w:color w:val="1F497D"/>
          <w:sz w:val="24"/>
        </w:rPr>
        <w:t>Муниципального образования</w:t>
      </w:r>
      <w:r w:rsidR="00D97B0F" w:rsidRPr="00BF3CC1">
        <w:rPr>
          <w:sz w:val="24"/>
        </w:rPr>
        <w:t xml:space="preserve"> </w:t>
      </w:r>
      <w:r w:rsidR="00D97B0F" w:rsidRPr="00BF3CC1">
        <w:rPr>
          <w:color w:val="1F497D"/>
          <w:sz w:val="24"/>
          <w:szCs w:val="24"/>
        </w:rPr>
        <w:t>[наименование]</w:t>
      </w:r>
      <w:r w:rsidR="00D97B0F" w:rsidRPr="00BF3CC1">
        <w:rPr>
          <w:color w:val="1F497D"/>
          <w:sz w:val="24"/>
          <w:szCs w:val="24"/>
          <w:lang w:val="ru-RU"/>
        </w:rPr>
        <w:t>.</w:t>
      </w:r>
      <w:r w:rsidR="00D97B0F" w:rsidRPr="00BF3CC1">
        <w:rPr>
          <w:sz w:val="24"/>
        </w:rPr>
        <w:t xml:space="preserve"> </w:t>
      </w:r>
      <w:r w:rsidRPr="00BF3CC1">
        <w:rPr>
          <w:sz w:val="24"/>
          <w:szCs w:val="24"/>
        </w:rPr>
        <w:t xml:space="preserve">Концедент уведомляет Концессионера об органах и юридических лицах, уполномоченных осуществлять от его имени </w:t>
      </w:r>
      <w:r w:rsidRPr="00BF3CC1">
        <w:rPr>
          <w:rFonts w:eastAsia="Calibri"/>
          <w:color w:val="141618"/>
          <w:sz w:val="24"/>
          <w:szCs w:val="24"/>
        </w:rPr>
        <w:t>права</w:t>
      </w:r>
      <w:r w:rsidRPr="00BF3CC1">
        <w:rPr>
          <w:sz w:val="24"/>
          <w:szCs w:val="24"/>
        </w:rPr>
        <w:t xml:space="preserve"> и обязанности, предусмотренные Соглашением, </w:t>
      </w:r>
      <w:r w:rsidR="00690BAB" w:rsidRPr="00BF3CC1">
        <w:rPr>
          <w:sz w:val="24"/>
          <w:szCs w:val="24"/>
          <w:lang w:val="ru-RU" w:eastAsia="ar-SA"/>
        </w:rPr>
        <w:t>не позднее чем за 3 (три) календарных дня</w:t>
      </w:r>
      <w:r w:rsidR="00690BAB" w:rsidRPr="00BF3CC1">
        <w:rPr>
          <w:sz w:val="24"/>
          <w:szCs w:val="24"/>
        </w:rPr>
        <w:t xml:space="preserve"> </w:t>
      </w:r>
      <w:r w:rsidRPr="00BF3CC1">
        <w:rPr>
          <w:sz w:val="24"/>
          <w:szCs w:val="24"/>
        </w:rPr>
        <w:t>до начала осуществления указанными органами (юридическими лицами) возложенных на них полномочий, предусмотренных Соглашением.</w:t>
      </w:r>
      <w:bookmarkEnd w:id="289"/>
    </w:p>
    <w:p w:rsidR="006634B3" w:rsidRPr="00BF3CC1" w:rsidRDefault="006634B3" w:rsidP="006634B3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sz w:val="24"/>
          <w:szCs w:val="24"/>
          <w:lang w:val="ru-RU"/>
        </w:rPr>
      </w:pPr>
      <w:bookmarkStart w:id="291" w:name="_Toc405885268"/>
      <w:r w:rsidRPr="00BF3CC1">
        <w:rPr>
          <w:sz w:val="24"/>
          <w:szCs w:val="24"/>
        </w:rPr>
        <w:t xml:space="preserve">После подписания Соглашения Стороны вправе назначить своих </w:t>
      </w:r>
      <w:r w:rsidRPr="00BF3CC1">
        <w:rPr>
          <w:rFonts w:eastAsia="Calibri"/>
          <w:color w:val="141618"/>
          <w:sz w:val="24"/>
          <w:szCs w:val="24"/>
        </w:rPr>
        <w:t>уполномоченных</w:t>
      </w:r>
      <w:r w:rsidRPr="00BF3CC1">
        <w:rPr>
          <w:sz w:val="24"/>
          <w:szCs w:val="24"/>
        </w:rPr>
        <w:t xml:space="preserve"> представителей по Соглашению, определив их компетенцию, и уведомив об этом друг друга в порядке, установленном в пункте 1</w:t>
      </w:r>
      <w:r w:rsidRPr="00BF3CC1">
        <w:rPr>
          <w:sz w:val="24"/>
          <w:szCs w:val="24"/>
          <w:lang w:val="ru-RU"/>
        </w:rPr>
        <w:t>7</w:t>
      </w:r>
      <w:r w:rsidRPr="00BF3CC1">
        <w:rPr>
          <w:sz w:val="24"/>
          <w:szCs w:val="24"/>
        </w:rPr>
        <w:t>.4.1 настоящего Соглашения.</w:t>
      </w:r>
    </w:p>
    <w:p w:rsidR="006634B3" w:rsidRPr="00BF3CC1" w:rsidRDefault="006634B3" w:rsidP="006634B3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sz w:val="24"/>
          <w:szCs w:val="24"/>
          <w:lang w:val="ru-RU"/>
        </w:rPr>
      </w:pPr>
      <w:r w:rsidRPr="00BF3CC1">
        <w:rPr>
          <w:sz w:val="24"/>
          <w:szCs w:val="24"/>
          <w:lang w:val="ru-RU"/>
        </w:rPr>
        <w:t>Под уполномоченным лицом/представителем Концедента в настоящем Соглашени</w:t>
      </w:r>
      <w:r w:rsidR="00AE1D79" w:rsidRPr="00BF3CC1">
        <w:rPr>
          <w:sz w:val="24"/>
          <w:szCs w:val="24"/>
          <w:lang w:val="ru-RU"/>
        </w:rPr>
        <w:t>и</w:t>
      </w:r>
      <w:r w:rsidRPr="00BF3CC1">
        <w:rPr>
          <w:sz w:val="24"/>
          <w:szCs w:val="24"/>
          <w:lang w:val="ru-RU"/>
        </w:rPr>
        <w:t xml:space="preserve"> подразумевается Управление капитального строительства </w:t>
      </w:r>
      <w:bookmarkEnd w:id="290"/>
      <w:bookmarkEnd w:id="291"/>
      <w:proofErr w:type="gramStart"/>
      <w:r w:rsidRPr="00BF3CC1">
        <w:rPr>
          <w:sz w:val="24"/>
          <w:szCs w:val="24"/>
          <w:lang w:val="ru-RU"/>
        </w:rPr>
        <w:t>г</w:t>
      </w:r>
      <w:proofErr w:type="gramEnd"/>
      <w:r w:rsidRPr="00BF3CC1">
        <w:rPr>
          <w:sz w:val="24"/>
          <w:szCs w:val="24"/>
          <w:lang w:val="ru-RU"/>
        </w:rPr>
        <w:t>._______.</w:t>
      </w:r>
    </w:p>
    <w:p w:rsidR="00D06C97" w:rsidRPr="00BF3CC1" w:rsidRDefault="00D06C97" w:rsidP="006D69FF">
      <w:pPr>
        <w:pStyle w:val="a9"/>
        <w:widowControl w:val="0"/>
        <w:numPr>
          <w:ilvl w:val="1"/>
          <w:numId w:val="3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88" w:hanging="431"/>
        <w:contextualSpacing w:val="0"/>
        <w:jc w:val="both"/>
        <w:outlineLvl w:val="1"/>
        <w:rPr>
          <w:rFonts w:ascii="Times New Roman" w:eastAsia="Calibri" w:hAnsi="Times New Roman" w:cs="Times New Roman"/>
          <w:b/>
          <w:color w:val="141618"/>
          <w:sz w:val="24"/>
          <w:szCs w:val="24"/>
        </w:rPr>
      </w:pPr>
      <w:bookmarkStart w:id="292" w:name="_Toc437880558"/>
      <w:bookmarkStart w:id="293" w:name="_Toc448399866"/>
      <w:r w:rsidRPr="00BF3CC1">
        <w:rPr>
          <w:rFonts w:ascii="Times New Roman" w:eastAsia="Calibri" w:hAnsi="Times New Roman" w:cs="Times New Roman"/>
          <w:b/>
          <w:color w:val="141618"/>
          <w:sz w:val="24"/>
          <w:szCs w:val="24"/>
        </w:rPr>
        <w:t>Термины и определения</w:t>
      </w:r>
      <w:bookmarkEnd w:id="292"/>
      <w:bookmarkEnd w:id="293"/>
    </w:p>
    <w:p w:rsidR="00D06C97" w:rsidRPr="00BF3CC1" w:rsidRDefault="00D06C97" w:rsidP="00690BAB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sz w:val="24"/>
          <w:szCs w:val="24"/>
          <w:lang w:eastAsia="ar-SA"/>
        </w:rPr>
      </w:pPr>
      <w:r w:rsidRPr="00BF3CC1">
        <w:rPr>
          <w:sz w:val="24"/>
          <w:szCs w:val="24"/>
          <w:lang w:eastAsia="ar-SA"/>
        </w:rPr>
        <w:t>Термины (слова и выражения), употребляемые в настоящем Соглашении с заглавных букв, имеют з</w:t>
      </w:r>
      <w:r w:rsidR="00496F89" w:rsidRPr="00BF3CC1">
        <w:rPr>
          <w:sz w:val="24"/>
          <w:szCs w:val="24"/>
          <w:lang w:eastAsia="ar-SA"/>
        </w:rPr>
        <w:t xml:space="preserve">начение, указанное в </w:t>
      </w:r>
      <w:r w:rsidR="00B615BF" w:rsidRPr="00BF3CC1">
        <w:fldChar w:fldCharType="begin"/>
      </w:r>
      <w:r w:rsidR="00B615BF" w:rsidRPr="00BF3CC1">
        <w:instrText xml:space="preserve"> HYPERLINK \l "П1" </w:instrText>
      </w:r>
      <w:r w:rsidR="00B615BF" w:rsidRPr="00BF3CC1">
        <w:fldChar w:fldCharType="separate"/>
      </w:r>
      <w:r w:rsidR="00496F89" w:rsidRPr="00BF3CC1">
        <w:rPr>
          <w:rStyle w:val="a6"/>
          <w:sz w:val="24"/>
          <w:szCs w:val="24"/>
          <w:lang w:eastAsia="ar-SA"/>
        </w:rPr>
        <w:t>Приложении №</w:t>
      </w:r>
      <w:r w:rsidR="00690BAB" w:rsidRPr="00BF3CC1">
        <w:rPr>
          <w:rStyle w:val="a6"/>
          <w:sz w:val="24"/>
          <w:szCs w:val="24"/>
          <w:lang w:val="ru-RU" w:eastAsia="ar-SA"/>
        </w:rPr>
        <w:t xml:space="preserve"> </w:t>
      </w:r>
      <w:r w:rsidRPr="00BF3CC1">
        <w:rPr>
          <w:rStyle w:val="a6"/>
          <w:sz w:val="24"/>
          <w:szCs w:val="24"/>
          <w:lang w:eastAsia="ar-SA"/>
        </w:rPr>
        <w:t>1</w:t>
      </w:r>
      <w:r w:rsidR="00B615BF" w:rsidRPr="00BF3CC1">
        <w:rPr>
          <w:rStyle w:val="a6"/>
          <w:sz w:val="24"/>
          <w:szCs w:val="24"/>
          <w:lang w:eastAsia="ar-SA"/>
        </w:rPr>
        <w:fldChar w:fldCharType="end"/>
      </w:r>
      <w:r w:rsidRPr="00BF3CC1">
        <w:rPr>
          <w:sz w:val="24"/>
          <w:szCs w:val="24"/>
          <w:lang w:eastAsia="ar-SA"/>
        </w:rPr>
        <w:t xml:space="preserve"> («Термины и определения»), если иное прямо не следует из контекста.</w:t>
      </w:r>
    </w:p>
    <w:p w:rsidR="00D06C97" w:rsidRPr="00BF3CC1" w:rsidRDefault="00D06C97" w:rsidP="00690BAB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sz w:val="24"/>
          <w:szCs w:val="24"/>
          <w:lang w:eastAsia="ar-SA"/>
        </w:rPr>
      </w:pPr>
      <w:r w:rsidRPr="00BF3CC1">
        <w:rPr>
          <w:sz w:val="24"/>
          <w:szCs w:val="24"/>
          <w:lang w:eastAsia="ar-SA"/>
        </w:rPr>
        <w:t>Наименования разделов и пунктов, используемые в Соглашении, приводятся исключительно для информации и не могут быть использованы для его толкования.</w:t>
      </w:r>
    </w:p>
    <w:p w:rsidR="00D06C97" w:rsidRPr="00BF3CC1" w:rsidRDefault="00D06C97" w:rsidP="00690BAB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sz w:val="24"/>
          <w:szCs w:val="24"/>
          <w:lang w:eastAsia="ar-SA"/>
        </w:rPr>
      </w:pPr>
      <w:bookmarkStart w:id="294" w:name="_DV_M1549"/>
      <w:bookmarkEnd w:id="294"/>
      <w:r w:rsidRPr="00BF3CC1">
        <w:rPr>
          <w:sz w:val="24"/>
          <w:szCs w:val="24"/>
          <w:lang w:eastAsia="ar-SA"/>
        </w:rPr>
        <w:t>В настоящем Соглашении слова и выражения, использованные в единственном числе, также подразумевают такие слова и выражения во множественном числе и наоборот. Любые указания на род подразумевают также указания на любые иные рода. Любые ссылки на разделы, пункты и приложения означают ссылки на разделы, пункты и приложения Соглашения, если иное не следует из контекста.</w:t>
      </w:r>
    </w:p>
    <w:p w:rsidR="00942ED1" w:rsidRPr="00BF3CC1" w:rsidRDefault="00942ED1" w:rsidP="006D69FF">
      <w:pPr>
        <w:pStyle w:val="a9"/>
        <w:widowControl w:val="0"/>
        <w:numPr>
          <w:ilvl w:val="1"/>
          <w:numId w:val="3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240" w:after="240" w:line="240" w:lineRule="auto"/>
        <w:ind w:left="788" w:hanging="431"/>
        <w:contextualSpacing w:val="0"/>
        <w:jc w:val="both"/>
        <w:outlineLvl w:val="1"/>
        <w:rPr>
          <w:rFonts w:ascii="Times New Roman" w:eastAsia="Calibri" w:hAnsi="Times New Roman" w:cs="Times New Roman"/>
          <w:b/>
          <w:color w:val="141618"/>
          <w:sz w:val="24"/>
          <w:szCs w:val="24"/>
        </w:rPr>
      </w:pPr>
      <w:bookmarkStart w:id="295" w:name="_Toc405885582"/>
      <w:bookmarkStart w:id="296" w:name="_Toc405886002"/>
      <w:bookmarkStart w:id="297" w:name="_Toc448399867"/>
      <w:r w:rsidRPr="00BF3CC1">
        <w:rPr>
          <w:rFonts w:ascii="Times New Roman" w:eastAsia="Calibri" w:hAnsi="Times New Roman" w:cs="Times New Roman"/>
          <w:b/>
          <w:color w:val="141618"/>
          <w:sz w:val="24"/>
          <w:szCs w:val="24"/>
        </w:rPr>
        <w:t>Прочие условия и оговорки</w:t>
      </w:r>
      <w:bookmarkEnd w:id="295"/>
      <w:bookmarkEnd w:id="296"/>
      <w:bookmarkEnd w:id="297"/>
    </w:p>
    <w:p w:rsidR="00942ED1" w:rsidRPr="00BF3CC1" w:rsidRDefault="00942ED1" w:rsidP="00690BAB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sz w:val="24"/>
          <w:szCs w:val="24"/>
          <w:lang w:eastAsia="ar-SA"/>
        </w:rPr>
      </w:pPr>
      <w:bookmarkStart w:id="298" w:name="_Ref299352387"/>
      <w:bookmarkStart w:id="299" w:name="_Toc405885583"/>
      <w:r w:rsidRPr="00BF3CC1">
        <w:rPr>
          <w:sz w:val="24"/>
          <w:szCs w:val="24"/>
          <w:lang w:eastAsia="ar-SA"/>
        </w:rPr>
        <w:t>Любые сообщения (в том числе, во избежание неопределенности, все сообщения, являющиеся или связанные с каким-либо подтверждением, соглашением, изменением, одобрением, согласием, назначением, раскрытием информации, уведомлением, разрешением, предоставлением доказательств, запросом, уточнением или отказом от прав) по Соглашению или в связи с ним направляются в письменной форме в виде факсимильного сообщения, заказного письма или передаются под расписку.</w:t>
      </w:r>
      <w:bookmarkEnd w:id="298"/>
      <w:bookmarkEnd w:id="299"/>
    </w:p>
    <w:p w:rsidR="00942ED1" w:rsidRPr="00BF3CC1" w:rsidRDefault="00942ED1" w:rsidP="00690BAB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sz w:val="24"/>
          <w:szCs w:val="24"/>
          <w:lang w:eastAsia="ar-SA"/>
        </w:rPr>
      </w:pPr>
      <w:bookmarkStart w:id="300" w:name="_Toc405885584"/>
      <w:r w:rsidRPr="00BF3CC1">
        <w:rPr>
          <w:sz w:val="24"/>
          <w:szCs w:val="24"/>
          <w:lang w:eastAsia="ar-SA"/>
        </w:rPr>
        <w:t xml:space="preserve">Обо всех изменениях в платежных и почтовых реквизитах Стороны обязаны немедленно извещать друг друга. Действия, совершенные по старым адресам и </w:t>
      </w:r>
      <w:r w:rsidRPr="00BF3CC1">
        <w:rPr>
          <w:sz w:val="24"/>
          <w:szCs w:val="24"/>
          <w:lang w:eastAsia="ar-SA"/>
        </w:rPr>
        <w:lastRenderedPageBreak/>
        <w:t>счетам до получения уведомлений об их изменении, засчитываются в исполнение обязательств.</w:t>
      </w:r>
      <w:bookmarkEnd w:id="300"/>
    </w:p>
    <w:p w:rsidR="00942ED1" w:rsidRPr="00BF3CC1" w:rsidRDefault="00942ED1" w:rsidP="00690BAB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sz w:val="24"/>
          <w:szCs w:val="24"/>
          <w:lang w:eastAsia="ar-SA"/>
        </w:rPr>
      </w:pPr>
      <w:bookmarkStart w:id="301" w:name="_Toc405885585"/>
      <w:r w:rsidRPr="00BF3CC1">
        <w:rPr>
          <w:sz w:val="24"/>
          <w:szCs w:val="24"/>
          <w:lang w:eastAsia="ar-SA"/>
        </w:rPr>
        <w:t xml:space="preserve">Отношения Сторон, не урегулированные Соглашением, регулируются </w:t>
      </w:r>
      <w:r w:rsidR="00A273C8" w:rsidRPr="00BF3CC1">
        <w:rPr>
          <w:sz w:val="24"/>
          <w:szCs w:val="24"/>
          <w:lang w:val="ru-RU" w:eastAsia="ar-SA"/>
        </w:rPr>
        <w:t>д</w:t>
      </w:r>
      <w:r w:rsidRPr="00BF3CC1">
        <w:rPr>
          <w:sz w:val="24"/>
          <w:szCs w:val="24"/>
          <w:lang w:eastAsia="ar-SA"/>
        </w:rPr>
        <w:t>ействующим законодательством.</w:t>
      </w:r>
      <w:bookmarkEnd w:id="301"/>
    </w:p>
    <w:p w:rsidR="00942ED1" w:rsidRPr="00BF3CC1" w:rsidRDefault="00942ED1" w:rsidP="00690BAB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sz w:val="24"/>
          <w:szCs w:val="24"/>
          <w:lang w:eastAsia="ar-SA"/>
        </w:rPr>
      </w:pPr>
      <w:bookmarkStart w:id="302" w:name="_Toc405885586"/>
      <w:r w:rsidRPr="00BF3CC1">
        <w:rPr>
          <w:sz w:val="24"/>
          <w:szCs w:val="24"/>
          <w:lang w:eastAsia="ar-SA"/>
        </w:rPr>
        <w:t>Любые дополнения и изменения условий Соглашения оформляются в виде Приложений и дополнительных соглашений к Соглашению, подписываются уполномоченным</w:t>
      </w:r>
      <w:r w:rsidR="00690BAB" w:rsidRPr="00BF3CC1">
        <w:rPr>
          <w:sz w:val="24"/>
          <w:szCs w:val="24"/>
          <w:lang w:eastAsia="ar-SA"/>
        </w:rPr>
        <w:t xml:space="preserve">и представителями обеих Сторон </w:t>
      </w:r>
      <w:r w:rsidRPr="00BF3CC1">
        <w:rPr>
          <w:sz w:val="24"/>
          <w:szCs w:val="24"/>
          <w:lang w:eastAsia="ar-SA"/>
        </w:rPr>
        <w:t>и являются неотъемлемой частью Соглашения.</w:t>
      </w:r>
      <w:bookmarkEnd w:id="302"/>
    </w:p>
    <w:p w:rsidR="00942ED1" w:rsidRPr="00BF3CC1" w:rsidRDefault="00942ED1" w:rsidP="00690BAB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sz w:val="24"/>
          <w:szCs w:val="24"/>
          <w:lang w:eastAsia="ar-SA"/>
        </w:rPr>
      </w:pPr>
      <w:bookmarkStart w:id="303" w:name="_Toc405885587"/>
      <w:r w:rsidRPr="00BF3CC1">
        <w:rPr>
          <w:sz w:val="24"/>
          <w:szCs w:val="24"/>
          <w:lang w:eastAsia="ar-SA"/>
        </w:rPr>
        <w:t>После подписания Соглашения все предыдущие письменные и устные соглашения, переписка, переговоры между сторонами, относящиеся к предмету Соглашения, теряют силу, если противоречат данному Соглашению.</w:t>
      </w:r>
      <w:bookmarkEnd w:id="303"/>
    </w:p>
    <w:p w:rsidR="00942ED1" w:rsidRPr="00BF3CC1" w:rsidRDefault="00942ED1" w:rsidP="00690BAB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sz w:val="24"/>
          <w:szCs w:val="24"/>
          <w:lang w:eastAsia="ar-SA"/>
        </w:rPr>
      </w:pPr>
      <w:bookmarkStart w:id="304" w:name="_Toc405885588"/>
      <w:r w:rsidRPr="00BF3CC1">
        <w:rPr>
          <w:sz w:val="24"/>
          <w:szCs w:val="24"/>
          <w:lang w:eastAsia="ar-SA"/>
        </w:rPr>
        <w:t>Соглашение, включая преамбулу и все Приложения, отражает полную договоренность между Сторонами в отношении предмета Соглашения и заменяет собой все предшествующие договоренности Сторон. Каждое положение Соглашения является самостоятельным.</w:t>
      </w:r>
      <w:bookmarkEnd w:id="304"/>
    </w:p>
    <w:p w:rsidR="00942ED1" w:rsidRPr="00BF3CC1" w:rsidRDefault="00942ED1" w:rsidP="00690BAB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sz w:val="24"/>
          <w:szCs w:val="24"/>
          <w:lang w:eastAsia="ar-SA"/>
        </w:rPr>
      </w:pPr>
      <w:bookmarkStart w:id="305" w:name="_Toc405885589"/>
      <w:r w:rsidRPr="00BF3CC1">
        <w:rPr>
          <w:sz w:val="24"/>
          <w:szCs w:val="24"/>
          <w:lang w:eastAsia="ar-SA"/>
        </w:rPr>
        <w:t>Соглашение, Приложения и все документы, имеющие к ним отношение, должны быть составлены на русском языке.</w:t>
      </w:r>
      <w:bookmarkEnd w:id="305"/>
    </w:p>
    <w:p w:rsidR="00942ED1" w:rsidRPr="00BF3CC1" w:rsidRDefault="00942ED1" w:rsidP="00690BAB">
      <w:pPr>
        <w:pStyle w:val="Titre2b"/>
        <w:keepNext w:val="0"/>
        <w:widowControl w:val="0"/>
        <w:numPr>
          <w:ilvl w:val="2"/>
          <w:numId w:val="31"/>
        </w:numPr>
        <w:spacing w:before="240"/>
        <w:ind w:left="851" w:hanging="851"/>
        <w:outlineLvl w:val="9"/>
        <w:rPr>
          <w:sz w:val="24"/>
          <w:szCs w:val="24"/>
          <w:lang w:eastAsia="ar-SA"/>
        </w:rPr>
      </w:pPr>
      <w:bookmarkStart w:id="306" w:name="_Toc405885590"/>
      <w:r w:rsidRPr="00BF3CC1">
        <w:rPr>
          <w:sz w:val="24"/>
          <w:szCs w:val="24"/>
          <w:lang w:eastAsia="ar-SA"/>
        </w:rPr>
        <w:t xml:space="preserve">Соглашение составлено на русском языке в 3 (трех) подлинных экземплярах, имеющих равную юридическую силу, из которых один экземпляр -  для Концедента, один экземпляр -  для Концессионера и один экземпляр - для Управления Росреестра по </w:t>
      </w:r>
      <w:r w:rsidR="003F6540" w:rsidRPr="00BF3CC1">
        <w:rPr>
          <w:sz w:val="24"/>
          <w:szCs w:val="24"/>
          <w:lang w:eastAsia="ar-SA"/>
        </w:rPr>
        <w:t>Ханты-Мансийскому автономному округу-Югре</w:t>
      </w:r>
      <w:r w:rsidRPr="00BF3CC1">
        <w:rPr>
          <w:sz w:val="24"/>
          <w:szCs w:val="24"/>
          <w:lang w:eastAsia="ar-SA"/>
        </w:rPr>
        <w:t>.</w:t>
      </w:r>
      <w:bookmarkEnd w:id="306"/>
    </w:p>
    <w:p w:rsidR="003F6540" w:rsidRPr="00BF3CC1" w:rsidRDefault="003F6540" w:rsidP="006D69FF">
      <w:pPr>
        <w:pStyle w:val="a9"/>
        <w:widowControl w:val="0"/>
        <w:numPr>
          <w:ilvl w:val="0"/>
          <w:numId w:val="31"/>
        </w:numPr>
        <w:autoSpaceDE w:val="0"/>
        <w:autoSpaceDN w:val="0"/>
        <w:adjustRightInd w:val="0"/>
        <w:spacing w:before="240" w:after="240" w:line="240" w:lineRule="auto"/>
        <w:ind w:left="357" w:hanging="357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bookmarkStart w:id="307" w:name="_Toc405885591"/>
      <w:bookmarkStart w:id="308" w:name="_Toc405886003"/>
      <w:bookmarkStart w:id="309" w:name="_Toc448399868"/>
      <w:r w:rsidRPr="00BF3CC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Приложения к Соглашению</w:t>
      </w:r>
      <w:bookmarkEnd w:id="307"/>
      <w:bookmarkEnd w:id="308"/>
      <w:bookmarkEnd w:id="309"/>
    </w:p>
    <w:p w:rsidR="003F6540" w:rsidRPr="00BF3CC1" w:rsidRDefault="003F6540" w:rsidP="006D69FF">
      <w:pPr>
        <w:pStyle w:val="Titre2b"/>
        <w:keepNext w:val="0"/>
        <w:widowControl w:val="0"/>
        <w:numPr>
          <w:ilvl w:val="2"/>
          <w:numId w:val="31"/>
        </w:numPr>
        <w:spacing w:before="240"/>
        <w:outlineLvl w:val="9"/>
        <w:rPr>
          <w:sz w:val="24"/>
          <w:szCs w:val="24"/>
          <w:lang w:eastAsia="ar-SA"/>
        </w:rPr>
      </w:pPr>
      <w:bookmarkStart w:id="310" w:name="_Toc405885592"/>
      <w:r w:rsidRPr="00BF3CC1">
        <w:rPr>
          <w:sz w:val="24"/>
          <w:szCs w:val="24"/>
          <w:lang w:eastAsia="ar-SA"/>
        </w:rPr>
        <w:t>Следующие Приложения составляют неотъемлемую часть Соглашения:</w:t>
      </w:r>
      <w:bookmarkEnd w:id="310"/>
    </w:p>
    <w:p w:rsidR="0063666D" w:rsidRPr="00BF3CC1" w:rsidRDefault="00F518EE" w:rsidP="00690BAB">
      <w:pPr>
        <w:spacing w:before="240" w:after="240" w:line="240" w:lineRule="auto"/>
        <w:ind w:left="851"/>
        <w:jc w:val="both"/>
        <w:rPr>
          <w:rFonts w:ascii="Times New Roman" w:hAnsi="Times New Roman" w:cs="Times New Roman"/>
          <w:sz w:val="24"/>
        </w:rPr>
      </w:pPr>
      <w:hyperlink w:anchor="П1" w:history="1">
        <w:r w:rsidR="00496F89" w:rsidRPr="00BF3CC1">
          <w:rPr>
            <w:rStyle w:val="a6"/>
            <w:rFonts w:ascii="Times New Roman" w:hAnsi="Times New Roman" w:cs="Times New Roman"/>
            <w:b/>
            <w:sz w:val="24"/>
          </w:rPr>
          <w:t>Приложение №</w:t>
        </w:r>
        <w:r w:rsidR="00690BAB" w:rsidRPr="00BF3CC1">
          <w:rPr>
            <w:rStyle w:val="a6"/>
            <w:rFonts w:ascii="Times New Roman" w:hAnsi="Times New Roman" w:cs="Times New Roman"/>
            <w:b/>
            <w:sz w:val="24"/>
          </w:rPr>
          <w:t xml:space="preserve"> </w:t>
        </w:r>
        <w:r w:rsidR="0063666D" w:rsidRPr="00BF3CC1">
          <w:rPr>
            <w:rStyle w:val="a6"/>
            <w:rFonts w:ascii="Times New Roman" w:hAnsi="Times New Roman" w:cs="Times New Roman"/>
            <w:b/>
            <w:sz w:val="24"/>
          </w:rPr>
          <w:t>1</w:t>
        </w:r>
      </w:hyperlink>
      <w:r w:rsidR="0063666D" w:rsidRPr="00BF3CC1">
        <w:rPr>
          <w:rFonts w:ascii="Times New Roman" w:hAnsi="Times New Roman" w:cs="Times New Roman"/>
          <w:b/>
          <w:sz w:val="24"/>
        </w:rPr>
        <w:t>.</w:t>
      </w:r>
      <w:r w:rsidR="0063666D" w:rsidRPr="00BF3CC1">
        <w:rPr>
          <w:rFonts w:ascii="Times New Roman" w:hAnsi="Times New Roman" w:cs="Times New Roman"/>
          <w:sz w:val="24"/>
        </w:rPr>
        <w:t xml:space="preserve"> Термины и определения</w:t>
      </w:r>
      <w:r w:rsidR="00323B9E" w:rsidRPr="00BF3CC1">
        <w:rPr>
          <w:rFonts w:ascii="Times New Roman" w:hAnsi="Times New Roman" w:cs="Times New Roman"/>
          <w:sz w:val="24"/>
        </w:rPr>
        <w:t>.</w:t>
      </w:r>
    </w:p>
    <w:p w:rsidR="003F6540" w:rsidRPr="00BF3CC1" w:rsidRDefault="00F518EE" w:rsidP="00690BAB">
      <w:pPr>
        <w:spacing w:before="240" w:after="240" w:line="240" w:lineRule="auto"/>
        <w:ind w:left="851"/>
        <w:jc w:val="both"/>
        <w:rPr>
          <w:rFonts w:ascii="Times New Roman" w:hAnsi="Times New Roman" w:cs="Times New Roman"/>
          <w:sz w:val="24"/>
        </w:rPr>
      </w:pPr>
      <w:hyperlink w:anchor="П2" w:history="1">
        <w:r w:rsidR="00496F89" w:rsidRPr="00BF3CC1">
          <w:rPr>
            <w:rStyle w:val="a6"/>
            <w:rFonts w:ascii="Times New Roman" w:hAnsi="Times New Roman" w:cs="Times New Roman"/>
            <w:b/>
            <w:sz w:val="24"/>
          </w:rPr>
          <w:t>Приложение №</w:t>
        </w:r>
        <w:r w:rsidR="00690BAB" w:rsidRPr="00BF3CC1">
          <w:rPr>
            <w:rStyle w:val="a6"/>
            <w:rFonts w:ascii="Times New Roman" w:hAnsi="Times New Roman" w:cs="Times New Roman"/>
            <w:b/>
            <w:sz w:val="24"/>
          </w:rPr>
          <w:t xml:space="preserve"> </w:t>
        </w:r>
        <w:r w:rsidR="00B52CE5" w:rsidRPr="00BF3CC1">
          <w:rPr>
            <w:rStyle w:val="a6"/>
            <w:rFonts w:ascii="Times New Roman" w:hAnsi="Times New Roman" w:cs="Times New Roman"/>
            <w:b/>
            <w:sz w:val="24"/>
          </w:rPr>
          <w:t>2</w:t>
        </w:r>
      </w:hyperlink>
      <w:r w:rsidR="003F6540" w:rsidRPr="00BF3CC1">
        <w:rPr>
          <w:rFonts w:ascii="Times New Roman" w:hAnsi="Times New Roman" w:cs="Times New Roman"/>
          <w:b/>
          <w:sz w:val="24"/>
        </w:rPr>
        <w:t>.</w:t>
      </w:r>
      <w:r w:rsidR="003F6540" w:rsidRPr="00BF3CC1">
        <w:rPr>
          <w:rFonts w:ascii="Times New Roman" w:hAnsi="Times New Roman" w:cs="Times New Roman"/>
          <w:sz w:val="24"/>
        </w:rPr>
        <w:t xml:space="preserve"> Состав и описание, в том числе технико-экономические показатели, Объекта Соглашения</w:t>
      </w:r>
      <w:r w:rsidR="00323B9E" w:rsidRPr="00BF3CC1">
        <w:rPr>
          <w:rFonts w:ascii="Times New Roman" w:hAnsi="Times New Roman" w:cs="Times New Roman"/>
          <w:sz w:val="24"/>
        </w:rPr>
        <w:t>.</w:t>
      </w:r>
      <w:r w:rsidR="003F6540" w:rsidRPr="00BF3CC1">
        <w:rPr>
          <w:rFonts w:ascii="Times New Roman" w:hAnsi="Times New Roman" w:cs="Times New Roman"/>
          <w:sz w:val="24"/>
        </w:rPr>
        <w:t xml:space="preserve"> </w:t>
      </w:r>
    </w:p>
    <w:p w:rsidR="00323B9E" w:rsidRPr="00BF3CC1" w:rsidRDefault="00F518EE" w:rsidP="00690BAB">
      <w:pPr>
        <w:spacing w:before="240" w:after="240" w:line="240" w:lineRule="auto"/>
        <w:ind w:left="851"/>
        <w:jc w:val="both"/>
        <w:rPr>
          <w:rFonts w:ascii="Times New Roman" w:hAnsi="Times New Roman" w:cs="Times New Roman"/>
          <w:sz w:val="24"/>
        </w:rPr>
      </w:pPr>
      <w:hyperlink w:anchor="П3" w:history="1">
        <w:r w:rsidR="00496F89" w:rsidRPr="00BF3CC1">
          <w:rPr>
            <w:rStyle w:val="a6"/>
            <w:rFonts w:ascii="Times New Roman" w:hAnsi="Times New Roman" w:cs="Times New Roman"/>
            <w:b/>
            <w:sz w:val="24"/>
          </w:rPr>
          <w:t>Приложение №</w:t>
        </w:r>
        <w:r w:rsidR="00690BAB" w:rsidRPr="00BF3CC1">
          <w:rPr>
            <w:rStyle w:val="a6"/>
            <w:rFonts w:ascii="Times New Roman" w:hAnsi="Times New Roman" w:cs="Times New Roman"/>
            <w:b/>
            <w:sz w:val="24"/>
          </w:rPr>
          <w:t xml:space="preserve"> </w:t>
        </w:r>
        <w:r w:rsidR="003F6540" w:rsidRPr="00BF3CC1">
          <w:rPr>
            <w:rStyle w:val="a6"/>
            <w:rFonts w:ascii="Times New Roman" w:hAnsi="Times New Roman" w:cs="Times New Roman"/>
            <w:b/>
            <w:sz w:val="24"/>
          </w:rPr>
          <w:t>3</w:t>
        </w:r>
      </w:hyperlink>
      <w:r w:rsidR="003F6540" w:rsidRPr="00BF3CC1">
        <w:rPr>
          <w:rFonts w:ascii="Times New Roman" w:hAnsi="Times New Roman" w:cs="Times New Roman"/>
          <w:b/>
          <w:sz w:val="24"/>
        </w:rPr>
        <w:t>.</w:t>
      </w:r>
      <w:r w:rsidR="00FF350D" w:rsidRPr="00BF3CC1">
        <w:rPr>
          <w:rFonts w:ascii="Times New Roman" w:hAnsi="Times New Roman" w:cs="Times New Roman"/>
          <w:b/>
          <w:sz w:val="24"/>
        </w:rPr>
        <w:t xml:space="preserve"> </w:t>
      </w:r>
      <w:r w:rsidR="00323B9E" w:rsidRPr="00BF3CC1">
        <w:rPr>
          <w:rFonts w:ascii="Times New Roman" w:hAnsi="Times New Roman" w:cs="Times New Roman"/>
          <w:sz w:val="24"/>
        </w:rPr>
        <w:t>Оснащение объекта Соглашения.</w:t>
      </w:r>
    </w:p>
    <w:p w:rsidR="00B52CE5" w:rsidRPr="00BF3CC1" w:rsidRDefault="00F518EE" w:rsidP="00323B9E">
      <w:pPr>
        <w:spacing w:before="240" w:after="240" w:line="240" w:lineRule="auto"/>
        <w:ind w:left="851"/>
        <w:jc w:val="both"/>
        <w:rPr>
          <w:rFonts w:ascii="Times New Roman" w:hAnsi="Times New Roman" w:cs="Times New Roman"/>
          <w:b/>
          <w:sz w:val="24"/>
        </w:rPr>
      </w:pPr>
      <w:hyperlink w:anchor="П3" w:history="1">
        <w:r w:rsidR="00323B9E" w:rsidRPr="00BF3CC1">
          <w:rPr>
            <w:rStyle w:val="a6"/>
            <w:rFonts w:ascii="Times New Roman" w:hAnsi="Times New Roman" w:cs="Times New Roman"/>
            <w:b/>
            <w:sz w:val="24"/>
          </w:rPr>
          <w:t>Приложение № 4</w:t>
        </w:r>
      </w:hyperlink>
      <w:r w:rsidR="00323B9E" w:rsidRPr="00BF3CC1">
        <w:rPr>
          <w:rFonts w:ascii="Times New Roman" w:hAnsi="Times New Roman" w:cs="Times New Roman"/>
          <w:b/>
          <w:sz w:val="24"/>
        </w:rPr>
        <w:t xml:space="preserve">. </w:t>
      </w:r>
      <w:r w:rsidR="00B52CE5" w:rsidRPr="00BF3CC1">
        <w:rPr>
          <w:rFonts w:ascii="Times New Roman" w:hAnsi="Times New Roman" w:cs="Times New Roman"/>
          <w:sz w:val="24"/>
        </w:rPr>
        <w:t>Сведения о Земельных</w:t>
      </w:r>
      <w:r w:rsidR="00E86F3E" w:rsidRPr="00BF3CC1">
        <w:rPr>
          <w:rFonts w:ascii="Times New Roman" w:hAnsi="Times New Roman" w:cs="Times New Roman"/>
          <w:sz w:val="24"/>
        </w:rPr>
        <w:t xml:space="preserve"> участках, предназначенных для </w:t>
      </w:r>
      <w:r w:rsidR="00263128" w:rsidRPr="00BF3CC1">
        <w:rPr>
          <w:rFonts w:ascii="Times New Roman" w:hAnsi="Times New Roman" w:cs="Times New Roman"/>
          <w:sz w:val="24"/>
        </w:rPr>
        <w:t>с</w:t>
      </w:r>
      <w:r w:rsidR="00E86F3E" w:rsidRPr="00BF3CC1">
        <w:rPr>
          <w:rFonts w:ascii="Times New Roman" w:hAnsi="Times New Roman" w:cs="Times New Roman"/>
          <w:sz w:val="24"/>
        </w:rPr>
        <w:t>оздания</w:t>
      </w:r>
      <w:r w:rsidR="00263128" w:rsidRPr="00BF3CC1">
        <w:rPr>
          <w:rFonts w:ascii="Times New Roman" w:hAnsi="Times New Roman" w:cs="Times New Roman"/>
          <w:sz w:val="24"/>
        </w:rPr>
        <w:t xml:space="preserve"> и эксплуатации</w:t>
      </w:r>
      <w:r w:rsidR="00E86F3E" w:rsidRPr="00BF3CC1">
        <w:rPr>
          <w:rFonts w:ascii="Times New Roman" w:hAnsi="Times New Roman" w:cs="Times New Roman"/>
          <w:sz w:val="24"/>
        </w:rPr>
        <w:t xml:space="preserve"> О</w:t>
      </w:r>
      <w:r w:rsidR="00B52CE5" w:rsidRPr="00BF3CC1">
        <w:rPr>
          <w:rFonts w:ascii="Times New Roman" w:hAnsi="Times New Roman" w:cs="Times New Roman"/>
          <w:sz w:val="24"/>
        </w:rPr>
        <w:t xml:space="preserve">бъекта </w:t>
      </w:r>
      <w:r w:rsidR="00E86F3E" w:rsidRPr="00BF3CC1">
        <w:rPr>
          <w:rFonts w:ascii="Times New Roman" w:hAnsi="Times New Roman" w:cs="Times New Roman"/>
          <w:sz w:val="24"/>
        </w:rPr>
        <w:t>С</w:t>
      </w:r>
      <w:r w:rsidR="00B52CE5" w:rsidRPr="00BF3CC1">
        <w:rPr>
          <w:rFonts w:ascii="Times New Roman" w:hAnsi="Times New Roman" w:cs="Times New Roman"/>
          <w:sz w:val="24"/>
        </w:rPr>
        <w:t>оглашени</w:t>
      </w:r>
      <w:r w:rsidR="00263128" w:rsidRPr="00BF3CC1">
        <w:rPr>
          <w:rFonts w:ascii="Times New Roman" w:hAnsi="Times New Roman" w:cs="Times New Roman"/>
          <w:sz w:val="24"/>
        </w:rPr>
        <w:t>я</w:t>
      </w:r>
      <w:r w:rsidR="00323B9E" w:rsidRPr="00BF3CC1">
        <w:rPr>
          <w:rFonts w:ascii="Times New Roman" w:hAnsi="Times New Roman" w:cs="Times New Roman"/>
          <w:sz w:val="24"/>
        </w:rPr>
        <w:t>.</w:t>
      </w:r>
    </w:p>
    <w:p w:rsidR="003F6540" w:rsidRPr="00BF3CC1" w:rsidRDefault="00F518EE" w:rsidP="00690BAB">
      <w:pPr>
        <w:spacing w:before="240" w:after="240" w:line="240" w:lineRule="auto"/>
        <w:ind w:left="851"/>
        <w:jc w:val="both"/>
        <w:rPr>
          <w:rFonts w:ascii="Times New Roman" w:hAnsi="Times New Roman" w:cs="Times New Roman"/>
          <w:sz w:val="24"/>
        </w:rPr>
      </w:pPr>
      <w:hyperlink w:anchor="П5" w:history="1">
        <w:r w:rsidR="00496F89" w:rsidRPr="00BF3CC1">
          <w:rPr>
            <w:rStyle w:val="a6"/>
            <w:rFonts w:ascii="Times New Roman" w:hAnsi="Times New Roman" w:cs="Times New Roman"/>
            <w:b/>
            <w:sz w:val="24"/>
          </w:rPr>
          <w:t>Приложение №</w:t>
        </w:r>
        <w:r w:rsidR="00690BAB" w:rsidRPr="00BF3CC1">
          <w:rPr>
            <w:rStyle w:val="a6"/>
            <w:rFonts w:ascii="Times New Roman" w:hAnsi="Times New Roman" w:cs="Times New Roman"/>
            <w:b/>
            <w:sz w:val="24"/>
          </w:rPr>
          <w:t xml:space="preserve"> </w:t>
        </w:r>
        <w:r w:rsidR="003F6540" w:rsidRPr="00BF3CC1">
          <w:rPr>
            <w:rStyle w:val="a6"/>
            <w:rFonts w:ascii="Times New Roman" w:hAnsi="Times New Roman" w:cs="Times New Roman"/>
            <w:b/>
            <w:sz w:val="24"/>
          </w:rPr>
          <w:t>5</w:t>
        </w:r>
      </w:hyperlink>
      <w:r w:rsidR="003F6540" w:rsidRPr="00BF3CC1">
        <w:rPr>
          <w:rFonts w:ascii="Times New Roman" w:hAnsi="Times New Roman" w:cs="Times New Roman"/>
          <w:b/>
          <w:sz w:val="24"/>
        </w:rPr>
        <w:t>.</w:t>
      </w:r>
      <w:r w:rsidR="00B70288" w:rsidRPr="00BF3CC1">
        <w:rPr>
          <w:rFonts w:ascii="Times New Roman" w:hAnsi="Times New Roman" w:cs="Times New Roman"/>
          <w:sz w:val="24"/>
        </w:rPr>
        <w:t xml:space="preserve"> Штрафы в период действия Соглашения</w:t>
      </w:r>
      <w:r w:rsidR="00323B9E" w:rsidRPr="00BF3CC1">
        <w:rPr>
          <w:rFonts w:ascii="Times New Roman" w:hAnsi="Times New Roman" w:cs="Times New Roman"/>
          <w:sz w:val="24"/>
        </w:rPr>
        <w:t>.</w:t>
      </w:r>
    </w:p>
    <w:p w:rsidR="00031885" w:rsidRPr="00BF3CC1" w:rsidRDefault="00F518EE" w:rsidP="00690BAB">
      <w:pPr>
        <w:spacing w:before="240" w:after="240" w:line="240" w:lineRule="auto"/>
        <w:ind w:left="851"/>
        <w:jc w:val="both"/>
        <w:rPr>
          <w:rFonts w:ascii="Times New Roman" w:hAnsi="Times New Roman" w:cs="Times New Roman"/>
          <w:sz w:val="24"/>
        </w:rPr>
      </w:pPr>
      <w:hyperlink w:anchor="П6" w:history="1">
        <w:r w:rsidR="00496F89" w:rsidRPr="00BF3CC1">
          <w:rPr>
            <w:rStyle w:val="a6"/>
            <w:rFonts w:ascii="Times New Roman" w:hAnsi="Times New Roman" w:cs="Times New Roman"/>
            <w:b/>
            <w:sz w:val="24"/>
          </w:rPr>
          <w:t>Приложение №</w:t>
        </w:r>
        <w:r w:rsidR="00690BAB" w:rsidRPr="00BF3CC1">
          <w:rPr>
            <w:rStyle w:val="a6"/>
            <w:rFonts w:ascii="Times New Roman" w:hAnsi="Times New Roman" w:cs="Times New Roman"/>
            <w:b/>
            <w:sz w:val="24"/>
          </w:rPr>
          <w:t xml:space="preserve"> </w:t>
        </w:r>
        <w:r w:rsidR="003F6540" w:rsidRPr="00BF3CC1">
          <w:rPr>
            <w:rStyle w:val="a6"/>
            <w:rFonts w:ascii="Times New Roman" w:hAnsi="Times New Roman" w:cs="Times New Roman"/>
            <w:b/>
            <w:sz w:val="24"/>
          </w:rPr>
          <w:t>6</w:t>
        </w:r>
      </w:hyperlink>
      <w:r w:rsidR="003F6540" w:rsidRPr="00BF3CC1">
        <w:rPr>
          <w:rFonts w:ascii="Times New Roman" w:hAnsi="Times New Roman" w:cs="Times New Roman"/>
          <w:b/>
          <w:sz w:val="24"/>
        </w:rPr>
        <w:t>.</w:t>
      </w:r>
      <w:r w:rsidR="00FF350D" w:rsidRPr="00BF3CC1">
        <w:rPr>
          <w:rFonts w:ascii="Times New Roman" w:hAnsi="Times New Roman" w:cs="Times New Roman"/>
          <w:b/>
          <w:sz w:val="24"/>
        </w:rPr>
        <w:t xml:space="preserve"> </w:t>
      </w:r>
      <w:r w:rsidR="00E604C9" w:rsidRPr="00BF3CC1">
        <w:rPr>
          <w:rFonts w:ascii="Times New Roman" w:hAnsi="Times New Roman" w:cs="Times New Roman"/>
          <w:sz w:val="24"/>
        </w:rPr>
        <w:t>Порядок возмещения расходов при расторжении Соглашения</w:t>
      </w:r>
      <w:r w:rsidR="00031885" w:rsidRPr="00BF3CC1">
        <w:rPr>
          <w:rFonts w:ascii="Times New Roman" w:hAnsi="Times New Roman" w:cs="Times New Roman"/>
          <w:sz w:val="24"/>
        </w:rPr>
        <w:t>.</w:t>
      </w:r>
    </w:p>
    <w:p w:rsidR="00323B9E" w:rsidRPr="00BF3CC1" w:rsidRDefault="00F518EE" w:rsidP="00323B9E">
      <w:pPr>
        <w:spacing w:before="240" w:after="240" w:line="240" w:lineRule="auto"/>
        <w:ind w:left="851"/>
        <w:jc w:val="both"/>
        <w:rPr>
          <w:rFonts w:ascii="Times New Roman" w:hAnsi="Times New Roman" w:cs="Times New Roman"/>
          <w:sz w:val="24"/>
        </w:rPr>
      </w:pPr>
      <w:hyperlink w:anchor="П4" w:history="1">
        <w:r w:rsidR="00323B9E" w:rsidRPr="00BF3CC1">
          <w:rPr>
            <w:rStyle w:val="a6"/>
            <w:rFonts w:ascii="Times New Roman" w:hAnsi="Times New Roman" w:cs="Times New Roman"/>
            <w:b/>
            <w:sz w:val="24"/>
          </w:rPr>
          <w:t>Приложение № 7</w:t>
        </w:r>
      </w:hyperlink>
      <w:r w:rsidR="00323B9E" w:rsidRPr="00BF3CC1">
        <w:rPr>
          <w:rFonts w:ascii="Times New Roman" w:hAnsi="Times New Roman" w:cs="Times New Roman"/>
          <w:b/>
          <w:sz w:val="24"/>
        </w:rPr>
        <w:t xml:space="preserve">. </w:t>
      </w:r>
      <w:r w:rsidR="00323B9E" w:rsidRPr="00BF3CC1">
        <w:rPr>
          <w:rFonts w:ascii="Times New Roman" w:hAnsi="Times New Roman" w:cs="Times New Roman"/>
          <w:sz w:val="24"/>
        </w:rPr>
        <w:t>Финансовая модель.</w:t>
      </w:r>
    </w:p>
    <w:p w:rsidR="00323B9E" w:rsidRPr="00BF3CC1" w:rsidRDefault="00E604C9" w:rsidP="00031885">
      <w:pPr>
        <w:spacing w:before="240" w:after="240" w:line="24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BF3CC1">
        <w:rPr>
          <w:rFonts w:ascii="Times New Roman" w:hAnsi="Times New Roman" w:cs="Times New Roman"/>
          <w:sz w:val="24"/>
        </w:rPr>
        <w:t xml:space="preserve"> </w:t>
      </w:r>
      <w:hyperlink w:anchor="П6" w:history="1">
        <w:r w:rsidR="00031885" w:rsidRPr="00BF3CC1">
          <w:rPr>
            <w:rStyle w:val="a6"/>
            <w:rFonts w:ascii="Times New Roman" w:hAnsi="Times New Roman" w:cs="Times New Roman"/>
            <w:b/>
            <w:sz w:val="24"/>
          </w:rPr>
          <w:t xml:space="preserve">Приложение № </w:t>
        </w:r>
        <w:r w:rsidR="00323B9E" w:rsidRPr="00BF3CC1">
          <w:rPr>
            <w:rStyle w:val="a6"/>
            <w:rFonts w:ascii="Times New Roman" w:hAnsi="Times New Roman" w:cs="Times New Roman"/>
            <w:b/>
            <w:sz w:val="24"/>
          </w:rPr>
          <w:t>8</w:t>
        </w:r>
      </w:hyperlink>
      <w:r w:rsidR="00031885" w:rsidRPr="00BF3CC1">
        <w:rPr>
          <w:rFonts w:ascii="Times New Roman" w:hAnsi="Times New Roman" w:cs="Times New Roman"/>
          <w:b/>
          <w:sz w:val="24"/>
        </w:rPr>
        <w:t xml:space="preserve">. </w:t>
      </w:r>
      <w:r w:rsidR="00204A67" w:rsidRPr="00BF3CC1">
        <w:rPr>
          <w:rFonts w:ascii="Times New Roman" w:hAnsi="Times New Roman" w:cs="Times New Roman"/>
          <w:sz w:val="24"/>
        </w:rPr>
        <w:t>Размер платежей Концедента</w:t>
      </w:r>
      <w:r w:rsidR="00323B9E" w:rsidRPr="00BF3CC1">
        <w:rPr>
          <w:rFonts w:ascii="Times New Roman" w:hAnsi="Times New Roman" w:cs="Times New Roman"/>
          <w:sz w:val="24"/>
        </w:rPr>
        <w:t>.</w:t>
      </w:r>
    </w:p>
    <w:p w:rsidR="00031885" w:rsidRPr="00BF3CC1" w:rsidRDefault="00F518EE" w:rsidP="00031885">
      <w:pPr>
        <w:spacing w:before="240" w:after="240" w:line="240" w:lineRule="auto"/>
        <w:ind w:left="851"/>
        <w:jc w:val="both"/>
        <w:rPr>
          <w:rFonts w:ascii="Times New Roman" w:hAnsi="Times New Roman" w:cs="Times New Roman"/>
          <w:sz w:val="24"/>
        </w:rPr>
      </w:pPr>
      <w:hyperlink w:anchor="П6" w:history="1">
        <w:r w:rsidR="00323B9E" w:rsidRPr="00BF3CC1">
          <w:rPr>
            <w:rStyle w:val="a6"/>
            <w:rFonts w:ascii="Times New Roman" w:hAnsi="Times New Roman" w:cs="Times New Roman"/>
            <w:b/>
            <w:sz w:val="24"/>
          </w:rPr>
          <w:t xml:space="preserve">Приложение № </w:t>
        </w:r>
        <w:r w:rsidR="00AB203D" w:rsidRPr="00BF3CC1">
          <w:rPr>
            <w:rStyle w:val="a6"/>
            <w:rFonts w:ascii="Times New Roman" w:hAnsi="Times New Roman" w:cs="Times New Roman"/>
            <w:b/>
            <w:sz w:val="24"/>
          </w:rPr>
          <w:t>9</w:t>
        </w:r>
      </w:hyperlink>
      <w:r w:rsidR="00323B9E" w:rsidRPr="00BF3CC1">
        <w:rPr>
          <w:rFonts w:ascii="Times New Roman" w:hAnsi="Times New Roman" w:cs="Times New Roman"/>
          <w:b/>
          <w:sz w:val="24"/>
        </w:rPr>
        <w:t xml:space="preserve">. </w:t>
      </w:r>
      <w:r w:rsidR="00326484" w:rsidRPr="00BF3CC1">
        <w:rPr>
          <w:rFonts w:ascii="Times New Roman" w:hAnsi="Times New Roman" w:cs="Times New Roman"/>
          <w:sz w:val="24"/>
        </w:rPr>
        <w:t>Требования к п</w:t>
      </w:r>
      <w:r w:rsidR="00031885" w:rsidRPr="00BF3CC1">
        <w:rPr>
          <w:rFonts w:ascii="Times New Roman" w:hAnsi="Times New Roman" w:cs="Times New Roman"/>
          <w:sz w:val="24"/>
        </w:rPr>
        <w:t>орядк</w:t>
      </w:r>
      <w:r w:rsidR="00326484" w:rsidRPr="00BF3CC1">
        <w:rPr>
          <w:rFonts w:ascii="Times New Roman" w:hAnsi="Times New Roman" w:cs="Times New Roman"/>
          <w:sz w:val="24"/>
        </w:rPr>
        <w:t xml:space="preserve">у осуществления эксплуатации Объекта Соглашения. </w:t>
      </w:r>
      <w:r w:rsidR="00031885" w:rsidRPr="00BF3CC1">
        <w:rPr>
          <w:rFonts w:ascii="Times New Roman" w:hAnsi="Times New Roman" w:cs="Times New Roman"/>
          <w:sz w:val="24"/>
        </w:rPr>
        <w:t xml:space="preserve"> </w:t>
      </w:r>
    </w:p>
    <w:p w:rsidR="00E86F3E" w:rsidRPr="00BF3CC1" w:rsidRDefault="00F518EE" w:rsidP="00D21652">
      <w:pPr>
        <w:spacing w:before="240" w:after="240" w:line="240" w:lineRule="auto"/>
        <w:ind w:left="851"/>
        <w:jc w:val="both"/>
        <w:rPr>
          <w:rFonts w:ascii="Times New Roman" w:eastAsia="Times New Roman" w:hAnsi="Times New Roman" w:cs="Times New Roman"/>
          <w:bCs/>
          <w:caps/>
          <w:noProof/>
          <w:color w:val="1F497D" w:themeColor="text2"/>
          <w:sz w:val="24"/>
          <w:szCs w:val="24"/>
          <w:lang w:eastAsia="ru-RU"/>
        </w:rPr>
      </w:pPr>
      <w:hyperlink w:anchor="П6" w:history="1">
        <w:r w:rsidR="00EA1BDE" w:rsidRPr="00BF3CC1">
          <w:rPr>
            <w:rStyle w:val="a6"/>
            <w:rFonts w:ascii="Times New Roman" w:hAnsi="Times New Roman" w:cs="Times New Roman"/>
            <w:b/>
            <w:sz w:val="24"/>
          </w:rPr>
          <w:t xml:space="preserve">Приложение № </w:t>
        </w:r>
        <w:r w:rsidR="00AB203D" w:rsidRPr="00BF3CC1">
          <w:rPr>
            <w:rStyle w:val="a6"/>
            <w:rFonts w:ascii="Times New Roman" w:hAnsi="Times New Roman" w:cs="Times New Roman"/>
            <w:b/>
            <w:sz w:val="24"/>
          </w:rPr>
          <w:t>10</w:t>
        </w:r>
      </w:hyperlink>
      <w:r w:rsidR="00EA1BDE" w:rsidRPr="00BF3CC1">
        <w:rPr>
          <w:rFonts w:ascii="Times New Roman" w:hAnsi="Times New Roman" w:cs="Times New Roman"/>
          <w:b/>
          <w:sz w:val="24"/>
        </w:rPr>
        <w:t xml:space="preserve">. </w:t>
      </w:r>
      <w:r w:rsidR="00EA1BDE" w:rsidRPr="00BF3CC1">
        <w:rPr>
          <w:rFonts w:ascii="Times New Roman" w:hAnsi="Times New Roman" w:cs="Times New Roman"/>
          <w:sz w:val="24"/>
        </w:rPr>
        <w:t xml:space="preserve">Порядок </w:t>
      </w:r>
      <w:r w:rsidR="00800109" w:rsidRPr="00BF3CC1">
        <w:rPr>
          <w:rFonts w:ascii="Times New Roman" w:hAnsi="Times New Roman" w:cs="Times New Roman"/>
          <w:sz w:val="24"/>
        </w:rPr>
        <w:t>осуществления платы Концедента</w:t>
      </w:r>
      <w:r w:rsidR="00EA1BDE" w:rsidRPr="00BF3CC1">
        <w:rPr>
          <w:rFonts w:ascii="Times New Roman" w:eastAsia="Times New Roman" w:hAnsi="Times New Roman" w:cs="Times New Roman"/>
          <w:bCs/>
          <w:caps/>
          <w:noProof/>
          <w:color w:val="1F497D" w:themeColor="text2"/>
          <w:sz w:val="24"/>
          <w:szCs w:val="24"/>
          <w:lang w:eastAsia="ru-RU"/>
        </w:rPr>
        <w:t xml:space="preserve">. </w:t>
      </w:r>
    </w:p>
    <w:p w:rsidR="00527E64" w:rsidRPr="00BF3CC1" w:rsidRDefault="00527E64" w:rsidP="00527E64">
      <w:pPr>
        <w:spacing w:before="240" w:after="240" w:line="240" w:lineRule="auto"/>
        <w:ind w:left="851"/>
        <w:jc w:val="both"/>
        <w:rPr>
          <w:rFonts w:ascii="Times New Roman" w:eastAsia="Times New Roman" w:hAnsi="Times New Roman" w:cs="Times New Roman"/>
          <w:bCs/>
          <w:caps/>
          <w:noProof/>
          <w:color w:val="1F497D" w:themeColor="text2"/>
          <w:sz w:val="24"/>
          <w:szCs w:val="24"/>
          <w:lang w:eastAsia="ru-RU"/>
        </w:rPr>
      </w:pPr>
      <w:hyperlink w:anchor="П6" w:history="1">
        <w:r w:rsidRPr="00BF3CC1">
          <w:rPr>
            <w:rStyle w:val="a6"/>
            <w:rFonts w:ascii="Times New Roman" w:hAnsi="Times New Roman" w:cs="Times New Roman"/>
            <w:b/>
            <w:sz w:val="24"/>
          </w:rPr>
          <w:t>Приложение № 1</w:t>
        </w:r>
      </w:hyperlink>
      <w:r w:rsidRPr="00BF3CC1">
        <w:rPr>
          <w:rStyle w:val="a6"/>
          <w:rFonts w:ascii="Times New Roman" w:hAnsi="Times New Roman" w:cs="Times New Roman"/>
          <w:b/>
          <w:sz w:val="24"/>
        </w:rPr>
        <w:t>1</w:t>
      </w:r>
      <w:r w:rsidRPr="00BF3CC1">
        <w:rPr>
          <w:rFonts w:ascii="Times New Roman" w:hAnsi="Times New Roman" w:cs="Times New Roman"/>
          <w:b/>
          <w:sz w:val="24"/>
        </w:rPr>
        <w:t xml:space="preserve">. </w:t>
      </w:r>
      <w:r w:rsidRPr="00BF3CC1">
        <w:rPr>
          <w:rFonts w:ascii="Times New Roman" w:hAnsi="Times New Roman" w:cs="Times New Roman"/>
          <w:sz w:val="24"/>
        </w:rPr>
        <w:t>Стоимость Объекта Соглашения и объем Инвестиций Концессионера</w:t>
      </w:r>
      <w:r w:rsidRPr="00BF3CC1">
        <w:rPr>
          <w:rFonts w:ascii="Times New Roman" w:eastAsia="Times New Roman" w:hAnsi="Times New Roman" w:cs="Times New Roman"/>
          <w:bCs/>
          <w:caps/>
          <w:noProof/>
          <w:color w:val="1F497D" w:themeColor="text2"/>
          <w:sz w:val="24"/>
          <w:szCs w:val="24"/>
          <w:lang w:eastAsia="ru-RU"/>
        </w:rPr>
        <w:t xml:space="preserve">. </w:t>
      </w:r>
    </w:p>
    <w:p w:rsidR="00527E64" w:rsidRPr="00BF3CC1" w:rsidRDefault="00527E64" w:rsidP="00D21652">
      <w:pPr>
        <w:spacing w:before="240" w:after="240" w:line="240" w:lineRule="auto"/>
        <w:ind w:left="851"/>
        <w:jc w:val="both"/>
        <w:rPr>
          <w:rFonts w:ascii="Times New Roman" w:hAnsi="Times New Roman" w:cs="Times New Roman"/>
          <w:sz w:val="24"/>
        </w:rPr>
      </w:pPr>
    </w:p>
    <w:p w:rsidR="003F6540" w:rsidRPr="00BF3CC1" w:rsidRDefault="003F6540" w:rsidP="00D21652">
      <w:pPr>
        <w:widowControl w:val="0"/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bookmarkStart w:id="311" w:name="_Toc405885593"/>
      <w:bookmarkStart w:id="312" w:name="_Toc405886004"/>
      <w:r w:rsidRPr="00BF3CC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Юридические адреса и платежные реквизиты сторон</w:t>
      </w:r>
      <w:bookmarkEnd w:id="311"/>
      <w:bookmarkEnd w:id="312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536"/>
      </w:tblGrid>
      <w:tr w:rsidR="003F6540" w:rsidRPr="00BF3CC1" w:rsidTr="00163000">
        <w:trPr>
          <w:trHeight w:val="742"/>
        </w:trPr>
        <w:tc>
          <w:tcPr>
            <w:tcW w:w="5245" w:type="dxa"/>
            <w:shd w:val="clear" w:color="auto" w:fill="auto"/>
          </w:tcPr>
          <w:p w:rsidR="003F6540" w:rsidRPr="00BF3CC1" w:rsidRDefault="003F6540" w:rsidP="00E310D1">
            <w:pPr>
              <w:widowControl w:val="0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Концедент:</w:t>
            </w:r>
          </w:p>
          <w:p w:rsidR="003F6540" w:rsidRPr="00BF3CC1" w:rsidRDefault="003F6540" w:rsidP="00E310D1">
            <w:pPr>
              <w:widowControl w:val="0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left w:val="single" w:sz="4" w:space="0" w:color="000000"/>
            </w:tcBorders>
            <w:shd w:val="clear" w:color="auto" w:fill="auto"/>
          </w:tcPr>
          <w:p w:rsidR="003F6540" w:rsidRPr="00BF3CC1" w:rsidRDefault="003F6540" w:rsidP="00E310D1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Концессионер:</w:t>
            </w:r>
          </w:p>
          <w:p w:rsidR="003F6540" w:rsidRPr="00BF3CC1" w:rsidRDefault="003F6540" w:rsidP="00E310D1">
            <w:pPr>
              <w:widowControl w:val="0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F6540" w:rsidRPr="00BF3CC1" w:rsidRDefault="003F6540" w:rsidP="00E310D1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F6540" w:rsidRPr="00BF3CC1" w:rsidRDefault="003F6540" w:rsidP="00F14D2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bookmarkStart w:id="313" w:name="_Toc405885594"/>
      <w:bookmarkStart w:id="314" w:name="_Toc405886005"/>
      <w:r w:rsidRPr="00BF3CC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Подписи представителей Сторон</w:t>
      </w:r>
      <w:bookmarkEnd w:id="313"/>
      <w:bookmarkEnd w:id="314"/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3F6540" w:rsidRPr="00BF3CC1" w:rsidTr="00163000">
        <w:tc>
          <w:tcPr>
            <w:tcW w:w="4820" w:type="dxa"/>
            <w:shd w:val="clear" w:color="auto" w:fill="auto"/>
          </w:tcPr>
          <w:p w:rsidR="003F6540" w:rsidRPr="00BF3CC1" w:rsidRDefault="009D6E55" w:rsidP="00E310D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</w:t>
            </w:r>
            <w:r w:rsidR="003F6540" w:rsidRPr="00BF3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 Концедента</w:t>
            </w:r>
          </w:p>
          <w:p w:rsidR="003F6540" w:rsidRPr="00BF3CC1" w:rsidRDefault="003F6540" w:rsidP="00E310D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3F6540" w:rsidRPr="00BF3CC1" w:rsidRDefault="003F6540" w:rsidP="00E310D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34"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 (ФИО)</w:t>
            </w:r>
          </w:p>
          <w:p w:rsidR="003F6540" w:rsidRPr="00BF3CC1" w:rsidRDefault="003F6540" w:rsidP="00E310D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М.П.</w:t>
            </w:r>
          </w:p>
        </w:tc>
        <w:tc>
          <w:tcPr>
            <w:tcW w:w="4820" w:type="dxa"/>
            <w:tcBorders>
              <w:left w:val="single" w:sz="4" w:space="0" w:color="000000"/>
            </w:tcBorders>
            <w:shd w:val="clear" w:color="auto" w:fill="auto"/>
          </w:tcPr>
          <w:p w:rsidR="003F6540" w:rsidRPr="00BF3CC1" w:rsidRDefault="009D6E55" w:rsidP="00E310D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</w:t>
            </w:r>
            <w:r w:rsidR="003F6540" w:rsidRPr="00BF3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 Концессионера</w:t>
            </w:r>
          </w:p>
          <w:p w:rsidR="003F6540" w:rsidRPr="00BF3CC1" w:rsidRDefault="003F6540" w:rsidP="00E310D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F6540" w:rsidRPr="00BF3CC1" w:rsidRDefault="003F6540" w:rsidP="00E310D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______________________ (ФИО) </w:t>
            </w:r>
          </w:p>
          <w:p w:rsidR="003F6540" w:rsidRPr="00BF3CC1" w:rsidRDefault="003F6540" w:rsidP="00E310D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М.П.</w:t>
            </w:r>
          </w:p>
        </w:tc>
      </w:tr>
    </w:tbl>
    <w:p w:rsidR="00635945" w:rsidRPr="00BF3CC1" w:rsidRDefault="00635945" w:rsidP="00E239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bookmarkStart w:id="315" w:name="П1"/>
      <w:bookmarkStart w:id="316" w:name="_Toc437880571"/>
      <w:bookmarkStart w:id="317" w:name="_Toc448399869"/>
    </w:p>
    <w:p w:rsidR="006F510A" w:rsidRPr="00BF3CC1" w:rsidRDefault="006F510A" w:rsidP="005E71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0388A" w:rsidRPr="00BF3CC1" w:rsidRDefault="0060388A" w:rsidP="005E71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0388A" w:rsidRPr="00BF3CC1" w:rsidRDefault="0060388A" w:rsidP="005E71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0388A" w:rsidRPr="00BF3CC1" w:rsidRDefault="0060388A" w:rsidP="005E71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9C759C" w:rsidRPr="00BF3CC1" w:rsidRDefault="009C759C" w:rsidP="005E71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F3CC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Приложение № 1</w:t>
      </w:r>
      <w:r w:rsidRPr="00BF3CC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br/>
      </w:r>
      <w:bookmarkEnd w:id="315"/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 Концессионному Соглашению</w:t>
      </w:r>
      <w:bookmarkEnd w:id="316"/>
      <w:bookmarkEnd w:id="317"/>
    </w:p>
    <w:p w:rsidR="008B1882" w:rsidRPr="00BF3CC1" w:rsidRDefault="008B1882" w:rsidP="008B18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 xml:space="preserve">о создании и эксплуатации </w:t>
      </w:r>
    </w:p>
    <w:p w:rsidR="008B1882" w:rsidRPr="00BF3CC1" w:rsidRDefault="00BF1317" w:rsidP="00BF13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>объекта общего образования</w:t>
      </w:r>
    </w:p>
    <w:p w:rsidR="007B26E3" w:rsidRPr="00BF3CC1" w:rsidRDefault="007B26E3" w:rsidP="00BF13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F3CC1">
        <w:rPr>
          <w:rFonts w:ascii="Times New Roman" w:hAnsi="Times New Roman" w:cs="Times New Roman"/>
          <w:b/>
          <w:sz w:val="24"/>
          <w:szCs w:val="24"/>
        </w:rPr>
        <w:t>(средняя образовательная школа на __мест в</w:t>
      </w:r>
      <w:proofErr w:type="gramEnd"/>
    </w:p>
    <w:p w:rsidR="008B1882" w:rsidRPr="00BF3CC1" w:rsidRDefault="008B1882" w:rsidP="008B18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CC1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наименование населенного пункта</w:t>
      </w:r>
      <w:r w:rsidR="00AF11EC" w:rsidRPr="00BF3CC1">
        <w:rPr>
          <w:rFonts w:ascii="Times New Roman" w:eastAsia="Times New Roman" w:hAnsi="Times New Roman" w:cs="Times New Roman"/>
          <w:b/>
          <w:bCs/>
          <w:caps/>
          <w:noProof/>
          <w:color w:val="1F497D" w:themeColor="text2"/>
          <w:sz w:val="24"/>
          <w:szCs w:val="24"/>
          <w:lang w:eastAsia="ru-RU"/>
        </w:rPr>
        <w:t>)</w:t>
      </w:r>
    </w:p>
    <w:p w:rsidR="009C759C" w:rsidRPr="00BF3CC1" w:rsidRDefault="009C75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от «___»________20</w:t>
      </w:r>
      <w:r w:rsidR="006F05D1"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16 </w:t>
      </w:r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г.</w:t>
      </w:r>
    </w:p>
    <w:p w:rsidR="009C759C" w:rsidRPr="00BF3CC1" w:rsidRDefault="009C759C">
      <w:pPr>
        <w:widowControl w:val="0"/>
        <w:tabs>
          <w:tab w:val="right" w:pos="-3240"/>
          <w:tab w:val="center" w:pos="4536"/>
          <w:tab w:val="right" w:pos="9072"/>
        </w:tabs>
        <w:autoSpaceDE w:val="0"/>
        <w:autoSpaceDN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BF3CC1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ТЕРМИНЫ И ОПРЕДЕЛЕНИЯ</w:t>
      </w:r>
    </w:p>
    <w:p w:rsidR="004B4D54" w:rsidRPr="00BF3CC1" w:rsidRDefault="00B3588C">
      <w:pPr>
        <w:widowControl w:val="0"/>
        <w:suppressLineNumbers/>
        <w:shd w:val="clear" w:color="auto" w:fill="FFFFFF"/>
        <w:suppressAutoHyphens/>
        <w:spacing w:before="120" w:after="120" w:line="240" w:lineRule="auto"/>
        <w:ind w:righ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Если иное не следует из контекста или не указано иным образом, приведенные ниже термины, используемые в написании с заглавной буквы, используются в тексте Соглашения в следующих значениях:</w:t>
      </w:r>
    </w:p>
    <w:p w:rsidR="00691ED5" w:rsidRPr="00BF3CC1" w:rsidRDefault="00691ED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>Ввод в эксплуатацию</w:t>
      </w:r>
      <w:r w:rsidRPr="00BF3CC1">
        <w:rPr>
          <w:rFonts w:ascii="Times New Roman" w:hAnsi="Times New Roman" w:cs="Times New Roman"/>
          <w:sz w:val="24"/>
          <w:szCs w:val="24"/>
        </w:rPr>
        <w:t xml:space="preserve"> – процедура ввода в эксплуатацию Объекта в соответствии с требованиями </w:t>
      </w:r>
      <w:r w:rsidR="004A10BB" w:rsidRPr="00BF3CC1">
        <w:rPr>
          <w:rFonts w:ascii="Times New Roman" w:hAnsi="Times New Roman" w:cs="Times New Roman"/>
          <w:sz w:val="24"/>
          <w:szCs w:val="24"/>
        </w:rPr>
        <w:t>д</w:t>
      </w:r>
      <w:r w:rsidRPr="00BF3CC1">
        <w:rPr>
          <w:rFonts w:ascii="Times New Roman" w:hAnsi="Times New Roman" w:cs="Times New Roman"/>
          <w:sz w:val="24"/>
          <w:szCs w:val="24"/>
        </w:rPr>
        <w:t>ействующего законодат</w:t>
      </w:r>
      <w:r w:rsidR="00775065" w:rsidRPr="00BF3CC1">
        <w:rPr>
          <w:rFonts w:ascii="Times New Roman" w:hAnsi="Times New Roman" w:cs="Times New Roman"/>
          <w:sz w:val="24"/>
          <w:szCs w:val="24"/>
        </w:rPr>
        <w:t>ельства, завершающаяся выдачей р</w:t>
      </w:r>
      <w:r w:rsidRPr="00BF3CC1">
        <w:rPr>
          <w:rFonts w:ascii="Times New Roman" w:hAnsi="Times New Roman" w:cs="Times New Roman"/>
          <w:sz w:val="24"/>
          <w:szCs w:val="24"/>
        </w:rPr>
        <w:t xml:space="preserve">азрешения на </w:t>
      </w:r>
      <w:r w:rsidR="00775065" w:rsidRPr="00BF3CC1">
        <w:rPr>
          <w:rFonts w:ascii="Times New Roman" w:hAnsi="Times New Roman" w:cs="Times New Roman"/>
          <w:sz w:val="24"/>
          <w:szCs w:val="24"/>
        </w:rPr>
        <w:t>В</w:t>
      </w:r>
      <w:r w:rsidRPr="00BF3CC1">
        <w:rPr>
          <w:rFonts w:ascii="Times New Roman" w:hAnsi="Times New Roman" w:cs="Times New Roman"/>
          <w:sz w:val="24"/>
          <w:szCs w:val="24"/>
        </w:rPr>
        <w:t>вод Объекта в эксплуатацию.</w:t>
      </w:r>
    </w:p>
    <w:p w:rsidR="00B67BB8" w:rsidRPr="00BF3CC1" w:rsidRDefault="00B67BB8">
      <w:pPr>
        <w:widowControl w:val="0"/>
        <w:spacing w:before="120" w:after="120" w:line="240" w:lineRule="auto"/>
        <w:ind w:left="115" w:right="124" w:firstLine="5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>Гарантийный срок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имеет значение, установленное в </w:t>
      </w:r>
      <w:r w:rsidRPr="00BF3CC1">
        <w:rPr>
          <w:rFonts w:ascii="Times New Roman" w:hAnsi="Times New Roman" w:cs="Times New Roman"/>
          <w:sz w:val="24"/>
          <w:szCs w:val="24"/>
        </w:rPr>
        <w:t xml:space="preserve">пункте </w:t>
      </w:r>
      <w:r w:rsidR="008B1882" w:rsidRPr="00BF3CC1">
        <w:rPr>
          <w:rFonts w:ascii="Times New Roman" w:hAnsi="Times New Roman" w:cs="Times New Roman"/>
          <w:sz w:val="24"/>
          <w:szCs w:val="24"/>
        </w:rPr>
        <w:t>4</w:t>
      </w:r>
      <w:r w:rsidRPr="00BF3CC1">
        <w:rPr>
          <w:rFonts w:ascii="Times New Roman" w:hAnsi="Times New Roman" w:cs="Times New Roman"/>
          <w:sz w:val="24"/>
          <w:szCs w:val="24"/>
        </w:rPr>
        <w:t>.6.4 настоящего Соглашения</w:t>
      </w:r>
    </w:p>
    <w:p w:rsidR="00B3588C" w:rsidRPr="00BF3CC1" w:rsidRDefault="00B3588C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>Государственная регистрация</w:t>
      </w:r>
      <w:r w:rsidRPr="00BF3CC1">
        <w:rPr>
          <w:rFonts w:ascii="Times New Roman" w:hAnsi="Times New Roman" w:cs="Times New Roman"/>
          <w:sz w:val="24"/>
          <w:szCs w:val="24"/>
        </w:rPr>
        <w:t xml:space="preserve"> - означает государственную регистрацию прав в Едином государственном реестре прав на недвижимое имущество и сделок с ним согласно Федеральному закону от 21.07.1997 № 122-ФЗ «О государственной регистрации прав на недвижимое имущество и сделок с ним», а равно действия, необходимые для подтверждения совершения государственной регистрации.</w:t>
      </w:r>
    </w:p>
    <w:p w:rsidR="004E6394" w:rsidRPr="00BF3CC1" w:rsidRDefault="004E6394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lastRenderedPageBreak/>
        <w:t>Дефект</w:t>
      </w:r>
      <w:r w:rsidRPr="00BF3CC1">
        <w:rPr>
          <w:rFonts w:ascii="Times New Roman" w:hAnsi="Times New Roman" w:cs="Times New Roman"/>
          <w:sz w:val="24"/>
          <w:szCs w:val="24"/>
        </w:rPr>
        <w:t xml:space="preserve"> - означает дефект, повреждение, недостаток, отклонение от нормативных требований на Объекте, возникающий под воздействием хозяйственной деятельности человека, природно-климатических факторов.</w:t>
      </w:r>
    </w:p>
    <w:p w:rsidR="009539BD" w:rsidRPr="00BF3CC1" w:rsidRDefault="009539BD" w:rsidP="009539BD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>Доступность Объекта</w:t>
      </w:r>
      <w:r w:rsidRPr="00BF3CC1">
        <w:rPr>
          <w:rFonts w:ascii="Times New Roman" w:hAnsi="Times New Roman" w:cs="Times New Roman"/>
          <w:sz w:val="24"/>
          <w:szCs w:val="24"/>
        </w:rPr>
        <w:t xml:space="preserve"> – обеспечиваемое Концессионером в течение всего срока действия Соглашения состояние безопасного, бесперебойного использования Объекта  в соответствии с Соглашением.</w:t>
      </w:r>
    </w:p>
    <w:p w:rsidR="009539BD" w:rsidRPr="00BF3CC1" w:rsidRDefault="009539BD" w:rsidP="009539BD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>Заемные инвестиции</w:t>
      </w:r>
      <w:r w:rsidRPr="00BF3CC1">
        <w:rPr>
          <w:rFonts w:ascii="Times New Roman" w:hAnsi="Times New Roman" w:cs="Times New Roman"/>
          <w:sz w:val="24"/>
          <w:szCs w:val="24"/>
        </w:rPr>
        <w:t xml:space="preserve"> – заемные средства, привлеченные Концессионером на рыночных условиях по соглашениям с Финансирующими организациями, включая кредиты, и (или) облигационные займы, и (или) иные долговые инструменты, в целях исполнения Концессионером принятых обязательств по </w:t>
      </w:r>
      <w:proofErr w:type="spellStart"/>
      <w:r w:rsidRPr="00BF3CC1">
        <w:rPr>
          <w:rFonts w:ascii="Times New Roman" w:hAnsi="Times New Roman" w:cs="Times New Roman"/>
          <w:sz w:val="24"/>
          <w:szCs w:val="24"/>
        </w:rPr>
        <w:t>софинансированию</w:t>
      </w:r>
      <w:proofErr w:type="spellEnd"/>
      <w:r w:rsidRPr="00BF3CC1">
        <w:rPr>
          <w:rFonts w:ascii="Times New Roman" w:hAnsi="Times New Roman" w:cs="Times New Roman"/>
          <w:sz w:val="24"/>
          <w:szCs w:val="24"/>
        </w:rPr>
        <w:t xml:space="preserve"> расходов по Созданию Объекта Концессионного соглашения.</w:t>
      </w:r>
    </w:p>
    <w:p w:rsidR="009539BD" w:rsidRPr="00BF3CC1" w:rsidRDefault="009539BD" w:rsidP="009539BD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>Инвестиции Концессионера</w:t>
      </w:r>
      <w:r w:rsidRPr="00BF3CC1">
        <w:rPr>
          <w:rFonts w:ascii="Times New Roman" w:hAnsi="Times New Roman" w:cs="Times New Roman"/>
          <w:sz w:val="24"/>
          <w:szCs w:val="24"/>
        </w:rPr>
        <w:t xml:space="preserve"> – инвестиции в форме денежных средств, которые обязуется осуществить Концессионер в Создание объекта Соглашения за счет Собственных и/или Заемных сре</w:t>
      </w:r>
      <w:proofErr w:type="gramStart"/>
      <w:r w:rsidRPr="00BF3CC1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BF3CC1">
        <w:rPr>
          <w:rFonts w:ascii="Times New Roman" w:hAnsi="Times New Roman" w:cs="Times New Roman"/>
          <w:sz w:val="24"/>
          <w:szCs w:val="24"/>
        </w:rPr>
        <w:t xml:space="preserve">оответствии с Приложением №7 и Приложением №11 Соглашения. </w:t>
      </w:r>
    </w:p>
    <w:p w:rsidR="009539BD" w:rsidRPr="00BF3CC1" w:rsidRDefault="009539BD" w:rsidP="009539BD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>Инвестиционный платеж</w:t>
      </w:r>
      <w:r w:rsidRPr="00BF3CC1">
        <w:rPr>
          <w:rFonts w:ascii="Times New Roman" w:hAnsi="Times New Roman" w:cs="Times New Roman"/>
          <w:sz w:val="24"/>
          <w:szCs w:val="24"/>
        </w:rPr>
        <w:t xml:space="preserve"> – часть платы концедента, обеспечивающая возмещение Инвестиций концессионера и получение доходности на данные инвестиции, в размере и в порядке, предусмотренном условиями Соглашения.</w:t>
      </w:r>
    </w:p>
    <w:p w:rsidR="007E34F5" w:rsidRPr="00BF3CC1" w:rsidRDefault="007E34F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3CC1">
        <w:rPr>
          <w:rFonts w:ascii="Times New Roman" w:hAnsi="Times New Roman" w:cs="Times New Roman"/>
          <w:b/>
          <w:sz w:val="24"/>
          <w:szCs w:val="24"/>
        </w:rPr>
        <w:t xml:space="preserve">Капитальный Грант </w:t>
      </w:r>
      <w:r w:rsidRPr="00BF3CC1">
        <w:rPr>
          <w:rFonts w:ascii="Times New Roman" w:hAnsi="Times New Roman" w:cs="Times New Roman"/>
          <w:sz w:val="24"/>
          <w:szCs w:val="24"/>
        </w:rPr>
        <w:t xml:space="preserve">– </w:t>
      </w:r>
      <w:r w:rsidR="00952864" w:rsidRPr="00BF3CC1">
        <w:rPr>
          <w:rFonts w:ascii="Times New Roman" w:hAnsi="Times New Roman" w:cs="Times New Roman"/>
          <w:sz w:val="24"/>
          <w:szCs w:val="24"/>
        </w:rPr>
        <w:t xml:space="preserve">часть расходов по созданию Объекта Соглашения, принимаемая на себя Концедентом, выплачиваемая Концессионеру на Инвестиционной стадии в размере и порядке, предусмотренных условиями Соглашения, в форме субсидии в соответствии с бюджетным законодательством Российской Федерации и нормативными правовыми актами Ханты-Мансийского автономного округа – Югры. </w:t>
      </w:r>
      <w:proofErr w:type="gramEnd"/>
    </w:p>
    <w:p w:rsidR="00775065" w:rsidRPr="00BF3CC1" w:rsidRDefault="0077506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>Конкурс</w:t>
      </w:r>
      <w:r w:rsidRPr="00BF3CC1">
        <w:rPr>
          <w:rFonts w:ascii="Times New Roman" w:hAnsi="Times New Roman" w:cs="Times New Roman"/>
          <w:sz w:val="24"/>
          <w:szCs w:val="24"/>
        </w:rPr>
        <w:t xml:space="preserve"> - открытый конкурс на право заключения концессионного соглашения </w:t>
      </w:r>
      <w:r w:rsidR="005F7194" w:rsidRPr="00BF3CC1">
        <w:rPr>
          <w:rFonts w:ascii="Times New Roman" w:hAnsi="Times New Roman" w:cs="Times New Roman"/>
          <w:sz w:val="24"/>
        </w:rPr>
        <w:t xml:space="preserve">о </w:t>
      </w:r>
      <w:r w:rsidR="005F7194" w:rsidRPr="00BF3CC1">
        <w:rPr>
          <w:rFonts w:ascii="Times New Roman" w:hAnsi="Times New Roman" w:cs="Times New Roman"/>
          <w:sz w:val="24"/>
          <w:szCs w:val="24"/>
        </w:rPr>
        <w:t xml:space="preserve">создании и эксплуатации </w:t>
      </w:r>
      <w:r w:rsidR="001676C1" w:rsidRPr="00BF3CC1">
        <w:rPr>
          <w:rFonts w:ascii="Times New Roman" w:hAnsi="Times New Roman" w:cs="Times New Roman"/>
          <w:sz w:val="24"/>
          <w:szCs w:val="24"/>
        </w:rPr>
        <w:t xml:space="preserve">объекта общего образования (средняя </w:t>
      </w:r>
      <w:r w:rsidR="00AF11EC" w:rsidRPr="00BF3CC1">
        <w:rPr>
          <w:rFonts w:ascii="Times New Roman" w:hAnsi="Times New Roman" w:cs="Times New Roman"/>
          <w:sz w:val="24"/>
          <w:szCs w:val="24"/>
        </w:rPr>
        <w:t>обще</w:t>
      </w:r>
      <w:r w:rsidR="001676C1" w:rsidRPr="00BF3CC1">
        <w:rPr>
          <w:rFonts w:ascii="Times New Roman" w:hAnsi="Times New Roman" w:cs="Times New Roman"/>
          <w:sz w:val="24"/>
          <w:szCs w:val="24"/>
        </w:rPr>
        <w:t xml:space="preserve">образовательная школа </w:t>
      </w:r>
      <w:proofErr w:type="gramStart"/>
      <w:r w:rsidR="001676C1" w:rsidRPr="00BF3CC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1676C1" w:rsidRPr="00BF3CC1">
        <w:rPr>
          <w:rFonts w:ascii="Times New Roman" w:hAnsi="Times New Roman" w:cs="Times New Roman"/>
          <w:sz w:val="24"/>
          <w:szCs w:val="24"/>
        </w:rPr>
        <w:t xml:space="preserve"> __мест </w:t>
      </w:r>
      <w:r w:rsidR="005F7194" w:rsidRPr="00BF3CC1">
        <w:rPr>
          <w:rFonts w:ascii="Times New Roman" w:hAnsi="Times New Roman" w:cs="Times New Roman"/>
          <w:sz w:val="24"/>
          <w:szCs w:val="24"/>
        </w:rPr>
        <w:t xml:space="preserve">в </w:t>
      </w:r>
      <w:r w:rsidR="005F7194" w:rsidRPr="00BF3CC1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наименование населенного пункта</w:t>
      </w:r>
      <w:r w:rsidR="009076D5" w:rsidRPr="00BF3CC1">
        <w:rPr>
          <w:rFonts w:ascii="Times New Roman" w:eastAsia="Times New Roman" w:hAnsi="Times New Roman" w:cs="Times New Roman"/>
          <w:bCs/>
          <w:caps/>
          <w:noProof/>
          <w:color w:val="1F497D" w:themeColor="text2"/>
          <w:sz w:val="24"/>
          <w:szCs w:val="24"/>
          <w:lang w:eastAsia="ru-RU"/>
        </w:rPr>
        <w:t>)</w:t>
      </w:r>
      <w:r w:rsidRPr="00BF3CC1">
        <w:rPr>
          <w:rFonts w:ascii="Times New Roman" w:hAnsi="Times New Roman" w:cs="Times New Roman"/>
          <w:sz w:val="24"/>
          <w:szCs w:val="24"/>
        </w:rPr>
        <w:t>.</w:t>
      </w:r>
    </w:p>
    <w:p w:rsidR="00C57D15" w:rsidRPr="00BF3CC1" w:rsidRDefault="00997C1D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>Концедент</w:t>
      </w:r>
      <w:r w:rsidR="005F7194" w:rsidRPr="00BF3C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7D15" w:rsidRPr="00BF3CC1">
        <w:rPr>
          <w:rFonts w:ascii="Times New Roman" w:hAnsi="Times New Roman" w:cs="Times New Roman"/>
          <w:sz w:val="24"/>
          <w:szCs w:val="24"/>
        </w:rPr>
        <w:t>–</w:t>
      </w:r>
      <w:r w:rsidR="005F7194" w:rsidRPr="00BF3CC1">
        <w:rPr>
          <w:rFonts w:ascii="Times New Roman" w:hAnsi="Times New Roman" w:cs="Times New Roman"/>
          <w:sz w:val="24"/>
          <w:szCs w:val="24"/>
        </w:rPr>
        <w:t xml:space="preserve"> Муниципальное образование </w:t>
      </w:r>
      <w:r w:rsidR="005F7194" w:rsidRPr="00BF3CC1">
        <w:rPr>
          <w:rFonts w:ascii="Times New Roman" w:eastAsia="Times New Roman" w:hAnsi="Times New Roman" w:cs="Times New Roman"/>
          <w:bCs/>
          <w:caps/>
          <w:noProof/>
          <w:color w:val="1F497D" w:themeColor="text2"/>
          <w:sz w:val="24"/>
          <w:szCs w:val="24"/>
          <w:lang w:eastAsia="ru-RU"/>
        </w:rPr>
        <w:t>[</w:t>
      </w:r>
      <w:r w:rsidR="005F7194" w:rsidRPr="00BF3CC1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наименование</w:t>
      </w:r>
      <w:r w:rsidR="005F7194" w:rsidRPr="00BF3CC1">
        <w:rPr>
          <w:rFonts w:ascii="Times New Roman" w:eastAsia="Times New Roman" w:hAnsi="Times New Roman" w:cs="Times New Roman"/>
          <w:bCs/>
          <w:caps/>
          <w:noProof/>
          <w:color w:val="1F497D" w:themeColor="text2"/>
          <w:sz w:val="24"/>
          <w:szCs w:val="24"/>
          <w:lang w:eastAsia="ru-RU"/>
        </w:rPr>
        <w:t>]</w:t>
      </w:r>
      <w:r w:rsidR="005F7194" w:rsidRPr="00BF3CC1">
        <w:rPr>
          <w:rFonts w:ascii="Times New Roman" w:hAnsi="Times New Roman" w:cs="Times New Roman"/>
          <w:sz w:val="24"/>
          <w:szCs w:val="24"/>
        </w:rPr>
        <w:t xml:space="preserve">, от имени которого в </w:t>
      </w:r>
      <w:r w:rsidR="005F7194" w:rsidRPr="00BF3CC1">
        <w:rPr>
          <w:rFonts w:ascii="Times New Roman" w:hAnsi="Times New Roman" w:cs="Times New Roman"/>
          <w:color w:val="4F81BD" w:themeColor="accent1"/>
          <w:sz w:val="24"/>
          <w:szCs w:val="24"/>
        </w:rPr>
        <w:t>(выступает орган местного самоуправления)</w:t>
      </w:r>
      <w:r w:rsidR="00C57D15" w:rsidRPr="00BF3CC1">
        <w:rPr>
          <w:rFonts w:ascii="Times New Roman" w:hAnsi="Times New Roman" w:cs="Times New Roman"/>
          <w:sz w:val="24"/>
          <w:szCs w:val="24"/>
        </w:rPr>
        <w:t>.</w:t>
      </w:r>
    </w:p>
    <w:p w:rsidR="00B3588C" w:rsidRPr="00BF3CC1" w:rsidRDefault="00B3588C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>Концессионер</w:t>
      </w:r>
      <w:r w:rsidRPr="00BF3CC1">
        <w:rPr>
          <w:rFonts w:ascii="Times New Roman" w:hAnsi="Times New Roman" w:cs="Times New Roman"/>
          <w:sz w:val="24"/>
          <w:szCs w:val="24"/>
        </w:rPr>
        <w:t xml:space="preserve"> - определенный решением </w:t>
      </w:r>
      <w:r w:rsidR="00775065" w:rsidRPr="00BF3CC1">
        <w:rPr>
          <w:rFonts w:ascii="Times New Roman" w:hAnsi="Times New Roman" w:cs="Times New Roman"/>
          <w:sz w:val="24"/>
          <w:szCs w:val="24"/>
        </w:rPr>
        <w:t>к</w:t>
      </w:r>
      <w:r w:rsidRPr="00BF3CC1">
        <w:rPr>
          <w:rFonts w:ascii="Times New Roman" w:hAnsi="Times New Roman" w:cs="Times New Roman"/>
          <w:sz w:val="24"/>
          <w:szCs w:val="24"/>
        </w:rPr>
        <w:t xml:space="preserve">онкурсной комиссии </w:t>
      </w:r>
      <w:r w:rsidR="00775065" w:rsidRPr="00BF3CC1">
        <w:rPr>
          <w:rFonts w:ascii="Times New Roman" w:hAnsi="Times New Roman" w:cs="Times New Roman"/>
          <w:sz w:val="24"/>
          <w:szCs w:val="24"/>
        </w:rPr>
        <w:t>по результатам Конкурса п</w:t>
      </w:r>
      <w:r w:rsidRPr="00BF3CC1">
        <w:rPr>
          <w:rFonts w:ascii="Times New Roman" w:hAnsi="Times New Roman" w:cs="Times New Roman"/>
          <w:sz w:val="24"/>
          <w:szCs w:val="24"/>
        </w:rPr>
        <w:t xml:space="preserve">обедитель Конкурса, заключивший с Концедентом Концессионное соглашение в качестве стороны, которая приняла на себя обязательства по осуществлению </w:t>
      </w:r>
      <w:r w:rsidR="005F7194" w:rsidRPr="00BF3CC1">
        <w:rPr>
          <w:rFonts w:ascii="Times New Roman" w:hAnsi="Times New Roman" w:cs="Times New Roman"/>
          <w:sz w:val="24"/>
          <w:szCs w:val="24"/>
        </w:rPr>
        <w:t>создания и эксплуатации</w:t>
      </w:r>
      <w:r w:rsidRPr="00BF3CC1">
        <w:rPr>
          <w:rFonts w:ascii="Times New Roman" w:hAnsi="Times New Roman" w:cs="Times New Roman"/>
          <w:sz w:val="24"/>
          <w:szCs w:val="24"/>
        </w:rPr>
        <w:t xml:space="preserve"> Объекта в соответствии с условиями Концессионного соглашения и представленного указанным Участником Конкурса Конкурсного предложения. В качестве Концессионера могут выступать индивидуальный предприниматель, российское или иностранное юридическое лицо</w:t>
      </w:r>
      <w:r w:rsidR="009D5AAD" w:rsidRPr="00BF3CC1">
        <w:rPr>
          <w:rFonts w:ascii="Times New Roman" w:hAnsi="Times New Roman" w:cs="Times New Roman"/>
          <w:sz w:val="24"/>
          <w:szCs w:val="24"/>
        </w:rPr>
        <w:t xml:space="preserve"> либо действующее без образования юридического лица по договору простого товарищества (договору о совместной деятельности) два и более указанных юридических лица</w:t>
      </w:r>
      <w:r w:rsidRPr="00BF3CC1">
        <w:rPr>
          <w:rFonts w:ascii="Times New Roman" w:hAnsi="Times New Roman" w:cs="Times New Roman"/>
          <w:sz w:val="24"/>
          <w:szCs w:val="24"/>
        </w:rPr>
        <w:t>.</w:t>
      </w:r>
    </w:p>
    <w:p w:rsidR="00C20A99" w:rsidRPr="00BF3CC1" w:rsidRDefault="00C20A99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11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 xml:space="preserve">Концессионное соглашение или Соглашение – </w:t>
      </w:r>
      <w:r w:rsidR="006F05D1" w:rsidRPr="00BF3CC1">
        <w:rPr>
          <w:rFonts w:ascii="Times New Roman" w:hAnsi="Times New Roman" w:cs="Times New Roman"/>
          <w:sz w:val="24"/>
          <w:szCs w:val="24"/>
        </w:rPr>
        <w:t>Концессионное с</w:t>
      </w:r>
      <w:r w:rsidRPr="00BF3CC1">
        <w:rPr>
          <w:rFonts w:ascii="Times New Roman" w:hAnsi="Times New Roman" w:cs="Times New Roman"/>
          <w:sz w:val="24"/>
          <w:szCs w:val="24"/>
        </w:rPr>
        <w:t>оглашение</w:t>
      </w:r>
      <w:r w:rsidR="006F05D1" w:rsidRPr="00BF3CC1">
        <w:rPr>
          <w:rFonts w:ascii="Times New Roman" w:hAnsi="Times New Roman" w:cs="Times New Roman"/>
          <w:sz w:val="24"/>
          <w:szCs w:val="24"/>
        </w:rPr>
        <w:t xml:space="preserve"> о создании и эксплуатации общеобразовательной школы в </w:t>
      </w:r>
      <w:r w:rsidR="006F05D1" w:rsidRPr="00BF3CC1">
        <w:rPr>
          <w:rFonts w:ascii="Times New Roman" w:hAnsi="Times New Roman" w:cs="Times New Roman"/>
          <w:bCs/>
          <w:caps/>
          <w:noProof/>
          <w:color w:val="1F497D" w:themeColor="text2"/>
          <w:sz w:val="24"/>
          <w:szCs w:val="24"/>
        </w:rPr>
        <w:t>[</w:t>
      </w:r>
      <w:r w:rsidR="006F05D1" w:rsidRPr="00BF3CC1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наименование населенного пункта</w:t>
      </w:r>
      <w:r w:rsidR="006F05D1" w:rsidRPr="00BF3CC1">
        <w:rPr>
          <w:rFonts w:ascii="Times New Roman" w:hAnsi="Times New Roman" w:cs="Times New Roman"/>
          <w:bCs/>
          <w:caps/>
          <w:noProof/>
          <w:color w:val="1F497D" w:themeColor="text2"/>
          <w:sz w:val="24"/>
          <w:szCs w:val="24"/>
        </w:rPr>
        <w:t>]</w:t>
      </w:r>
      <w:r w:rsidRPr="00BF3CC1">
        <w:rPr>
          <w:rFonts w:ascii="Times New Roman" w:hAnsi="Times New Roman" w:cs="Times New Roman"/>
          <w:sz w:val="24"/>
          <w:szCs w:val="24"/>
        </w:rPr>
        <w:t xml:space="preserve">, заключенное </w:t>
      </w:r>
      <w:r w:rsidR="006F05D1" w:rsidRPr="00BF3CC1">
        <w:rPr>
          <w:rFonts w:ascii="Times New Roman" w:hAnsi="Times New Roman" w:cs="Times New Roman"/>
          <w:sz w:val="24"/>
          <w:szCs w:val="24"/>
        </w:rPr>
        <w:t>«___»</w:t>
      </w:r>
      <w:r w:rsidRPr="00BF3CC1">
        <w:rPr>
          <w:rFonts w:ascii="Times New Roman" w:hAnsi="Times New Roman" w:cs="Times New Roman"/>
          <w:sz w:val="24"/>
          <w:szCs w:val="24"/>
        </w:rPr>
        <w:t>_________ 201</w:t>
      </w:r>
      <w:r w:rsidR="006F05D1" w:rsidRPr="00BF3CC1">
        <w:rPr>
          <w:rFonts w:ascii="Times New Roman" w:hAnsi="Times New Roman" w:cs="Times New Roman"/>
          <w:sz w:val="24"/>
          <w:szCs w:val="24"/>
        </w:rPr>
        <w:t>6</w:t>
      </w:r>
      <w:r w:rsidRPr="00BF3CC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75065" w:rsidRPr="00BF3CC1" w:rsidRDefault="00775065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>Конкурсная документация</w:t>
      </w:r>
      <w:r w:rsidRPr="00BF3CC1">
        <w:rPr>
          <w:rFonts w:ascii="Times New Roman" w:hAnsi="Times New Roman" w:cs="Times New Roman"/>
          <w:sz w:val="24"/>
          <w:szCs w:val="24"/>
        </w:rPr>
        <w:t xml:space="preserve"> - означает конкурсную документацию, утвержденную в соответствии </w:t>
      </w:r>
      <w:proofErr w:type="gramStart"/>
      <w:r w:rsidRPr="00BF3CC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F3CC1">
        <w:rPr>
          <w:rFonts w:ascii="Times New Roman" w:hAnsi="Times New Roman" w:cs="Times New Roman"/>
          <w:sz w:val="24"/>
          <w:szCs w:val="24"/>
        </w:rPr>
        <w:t xml:space="preserve"> ______ от _____________ № ____.</w:t>
      </w:r>
    </w:p>
    <w:p w:rsidR="00B3588C" w:rsidRPr="00BF3CC1" w:rsidRDefault="00280AED" w:rsidP="006F05D1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lastRenderedPageBreak/>
        <w:t>Конкурсное предложение</w:t>
      </w:r>
      <w:r w:rsidRPr="00BF3CC1">
        <w:rPr>
          <w:rFonts w:ascii="Times New Roman" w:hAnsi="Times New Roman" w:cs="Times New Roman"/>
          <w:sz w:val="24"/>
          <w:szCs w:val="24"/>
        </w:rPr>
        <w:t xml:space="preserve"> - означает конкурсное предложение, поданное Концессионером в соответствии с Конкурсной документацией</w:t>
      </w:r>
      <w:proofErr w:type="gramStart"/>
      <w:r w:rsidR="006F05D1" w:rsidRPr="00BF3CC1">
        <w:rPr>
          <w:rFonts w:ascii="Times New Roman" w:hAnsi="Times New Roman" w:cs="Times New Roman"/>
          <w:sz w:val="24"/>
          <w:szCs w:val="24"/>
        </w:rPr>
        <w:t>.</w:t>
      </w:r>
      <w:r w:rsidR="00B3588C" w:rsidRPr="00BF3CC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C7D40" w:rsidRPr="00BF3CC1" w:rsidRDefault="00DC7D4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3CC1">
        <w:rPr>
          <w:rFonts w:ascii="Times New Roman" w:hAnsi="Times New Roman" w:cs="Times New Roman"/>
          <w:b/>
          <w:sz w:val="24"/>
          <w:szCs w:val="24"/>
        </w:rPr>
        <w:t>Необходимые согласования</w:t>
      </w:r>
      <w:r w:rsidRPr="00BF3CC1">
        <w:rPr>
          <w:rFonts w:ascii="Times New Roman" w:hAnsi="Times New Roman" w:cs="Times New Roman"/>
          <w:sz w:val="24"/>
          <w:szCs w:val="24"/>
        </w:rPr>
        <w:t xml:space="preserve"> - означает разрешения, согласования, лицензии и допуски (включая разрешение на строительство, иные разрешения, согласования и лицензии, выдаваемые уполномоченными государственными органами и организациями в соответствии с </w:t>
      </w:r>
      <w:r w:rsidR="00A273C8" w:rsidRPr="00BF3CC1">
        <w:rPr>
          <w:rFonts w:ascii="Times New Roman" w:hAnsi="Times New Roman" w:cs="Times New Roman"/>
          <w:sz w:val="24"/>
          <w:szCs w:val="24"/>
        </w:rPr>
        <w:t>д</w:t>
      </w:r>
      <w:r w:rsidRPr="00BF3CC1">
        <w:rPr>
          <w:rFonts w:ascii="Times New Roman" w:hAnsi="Times New Roman" w:cs="Times New Roman"/>
          <w:sz w:val="24"/>
          <w:szCs w:val="24"/>
        </w:rPr>
        <w:t>ействующим законодательством</w:t>
      </w:r>
      <w:r w:rsidR="008833CF" w:rsidRPr="00BF3CC1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BF3CC1">
        <w:rPr>
          <w:rFonts w:ascii="Times New Roman" w:hAnsi="Times New Roman" w:cs="Times New Roman"/>
          <w:sz w:val="24"/>
          <w:szCs w:val="24"/>
        </w:rPr>
        <w:t xml:space="preserve">, а также разрешения, согласования, лицензии и допуски Концессионера и любых иных третьих лиц, привлекаемых Концессионером для целей выполнения Соглашения), необходимые в соответствии с </w:t>
      </w:r>
      <w:r w:rsidR="00A273C8" w:rsidRPr="00BF3CC1">
        <w:rPr>
          <w:rFonts w:ascii="Times New Roman" w:hAnsi="Times New Roman" w:cs="Times New Roman"/>
          <w:sz w:val="24"/>
          <w:szCs w:val="24"/>
        </w:rPr>
        <w:t>д</w:t>
      </w:r>
      <w:r w:rsidRPr="00BF3CC1">
        <w:rPr>
          <w:rFonts w:ascii="Times New Roman" w:hAnsi="Times New Roman" w:cs="Times New Roman"/>
          <w:sz w:val="24"/>
          <w:szCs w:val="24"/>
        </w:rPr>
        <w:t xml:space="preserve">ействующим законодательством </w:t>
      </w:r>
      <w:r w:rsidR="008833CF" w:rsidRPr="00BF3CC1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BF3CC1">
        <w:rPr>
          <w:rFonts w:ascii="Times New Roman" w:hAnsi="Times New Roman" w:cs="Times New Roman"/>
          <w:sz w:val="24"/>
          <w:szCs w:val="24"/>
        </w:rPr>
        <w:t xml:space="preserve">для подготовки </w:t>
      </w:r>
      <w:r w:rsidR="008833CF" w:rsidRPr="00BF3CC1">
        <w:rPr>
          <w:rFonts w:ascii="Times New Roman" w:hAnsi="Times New Roman" w:cs="Times New Roman"/>
          <w:sz w:val="24"/>
          <w:szCs w:val="24"/>
        </w:rPr>
        <w:t>п</w:t>
      </w:r>
      <w:r w:rsidRPr="00BF3CC1">
        <w:rPr>
          <w:rFonts w:ascii="Times New Roman" w:hAnsi="Times New Roman" w:cs="Times New Roman"/>
          <w:sz w:val="24"/>
          <w:szCs w:val="24"/>
        </w:rPr>
        <w:t>роектно-сметной</w:t>
      </w:r>
      <w:proofErr w:type="gramEnd"/>
      <w:r w:rsidRPr="00BF3CC1">
        <w:rPr>
          <w:rFonts w:ascii="Times New Roman" w:hAnsi="Times New Roman" w:cs="Times New Roman"/>
          <w:sz w:val="24"/>
          <w:szCs w:val="24"/>
        </w:rPr>
        <w:t xml:space="preserve"> документации, осуществления строительства, </w:t>
      </w:r>
      <w:r w:rsidR="008833CF" w:rsidRPr="00BF3CC1">
        <w:rPr>
          <w:rFonts w:ascii="Times New Roman" w:hAnsi="Times New Roman" w:cs="Times New Roman"/>
          <w:sz w:val="24"/>
          <w:szCs w:val="24"/>
        </w:rPr>
        <w:t>э</w:t>
      </w:r>
      <w:r w:rsidRPr="00BF3CC1">
        <w:rPr>
          <w:rFonts w:ascii="Times New Roman" w:hAnsi="Times New Roman" w:cs="Times New Roman"/>
          <w:sz w:val="24"/>
          <w:szCs w:val="24"/>
        </w:rPr>
        <w:t>ксплуатации и исполнения каких-либо иных обязательств по Соглашению.</w:t>
      </w:r>
    </w:p>
    <w:p w:rsidR="00BB248C" w:rsidRPr="00BF3CC1" w:rsidRDefault="00BB248C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 xml:space="preserve">Обеспечение - </w:t>
      </w:r>
      <w:r w:rsidRPr="00BF3CC1">
        <w:rPr>
          <w:rFonts w:ascii="Times New Roman" w:hAnsi="Times New Roman" w:cs="Times New Roman"/>
          <w:sz w:val="24"/>
          <w:szCs w:val="24"/>
        </w:rPr>
        <w:t>означает любой залог, поручительство, банковскую гарантию, право удержания, уступку, а также любые другие документы, сделки, соглашения и договоренности (включая право зачета или любое сочетание перечисленного выше, ведущее к аналогичным последствиям), направленные на обеспечение исполнения обязательств Концессионера по Соглашению и предоставляемые в соответствии с требованиями Конкурсной документации.</w:t>
      </w:r>
    </w:p>
    <w:p w:rsidR="006A784E" w:rsidRPr="00BF3CC1" w:rsidRDefault="006A784E" w:rsidP="001F035F">
      <w:pPr>
        <w:pStyle w:val="ConsPlusNormal"/>
        <w:ind w:firstLine="709"/>
        <w:jc w:val="both"/>
      </w:pPr>
      <w:r w:rsidRPr="00BF3CC1">
        <w:rPr>
          <w:b/>
        </w:rPr>
        <w:t>Образовательная деятельность</w:t>
      </w:r>
      <w:r w:rsidRPr="00BF3CC1">
        <w:t xml:space="preserve"> – деятельность, осуществляемая образовательными организациями и в случаях, установленных Федеральным законом от 29.12.2012 № 273-ФЗ «Об образовании в Российской Федерации», организациями, осуществляющими обучение, а также индивидуальными предпринимателями.</w:t>
      </w:r>
    </w:p>
    <w:p w:rsidR="001F035F" w:rsidRPr="00BF3CC1" w:rsidRDefault="001F035F" w:rsidP="001F035F">
      <w:pPr>
        <w:pStyle w:val="ConsPlusNormal"/>
        <w:ind w:firstLine="709"/>
        <w:jc w:val="both"/>
      </w:pPr>
    </w:p>
    <w:p w:rsidR="00635945" w:rsidRPr="00BF3CC1" w:rsidRDefault="00635945" w:rsidP="006359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>Общеобразовательная организация</w:t>
      </w:r>
      <w:r w:rsidRPr="00BF3CC1">
        <w:rPr>
          <w:rFonts w:ascii="Times New Roman" w:hAnsi="Times New Roman" w:cs="Times New Roman"/>
          <w:sz w:val="24"/>
          <w:szCs w:val="24"/>
        </w:rPr>
        <w:t xml:space="preserve"> - образовательная организация, осуществляющая в качестве основной цели ее деятельности образовательную деятельность по образовательным программам начального общего, основного общего и (или) среднего общего образования.</w:t>
      </w:r>
    </w:p>
    <w:p w:rsidR="00A63291" w:rsidRPr="00BF3CC1" w:rsidRDefault="00E202AD" w:rsidP="00372771">
      <w:pPr>
        <w:widowControl w:val="0"/>
        <w:suppressLineNumbers/>
        <w:shd w:val="clear" w:color="auto" w:fill="FFFFFF"/>
        <w:suppressAutoHyphens/>
        <w:spacing w:before="120"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>Объект</w:t>
      </w:r>
      <w:r w:rsidR="001D2CB6" w:rsidRPr="00BF3C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CC1">
        <w:rPr>
          <w:rFonts w:ascii="Times New Roman" w:hAnsi="Times New Roman" w:cs="Times New Roman"/>
          <w:sz w:val="24"/>
          <w:szCs w:val="24"/>
        </w:rPr>
        <w:t xml:space="preserve">– подлежащий </w:t>
      </w:r>
      <w:r w:rsidR="008833CF" w:rsidRPr="00BF3CC1">
        <w:rPr>
          <w:rFonts w:ascii="Times New Roman" w:hAnsi="Times New Roman" w:cs="Times New Roman"/>
          <w:sz w:val="24"/>
          <w:szCs w:val="24"/>
        </w:rPr>
        <w:t xml:space="preserve"> проектированию</w:t>
      </w:r>
      <w:r w:rsidR="00D60029" w:rsidRPr="00BF3CC1">
        <w:rPr>
          <w:rFonts w:ascii="Times New Roman" w:hAnsi="Times New Roman" w:cs="Times New Roman"/>
          <w:sz w:val="24"/>
          <w:szCs w:val="24"/>
        </w:rPr>
        <w:t xml:space="preserve">, </w:t>
      </w:r>
      <w:r w:rsidR="008833CF" w:rsidRPr="00BF3CC1">
        <w:rPr>
          <w:rFonts w:ascii="Times New Roman" w:hAnsi="Times New Roman" w:cs="Times New Roman"/>
          <w:sz w:val="24"/>
          <w:szCs w:val="24"/>
        </w:rPr>
        <w:t xml:space="preserve">строительству </w:t>
      </w:r>
      <w:r w:rsidR="00D60029" w:rsidRPr="00BF3CC1">
        <w:rPr>
          <w:rFonts w:ascii="Times New Roman" w:hAnsi="Times New Roman" w:cs="Times New Roman"/>
          <w:sz w:val="24"/>
          <w:szCs w:val="24"/>
        </w:rPr>
        <w:t xml:space="preserve">и оснащению </w:t>
      </w:r>
      <w:r w:rsidR="008833CF" w:rsidRPr="00BF3CC1">
        <w:rPr>
          <w:rFonts w:ascii="Times New Roman" w:hAnsi="Times New Roman" w:cs="Times New Roman"/>
          <w:sz w:val="24"/>
          <w:szCs w:val="24"/>
        </w:rPr>
        <w:t xml:space="preserve">комплекс </w:t>
      </w:r>
      <w:r w:rsidR="00D60029" w:rsidRPr="00BF3CC1">
        <w:rPr>
          <w:rFonts w:ascii="Times New Roman" w:hAnsi="Times New Roman" w:cs="Times New Roman"/>
          <w:sz w:val="24"/>
          <w:szCs w:val="24"/>
        </w:rPr>
        <w:t xml:space="preserve">движимого и </w:t>
      </w:r>
      <w:r w:rsidR="008833CF" w:rsidRPr="00BF3CC1">
        <w:rPr>
          <w:rFonts w:ascii="Times New Roman" w:hAnsi="Times New Roman" w:cs="Times New Roman"/>
          <w:sz w:val="24"/>
          <w:szCs w:val="24"/>
        </w:rPr>
        <w:t>недвижимого имущества</w:t>
      </w:r>
      <w:r w:rsidR="00372771" w:rsidRPr="00BF3CC1">
        <w:rPr>
          <w:rFonts w:ascii="Times New Roman" w:hAnsi="Times New Roman" w:cs="Times New Roman"/>
          <w:sz w:val="24"/>
          <w:szCs w:val="24"/>
        </w:rPr>
        <w:t>,</w:t>
      </w:r>
      <w:r w:rsidR="008833CF" w:rsidRPr="00BF3CC1">
        <w:rPr>
          <w:rFonts w:ascii="Times New Roman" w:hAnsi="Times New Roman" w:cs="Times New Roman"/>
          <w:sz w:val="24"/>
          <w:szCs w:val="24"/>
        </w:rPr>
        <w:t xml:space="preserve"> в совокупности составляющего</w:t>
      </w:r>
      <w:r w:rsidR="00A63291" w:rsidRPr="00BF3CC1">
        <w:rPr>
          <w:rFonts w:ascii="Times New Roman" w:hAnsi="Times New Roman" w:cs="Times New Roman"/>
          <w:sz w:val="24"/>
          <w:szCs w:val="24"/>
        </w:rPr>
        <w:t xml:space="preserve"> общеобразовательную школу в </w:t>
      </w:r>
      <w:r w:rsidR="00A63291" w:rsidRPr="00BF3CC1">
        <w:rPr>
          <w:rFonts w:ascii="Times New Roman" w:hAnsi="Times New Roman" w:cs="Times New Roman"/>
          <w:bCs/>
          <w:caps/>
          <w:noProof/>
          <w:color w:val="1F497D" w:themeColor="text2"/>
          <w:sz w:val="24"/>
          <w:szCs w:val="24"/>
        </w:rPr>
        <w:t>[</w:t>
      </w:r>
      <w:r w:rsidR="00A63291" w:rsidRPr="00BF3CC1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наименование населенного пункта</w:t>
      </w:r>
      <w:r w:rsidR="00A63291" w:rsidRPr="00BF3CC1">
        <w:rPr>
          <w:rFonts w:ascii="Times New Roman" w:hAnsi="Times New Roman" w:cs="Times New Roman"/>
          <w:bCs/>
          <w:caps/>
          <w:noProof/>
          <w:color w:val="1F497D" w:themeColor="text2"/>
          <w:sz w:val="24"/>
          <w:szCs w:val="24"/>
        </w:rPr>
        <w:t>].</w:t>
      </w:r>
    </w:p>
    <w:p w:rsidR="006B063F" w:rsidRPr="00BF3CC1" w:rsidRDefault="006B063F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3CC1">
        <w:rPr>
          <w:rFonts w:ascii="Times New Roman" w:hAnsi="Times New Roman" w:cs="Times New Roman"/>
          <w:b/>
          <w:sz w:val="24"/>
          <w:szCs w:val="24"/>
        </w:rPr>
        <w:t>Проектно-сметная документация</w:t>
      </w:r>
      <w:r w:rsidRPr="00BF3CC1">
        <w:rPr>
          <w:rFonts w:ascii="Times New Roman" w:hAnsi="Times New Roman" w:cs="Times New Roman"/>
          <w:sz w:val="24"/>
          <w:szCs w:val="24"/>
        </w:rPr>
        <w:t xml:space="preserve"> - совокупность документов, разработанных </w:t>
      </w:r>
      <w:r w:rsidR="005258CF" w:rsidRPr="00BF3CC1">
        <w:rPr>
          <w:rFonts w:ascii="Times New Roman" w:hAnsi="Times New Roman" w:cs="Times New Roman"/>
          <w:sz w:val="24"/>
          <w:szCs w:val="24"/>
        </w:rPr>
        <w:t>Концедентом</w:t>
      </w:r>
      <w:r w:rsidR="004D2767" w:rsidRPr="00BF3CC1">
        <w:rPr>
          <w:rFonts w:ascii="Times New Roman" w:hAnsi="Times New Roman" w:cs="Times New Roman"/>
          <w:sz w:val="24"/>
          <w:szCs w:val="24"/>
        </w:rPr>
        <w:t xml:space="preserve"> </w:t>
      </w:r>
      <w:r w:rsidRPr="00BF3CC1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постановления Правительства РФ от 16 февраля 2008 года № 87 «О составе разделов проектной документации и требованиях к их содержанию», включая сметный расчет, по результатам рассмотрения которых, в случаях, установленных </w:t>
      </w:r>
      <w:r w:rsidR="00A273C8" w:rsidRPr="00BF3CC1">
        <w:rPr>
          <w:rFonts w:ascii="Times New Roman" w:hAnsi="Times New Roman" w:cs="Times New Roman"/>
          <w:sz w:val="24"/>
          <w:szCs w:val="24"/>
        </w:rPr>
        <w:t>д</w:t>
      </w:r>
      <w:r w:rsidRPr="00BF3CC1">
        <w:rPr>
          <w:rFonts w:ascii="Times New Roman" w:hAnsi="Times New Roman" w:cs="Times New Roman"/>
          <w:sz w:val="24"/>
          <w:szCs w:val="24"/>
        </w:rPr>
        <w:t xml:space="preserve">ействующим законодательством, </w:t>
      </w:r>
      <w:proofErr w:type="spellStart"/>
      <w:r w:rsidRPr="00BF3CC1">
        <w:rPr>
          <w:rFonts w:ascii="Times New Roman" w:hAnsi="Times New Roman" w:cs="Times New Roman"/>
          <w:sz w:val="24"/>
          <w:szCs w:val="24"/>
        </w:rPr>
        <w:t>Госэкспертизой</w:t>
      </w:r>
      <w:proofErr w:type="spellEnd"/>
      <w:r w:rsidRPr="00BF3CC1">
        <w:rPr>
          <w:rFonts w:ascii="Times New Roman" w:hAnsi="Times New Roman" w:cs="Times New Roman"/>
          <w:sz w:val="24"/>
          <w:szCs w:val="24"/>
        </w:rPr>
        <w:t xml:space="preserve"> выдано положительное заключение, которые составляют технический (инженерный) проект или совокупность технических (инженерных) проектов, разработанных </w:t>
      </w:r>
      <w:r w:rsidR="004D2767" w:rsidRPr="00BF3CC1">
        <w:rPr>
          <w:rFonts w:ascii="Times New Roman" w:hAnsi="Times New Roman" w:cs="Times New Roman"/>
          <w:sz w:val="24"/>
          <w:szCs w:val="24"/>
        </w:rPr>
        <w:t>Концедентом</w:t>
      </w:r>
      <w:r w:rsidRPr="00BF3CC1">
        <w:rPr>
          <w:rFonts w:ascii="Times New Roman" w:hAnsi="Times New Roman" w:cs="Times New Roman"/>
          <w:sz w:val="24"/>
          <w:szCs w:val="24"/>
        </w:rPr>
        <w:t>, включая материалы в</w:t>
      </w:r>
      <w:proofErr w:type="gramEnd"/>
      <w:r w:rsidRPr="00BF3CC1">
        <w:rPr>
          <w:rFonts w:ascii="Times New Roman" w:hAnsi="Times New Roman" w:cs="Times New Roman"/>
          <w:sz w:val="24"/>
          <w:szCs w:val="24"/>
        </w:rPr>
        <w:t xml:space="preserve"> текстовой форме, в виде карт (схем) и </w:t>
      </w:r>
      <w:proofErr w:type="gramStart"/>
      <w:r w:rsidRPr="00BF3CC1">
        <w:rPr>
          <w:rFonts w:ascii="Times New Roman" w:hAnsi="Times New Roman" w:cs="Times New Roman"/>
          <w:sz w:val="24"/>
          <w:szCs w:val="24"/>
        </w:rPr>
        <w:t>определяющий</w:t>
      </w:r>
      <w:proofErr w:type="gramEnd"/>
      <w:r w:rsidRPr="00BF3CC1">
        <w:rPr>
          <w:rFonts w:ascii="Times New Roman" w:hAnsi="Times New Roman" w:cs="Times New Roman"/>
          <w:sz w:val="24"/>
          <w:szCs w:val="24"/>
        </w:rPr>
        <w:t xml:space="preserve"> основные архитектурно-планировочные, функционально-технологические, конструктивные, эксплуатационные и инженерно-технические решения для обеспечения </w:t>
      </w:r>
      <w:r w:rsidR="00CF5B41" w:rsidRPr="00BF3CC1">
        <w:rPr>
          <w:rFonts w:ascii="Times New Roman" w:hAnsi="Times New Roman" w:cs="Times New Roman"/>
          <w:sz w:val="24"/>
          <w:szCs w:val="24"/>
        </w:rPr>
        <w:t>с</w:t>
      </w:r>
      <w:r w:rsidRPr="00BF3CC1">
        <w:rPr>
          <w:rFonts w:ascii="Times New Roman" w:hAnsi="Times New Roman" w:cs="Times New Roman"/>
          <w:sz w:val="24"/>
          <w:szCs w:val="24"/>
        </w:rPr>
        <w:t xml:space="preserve">оздания и </w:t>
      </w:r>
      <w:r w:rsidR="00CF5B41" w:rsidRPr="00BF3CC1">
        <w:rPr>
          <w:rFonts w:ascii="Times New Roman" w:hAnsi="Times New Roman" w:cs="Times New Roman"/>
          <w:sz w:val="24"/>
          <w:szCs w:val="24"/>
        </w:rPr>
        <w:t>э</w:t>
      </w:r>
      <w:r w:rsidRPr="00BF3CC1">
        <w:rPr>
          <w:rFonts w:ascii="Times New Roman" w:hAnsi="Times New Roman" w:cs="Times New Roman"/>
          <w:sz w:val="24"/>
          <w:szCs w:val="24"/>
        </w:rPr>
        <w:t>ксплуатации Объекта.</w:t>
      </w:r>
    </w:p>
    <w:p w:rsidR="00CF5B41" w:rsidRPr="00BF3CC1" w:rsidRDefault="003F6F96" w:rsidP="003F6F96">
      <w:pPr>
        <w:pStyle w:val="a0"/>
        <w:rPr>
          <w:rFonts w:ascii="Times New Roman" w:hAnsi="Times New Roman" w:cs="Times New Roman"/>
          <w:i/>
          <w:color w:val="1F497D" w:themeColor="text2"/>
          <w:lang w:eastAsia="ru-RU"/>
        </w:rPr>
      </w:pPr>
      <w:r w:rsidRPr="00BF3CC1">
        <w:rPr>
          <w:rFonts w:ascii="Times New Roman" w:hAnsi="Times New Roman" w:cs="Times New Roman"/>
          <w:i/>
          <w:color w:val="1F497D" w:themeColor="text2"/>
          <w:lang w:eastAsia="ru-RU"/>
        </w:rPr>
        <w:t>Примечание: в случае если Концедент разрабатывает ПСД.</w:t>
      </w:r>
    </w:p>
    <w:p w:rsidR="002D6E9C" w:rsidRPr="00BF3CC1" w:rsidRDefault="002D6E9C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>Содержание -</w:t>
      </w:r>
      <w:r w:rsidRPr="00BF3CC1">
        <w:rPr>
          <w:rFonts w:ascii="Times New Roman" w:hAnsi="Times New Roman" w:cs="Times New Roman"/>
          <w:sz w:val="24"/>
          <w:szCs w:val="24"/>
        </w:rPr>
        <w:t xml:space="preserve"> означает осуществление Концессионером или иным лицом от его имени комплекса мероприятий, которые обеспечивают функционирование Объекта, безотказную работу всех элементов и систем Объекта, а также содержание прилегающей к Объекту территории, в соответствии с Соглашением</w:t>
      </w:r>
    </w:p>
    <w:p w:rsidR="008D1A5B" w:rsidRPr="00BF3CC1" w:rsidRDefault="008D1A5B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3CC1">
        <w:rPr>
          <w:rFonts w:ascii="Times New Roman" w:hAnsi="Times New Roman" w:cs="Times New Roman"/>
          <w:b/>
          <w:sz w:val="24"/>
          <w:szCs w:val="24"/>
        </w:rPr>
        <w:t>Создание Объекта</w:t>
      </w:r>
      <w:r w:rsidRPr="00BF3CC1">
        <w:rPr>
          <w:rFonts w:ascii="Times New Roman" w:hAnsi="Times New Roman" w:cs="Times New Roman"/>
          <w:sz w:val="24"/>
          <w:szCs w:val="24"/>
        </w:rPr>
        <w:t xml:space="preserve"> - совокупность правовых, организационных, технических, фактических и иных действий, которые Концессионер должен предпринять в </w:t>
      </w:r>
      <w:r w:rsidRPr="00BF3CC1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соответствии с </w:t>
      </w:r>
      <w:r w:rsidR="00251400" w:rsidRPr="00BF3CC1">
        <w:rPr>
          <w:rFonts w:ascii="Times New Roman" w:hAnsi="Times New Roman" w:cs="Times New Roman"/>
          <w:sz w:val="24"/>
          <w:szCs w:val="24"/>
        </w:rPr>
        <w:t>С</w:t>
      </w:r>
      <w:r w:rsidRPr="00BF3CC1">
        <w:rPr>
          <w:rFonts w:ascii="Times New Roman" w:hAnsi="Times New Roman" w:cs="Times New Roman"/>
          <w:sz w:val="24"/>
          <w:szCs w:val="24"/>
        </w:rPr>
        <w:t>оглашением, в том числе осуществление мероприятий по</w:t>
      </w:r>
      <w:r w:rsidR="00CF5B41" w:rsidRPr="00BF3CC1">
        <w:rPr>
          <w:rFonts w:ascii="Times New Roman" w:hAnsi="Times New Roman" w:cs="Times New Roman"/>
          <w:sz w:val="24"/>
          <w:szCs w:val="24"/>
        </w:rPr>
        <w:t xml:space="preserve"> проектированию</w:t>
      </w:r>
      <w:r w:rsidR="00D60029" w:rsidRPr="00BF3CC1">
        <w:rPr>
          <w:rFonts w:ascii="Times New Roman" w:hAnsi="Times New Roman" w:cs="Times New Roman"/>
          <w:sz w:val="24"/>
          <w:szCs w:val="24"/>
        </w:rPr>
        <w:t>,</w:t>
      </w:r>
      <w:r w:rsidRPr="00BF3CC1">
        <w:rPr>
          <w:rFonts w:ascii="Times New Roman" w:hAnsi="Times New Roman" w:cs="Times New Roman"/>
          <w:sz w:val="24"/>
          <w:szCs w:val="24"/>
        </w:rPr>
        <w:t xml:space="preserve"> </w:t>
      </w:r>
      <w:r w:rsidR="00251400" w:rsidRPr="00BF3CC1">
        <w:rPr>
          <w:rFonts w:ascii="Times New Roman" w:hAnsi="Times New Roman" w:cs="Times New Roman"/>
          <w:sz w:val="24"/>
          <w:szCs w:val="24"/>
        </w:rPr>
        <w:t>строительству</w:t>
      </w:r>
      <w:r w:rsidRPr="00BF3CC1">
        <w:rPr>
          <w:rFonts w:ascii="Times New Roman" w:hAnsi="Times New Roman" w:cs="Times New Roman"/>
          <w:sz w:val="24"/>
          <w:szCs w:val="24"/>
        </w:rPr>
        <w:t xml:space="preserve"> </w:t>
      </w:r>
      <w:r w:rsidR="00D60029" w:rsidRPr="00BF3CC1">
        <w:rPr>
          <w:rFonts w:ascii="Times New Roman" w:hAnsi="Times New Roman" w:cs="Times New Roman"/>
          <w:sz w:val="24"/>
          <w:szCs w:val="24"/>
        </w:rPr>
        <w:t xml:space="preserve">и оснащению </w:t>
      </w:r>
      <w:r w:rsidRPr="00BF3CC1">
        <w:rPr>
          <w:rFonts w:ascii="Times New Roman" w:hAnsi="Times New Roman" w:cs="Times New Roman"/>
          <w:sz w:val="24"/>
          <w:szCs w:val="24"/>
        </w:rPr>
        <w:t xml:space="preserve">Объекта, включая осуществление </w:t>
      </w:r>
      <w:r w:rsidR="00C918DE" w:rsidRPr="00BF3CC1">
        <w:rPr>
          <w:rFonts w:ascii="Times New Roman" w:hAnsi="Times New Roman" w:cs="Times New Roman"/>
          <w:sz w:val="24"/>
          <w:szCs w:val="24"/>
        </w:rPr>
        <w:t>доработки, в случае необходимости</w:t>
      </w:r>
      <w:r w:rsidRPr="00BF3CC1">
        <w:rPr>
          <w:rFonts w:ascii="Times New Roman" w:hAnsi="Times New Roman" w:cs="Times New Roman"/>
          <w:sz w:val="24"/>
          <w:szCs w:val="24"/>
        </w:rPr>
        <w:t xml:space="preserve"> </w:t>
      </w:r>
      <w:r w:rsidR="00CF5B41" w:rsidRPr="00BF3CC1">
        <w:rPr>
          <w:rFonts w:ascii="Times New Roman" w:hAnsi="Times New Roman" w:cs="Times New Roman"/>
          <w:sz w:val="24"/>
          <w:szCs w:val="24"/>
        </w:rPr>
        <w:t>п</w:t>
      </w:r>
      <w:r w:rsidRPr="00BF3CC1">
        <w:rPr>
          <w:rFonts w:ascii="Times New Roman" w:hAnsi="Times New Roman" w:cs="Times New Roman"/>
          <w:sz w:val="24"/>
          <w:szCs w:val="24"/>
        </w:rPr>
        <w:t>роектно-сметной документации, подготовительных, строительных, монтажных, пусконаладочных и иных работ, получение необходимых разрешений и лицензий, а также иных организационно-хозяйственных, административных и иных действий и мероприятий, необходимых</w:t>
      </w:r>
      <w:proofErr w:type="gramEnd"/>
      <w:r w:rsidRPr="00BF3CC1">
        <w:rPr>
          <w:rFonts w:ascii="Times New Roman" w:hAnsi="Times New Roman" w:cs="Times New Roman"/>
          <w:sz w:val="24"/>
          <w:szCs w:val="24"/>
        </w:rPr>
        <w:t xml:space="preserve"> для сдачи Объекта в эксплуатацию.</w:t>
      </w:r>
    </w:p>
    <w:p w:rsidR="00D60029" w:rsidRPr="00BF3CC1" w:rsidRDefault="00D60029" w:rsidP="00D60029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>Финансирующие организации</w:t>
      </w:r>
      <w:r w:rsidRPr="00BF3CC1">
        <w:rPr>
          <w:rFonts w:ascii="Times New Roman" w:hAnsi="Times New Roman" w:cs="Times New Roman"/>
          <w:sz w:val="24"/>
          <w:szCs w:val="24"/>
        </w:rPr>
        <w:t xml:space="preserve"> – лица, предоставляющие Концессионеру финансирование в форме Заемных инвестиций.</w:t>
      </w:r>
    </w:p>
    <w:p w:rsidR="00D60029" w:rsidRPr="00BF3CC1" w:rsidRDefault="00D60029" w:rsidP="00D60029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3CC1">
        <w:rPr>
          <w:rFonts w:ascii="Times New Roman" w:hAnsi="Times New Roman" w:cs="Times New Roman"/>
          <w:b/>
          <w:sz w:val="24"/>
          <w:szCs w:val="24"/>
        </w:rPr>
        <w:t>Финансовая модель</w:t>
      </w:r>
      <w:r w:rsidRPr="00BF3CC1">
        <w:rPr>
          <w:rFonts w:ascii="Times New Roman" w:hAnsi="Times New Roman" w:cs="Times New Roman"/>
          <w:sz w:val="24"/>
          <w:szCs w:val="24"/>
        </w:rPr>
        <w:t xml:space="preserve"> – разработанная Концессионером и подтверждающая показатели финансовой части Соглашения в части Капитального гранта, Инвестиционного платежа и Операционного платежа, плановая система показателей движения денежных средств (доходов и расходов) Концессионера на период срока действия Концессионного  соглашения в формате </w:t>
      </w:r>
      <w:proofErr w:type="spellStart"/>
      <w:r w:rsidRPr="00BF3CC1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BF3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CC1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BF3CC1">
        <w:rPr>
          <w:rFonts w:ascii="Times New Roman" w:hAnsi="Times New Roman" w:cs="Times New Roman"/>
          <w:sz w:val="24"/>
          <w:szCs w:val="24"/>
        </w:rPr>
        <w:t>, содержащая все расчетные формулы и математические зависимости включенных в нее финансовых показателей.</w:t>
      </w:r>
      <w:proofErr w:type="gramEnd"/>
    </w:p>
    <w:p w:rsidR="00CF5B41" w:rsidRPr="00BF3CC1" w:rsidRDefault="00CF5B41" w:rsidP="00CF5B41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>Эксплуатация Объекта</w:t>
      </w:r>
      <w:r w:rsidRPr="00BF3CC1">
        <w:rPr>
          <w:rFonts w:ascii="Times New Roman" w:hAnsi="Times New Roman" w:cs="Times New Roman"/>
          <w:sz w:val="24"/>
          <w:szCs w:val="24"/>
        </w:rPr>
        <w:t xml:space="preserve"> - содержание, техническое обслуживание</w:t>
      </w:r>
      <w:r w:rsidR="009C041B" w:rsidRPr="00BF3CC1">
        <w:rPr>
          <w:rFonts w:ascii="Times New Roman" w:hAnsi="Times New Roman" w:cs="Times New Roman"/>
          <w:sz w:val="24"/>
          <w:szCs w:val="24"/>
        </w:rPr>
        <w:t xml:space="preserve"> и </w:t>
      </w:r>
      <w:r w:rsidR="00FA373B" w:rsidRPr="00BF3CC1">
        <w:rPr>
          <w:rFonts w:ascii="Times New Roman" w:hAnsi="Times New Roman" w:cs="Times New Roman"/>
          <w:sz w:val="24"/>
          <w:szCs w:val="24"/>
        </w:rPr>
        <w:t>текущий</w:t>
      </w:r>
      <w:r w:rsidRPr="00BF3CC1">
        <w:rPr>
          <w:rFonts w:ascii="Times New Roman" w:hAnsi="Times New Roman" w:cs="Times New Roman"/>
          <w:sz w:val="24"/>
          <w:szCs w:val="24"/>
        </w:rPr>
        <w:t xml:space="preserve"> ремонт Объекта.</w:t>
      </w:r>
    </w:p>
    <w:p w:rsidR="003377ED" w:rsidRPr="00BF3CC1" w:rsidRDefault="003377E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right="11" w:firstLine="709"/>
        <w:jc w:val="both"/>
        <w:rPr>
          <w:rFonts w:ascii="Times New Roman" w:hAnsi="Times New Roman"/>
          <w:bCs/>
          <w:sz w:val="24"/>
          <w:szCs w:val="24"/>
        </w:rPr>
      </w:pPr>
      <w:r w:rsidRPr="00BF3CC1">
        <w:rPr>
          <w:rFonts w:ascii="Times New Roman" w:hAnsi="Times New Roman"/>
          <w:bCs/>
          <w:sz w:val="24"/>
          <w:szCs w:val="24"/>
        </w:rPr>
        <w:t xml:space="preserve">Иные термины и определения, содержащиеся в настоящем Концессионном Соглашении, </w:t>
      </w: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соответствуют</w:t>
      </w:r>
      <w:r w:rsidRPr="00BF3CC1">
        <w:rPr>
          <w:rFonts w:ascii="Times New Roman" w:hAnsi="Times New Roman"/>
          <w:bCs/>
          <w:sz w:val="24"/>
          <w:szCs w:val="24"/>
        </w:rPr>
        <w:t xml:space="preserve"> терминам и определениям, указанным в Федеральном законе от 21 июня 2005 года №</w:t>
      </w:r>
      <w:r w:rsidR="005F292F" w:rsidRPr="00BF3CC1">
        <w:rPr>
          <w:rFonts w:ascii="Times New Roman" w:hAnsi="Times New Roman"/>
          <w:bCs/>
          <w:sz w:val="24"/>
          <w:szCs w:val="24"/>
        </w:rPr>
        <w:t xml:space="preserve"> </w:t>
      </w:r>
      <w:r w:rsidRPr="00BF3CC1">
        <w:rPr>
          <w:rFonts w:ascii="Times New Roman" w:hAnsi="Times New Roman"/>
          <w:bCs/>
          <w:sz w:val="24"/>
          <w:szCs w:val="24"/>
        </w:rPr>
        <w:t>115-ФЗ «О концессионных соглашениях»</w:t>
      </w:r>
      <w:r w:rsidR="00CF5B41" w:rsidRPr="00BF3CC1">
        <w:rPr>
          <w:rFonts w:ascii="Times New Roman" w:hAnsi="Times New Roman"/>
          <w:bCs/>
          <w:sz w:val="24"/>
          <w:szCs w:val="24"/>
        </w:rPr>
        <w:t>.</w:t>
      </w:r>
    </w:p>
    <w:p w:rsidR="008D1A5B" w:rsidRPr="00BF3CC1" w:rsidRDefault="008D1A5B" w:rsidP="00E310D1">
      <w:pPr>
        <w:spacing w:line="240" w:lineRule="auto"/>
      </w:pPr>
    </w:p>
    <w:p w:rsidR="0039503B" w:rsidRPr="00BF3CC1" w:rsidRDefault="0039503B" w:rsidP="00E310D1">
      <w:pPr>
        <w:spacing w:line="240" w:lineRule="auto"/>
      </w:pPr>
    </w:p>
    <w:p w:rsidR="00F14D23" w:rsidRPr="00BF3CC1" w:rsidRDefault="00F14D23" w:rsidP="00F14D2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F3CC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Подписи представителей Сторон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F14D23" w:rsidRPr="00BF3CC1" w:rsidTr="003E43E1">
        <w:tc>
          <w:tcPr>
            <w:tcW w:w="4820" w:type="dxa"/>
            <w:shd w:val="clear" w:color="auto" w:fill="auto"/>
          </w:tcPr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от Концедента</w:t>
            </w: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34"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 (ФИО)</w:t>
            </w: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М.П.</w:t>
            </w:r>
          </w:p>
        </w:tc>
        <w:tc>
          <w:tcPr>
            <w:tcW w:w="4820" w:type="dxa"/>
            <w:tcBorders>
              <w:left w:val="single" w:sz="4" w:space="0" w:color="000000"/>
            </w:tcBorders>
            <w:shd w:val="clear" w:color="auto" w:fill="auto"/>
          </w:tcPr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от Концессионера</w:t>
            </w: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______________________ (ФИО) </w:t>
            </w: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М.П.</w:t>
            </w:r>
          </w:p>
        </w:tc>
      </w:tr>
    </w:tbl>
    <w:p w:rsidR="009C759C" w:rsidRPr="00BF3CC1" w:rsidRDefault="009C759C" w:rsidP="00E310D1">
      <w:pPr>
        <w:spacing w:line="240" w:lineRule="auto"/>
      </w:pPr>
      <w:r w:rsidRPr="00BF3CC1">
        <w:br w:type="page"/>
      </w:r>
    </w:p>
    <w:p w:rsidR="00CF5B41" w:rsidRPr="00BF3CC1" w:rsidRDefault="009C759C" w:rsidP="00CF5B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318" w:name="_Toc375855837"/>
      <w:bookmarkStart w:id="319" w:name="_Toc437880572"/>
      <w:bookmarkStart w:id="320" w:name="П2"/>
      <w:bookmarkStart w:id="321" w:name="_Toc448399870"/>
      <w:r w:rsidRPr="00BF3CC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 xml:space="preserve">Приложение № </w:t>
      </w:r>
      <w:bookmarkEnd w:id="318"/>
      <w:r w:rsidRPr="00BF3CC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</w:t>
      </w:r>
      <w:r w:rsidRPr="00BF3CC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br/>
      </w:r>
      <w:bookmarkStart w:id="322" w:name="Пр1"/>
      <w:bookmarkEnd w:id="319"/>
      <w:bookmarkEnd w:id="320"/>
      <w:bookmarkEnd w:id="321"/>
      <w:r w:rsidR="00CF5B41"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 Концессионному Соглашению</w:t>
      </w:r>
    </w:p>
    <w:p w:rsidR="00CF5B41" w:rsidRPr="00BF3CC1" w:rsidRDefault="00CF5B41" w:rsidP="00CF5B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 xml:space="preserve">о создании и эксплуатации </w:t>
      </w:r>
    </w:p>
    <w:p w:rsidR="00CF5B41" w:rsidRPr="00BF3CC1" w:rsidRDefault="00BF1317" w:rsidP="00BF13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>объекта общего образования</w:t>
      </w:r>
    </w:p>
    <w:p w:rsidR="00AF11EC" w:rsidRPr="00BF3CC1" w:rsidRDefault="00AF11EC" w:rsidP="00AF1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F3CC1">
        <w:rPr>
          <w:rFonts w:ascii="Times New Roman" w:hAnsi="Times New Roman" w:cs="Times New Roman"/>
          <w:b/>
          <w:sz w:val="24"/>
          <w:szCs w:val="24"/>
        </w:rPr>
        <w:t>(средняя общеобразовательная школа на __мест в</w:t>
      </w:r>
      <w:proofErr w:type="gramEnd"/>
    </w:p>
    <w:p w:rsidR="00AF11EC" w:rsidRPr="00BF3CC1" w:rsidRDefault="00AF11EC" w:rsidP="00AF1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CC1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наименование населенного пункта</w:t>
      </w:r>
      <w:r w:rsidRPr="00BF3CC1">
        <w:rPr>
          <w:rFonts w:ascii="Times New Roman" w:eastAsia="Times New Roman" w:hAnsi="Times New Roman" w:cs="Times New Roman"/>
          <w:b/>
          <w:bCs/>
          <w:caps/>
          <w:noProof/>
          <w:color w:val="1F497D" w:themeColor="text2"/>
          <w:sz w:val="24"/>
          <w:szCs w:val="24"/>
          <w:lang w:eastAsia="ru-RU"/>
        </w:rPr>
        <w:t>)</w:t>
      </w:r>
    </w:p>
    <w:p w:rsidR="00CF5B41" w:rsidRPr="00BF3CC1" w:rsidRDefault="00CF5B41" w:rsidP="00CF5B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от «___»________2016 г.</w:t>
      </w:r>
    </w:p>
    <w:p w:rsidR="001F30D8" w:rsidRPr="00BF3CC1" w:rsidRDefault="001F30D8" w:rsidP="00CF5B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</w:p>
    <w:bookmarkEnd w:id="322"/>
    <w:p w:rsidR="006641FD" w:rsidRPr="00BF3CC1" w:rsidRDefault="00B52CE5">
      <w:pPr>
        <w:widowControl w:val="0"/>
        <w:tabs>
          <w:tab w:val="right" w:pos="-3240"/>
          <w:tab w:val="center" w:pos="4536"/>
          <w:tab w:val="right" w:pos="9072"/>
        </w:tabs>
        <w:autoSpaceDE w:val="0"/>
        <w:autoSpaceDN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BF3CC1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СОСТАВ И ОПИСАНИЕ, В ТОМ ЧИСЛЕ ТЕХНИКО-ЭКОНОМИЧЕСКИЕ ПОКАЗАТЕЛИ, ОБЪЕКТА СОГЛАШЕНИЯ </w:t>
      </w:r>
    </w:p>
    <w:p w:rsidR="00CF5B41" w:rsidRPr="00BF3CC1" w:rsidRDefault="00CF5B41" w:rsidP="00E310D1">
      <w:pPr>
        <w:spacing w:after="12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45A1D" w:rsidRPr="00BF3CC1" w:rsidRDefault="00D45A1D" w:rsidP="00E310D1">
      <w:pPr>
        <w:spacing w:after="12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45A1D" w:rsidRPr="00BF3CC1" w:rsidRDefault="00D45A1D" w:rsidP="00E310D1">
      <w:pPr>
        <w:spacing w:after="12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45A1D" w:rsidRPr="00BF3CC1" w:rsidRDefault="00D45A1D" w:rsidP="00E310D1">
      <w:pPr>
        <w:spacing w:after="12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45A1D" w:rsidRPr="00BF3CC1" w:rsidRDefault="00D45A1D" w:rsidP="00E310D1">
      <w:pPr>
        <w:spacing w:after="12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45A1D" w:rsidRPr="00BF3CC1" w:rsidRDefault="00D45A1D" w:rsidP="00E310D1">
      <w:pPr>
        <w:spacing w:after="12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45A1D" w:rsidRPr="00BF3CC1" w:rsidRDefault="00D45A1D" w:rsidP="00E310D1">
      <w:pPr>
        <w:spacing w:after="12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45A1D" w:rsidRPr="00BF3CC1" w:rsidRDefault="00D45A1D" w:rsidP="00E310D1">
      <w:pPr>
        <w:spacing w:after="12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45A1D" w:rsidRPr="00BF3CC1" w:rsidRDefault="00D45A1D" w:rsidP="00E310D1">
      <w:pPr>
        <w:spacing w:after="12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45A1D" w:rsidRPr="00BF3CC1" w:rsidRDefault="00D45A1D" w:rsidP="00E310D1">
      <w:pPr>
        <w:spacing w:after="12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94DC6" w:rsidRPr="00BF3CC1" w:rsidRDefault="00894DC6" w:rsidP="00E310D1">
      <w:pPr>
        <w:spacing w:after="12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D1F7C" w:rsidRPr="00BF3CC1" w:rsidRDefault="00DD1F7C" w:rsidP="00E310D1">
      <w:pPr>
        <w:spacing w:after="12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D1F7C" w:rsidRPr="00BF3CC1" w:rsidRDefault="00DD1F7C" w:rsidP="00E310D1">
      <w:pPr>
        <w:spacing w:after="12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D1F7C" w:rsidRPr="00BF3CC1" w:rsidRDefault="00DD1F7C" w:rsidP="00E310D1">
      <w:pPr>
        <w:spacing w:after="12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D1F7C" w:rsidRPr="00BF3CC1" w:rsidRDefault="00DD1F7C" w:rsidP="00E310D1">
      <w:pPr>
        <w:spacing w:after="12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D1F7C" w:rsidRPr="00BF3CC1" w:rsidRDefault="00DD1F7C" w:rsidP="00E310D1">
      <w:pPr>
        <w:spacing w:after="12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D1F7C" w:rsidRPr="00BF3CC1" w:rsidRDefault="00DD1F7C" w:rsidP="00E310D1">
      <w:pPr>
        <w:spacing w:after="12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14D23" w:rsidRPr="00BF3CC1" w:rsidRDefault="00F14D23" w:rsidP="00F14D2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bookmarkStart w:id="323" w:name="П3"/>
      <w:r w:rsidRPr="00BF3CC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Подписи представителей Сторон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F14D23" w:rsidRPr="00BF3CC1" w:rsidTr="003E43E1">
        <w:tc>
          <w:tcPr>
            <w:tcW w:w="4820" w:type="dxa"/>
            <w:shd w:val="clear" w:color="auto" w:fill="auto"/>
          </w:tcPr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от Концедента</w:t>
            </w: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34"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 (ФИО)</w:t>
            </w: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М.П.</w:t>
            </w:r>
          </w:p>
        </w:tc>
        <w:tc>
          <w:tcPr>
            <w:tcW w:w="4820" w:type="dxa"/>
            <w:tcBorders>
              <w:left w:val="single" w:sz="4" w:space="0" w:color="000000"/>
            </w:tcBorders>
            <w:shd w:val="clear" w:color="auto" w:fill="auto"/>
          </w:tcPr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от Концессионера</w:t>
            </w: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______________________ (ФИО) </w:t>
            </w: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М.П.</w:t>
            </w:r>
          </w:p>
        </w:tc>
      </w:tr>
    </w:tbl>
    <w:p w:rsidR="007F2265" w:rsidRPr="00BF3CC1" w:rsidRDefault="007F2265" w:rsidP="00E310D1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14D23" w:rsidRPr="00BF3CC1" w:rsidRDefault="00F14D23" w:rsidP="00E310D1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14D23" w:rsidRPr="00BF3CC1" w:rsidRDefault="00F14D23" w:rsidP="00E310D1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14D23" w:rsidRPr="00BF3CC1" w:rsidRDefault="00F14D23" w:rsidP="00E310D1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14D23" w:rsidRPr="00BF3CC1" w:rsidRDefault="00F14D23" w:rsidP="00E310D1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45A1D" w:rsidRPr="00BF3CC1" w:rsidRDefault="001F30D8" w:rsidP="00D45A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324" w:name="_Toc448399871"/>
      <w:r w:rsidRPr="00BF3CC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Приложение № 3</w:t>
      </w:r>
      <w:r w:rsidRPr="00BF3CC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br/>
      </w:r>
      <w:bookmarkEnd w:id="323"/>
      <w:bookmarkEnd w:id="324"/>
      <w:r w:rsidR="00D45A1D"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 Концессионному Соглашению</w:t>
      </w:r>
    </w:p>
    <w:p w:rsidR="00D45A1D" w:rsidRPr="00BF3CC1" w:rsidRDefault="00D45A1D" w:rsidP="00D45A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 xml:space="preserve">о создании и эксплуатации </w:t>
      </w:r>
    </w:p>
    <w:p w:rsidR="00D45A1D" w:rsidRPr="00BF3CC1" w:rsidRDefault="00BF1317" w:rsidP="00BF13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>объекта общего образования</w:t>
      </w:r>
    </w:p>
    <w:p w:rsidR="00AF11EC" w:rsidRPr="00BF3CC1" w:rsidRDefault="00D45A1D" w:rsidP="00AF1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F11EC" w:rsidRPr="00BF3CC1">
        <w:rPr>
          <w:rFonts w:ascii="Times New Roman" w:hAnsi="Times New Roman" w:cs="Times New Roman"/>
          <w:b/>
          <w:sz w:val="24"/>
          <w:szCs w:val="24"/>
        </w:rPr>
        <w:t xml:space="preserve">(средняя </w:t>
      </w:r>
      <w:r w:rsidR="007F2265" w:rsidRPr="00BF3CC1">
        <w:rPr>
          <w:rFonts w:ascii="Times New Roman" w:hAnsi="Times New Roman" w:cs="Times New Roman"/>
          <w:b/>
          <w:sz w:val="24"/>
          <w:szCs w:val="24"/>
        </w:rPr>
        <w:t>обще</w:t>
      </w:r>
      <w:r w:rsidR="00AF11EC" w:rsidRPr="00BF3CC1">
        <w:rPr>
          <w:rFonts w:ascii="Times New Roman" w:hAnsi="Times New Roman" w:cs="Times New Roman"/>
          <w:b/>
          <w:sz w:val="24"/>
          <w:szCs w:val="24"/>
        </w:rPr>
        <w:t>образовательная школа на __мест в</w:t>
      </w:r>
      <w:proofErr w:type="gramEnd"/>
    </w:p>
    <w:p w:rsidR="00D45A1D" w:rsidRPr="00BF3CC1" w:rsidRDefault="00AF11EC" w:rsidP="007F22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CC1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наименование населенного пункта</w:t>
      </w:r>
      <w:r w:rsidRPr="00BF3CC1">
        <w:rPr>
          <w:rFonts w:ascii="Times New Roman" w:eastAsia="Times New Roman" w:hAnsi="Times New Roman" w:cs="Times New Roman"/>
          <w:b/>
          <w:bCs/>
          <w:caps/>
          <w:noProof/>
          <w:color w:val="1F497D" w:themeColor="text2"/>
          <w:sz w:val="24"/>
          <w:szCs w:val="24"/>
          <w:lang w:eastAsia="ru-RU"/>
        </w:rPr>
        <w:t>)</w:t>
      </w:r>
    </w:p>
    <w:p w:rsidR="00D45A1D" w:rsidRPr="00BF3CC1" w:rsidRDefault="00D45A1D" w:rsidP="00D45A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от «___»________2016 г.</w:t>
      </w:r>
    </w:p>
    <w:p w:rsidR="001F30D8" w:rsidRPr="00BF3CC1" w:rsidRDefault="001F30D8" w:rsidP="00D45A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</w:pPr>
    </w:p>
    <w:p w:rsidR="00356BD5" w:rsidRPr="00BF3CC1" w:rsidRDefault="00356BD5" w:rsidP="00356B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56BD5" w:rsidRPr="00BF3CC1" w:rsidRDefault="00356BD5" w:rsidP="00356B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>ОСНАЩЕНИЕ</w:t>
      </w:r>
      <w:r w:rsidRPr="00BF3CC1">
        <w:rPr>
          <w:rFonts w:ascii="Times New Roman" w:hAnsi="Times New Roman" w:cs="Times New Roman"/>
          <w:sz w:val="24"/>
          <w:szCs w:val="24"/>
        </w:rPr>
        <w:t xml:space="preserve"> </w:t>
      </w:r>
      <w:r w:rsidRPr="00BF3C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ОБЪЕКТА СОГЛАШЕНИЯ</w:t>
      </w:r>
    </w:p>
    <w:p w:rsidR="00356BD5" w:rsidRPr="00BF3CC1" w:rsidRDefault="00356BD5" w:rsidP="00D45A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</w:pPr>
    </w:p>
    <w:p w:rsidR="00356BD5" w:rsidRPr="00BF3CC1" w:rsidRDefault="00356BD5" w:rsidP="00D45A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</w:pPr>
    </w:p>
    <w:p w:rsidR="00356BD5" w:rsidRPr="00BF3CC1" w:rsidRDefault="00356BD5" w:rsidP="00D45A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</w:pPr>
    </w:p>
    <w:p w:rsidR="00356BD5" w:rsidRPr="00BF3CC1" w:rsidRDefault="00356BD5" w:rsidP="00D45A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</w:pPr>
    </w:p>
    <w:p w:rsidR="00356BD5" w:rsidRPr="00BF3CC1" w:rsidRDefault="00356BD5" w:rsidP="00D45A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</w:pPr>
    </w:p>
    <w:p w:rsidR="00356BD5" w:rsidRPr="00BF3CC1" w:rsidRDefault="00356BD5" w:rsidP="00D45A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</w:pPr>
    </w:p>
    <w:p w:rsidR="00356BD5" w:rsidRPr="00BF3CC1" w:rsidRDefault="00356BD5" w:rsidP="00D45A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</w:pPr>
    </w:p>
    <w:p w:rsidR="00356BD5" w:rsidRPr="00BF3CC1" w:rsidRDefault="00356BD5" w:rsidP="00D45A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</w:pPr>
    </w:p>
    <w:p w:rsidR="00356BD5" w:rsidRPr="00BF3CC1" w:rsidRDefault="00356BD5" w:rsidP="00D45A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</w:pPr>
    </w:p>
    <w:p w:rsidR="00356BD5" w:rsidRPr="00BF3CC1" w:rsidRDefault="00356BD5" w:rsidP="00D45A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</w:pPr>
    </w:p>
    <w:p w:rsidR="00356BD5" w:rsidRPr="00BF3CC1" w:rsidRDefault="00356BD5" w:rsidP="00D45A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</w:pPr>
    </w:p>
    <w:p w:rsidR="00356BD5" w:rsidRPr="00BF3CC1" w:rsidRDefault="00356BD5" w:rsidP="00D45A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</w:pPr>
    </w:p>
    <w:p w:rsidR="00356BD5" w:rsidRPr="00BF3CC1" w:rsidRDefault="00356BD5" w:rsidP="00D45A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</w:pPr>
    </w:p>
    <w:p w:rsidR="00356BD5" w:rsidRPr="00BF3CC1" w:rsidRDefault="00356BD5" w:rsidP="00D45A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</w:pPr>
    </w:p>
    <w:p w:rsidR="00356BD5" w:rsidRPr="00BF3CC1" w:rsidRDefault="00356BD5" w:rsidP="00D45A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</w:pPr>
    </w:p>
    <w:p w:rsidR="00356BD5" w:rsidRPr="00BF3CC1" w:rsidRDefault="00356BD5" w:rsidP="00D45A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</w:pPr>
    </w:p>
    <w:p w:rsidR="001F30D8" w:rsidRPr="00BF3CC1" w:rsidRDefault="001F30D8" w:rsidP="00E310D1">
      <w:pPr>
        <w:spacing w:line="240" w:lineRule="auto"/>
      </w:pPr>
    </w:p>
    <w:p w:rsidR="009C759C" w:rsidRPr="00BF3CC1" w:rsidRDefault="009C759C" w:rsidP="00E310D1">
      <w:pPr>
        <w:spacing w:line="240" w:lineRule="auto"/>
      </w:pPr>
    </w:p>
    <w:p w:rsidR="0039503B" w:rsidRPr="00BF3CC1" w:rsidRDefault="0039503B" w:rsidP="00E310D1">
      <w:pPr>
        <w:spacing w:line="240" w:lineRule="auto"/>
      </w:pPr>
    </w:p>
    <w:p w:rsidR="0039503B" w:rsidRPr="00BF3CC1" w:rsidRDefault="0039503B" w:rsidP="00E310D1">
      <w:pPr>
        <w:spacing w:line="240" w:lineRule="auto"/>
      </w:pPr>
    </w:p>
    <w:p w:rsidR="0039503B" w:rsidRPr="00BF3CC1" w:rsidRDefault="0039503B" w:rsidP="00E310D1">
      <w:pPr>
        <w:spacing w:line="240" w:lineRule="auto"/>
      </w:pPr>
    </w:p>
    <w:p w:rsidR="0039503B" w:rsidRPr="00BF3CC1" w:rsidRDefault="0039503B" w:rsidP="00E310D1">
      <w:pPr>
        <w:spacing w:line="240" w:lineRule="auto"/>
      </w:pPr>
    </w:p>
    <w:p w:rsidR="0039503B" w:rsidRPr="00BF3CC1" w:rsidRDefault="0039503B" w:rsidP="00E310D1">
      <w:pPr>
        <w:spacing w:line="240" w:lineRule="auto"/>
      </w:pPr>
    </w:p>
    <w:p w:rsidR="00F14D23" w:rsidRPr="00BF3CC1" w:rsidRDefault="00F14D23" w:rsidP="00F14D2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F3CC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Подписи представителей Сторон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F14D23" w:rsidRPr="00BF3CC1" w:rsidTr="003E43E1">
        <w:tc>
          <w:tcPr>
            <w:tcW w:w="4820" w:type="dxa"/>
            <w:shd w:val="clear" w:color="auto" w:fill="auto"/>
          </w:tcPr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от Концедента</w:t>
            </w: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34"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 (ФИО)</w:t>
            </w: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М.П.</w:t>
            </w:r>
          </w:p>
        </w:tc>
        <w:tc>
          <w:tcPr>
            <w:tcW w:w="4820" w:type="dxa"/>
            <w:tcBorders>
              <w:left w:val="single" w:sz="4" w:space="0" w:color="000000"/>
            </w:tcBorders>
            <w:shd w:val="clear" w:color="auto" w:fill="auto"/>
          </w:tcPr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от Концессионера</w:t>
            </w: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______________________ (ФИО) </w:t>
            </w: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М.П.</w:t>
            </w:r>
          </w:p>
        </w:tc>
      </w:tr>
    </w:tbl>
    <w:p w:rsidR="002949CC" w:rsidRPr="00BF3CC1" w:rsidRDefault="002949CC" w:rsidP="00E310D1">
      <w:pPr>
        <w:spacing w:line="240" w:lineRule="auto"/>
      </w:pPr>
      <w:r w:rsidRPr="00BF3CC1">
        <w:br w:type="page"/>
      </w:r>
    </w:p>
    <w:p w:rsidR="00D45A1D" w:rsidRPr="00BF3CC1" w:rsidRDefault="00132A5F" w:rsidP="00D45A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325" w:name="П4"/>
      <w:bookmarkStart w:id="326" w:name="_Toc448399872"/>
      <w:r w:rsidRPr="00BF3CC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Приложение № 4</w:t>
      </w:r>
      <w:r w:rsidRPr="00BF3CC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br/>
      </w:r>
      <w:bookmarkEnd w:id="325"/>
      <w:bookmarkEnd w:id="326"/>
      <w:r w:rsidR="00D45A1D"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 Концессионному Соглашению</w:t>
      </w:r>
    </w:p>
    <w:p w:rsidR="00D45A1D" w:rsidRPr="00BF3CC1" w:rsidRDefault="00D45A1D" w:rsidP="00D45A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 xml:space="preserve">о создании и эксплуатации </w:t>
      </w:r>
    </w:p>
    <w:p w:rsidR="00BF1317" w:rsidRPr="00BF3CC1" w:rsidRDefault="00BF1317" w:rsidP="00BF13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>объекта общего образования</w:t>
      </w:r>
    </w:p>
    <w:p w:rsidR="007F2265" w:rsidRPr="00BF3CC1" w:rsidRDefault="00D45A1D" w:rsidP="007F22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2265" w:rsidRPr="00BF3C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F2265" w:rsidRPr="00BF3CC1">
        <w:rPr>
          <w:rFonts w:ascii="Times New Roman" w:hAnsi="Times New Roman" w:cs="Times New Roman"/>
          <w:b/>
          <w:sz w:val="24"/>
          <w:szCs w:val="24"/>
        </w:rPr>
        <w:t>(средняя общеобразовательная школа на __мест в</w:t>
      </w:r>
      <w:proofErr w:type="gramEnd"/>
    </w:p>
    <w:p w:rsidR="007F2265" w:rsidRPr="00BF3CC1" w:rsidRDefault="007F2265" w:rsidP="007F22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CC1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наименование населенного пункта</w:t>
      </w:r>
      <w:r w:rsidRPr="00BF3CC1">
        <w:rPr>
          <w:rFonts w:ascii="Times New Roman" w:eastAsia="Times New Roman" w:hAnsi="Times New Roman" w:cs="Times New Roman"/>
          <w:b/>
          <w:bCs/>
          <w:caps/>
          <w:noProof/>
          <w:color w:val="1F497D" w:themeColor="text2"/>
          <w:sz w:val="24"/>
          <w:szCs w:val="24"/>
          <w:lang w:eastAsia="ru-RU"/>
        </w:rPr>
        <w:t>)</w:t>
      </w:r>
    </w:p>
    <w:p w:rsidR="00D45A1D" w:rsidRPr="00BF3CC1" w:rsidRDefault="00D45A1D" w:rsidP="007F22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от «___»________2016 г.</w:t>
      </w:r>
    </w:p>
    <w:p w:rsidR="00132A5F" w:rsidRPr="00BF3CC1" w:rsidRDefault="00132A5F" w:rsidP="00D45A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56BD5" w:rsidRPr="00BF3CC1" w:rsidRDefault="00356BD5" w:rsidP="00356BD5">
      <w:pPr>
        <w:widowControl w:val="0"/>
        <w:shd w:val="clear" w:color="auto" w:fill="FFFFFF"/>
        <w:suppressAutoHyphens/>
        <w:autoSpaceDE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C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СВЕДЕНИЯ О ЗЕМЕЛЬНЫХ УЧАСТКАХ, ПРЕДНАЗНАЧЕННЫХ ДЛЯ СОЗДАНИЯ И ЭКСПЛУАТАЦИИ  ОБЪЕКТА СОГЛАШЕНИЯ</w:t>
      </w:r>
    </w:p>
    <w:p w:rsidR="00356BD5" w:rsidRPr="00BF3CC1" w:rsidRDefault="00356BD5" w:rsidP="00E310D1">
      <w:pPr>
        <w:widowControl w:val="0"/>
        <w:shd w:val="clear" w:color="auto" w:fill="FFFFFF"/>
        <w:suppressAutoHyphens/>
        <w:autoSpaceDE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56BD5" w:rsidRPr="00BF3CC1" w:rsidRDefault="00356BD5" w:rsidP="00E310D1">
      <w:pPr>
        <w:widowControl w:val="0"/>
        <w:shd w:val="clear" w:color="auto" w:fill="FFFFFF"/>
        <w:suppressAutoHyphens/>
        <w:autoSpaceDE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32A5F" w:rsidRPr="00BF3CC1" w:rsidRDefault="00132A5F" w:rsidP="00E310D1">
      <w:pPr>
        <w:spacing w:before="120" w:after="120" w:line="240" w:lineRule="auto"/>
        <w:jc w:val="center"/>
        <w:rPr>
          <w:sz w:val="24"/>
          <w:szCs w:val="24"/>
        </w:rPr>
      </w:pPr>
    </w:p>
    <w:p w:rsidR="002949CC" w:rsidRPr="00BF3CC1" w:rsidRDefault="002949CC" w:rsidP="00E310D1">
      <w:pPr>
        <w:spacing w:line="240" w:lineRule="auto"/>
      </w:pPr>
    </w:p>
    <w:p w:rsidR="0039503B" w:rsidRPr="00BF3CC1" w:rsidRDefault="0039503B" w:rsidP="00E310D1">
      <w:pPr>
        <w:spacing w:line="240" w:lineRule="auto"/>
      </w:pPr>
    </w:p>
    <w:p w:rsidR="0039503B" w:rsidRPr="00BF3CC1" w:rsidRDefault="0039503B" w:rsidP="00E310D1">
      <w:pPr>
        <w:spacing w:line="240" w:lineRule="auto"/>
      </w:pPr>
    </w:p>
    <w:p w:rsidR="0039503B" w:rsidRPr="00BF3CC1" w:rsidRDefault="0039503B" w:rsidP="00E310D1">
      <w:pPr>
        <w:spacing w:line="240" w:lineRule="auto"/>
      </w:pPr>
    </w:p>
    <w:p w:rsidR="0039503B" w:rsidRPr="00BF3CC1" w:rsidRDefault="0039503B" w:rsidP="00E310D1">
      <w:pPr>
        <w:spacing w:line="240" w:lineRule="auto"/>
      </w:pPr>
    </w:p>
    <w:p w:rsidR="0039503B" w:rsidRPr="00BF3CC1" w:rsidRDefault="0039503B" w:rsidP="00E310D1">
      <w:pPr>
        <w:spacing w:line="240" w:lineRule="auto"/>
      </w:pPr>
    </w:p>
    <w:p w:rsidR="0039503B" w:rsidRPr="00BF3CC1" w:rsidRDefault="0039503B" w:rsidP="00E310D1">
      <w:pPr>
        <w:spacing w:line="240" w:lineRule="auto"/>
      </w:pPr>
    </w:p>
    <w:p w:rsidR="0039503B" w:rsidRPr="00BF3CC1" w:rsidRDefault="0039503B" w:rsidP="00E310D1">
      <w:pPr>
        <w:spacing w:line="240" w:lineRule="auto"/>
      </w:pPr>
    </w:p>
    <w:p w:rsidR="0039503B" w:rsidRPr="00BF3CC1" w:rsidRDefault="0039503B" w:rsidP="00E310D1">
      <w:pPr>
        <w:spacing w:line="240" w:lineRule="auto"/>
      </w:pPr>
    </w:p>
    <w:p w:rsidR="0039503B" w:rsidRPr="00BF3CC1" w:rsidRDefault="0039503B" w:rsidP="00E310D1">
      <w:pPr>
        <w:spacing w:line="240" w:lineRule="auto"/>
      </w:pPr>
    </w:p>
    <w:p w:rsidR="0039503B" w:rsidRPr="00BF3CC1" w:rsidRDefault="0039503B" w:rsidP="00E310D1">
      <w:pPr>
        <w:spacing w:line="240" w:lineRule="auto"/>
      </w:pPr>
    </w:p>
    <w:p w:rsidR="005E7EED" w:rsidRPr="00BF3CC1" w:rsidRDefault="005E7EED" w:rsidP="00E310D1">
      <w:pPr>
        <w:spacing w:line="240" w:lineRule="auto"/>
      </w:pPr>
    </w:p>
    <w:p w:rsidR="005E7EED" w:rsidRPr="00BF3CC1" w:rsidRDefault="005E7EED" w:rsidP="00E310D1">
      <w:pPr>
        <w:spacing w:line="240" w:lineRule="auto"/>
      </w:pPr>
    </w:p>
    <w:p w:rsidR="005E7EED" w:rsidRPr="00BF3CC1" w:rsidRDefault="005E7EED" w:rsidP="00E310D1">
      <w:pPr>
        <w:spacing w:line="240" w:lineRule="auto"/>
      </w:pPr>
    </w:p>
    <w:p w:rsidR="0039503B" w:rsidRPr="00BF3CC1" w:rsidRDefault="0039503B" w:rsidP="00E310D1">
      <w:pPr>
        <w:spacing w:line="240" w:lineRule="auto"/>
      </w:pPr>
    </w:p>
    <w:p w:rsidR="00F14D23" w:rsidRPr="00BF3CC1" w:rsidRDefault="00F14D23" w:rsidP="00F14D2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F3CC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Подписи представителей Сторон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F14D23" w:rsidRPr="00BF3CC1" w:rsidTr="003E43E1">
        <w:tc>
          <w:tcPr>
            <w:tcW w:w="4820" w:type="dxa"/>
            <w:shd w:val="clear" w:color="auto" w:fill="auto"/>
          </w:tcPr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от Концедента</w:t>
            </w: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34"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 (ФИО)</w:t>
            </w: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М.П.</w:t>
            </w:r>
          </w:p>
        </w:tc>
        <w:tc>
          <w:tcPr>
            <w:tcW w:w="4820" w:type="dxa"/>
            <w:tcBorders>
              <w:left w:val="single" w:sz="4" w:space="0" w:color="000000"/>
            </w:tcBorders>
            <w:shd w:val="clear" w:color="auto" w:fill="auto"/>
          </w:tcPr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от Концессионера</w:t>
            </w: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______________________ (ФИО) </w:t>
            </w: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М.П.</w:t>
            </w:r>
          </w:p>
        </w:tc>
      </w:tr>
    </w:tbl>
    <w:p w:rsidR="007F2265" w:rsidRPr="00BF3CC1" w:rsidRDefault="00043822" w:rsidP="007F2265">
      <w:pPr>
        <w:spacing w:after="0" w:line="240" w:lineRule="auto"/>
        <w:jc w:val="right"/>
      </w:pPr>
      <w:r w:rsidRPr="00BF3CC1">
        <w:br w:type="page"/>
      </w:r>
      <w:bookmarkStart w:id="327" w:name="П5"/>
      <w:bookmarkStart w:id="328" w:name="_Toc448399873"/>
      <w:r w:rsidRPr="00BF3CC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Приложение № 5</w:t>
      </w:r>
      <w:r w:rsidRPr="00BF3CC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br/>
      </w:r>
      <w:bookmarkEnd w:id="327"/>
      <w:bookmarkEnd w:id="328"/>
      <w:r w:rsidR="00DD1F7C"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 Концессионному Соглашению</w:t>
      </w:r>
    </w:p>
    <w:p w:rsidR="00DD1F7C" w:rsidRPr="00BF3CC1" w:rsidRDefault="00DD1F7C" w:rsidP="007F2265">
      <w:pPr>
        <w:spacing w:after="0" w:line="240" w:lineRule="auto"/>
        <w:jc w:val="right"/>
      </w:pPr>
      <w:r w:rsidRPr="00BF3CC1">
        <w:rPr>
          <w:rFonts w:ascii="Times New Roman" w:hAnsi="Times New Roman" w:cs="Times New Roman"/>
          <w:b/>
          <w:sz w:val="24"/>
          <w:szCs w:val="24"/>
        </w:rPr>
        <w:t xml:space="preserve">о создании и эксплуатации </w:t>
      </w:r>
    </w:p>
    <w:p w:rsidR="00BF1317" w:rsidRPr="00BF3CC1" w:rsidRDefault="00BF1317" w:rsidP="007F22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>объекта общего образования</w:t>
      </w:r>
    </w:p>
    <w:p w:rsidR="007F2265" w:rsidRPr="00BF3CC1" w:rsidRDefault="007F2265" w:rsidP="007F22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F3CC1">
        <w:rPr>
          <w:rFonts w:ascii="Times New Roman" w:hAnsi="Times New Roman" w:cs="Times New Roman"/>
          <w:b/>
          <w:sz w:val="24"/>
          <w:szCs w:val="24"/>
        </w:rPr>
        <w:t>(средняя общеобразовательная школа на __мест в</w:t>
      </w:r>
      <w:proofErr w:type="gramEnd"/>
    </w:p>
    <w:p w:rsidR="007F2265" w:rsidRPr="00BF3CC1" w:rsidRDefault="007F2265" w:rsidP="007F22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CC1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наименование населенного пункта</w:t>
      </w:r>
      <w:r w:rsidRPr="00BF3CC1">
        <w:rPr>
          <w:rFonts w:ascii="Times New Roman" w:eastAsia="Times New Roman" w:hAnsi="Times New Roman" w:cs="Times New Roman"/>
          <w:b/>
          <w:bCs/>
          <w:caps/>
          <w:noProof/>
          <w:color w:val="1F497D" w:themeColor="text2"/>
          <w:sz w:val="24"/>
          <w:szCs w:val="24"/>
          <w:lang w:eastAsia="ru-RU"/>
        </w:rPr>
        <w:t>)</w:t>
      </w:r>
    </w:p>
    <w:p w:rsidR="00DD1F7C" w:rsidRPr="00BF3CC1" w:rsidRDefault="00DD1F7C" w:rsidP="007F22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от «___»________2016 г.</w:t>
      </w:r>
    </w:p>
    <w:p w:rsidR="00043822" w:rsidRPr="00BF3CC1" w:rsidRDefault="00043822" w:rsidP="00DD1F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</w:pPr>
    </w:p>
    <w:p w:rsidR="00356BD5" w:rsidRPr="00BF3CC1" w:rsidRDefault="00356BD5" w:rsidP="00E310D1">
      <w:pPr>
        <w:widowControl w:val="0"/>
        <w:shd w:val="clear" w:color="auto" w:fill="FFFFFF"/>
        <w:suppressAutoHyphens/>
        <w:autoSpaceDE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43822" w:rsidRPr="00BF3CC1" w:rsidRDefault="00B70288" w:rsidP="00E310D1">
      <w:pPr>
        <w:widowControl w:val="0"/>
        <w:shd w:val="clear" w:color="auto" w:fill="FFFFFF"/>
        <w:suppressAutoHyphens/>
        <w:autoSpaceDE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F3C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ШТРАФЫ </w:t>
      </w:r>
      <w:r w:rsidRPr="00BF3CC1">
        <w:rPr>
          <w:rFonts w:ascii="Times New Roman" w:hAnsi="Times New Roman" w:cs="Times New Roman"/>
          <w:b/>
          <w:sz w:val="24"/>
        </w:rPr>
        <w:t>В ПЕРИОД ДЕЙСТВИЯ СОГЛАШЕНИЯ</w:t>
      </w:r>
    </w:p>
    <w:p w:rsidR="00F26924" w:rsidRPr="00BF3CC1" w:rsidRDefault="00043822" w:rsidP="006D69FF">
      <w:pPr>
        <w:pStyle w:val="a9"/>
        <w:widowControl w:val="0"/>
        <w:numPr>
          <w:ilvl w:val="0"/>
          <w:numId w:val="11"/>
        </w:numPr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bookmarkStart w:id="329" w:name="_Ref165350734"/>
      <w:r w:rsidRPr="00BF3CC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Назначение и уплата неустойки производится в следующем порядке:</w:t>
      </w:r>
      <w:bookmarkEnd w:id="329"/>
    </w:p>
    <w:p w:rsidR="00F26924" w:rsidRPr="00BF3CC1" w:rsidRDefault="00043822" w:rsidP="006D69FF">
      <w:pPr>
        <w:pStyle w:val="a9"/>
        <w:widowControl w:val="0"/>
        <w:numPr>
          <w:ilvl w:val="1"/>
          <w:numId w:val="11"/>
        </w:numPr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выявления нарушенных Концессионером обязательств, за которые предусмотрено взыскание неустойки, Концедент направляет Концессионеру, допустившему нарушение своих обязательств, уведомление о нарушенных обязательствах и начислении санкций за такое нарушение. Направление такого уведомления в любом случае означает намерение Концессионера требовать уплаты неустойки.</w:t>
      </w:r>
    </w:p>
    <w:p w:rsidR="00043822" w:rsidRPr="00BF3CC1" w:rsidRDefault="00EF151F" w:rsidP="006D69FF">
      <w:pPr>
        <w:pStyle w:val="a9"/>
        <w:widowControl w:val="0"/>
        <w:numPr>
          <w:ilvl w:val="1"/>
          <w:numId w:val="11"/>
        </w:numPr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Указанное в пункте</w:t>
      </w:r>
      <w:r w:rsidR="008D2CDD"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1.1</w:t>
      </w:r>
      <w:r w:rsidR="001F4F79"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настоящего Приложения </w:t>
      </w:r>
      <w:r w:rsidR="00043822"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уведомление должно быть сформулировано в письменном виде, содержать также обоснование предъявления требования об уплате штрафной договорной неустойки, и направлено </w:t>
      </w:r>
      <w:r w:rsidR="006C7DF2"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онцессионеру</w:t>
      </w:r>
      <w:r w:rsidR="00043822" w:rsidRPr="00BF3C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043822" w:rsidRPr="00BF3CC1" w:rsidRDefault="00043822" w:rsidP="006D69FF">
      <w:pPr>
        <w:pStyle w:val="a9"/>
        <w:widowControl w:val="0"/>
        <w:numPr>
          <w:ilvl w:val="0"/>
          <w:numId w:val="11"/>
        </w:numPr>
        <w:autoSpaceDE w:val="0"/>
        <w:autoSpaceDN w:val="0"/>
        <w:adjustRightInd w:val="0"/>
        <w:spacing w:before="240" w:after="24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F3CC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В случае если Концессионер не согласен с уведомлением, он должен направить мотивированное возражение на данное уведомление в течение 10</w:t>
      </w:r>
      <w:r w:rsidR="004D5163" w:rsidRPr="00BF3CC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(десяти)</w:t>
      </w:r>
      <w:r w:rsidRPr="00BF3CC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календарных дней с момента его получения.</w:t>
      </w:r>
    </w:p>
    <w:p w:rsidR="004D5163" w:rsidRPr="00BF3CC1" w:rsidRDefault="00043822" w:rsidP="006D69FF">
      <w:pPr>
        <w:pStyle w:val="a9"/>
        <w:widowControl w:val="0"/>
        <w:numPr>
          <w:ilvl w:val="0"/>
          <w:numId w:val="11"/>
        </w:numPr>
        <w:autoSpaceDE w:val="0"/>
        <w:autoSpaceDN w:val="0"/>
        <w:adjustRightInd w:val="0"/>
        <w:spacing w:before="240" w:after="24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F3CC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Мотивированное в</w:t>
      </w:r>
      <w:r w:rsidR="00EF151F" w:rsidRPr="00BF3CC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озражение, указанное в пункте</w:t>
      </w:r>
      <w:r w:rsidR="006C7DF2" w:rsidRPr="00BF3CC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2</w:t>
      </w:r>
      <w:r w:rsidR="00EF151F" w:rsidRPr="00BF3CC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настоящего Приложения</w:t>
      </w:r>
      <w:r w:rsidR="00D350CA" w:rsidRPr="00BF3CC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</w:t>
      </w:r>
      <w:r w:rsidRPr="00BF3CC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должно быть сформулировано в письменном виде и н</w:t>
      </w:r>
      <w:r w:rsidR="006C7DF2" w:rsidRPr="00BF3CC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аправлено </w:t>
      </w:r>
      <w:r w:rsidR="004D5163" w:rsidRPr="00BF3CC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Концеденту. </w:t>
      </w:r>
    </w:p>
    <w:p w:rsidR="00F03397" w:rsidRPr="00BF3CC1" w:rsidRDefault="00043822" w:rsidP="006D69FF">
      <w:pPr>
        <w:pStyle w:val="a9"/>
        <w:widowControl w:val="0"/>
        <w:numPr>
          <w:ilvl w:val="0"/>
          <w:numId w:val="11"/>
        </w:numPr>
        <w:autoSpaceDE w:val="0"/>
        <w:autoSpaceDN w:val="0"/>
        <w:adjustRightInd w:val="0"/>
        <w:spacing w:before="240" w:after="24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F3CC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В течение 10 </w:t>
      </w:r>
      <w:r w:rsidR="005F292F" w:rsidRPr="00BF3CC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(десяти) </w:t>
      </w:r>
      <w:r w:rsidRPr="00BF3CC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календарных дней с момента получения мотивированного возражения на уведомление, Стороны проводят консультации с целью согласования позиций, и принятия совместного решения. </w:t>
      </w:r>
      <w:bookmarkStart w:id="330" w:name="_Ref165515222"/>
    </w:p>
    <w:p w:rsidR="00043822" w:rsidRPr="00BF3CC1" w:rsidRDefault="00043822" w:rsidP="006D69FF">
      <w:pPr>
        <w:pStyle w:val="a9"/>
        <w:widowControl w:val="0"/>
        <w:numPr>
          <w:ilvl w:val="0"/>
          <w:numId w:val="11"/>
        </w:numPr>
        <w:autoSpaceDE w:val="0"/>
        <w:autoSpaceDN w:val="0"/>
        <w:adjustRightInd w:val="0"/>
        <w:spacing w:before="240" w:after="24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F3CC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В случае если путем консультаций достигнуть согласия не удалось, Стороны обращаются к Порядку разрешения споров, при этом за весь период разрешения разногласий на сумму просроченных денежных обязатель</w:t>
      </w:r>
      <w:proofErr w:type="gramStart"/>
      <w:r w:rsidRPr="00BF3CC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ств пр</w:t>
      </w:r>
      <w:proofErr w:type="gramEnd"/>
      <w:r w:rsidRPr="00BF3CC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оизводится начисление пр</w:t>
      </w:r>
      <w:r w:rsidR="00EF151F" w:rsidRPr="00BF3CC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оцентов, предусмотренных пунктом</w:t>
      </w:r>
      <w:r w:rsidR="00D350CA" w:rsidRPr="00BF3CC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9D07D9" w:rsidRPr="00BF3CC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7.5.2.</w:t>
      </w:r>
      <w:r w:rsidR="00D9061D" w:rsidRPr="00BF3CC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EF151F" w:rsidRPr="00BF3CC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настоящего </w:t>
      </w:r>
      <w:r w:rsidR="00D350CA" w:rsidRPr="00BF3CC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</w:t>
      </w:r>
      <w:r w:rsidRPr="00BF3CC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оглашения, которые подлежат выплате вместе с суммой неустойки, если решение о такой выплате будет принято.</w:t>
      </w:r>
      <w:bookmarkEnd w:id="330"/>
    </w:p>
    <w:p w:rsidR="00043822" w:rsidRPr="00BF3CC1" w:rsidRDefault="00043822" w:rsidP="006D69FF">
      <w:pPr>
        <w:pStyle w:val="a9"/>
        <w:widowControl w:val="0"/>
        <w:numPr>
          <w:ilvl w:val="0"/>
          <w:numId w:val="11"/>
        </w:numPr>
        <w:autoSpaceDE w:val="0"/>
        <w:autoSpaceDN w:val="0"/>
        <w:adjustRightInd w:val="0"/>
        <w:spacing w:before="240" w:after="24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F3CC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Штрафные санкции (а в предусмотренных в Приложении случаях – с процентами) подлежат перечислению на указанный Концедентом банковский (расчетный) счет в течение 10 </w:t>
      </w:r>
      <w:r w:rsidR="009D07D9" w:rsidRPr="00BF3CC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(</w:t>
      </w:r>
      <w:r w:rsidR="005F292F" w:rsidRPr="00BF3CC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десяти</w:t>
      </w:r>
      <w:r w:rsidR="009D07D9" w:rsidRPr="00BF3CC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)</w:t>
      </w:r>
      <w:r w:rsidR="005F292F" w:rsidRPr="00BF3CC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календарных</w:t>
      </w:r>
      <w:r w:rsidR="009D07D9" w:rsidRPr="00BF3CC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BF3CC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дней после истечения срока на направлени</w:t>
      </w:r>
      <w:r w:rsidR="00EF151F" w:rsidRPr="00BF3CC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е возражения в соответствии с пунктом</w:t>
      </w:r>
      <w:r w:rsidRPr="00BF3CC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2 </w:t>
      </w:r>
      <w:r w:rsidR="00EF151F" w:rsidRPr="00BF3CC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настоящего </w:t>
      </w:r>
      <w:r w:rsidRPr="00BF3CC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Приложения, или в срок, определенный при раз</w:t>
      </w:r>
      <w:r w:rsidR="00EF151F" w:rsidRPr="00BF3CC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решении спора согласно пункту </w:t>
      </w:r>
      <w:r w:rsidRPr="00BF3CC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5</w:t>
      </w:r>
      <w:r w:rsidR="00EF151F" w:rsidRPr="00BF3CC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настоящего Приложения</w:t>
      </w:r>
      <w:r w:rsidRPr="00BF3CC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. </w:t>
      </w:r>
    </w:p>
    <w:p w:rsidR="00043822" w:rsidRPr="00BF3CC1" w:rsidRDefault="00043822" w:rsidP="006D69FF">
      <w:pPr>
        <w:pStyle w:val="a9"/>
        <w:widowControl w:val="0"/>
        <w:numPr>
          <w:ilvl w:val="0"/>
          <w:numId w:val="11"/>
        </w:numPr>
        <w:autoSpaceDE w:val="0"/>
        <w:autoSpaceDN w:val="0"/>
        <w:adjustRightInd w:val="0"/>
        <w:spacing w:before="240" w:after="24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Размеры штрафных </w:t>
      </w:r>
      <w:r w:rsidRPr="00BF3CC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санкций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виде неустойки.</w:t>
      </w:r>
    </w:p>
    <w:p w:rsidR="008048A5" w:rsidRPr="00BF3CC1" w:rsidRDefault="008048A5" w:rsidP="006D69FF">
      <w:pPr>
        <w:pStyle w:val="a9"/>
        <w:widowControl w:val="0"/>
        <w:numPr>
          <w:ilvl w:val="1"/>
          <w:numId w:val="11"/>
        </w:numPr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F3CC1">
        <w:rPr>
          <w:rFonts w:ascii="Times New Roman" w:hAnsi="Times New Roman" w:cs="Times New Roman"/>
          <w:sz w:val="24"/>
          <w:szCs w:val="24"/>
          <w:lang w:eastAsia="ar-SA"/>
        </w:rPr>
        <w:t xml:space="preserve">В случае если одна из Сторон Соглашения нарушила сроки уведомления или представления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информации</w:t>
      </w:r>
      <w:r w:rsidRPr="00BF3CC1">
        <w:rPr>
          <w:rFonts w:ascii="Times New Roman" w:hAnsi="Times New Roman" w:cs="Times New Roman"/>
          <w:sz w:val="24"/>
          <w:szCs w:val="24"/>
          <w:lang w:eastAsia="ar-SA"/>
        </w:rPr>
        <w:t xml:space="preserve">, представления отчетов и иные сроки, то Сторона </w:t>
      </w:r>
      <w:r w:rsidRPr="00BF3CC1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виновная в указанном нарушении оплачивает другой Стороне (стороне, чьи права нарушены) </w:t>
      </w:r>
      <w:r w:rsidR="005F292F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штрафную договорную неустойку</w:t>
      </w:r>
      <w:r w:rsidRPr="00BF3CC1">
        <w:rPr>
          <w:rFonts w:ascii="Times New Roman" w:hAnsi="Times New Roman" w:cs="Times New Roman"/>
          <w:sz w:val="24"/>
          <w:szCs w:val="24"/>
          <w:lang w:eastAsia="ar-SA"/>
        </w:rPr>
        <w:t xml:space="preserve"> в размере 5000 (пять тысяч) рублей за каждый день задержки. </w:t>
      </w:r>
    </w:p>
    <w:p w:rsidR="009D07D9" w:rsidRPr="00BF3CC1" w:rsidRDefault="00043822" w:rsidP="006D69FF">
      <w:pPr>
        <w:pStyle w:val="a9"/>
        <w:widowControl w:val="0"/>
        <w:numPr>
          <w:ilvl w:val="1"/>
          <w:numId w:val="11"/>
        </w:numPr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</w:t>
      </w:r>
      <w:r w:rsidR="00E10DDD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непредставления</w:t>
      </w:r>
      <w:r w:rsidR="00597B17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или несвоевременного представления</w:t>
      </w:r>
      <w:r w:rsidR="00E10DDD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Концеденту </w:t>
      </w:r>
      <w:proofErr w:type="gramStart"/>
      <w:r w:rsidR="00832342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страхования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CD5071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предусмотренного разделом </w:t>
      </w:r>
      <w:r w:rsidR="009D07D9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CD5071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настоящего Соглашения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Концессионер обязан</w:t>
      </w:r>
      <w:proofErr w:type="gramEnd"/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уплатить Концеденту штрафную договор</w:t>
      </w:r>
      <w:r w:rsidR="0096129D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ную неустойку в размере 100</w:t>
      </w:r>
      <w:r w:rsidR="009D07D9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6129D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CD5071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96129D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0 (</w:t>
      </w:r>
      <w:r w:rsidR="00CD5071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тысяч) рублей за каж</w:t>
      </w:r>
      <w:r w:rsidR="009D07D9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дый день нарушения обязательств.</w:t>
      </w:r>
    </w:p>
    <w:p w:rsidR="009D07D9" w:rsidRPr="00BF3CC1" w:rsidRDefault="004A7B31" w:rsidP="006D69FF">
      <w:pPr>
        <w:pStyle w:val="a9"/>
        <w:widowControl w:val="0"/>
        <w:numPr>
          <w:ilvl w:val="1"/>
          <w:numId w:val="11"/>
        </w:numPr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</w:t>
      </w:r>
      <w:proofErr w:type="gramStart"/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нарушения сроков предоставления обеспечения исполнения обязательств</w:t>
      </w:r>
      <w:proofErr w:type="gramEnd"/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настоящему Соглашению, Концессионер обязан уплатить Концеденту штрафную </w:t>
      </w:r>
      <w:r w:rsidR="00EB2378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договорную неустойку в размере 2</w:t>
      </w:r>
      <w:r w:rsidR="0096129D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00</w:t>
      </w:r>
      <w:r w:rsidR="009D07D9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6129D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00</w:t>
      </w:r>
      <w:r w:rsidR="00CD5071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96129D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(д</w:t>
      </w:r>
      <w:r w:rsidR="00EB2378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="00CD5071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ести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тысяч) рублей за каж</w:t>
      </w:r>
      <w:r w:rsidR="00E10DDD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="009D07D9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ый день нарушения обязательств.</w:t>
      </w:r>
    </w:p>
    <w:p w:rsidR="009D07D9" w:rsidRPr="00BF3CC1" w:rsidRDefault="00A8752D" w:rsidP="006D69FF">
      <w:pPr>
        <w:pStyle w:val="a9"/>
        <w:widowControl w:val="0"/>
        <w:numPr>
          <w:ilvl w:val="1"/>
          <w:numId w:val="11"/>
        </w:numPr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нарушения сроков</w:t>
      </w:r>
      <w:r w:rsidR="00262A7C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(промежуточных и окончательного)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</w:t>
      </w:r>
      <w:r w:rsidR="009D07D9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озданию Объекта Соглашения</w:t>
      </w:r>
      <w:r w:rsidR="0021492F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21492F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Концессионер обязан уплатить Концеденту штрафную договорную неустойку в размере 300</w:t>
      </w:r>
      <w:r w:rsidR="009D07D9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1492F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00</w:t>
      </w:r>
      <w:r w:rsidR="00CD5071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21492F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96129D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="0021492F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ри</w:t>
      </w:r>
      <w:r w:rsidR="00CD5071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</w:t>
      </w:r>
      <w:r w:rsidR="0021492F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тысяч) рублей за каж</w:t>
      </w:r>
      <w:r w:rsidR="009D07D9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дый день нарушения обязательств.</w:t>
      </w:r>
    </w:p>
    <w:p w:rsidR="009D07D9" w:rsidRPr="00BF3CC1" w:rsidRDefault="009D07D9" w:rsidP="006D69FF">
      <w:pPr>
        <w:pStyle w:val="a9"/>
        <w:widowControl w:val="0"/>
        <w:numPr>
          <w:ilvl w:val="1"/>
          <w:numId w:val="11"/>
        </w:numPr>
        <w:autoSpaceDE w:val="0"/>
        <w:autoSpaceDN w:val="0"/>
        <w:adjustRightInd w:val="0"/>
        <w:spacing w:before="240" w:after="240" w:line="240" w:lineRule="auto"/>
        <w:contextualSpacing w:val="0"/>
        <w:jc w:val="both"/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1492F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нарушения сроков </w:t>
      </w: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580A48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вода</w:t>
      </w:r>
      <w:r w:rsidR="00CD5071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Объекта в</w:t>
      </w:r>
      <w:r w:rsidR="0096129D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э</w:t>
      </w:r>
      <w:r w:rsidR="0096129D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ксплуатаци</w:t>
      </w:r>
      <w:r w:rsidR="00CD5071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="0021492F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21492F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Концессионер обязан уплатить Концеденту штрафную договорную неустойку в размере 30</w:t>
      </w:r>
      <w:r w:rsidR="00CD5071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1492F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000 (</w:t>
      </w:r>
      <w:r w:rsidR="0096129D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="0021492F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ри</w:t>
      </w:r>
      <w:r w:rsidR="00CD5071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</w:t>
      </w:r>
      <w:r w:rsidR="0021492F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тысяч) рублей за каж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дый день нарушения обязательств.</w:t>
      </w:r>
    </w:p>
    <w:p w:rsidR="009D07D9" w:rsidRPr="00BF3CC1" w:rsidRDefault="00146124" w:rsidP="006D69FF">
      <w:pPr>
        <w:pStyle w:val="a9"/>
        <w:widowControl w:val="0"/>
        <w:numPr>
          <w:ilvl w:val="1"/>
          <w:numId w:val="11"/>
        </w:numPr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нарушения сроков по предоставлению Концеденту Отчета,</w:t>
      </w:r>
      <w:r w:rsidR="009D07D9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Концессионер обязан уплатить Концеденту штрафную договорную неустойку в размере 50</w:t>
      </w:r>
      <w:r w:rsidR="009D07D9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000 (пятьдесят тысяч) рублей за каждый день нарушения обязательств</w:t>
      </w:r>
      <w:r w:rsidR="009D07D9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43822" w:rsidRPr="00BF3CC1" w:rsidRDefault="00043822" w:rsidP="006D69FF">
      <w:pPr>
        <w:pStyle w:val="a9"/>
        <w:widowControl w:val="0"/>
        <w:numPr>
          <w:ilvl w:val="1"/>
          <w:numId w:val="11"/>
        </w:numPr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намеренного предоставления Концессионером недостоверной (неполной, искаженной, иным образом не соответствующей фактам) информации Концеденту, Концессионер обязан уплатить Концеденту штрафную д</w:t>
      </w:r>
      <w:r w:rsidR="00EB2378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оговорную неустойку в сумме 100</w:t>
      </w:r>
      <w:r w:rsidR="009D07D9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C70F9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000 (с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то тысяч) рублей, за каждый факт предоставления такой информации;</w:t>
      </w:r>
    </w:p>
    <w:p w:rsidR="00043822" w:rsidRPr="00BF3CC1" w:rsidRDefault="001F1EBD" w:rsidP="006D69FF">
      <w:pPr>
        <w:pStyle w:val="a9"/>
        <w:widowControl w:val="0"/>
        <w:numPr>
          <w:ilvl w:val="1"/>
          <w:numId w:val="11"/>
        </w:numPr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н</w:t>
      </w:r>
      <w:r w:rsidR="00043822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арушения сроков производства текущего и капитального ремонта, установленных </w:t>
      </w:r>
      <w:r w:rsidR="00A273C8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="00043822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ействующим законодательством, Концессионер обязан уплатить Концеденту штрафн</w:t>
      </w:r>
      <w:r w:rsidR="007C70F9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ую договорную неустойку 10</w:t>
      </w:r>
      <w:r w:rsidR="009D07D9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C70F9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000 (д</w:t>
      </w:r>
      <w:r w:rsidR="00043822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есять тысяч) рублей за каждый день неисполнения обязательства.</w:t>
      </w:r>
    </w:p>
    <w:p w:rsidR="005F292F" w:rsidRPr="00BF3CC1" w:rsidRDefault="001F1EBD" w:rsidP="005F292F">
      <w:pPr>
        <w:pStyle w:val="a9"/>
        <w:widowControl w:val="0"/>
        <w:numPr>
          <w:ilvl w:val="1"/>
          <w:numId w:val="11"/>
        </w:numPr>
        <w:autoSpaceDE w:val="0"/>
        <w:autoSpaceDN w:val="0"/>
        <w:adjustRightInd w:val="0"/>
        <w:spacing w:before="240" w:after="240" w:line="240" w:lineRule="auto"/>
        <w:contextualSpacing w:val="0"/>
        <w:jc w:val="both"/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нарушения </w:t>
      </w:r>
      <w:r w:rsidR="004D1981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Концессионером</w:t>
      </w:r>
      <w:r w:rsidR="00773B40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</w:t>
      </w:r>
      <w:r w:rsidR="004D1981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773B40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E4818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>передачи Объекта Соглашения</w:t>
      </w:r>
      <w:r w:rsidR="004D1981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Концеденту</w:t>
      </w:r>
      <w:r w:rsidR="000E4818"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0E4818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Концессионер обязан уплатить Концеденту штрафную договорную неустойку в размере 50</w:t>
      </w:r>
      <w:r w:rsidR="00C74A38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E4818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0B0571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0E4818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0 (пять</w:t>
      </w:r>
      <w:r w:rsidR="000B0571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десят</w:t>
      </w:r>
      <w:r w:rsidR="000E4818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тысяч) рублей за каждый день нарушения обязательств.</w:t>
      </w:r>
    </w:p>
    <w:p w:rsidR="00262A7C" w:rsidRPr="00BF3CC1" w:rsidRDefault="00E10DDD" w:rsidP="005F292F">
      <w:pPr>
        <w:pStyle w:val="a9"/>
        <w:widowControl w:val="0"/>
        <w:numPr>
          <w:ilvl w:val="1"/>
          <w:numId w:val="11"/>
        </w:numPr>
        <w:autoSpaceDE w:val="0"/>
        <w:autoSpaceDN w:val="0"/>
        <w:adjustRightInd w:val="0"/>
        <w:spacing w:before="240" w:after="240" w:line="240" w:lineRule="auto"/>
        <w:contextualSpacing w:val="0"/>
        <w:jc w:val="both"/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нарушения сроков </w:t>
      </w: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исполнения Концессионером обязанности </w:t>
      </w:r>
      <w:r w:rsidR="00EF151F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подаче документов на </w:t>
      </w:r>
      <w:r w:rsidR="00262A7C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осударственную регистрацию права собственности Концедента и прав владения и пользования Концессионера имуществом, входящим в состав Объекта</w:t>
      </w:r>
      <w:r w:rsidRPr="00BF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Концессионер обязан уплатить Концеденту штрафную договорную неустойку в размере 50</w:t>
      </w:r>
      <w:r w:rsidR="00262A7C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0B0571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0 (пять</w:t>
      </w:r>
      <w:r w:rsidR="000B0571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десят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тысяч) рублей за каждый день нарушения обязательств</w:t>
      </w:r>
      <w:bookmarkStart w:id="331" w:name="_Toc405885489"/>
      <w:r w:rsidR="00262A7C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91C9F" w:rsidRPr="00BF3CC1" w:rsidRDefault="007B6B35" w:rsidP="006D69FF">
      <w:pPr>
        <w:pStyle w:val="a9"/>
        <w:widowControl w:val="0"/>
        <w:numPr>
          <w:ilvl w:val="1"/>
          <w:numId w:val="11"/>
        </w:numPr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Концессионер</w:t>
      </w:r>
      <w:r w:rsidRPr="00BF3CC1">
        <w:rPr>
          <w:rFonts w:ascii="Times New Roman" w:hAnsi="Times New Roman" w:cs="Times New Roman"/>
          <w:sz w:val="24"/>
          <w:szCs w:val="24"/>
          <w:lang w:eastAsia="ar-SA"/>
        </w:rPr>
        <w:t xml:space="preserve"> несет ответственность перед Концедентом за допущенное при </w:t>
      </w:r>
      <w:r w:rsidR="00262A7C" w:rsidRPr="00BF3CC1">
        <w:rPr>
          <w:rFonts w:ascii="Times New Roman" w:hAnsi="Times New Roman" w:cs="Times New Roman"/>
          <w:sz w:val="24"/>
          <w:szCs w:val="24"/>
          <w:lang w:eastAsia="ar-SA"/>
        </w:rPr>
        <w:t>с</w:t>
      </w:r>
      <w:r w:rsidRPr="00BF3CC1">
        <w:rPr>
          <w:rFonts w:ascii="Times New Roman" w:hAnsi="Times New Roman" w:cs="Times New Roman"/>
          <w:sz w:val="24"/>
          <w:szCs w:val="24"/>
          <w:lang w:eastAsia="ar-SA"/>
        </w:rPr>
        <w:t>оздании Объекта нарушение требований:</w:t>
      </w:r>
      <w:bookmarkStart w:id="332" w:name="_Toc405885490"/>
      <w:bookmarkEnd w:id="331"/>
    </w:p>
    <w:p w:rsidR="007B6B35" w:rsidRPr="00BF3CC1" w:rsidRDefault="007B6B35" w:rsidP="006D69FF">
      <w:pPr>
        <w:pStyle w:val="a9"/>
        <w:widowControl w:val="0"/>
        <w:numPr>
          <w:ilvl w:val="2"/>
          <w:numId w:val="11"/>
        </w:numPr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sz w:val="24"/>
          <w:szCs w:val="24"/>
          <w:lang w:eastAsia="ar-SA"/>
        </w:rPr>
      </w:pPr>
      <w:proofErr w:type="gramStart"/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установленных</w:t>
      </w:r>
      <w:proofErr w:type="gramEnd"/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настоящим Соглашением;</w:t>
      </w:r>
      <w:bookmarkEnd w:id="332"/>
    </w:p>
    <w:p w:rsidR="007B6B35" w:rsidRPr="00BF3CC1" w:rsidRDefault="007B6B35" w:rsidP="006D69FF">
      <w:pPr>
        <w:pStyle w:val="a9"/>
        <w:widowControl w:val="0"/>
        <w:numPr>
          <w:ilvl w:val="2"/>
          <w:numId w:val="11"/>
        </w:numPr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33" w:name="_Toc405885491"/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технических регламентов;</w:t>
      </w:r>
      <w:bookmarkEnd w:id="333"/>
    </w:p>
    <w:p w:rsidR="007B6B35" w:rsidRPr="00BF3CC1" w:rsidRDefault="00262A7C" w:rsidP="006D69FF">
      <w:pPr>
        <w:pStyle w:val="a9"/>
        <w:widowControl w:val="0"/>
        <w:numPr>
          <w:ilvl w:val="2"/>
          <w:numId w:val="11"/>
        </w:numPr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34" w:name="_Toc405885492"/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7B6B35"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роектно-сметной документации;</w:t>
      </w:r>
      <w:bookmarkEnd w:id="334"/>
    </w:p>
    <w:p w:rsidR="007B6B35" w:rsidRPr="00BF3CC1" w:rsidRDefault="007B6B35" w:rsidP="00262A7C">
      <w:pPr>
        <w:pStyle w:val="a9"/>
        <w:widowControl w:val="0"/>
        <w:numPr>
          <w:ilvl w:val="2"/>
          <w:numId w:val="11"/>
        </w:numPr>
        <w:autoSpaceDE w:val="0"/>
        <w:autoSpaceDN w:val="0"/>
        <w:adjustRightInd w:val="0"/>
        <w:spacing w:before="240" w:after="240" w:line="240" w:lineRule="auto"/>
        <w:ind w:left="851" w:hanging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35" w:name="_Toc405885493"/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иных обязательных требований к качеству Объекта Соглашения.</w:t>
      </w:r>
      <w:bookmarkEnd w:id="335"/>
    </w:p>
    <w:p w:rsidR="007B6B35" w:rsidRPr="00BF3CC1" w:rsidRDefault="007B6B35" w:rsidP="00262A7C">
      <w:pPr>
        <w:pStyle w:val="a9"/>
        <w:widowControl w:val="0"/>
        <w:numPr>
          <w:ilvl w:val="1"/>
          <w:numId w:val="11"/>
        </w:numPr>
        <w:autoSpaceDE w:val="0"/>
        <w:autoSpaceDN w:val="0"/>
        <w:adjustRightInd w:val="0"/>
        <w:spacing w:before="240" w:after="240" w:line="240" w:lineRule="auto"/>
        <w:ind w:left="851" w:hanging="851"/>
        <w:contextualSpacing w:val="0"/>
        <w:jc w:val="both"/>
      </w:pPr>
      <w:bookmarkStart w:id="336" w:name="_Toc405885495"/>
      <w:r w:rsidRPr="00BF3CC1">
        <w:rPr>
          <w:rFonts w:ascii="Times New Roman" w:hAnsi="Times New Roman" w:cs="Times New Roman"/>
          <w:sz w:val="24"/>
          <w:szCs w:val="24"/>
          <w:lang w:eastAsia="ar-SA"/>
        </w:rPr>
        <w:t xml:space="preserve">Концедент вправе потребовать от Концессионера возмещения причиненных Концеденту убытков, вызванных нарушением Концессионером требований, указанных в пункте </w:t>
      </w:r>
      <w:r w:rsidR="00C6724A" w:rsidRPr="00BF3CC1">
        <w:rPr>
          <w:rFonts w:ascii="Times New Roman" w:hAnsi="Times New Roman" w:cs="Times New Roman"/>
          <w:sz w:val="24"/>
          <w:szCs w:val="24"/>
          <w:lang w:eastAsia="ar-SA"/>
        </w:rPr>
        <w:t>7.</w:t>
      </w:r>
      <w:r w:rsidR="00244C77" w:rsidRPr="00BF3CC1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262A7C" w:rsidRPr="00BF3CC1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BF3CC1">
        <w:rPr>
          <w:rFonts w:ascii="Times New Roman" w:hAnsi="Times New Roman" w:cs="Times New Roman"/>
          <w:sz w:val="24"/>
          <w:szCs w:val="24"/>
          <w:lang w:eastAsia="ar-SA"/>
        </w:rPr>
        <w:t xml:space="preserve"> настоящего </w:t>
      </w:r>
      <w:r w:rsidR="002A1557" w:rsidRPr="00BF3CC1">
        <w:rPr>
          <w:rFonts w:ascii="Times New Roman" w:hAnsi="Times New Roman" w:cs="Times New Roman"/>
          <w:sz w:val="24"/>
          <w:szCs w:val="24"/>
          <w:lang w:eastAsia="ar-SA"/>
        </w:rPr>
        <w:t>Приложения</w:t>
      </w:r>
      <w:bookmarkEnd w:id="336"/>
      <w:r w:rsidR="00262A7C" w:rsidRPr="00BF3CC1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262A7C" w:rsidRPr="00BF3CC1" w:rsidRDefault="00262A7C" w:rsidP="00262A7C">
      <w:pPr>
        <w:pStyle w:val="a9"/>
        <w:widowControl w:val="0"/>
        <w:numPr>
          <w:ilvl w:val="1"/>
          <w:numId w:val="11"/>
        </w:numPr>
        <w:autoSpaceDE w:val="0"/>
        <w:autoSpaceDN w:val="0"/>
        <w:adjustRightInd w:val="0"/>
        <w:spacing w:before="240" w:after="240" w:line="240" w:lineRule="auto"/>
        <w:ind w:left="851" w:hanging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нарушения Концедентом сроков по осуществлению его расходных обязательств перед Концессионером, Концедент обязан уплатить Концессионеру штрафную договорную неустойку в размере 50 000 (пятьдесят тысяч) рублей за каждый день нарушения обязательств.</w:t>
      </w:r>
    </w:p>
    <w:p w:rsidR="00262A7C" w:rsidRPr="00BF3CC1" w:rsidRDefault="00262A7C" w:rsidP="00262A7C">
      <w:pPr>
        <w:pStyle w:val="a9"/>
        <w:widowControl w:val="0"/>
        <w:autoSpaceDE w:val="0"/>
        <w:autoSpaceDN w:val="0"/>
        <w:adjustRightInd w:val="0"/>
        <w:spacing w:before="240" w:after="240" w:line="240" w:lineRule="auto"/>
        <w:ind w:left="792"/>
        <w:contextualSpacing w:val="0"/>
        <w:jc w:val="both"/>
      </w:pPr>
    </w:p>
    <w:p w:rsidR="007B6B35" w:rsidRPr="00BF3CC1" w:rsidRDefault="007B6B35" w:rsidP="00E310D1">
      <w:pPr>
        <w:spacing w:line="240" w:lineRule="auto"/>
      </w:pPr>
    </w:p>
    <w:p w:rsidR="00C769FA" w:rsidRPr="00BF3CC1" w:rsidRDefault="00C769FA" w:rsidP="00E310D1">
      <w:pPr>
        <w:spacing w:line="240" w:lineRule="auto"/>
      </w:pPr>
    </w:p>
    <w:p w:rsidR="00F14D23" w:rsidRPr="00BF3CC1" w:rsidRDefault="00F14D23" w:rsidP="00F14D2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F3CC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Подписи представителей Сторон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F14D23" w:rsidRPr="00BF3CC1" w:rsidTr="003E43E1">
        <w:tc>
          <w:tcPr>
            <w:tcW w:w="4820" w:type="dxa"/>
            <w:shd w:val="clear" w:color="auto" w:fill="auto"/>
          </w:tcPr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от Концедента</w:t>
            </w: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34"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 (ФИО)</w:t>
            </w: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М.П.</w:t>
            </w:r>
          </w:p>
        </w:tc>
        <w:tc>
          <w:tcPr>
            <w:tcW w:w="4820" w:type="dxa"/>
            <w:tcBorders>
              <w:left w:val="single" w:sz="4" w:space="0" w:color="000000"/>
            </w:tcBorders>
            <w:shd w:val="clear" w:color="auto" w:fill="auto"/>
          </w:tcPr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от Концессионера</w:t>
            </w: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______________________ (ФИО) </w:t>
            </w: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М.П.</w:t>
            </w:r>
          </w:p>
        </w:tc>
      </w:tr>
    </w:tbl>
    <w:p w:rsidR="00C769FA" w:rsidRPr="00BF3CC1" w:rsidRDefault="00C769FA" w:rsidP="00E310D1">
      <w:pPr>
        <w:spacing w:line="240" w:lineRule="auto"/>
      </w:pPr>
    </w:p>
    <w:p w:rsidR="00C769FA" w:rsidRPr="00BF3CC1" w:rsidRDefault="00C769FA" w:rsidP="00E310D1">
      <w:pPr>
        <w:spacing w:line="240" w:lineRule="auto"/>
      </w:pPr>
    </w:p>
    <w:p w:rsidR="000B0571" w:rsidRPr="00BF3CC1" w:rsidRDefault="000B0571" w:rsidP="00E310D1">
      <w:pPr>
        <w:spacing w:line="240" w:lineRule="auto"/>
      </w:pPr>
      <w:r w:rsidRPr="00BF3CC1">
        <w:br w:type="page"/>
      </w:r>
    </w:p>
    <w:p w:rsidR="00DD1F7C" w:rsidRPr="00BF3CC1" w:rsidRDefault="000B0571" w:rsidP="00DD1F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337" w:name="П6"/>
      <w:bookmarkStart w:id="338" w:name="_Toc442393089"/>
      <w:bookmarkStart w:id="339" w:name="_Toc448399874"/>
      <w:r w:rsidRPr="00BF3CC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Приложение № 6</w:t>
      </w:r>
      <w:r w:rsidRPr="00BF3CC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br/>
      </w:r>
      <w:bookmarkEnd w:id="337"/>
      <w:bookmarkEnd w:id="338"/>
      <w:bookmarkEnd w:id="339"/>
      <w:r w:rsidR="00DD1F7C"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 Концессионному Соглашению</w:t>
      </w:r>
    </w:p>
    <w:p w:rsidR="00DD1F7C" w:rsidRPr="00BF3CC1" w:rsidRDefault="00DD1F7C" w:rsidP="00DD1F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 xml:space="preserve">о создании и эксплуатации </w:t>
      </w:r>
    </w:p>
    <w:p w:rsidR="00BF1317" w:rsidRPr="00BF3CC1" w:rsidRDefault="00BF1317" w:rsidP="00BF13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>объекта общего образования</w:t>
      </w:r>
    </w:p>
    <w:p w:rsidR="007F2265" w:rsidRPr="00BF3CC1" w:rsidRDefault="007F2265" w:rsidP="007F22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F3CC1">
        <w:rPr>
          <w:rFonts w:ascii="Times New Roman" w:hAnsi="Times New Roman" w:cs="Times New Roman"/>
          <w:b/>
          <w:sz w:val="24"/>
          <w:szCs w:val="24"/>
        </w:rPr>
        <w:t>(средняя общеобразовательная школа на __мест в</w:t>
      </w:r>
      <w:proofErr w:type="gramEnd"/>
    </w:p>
    <w:p w:rsidR="007F2265" w:rsidRPr="00BF3CC1" w:rsidRDefault="007F2265" w:rsidP="007F22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CC1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наименование населенного пункта</w:t>
      </w:r>
      <w:r w:rsidRPr="00BF3CC1">
        <w:rPr>
          <w:rFonts w:ascii="Times New Roman" w:eastAsia="Times New Roman" w:hAnsi="Times New Roman" w:cs="Times New Roman"/>
          <w:b/>
          <w:bCs/>
          <w:caps/>
          <w:noProof/>
          <w:color w:val="1F497D" w:themeColor="text2"/>
          <w:sz w:val="24"/>
          <w:szCs w:val="24"/>
          <w:lang w:eastAsia="ru-RU"/>
        </w:rPr>
        <w:t>)</w:t>
      </w:r>
    </w:p>
    <w:p w:rsidR="00DD1F7C" w:rsidRPr="00BF3CC1" w:rsidRDefault="00DD1F7C" w:rsidP="00DD1F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от «___»________2016 г.</w:t>
      </w:r>
    </w:p>
    <w:p w:rsidR="00DD1F7C" w:rsidRPr="00BF3CC1" w:rsidRDefault="00DD1F7C" w:rsidP="00DD1F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1F7C" w:rsidRPr="00BF3CC1" w:rsidRDefault="00DD1F7C" w:rsidP="00DD1F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0571" w:rsidRPr="00BF3CC1" w:rsidRDefault="000B0571" w:rsidP="000E51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BF3CC1">
        <w:rPr>
          <w:rFonts w:ascii="Times New Roman" w:eastAsia="Calibri" w:hAnsi="Times New Roman" w:cs="Times New Roman"/>
          <w:b/>
          <w:sz w:val="24"/>
          <w:szCs w:val="24"/>
        </w:rPr>
        <w:t>ПОРЯДОК ВОЗМЕЩЕНИЯ РАСХОДОВ ПРИ РАСТОРЖЕНИИ СОГЛАШЕНИЯ</w:t>
      </w:r>
    </w:p>
    <w:p w:rsidR="00DC08D2" w:rsidRPr="00BF3CC1" w:rsidRDefault="00DC08D2" w:rsidP="00DC08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86" w:rsidRPr="00BF3CC1" w:rsidRDefault="00DC08D2" w:rsidP="0060388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Возмещение расходов при расторжении Соглашения по вине </w:t>
      </w:r>
      <w:r w:rsidR="00EF014B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Концессионера</w:t>
      </w:r>
      <w:r w:rsidR="0060388A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407E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A3D86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нвестиционной стадии</w:t>
      </w:r>
      <w:r w:rsidR="00CC5E1D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46D3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на Эксплуатационной стадии </w:t>
      </w:r>
      <w:r w:rsidR="0060388A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основаниям </w:t>
      </w:r>
      <w:r w:rsidR="00BA3D86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пункта 14.2.1. настоящего Соглашения</w:t>
      </w:r>
      <w:r w:rsidR="00CC5E1D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именно</w:t>
      </w:r>
      <w:r w:rsidR="00BA3D86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A3D86" w:rsidRPr="00BF3CC1" w:rsidRDefault="0060388A" w:rsidP="00BA3D8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BA3D86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нарушение Концессионером срока ввода Объекта в эксплуатацию более чем на 3 (три) месяца</w:t>
      </w:r>
      <w:r w:rsidR="00CC5E1D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C5E1D" w:rsidRPr="00BF3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CC5E1D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="00BA3D86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3D86" w:rsidRPr="00BF3CC1" w:rsidRDefault="00BA3D86" w:rsidP="00BA3D8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нарушение Концессионером промежуточных сроков, установленных  пунктом 4.5.17 Соглашения более чем на 3 (три) месяца</w:t>
      </w:r>
      <w:r w:rsidR="00CC5E1D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C5E1D" w:rsidRPr="00BF3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CC5E1D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3D86" w:rsidRPr="00BF3CC1" w:rsidRDefault="00BA3D86" w:rsidP="00BA3D8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нарушение Концессионером срока исполнения обязанности по предоставлению Концеденту обеспечения исполнения обязательств по настоящему Соглашению более чем на 30 (тридцать) календарных дней</w:t>
      </w:r>
      <w:r w:rsidR="00CC5E1D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C5E1D" w:rsidRPr="00BF3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="00CC5E1D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3D86" w:rsidRPr="00BF3CC1" w:rsidRDefault="00BA3D86" w:rsidP="00BA3D8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1.4.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нарушение Концессионером сроков исполнения обязанности по представлению Концеденту договоров страхования, предусмотренных разделом 9, более чем на 30 (тридцать) календарных дней</w:t>
      </w:r>
      <w:r w:rsidR="00CC5E1D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C5E1D" w:rsidRPr="00BF3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="00CC5E1D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3D86" w:rsidRPr="00BF3CC1" w:rsidRDefault="00BA3D86" w:rsidP="00BA3D8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1.5.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Концессионер необоснованно уклоняется от заключения договора аренды земельных участков путем неисполнения обязанностей, установленных в пункте 3.8.1. настоящего Соглашения</w:t>
      </w:r>
      <w:r w:rsidR="00CC5E1D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C5E1D" w:rsidRPr="00BF3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="00CC5E1D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3D86" w:rsidRPr="00BF3CC1" w:rsidRDefault="00BA3D86" w:rsidP="00BA3D8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1.6.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прекращение договора аренды земельных участков в результате неисполнения и (или) ненадлежащего исполнения Концессионером своих обязательств по договору аренды или по инициативе Концессионера</w:t>
      </w:r>
      <w:r w:rsidR="00CC5E1D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C5E1D" w:rsidRPr="00BF3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="00CC5E1D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3D86" w:rsidRPr="00BF3CC1" w:rsidRDefault="00BA3D86" w:rsidP="00BA3D8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1.7.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создании Объекта Концессионер допускает существенные нарушения Соглашения и (или) действующего законодательства Российской Федерации</w:t>
      </w:r>
      <w:r w:rsidR="00CC5E1D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C5E1D" w:rsidRPr="00BF3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XII</w:t>
      </w:r>
      <w:r w:rsidR="00CC5E1D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F407E" w:rsidRPr="00BF3CC1" w:rsidRDefault="00FF407E" w:rsidP="00FF407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946D3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0388A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Концессионером срока исполнения обязанности по началу срока эксплуатации Объекта Соглашения более чем на 30 (тридцать) календарных дней </w:t>
      </w:r>
      <w:r w:rsidR="00707889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III</w:t>
      </w:r>
      <w:r w:rsidR="00707889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F407E" w:rsidRPr="00BF3CC1" w:rsidRDefault="00707889" w:rsidP="00FF407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946D3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0388A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407E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Концессионером срока исполнения обязанности по подаче документов на государственную регистрацию права собственности Концедента и прав владения и пользования Концессионера имуществом, входящим в состав Объекта, более чем на 30 (тридцать) календарных дней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F407E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X.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F407E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F407E" w:rsidRPr="00BF3CC1" w:rsidRDefault="00707889" w:rsidP="00FF407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946D3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0388A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407E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эксплуатация Объекта Соглашения в целях, не установленных настоящим Соглашением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F407E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XI.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F407E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F407E" w:rsidRPr="00BF3CC1" w:rsidRDefault="00707889" w:rsidP="00FF407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946D3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60388A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F407E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 осуществлении эксплуатации Объекта Концессионер существенно нарушает Соглашение и (или) действующее законодательство Российской Федерации и не исправляет такое нарушение в течение срока указанного в уведомлении Концедента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F407E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XIII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07889" w:rsidRPr="00BF3CC1" w:rsidRDefault="00707889" w:rsidP="007078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946D3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расторжения Соглашения по основаниям, предусмотренным в п.1.1.  приложения № 6 к Соглашению Концедент в течение 90 календарных дней, </w:t>
      </w:r>
      <w:proofErr w:type="gramStart"/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расторжения</w:t>
      </w:r>
      <w:proofErr w:type="gramEnd"/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 выплачивает Концессионеру</w:t>
      </w:r>
      <w:r w:rsidR="00A946D3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средства, фактически затраченные Концессионером на создание Объекта</w:t>
      </w:r>
      <w:r w:rsidRPr="00BF3CC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При этом расходы Концессионера должны быть документально подтверждены</w:t>
      </w:r>
      <w:r w:rsidR="00A946D3" w:rsidRPr="00BF3CC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A946D3" w:rsidRPr="00BF3CC1" w:rsidRDefault="00A946D3" w:rsidP="007078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Во всех иных случаях, предусмотренных в п. 14.2.1. размер выплат при расторжении определяется на основании решения суда.</w:t>
      </w:r>
    </w:p>
    <w:p w:rsidR="009472BD" w:rsidRPr="00BF3CC1" w:rsidRDefault="00A946D3" w:rsidP="007078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Возмещение расходов при расторжении Соглашения по вине Концедента</w:t>
      </w:r>
      <w:r w:rsidR="009959B7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959B7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предусмотренных в пункте 14.3.1. Соглашения Концедент в течение 90 календарных дней выплачивает Концессионеру: </w:t>
      </w:r>
    </w:p>
    <w:p w:rsidR="009959B7" w:rsidRPr="00BF3CC1" w:rsidRDefault="009959B7" w:rsidP="009959B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средств</w:t>
      </w:r>
      <w:r w:rsidR="0060388A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, фактически затраченны</w:t>
      </w:r>
      <w:r w:rsidR="0060388A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Концессионером на создание Объекта в соответствии. При этом расходы </w:t>
      </w:r>
      <w:r w:rsidR="002501E8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Концессионера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документально подтверждены;</w:t>
      </w:r>
    </w:p>
    <w:p w:rsidR="009959B7" w:rsidRPr="00BF3CC1" w:rsidRDefault="009959B7" w:rsidP="009959B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proofErr w:type="gramStart"/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выплаченных</w:t>
      </w:r>
      <w:proofErr w:type="gramEnd"/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дату расторжения Соглашения процент</w:t>
      </w:r>
      <w:r w:rsidR="0060388A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привлеченным банковским кредитам, но не свыше______. </w:t>
      </w:r>
    </w:p>
    <w:p w:rsidR="007B6EE3" w:rsidRPr="00BF3CC1" w:rsidRDefault="007B6EE3" w:rsidP="009959B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Выплаты штрафов, пени, неустоек </w:t>
      </w:r>
      <w:proofErr w:type="gramStart"/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следствие</w:t>
      </w:r>
      <w:proofErr w:type="gramEnd"/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ненадлежащего исполнения Соглашения по основаниям пунктов 14.2.1, 14.3.1 </w:t>
      </w:r>
      <w:r w:rsidR="00782292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выплачиваются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Концедентом и Концессионером помимо выплат </w:t>
      </w:r>
      <w:r w:rsidR="00782292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пунктами 1,2 Приложения № 6 к Соглашению в соответствии с Соглашением.</w:t>
      </w:r>
    </w:p>
    <w:p w:rsidR="00E87365" w:rsidRPr="00BF3CC1" w:rsidRDefault="00782292" w:rsidP="00E873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Выплаты при прекращении Соглашения по </w:t>
      </w:r>
      <w:proofErr w:type="gramStart"/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</w:t>
      </w:r>
      <w:r w:rsidR="00800109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предусмотренным в пункте 14.4 Соглашения</w:t>
      </w:r>
      <w:r w:rsidR="00E87365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производятся</w:t>
      </w:r>
      <w:proofErr w:type="gramEnd"/>
      <w:r w:rsidR="00E87365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следующем порядке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__________________.</w:t>
      </w:r>
    </w:p>
    <w:p w:rsidR="00E87365" w:rsidRPr="00BF3CC1" w:rsidRDefault="00E87365" w:rsidP="00E873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BF3CC1">
        <w:rPr>
          <w:rFonts w:ascii="Times New Roman" w:hAnsi="Times New Roman" w:cs="Times New Roman"/>
          <w:sz w:val="24"/>
          <w:szCs w:val="24"/>
        </w:rPr>
        <w:t>Возмещение затрат и недополученных доходов должно быть произведено в форме субсидии Концедента в соответствии законодательством Российской Федерации и Ханты-Мансийского автономного округа – Югры не позднее 12 (двенадцати) календарных месяцев с момента окончания года, в котором Концессионер представил Концеденту в соответствии с порядком, установленным Соглашением, требование о возмещении. Требование о возмещении должно быть представлено Концеденту не позднее окончания третьего квартала года, предшествующего предоставлению возмещения. Во избежание сомнений, любые требования о возмещении, представленные Концеденту позже окончания третьего квартала соответствующего года считаются представленными в следующем календарном году.</w:t>
      </w:r>
    </w:p>
    <w:p w:rsidR="00E87365" w:rsidRPr="00BF3CC1" w:rsidRDefault="00E87365" w:rsidP="00E873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BF3CC1">
        <w:rPr>
          <w:rFonts w:ascii="Times New Roman" w:eastAsia="Calibri" w:hAnsi="Times New Roman" w:cs="Times New Roman"/>
          <w:color w:val="141618"/>
          <w:sz w:val="24"/>
          <w:szCs w:val="24"/>
        </w:rPr>
        <w:t>Стороны настоящим подтверждают, что ни сумма возмещения, ни какие-либо ее части не являются неустойкой и не подлежат какому-либо уменьшению, если иное прямо не предусмотрено Соглашением.</w:t>
      </w:r>
      <w:bookmarkStart w:id="340" w:name="_Ref390285468"/>
    </w:p>
    <w:p w:rsidR="00E87365" w:rsidRPr="00BF3CC1" w:rsidRDefault="00E87365" w:rsidP="00E873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BF3CC1">
        <w:rPr>
          <w:rFonts w:ascii="Times New Roman" w:eastAsia="Calibri" w:hAnsi="Times New Roman" w:cs="Times New Roman"/>
          <w:color w:val="141618"/>
          <w:sz w:val="24"/>
          <w:szCs w:val="24"/>
        </w:rPr>
        <w:t>Расчёт суммы возмещения и порядок осуществления платежей:</w:t>
      </w:r>
      <w:bookmarkEnd w:id="340"/>
    </w:p>
    <w:p w:rsidR="00E87365" w:rsidRPr="00BF3CC1" w:rsidRDefault="00E87365" w:rsidP="00E87365">
      <w:pPr>
        <w:pStyle w:val="a9"/>
        <w:widowControl w:val="0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41" w:name="_Ref390285439"/>
      <w:r w:rsidRPr="00BF3C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F3CC1">
        <w:rPr>
          <w:rFonts w:ascii="Times New Roman" w:eastAsia="Times New Roman" w:hAnsi="Times New Roman" w:cs="Times New Roman"/>
          <w:sz w:val="24"/>
          <w:szCs w:val="24"/>
        </w:rPr>
        <w:t xml:space="preserve">Концессионер обязан предоставить Концеденту одновременно с направлением Концеденту или в течение 20 (двадцати) дней (или в срок, разумно необходимый) с даты получения от Концедента Заявления о прекращении Соглашения, расчет </w:t>
      </w:r>
      <w:r w:rsidRPr="00BF3CC1">
        <w:rPr>
          <w:rFonts w:ascii="Times New Roman" w:eastAsia="Calibri" w:hAnsi="Times New Roman" w:cs="Times New Roman"/>
          <w:color w:val="141618"/>
          <w:sz w:val="24"/>
          <w:szCs w:val="24"/>
        </w:rPr>
        <w:t>соответствующей</w:t>
      </w:r>
      <w:r w:rsidRPr="00BF3CC1">
        <w:rPr>
          <w:rFonts w:ascii="Times New Roman" w:eastAsia="Times New Roman" w:hAnsi="Times New Roman" w:cs="Times New Roman"/>
          <w:sz w:val="24"/>
          <w:szCs w:val="24"/>
        </w:rPr>
        <w:t xml:space="preserve"> суммы возмещения с приложением документов, подтверждающих этот расчет, информацию о графике выплаты возмещения (в том числе о суммах, подлежащих выплате на каждый платежей период)</w:t>
      </w:r>
      <w:bookmarkStart w:id="342" w:name="_Ref390285449"/>
      <w:bookmarkEnd w:id="341"/>
      <w:r w:rsidRPr="00BF3CC1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E87365" w:rsidRPr="00BF3CC1" w:rsidRDefault="00E87365" w:rsidP="00E87365">
      <w:pPr>
        <w:pStyle w:val="a9"/>
        <w:widowControl w:val="0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C1">
        <w:rPr>
          <w:rFonts w:ascii="Times New Roman" w:eastAsia="Times New Roman" w:hAnsi="Times New Roman" w:cs="Times New Roman"/>
          <w:sz w:val="24"/>
          <w:szCs w:val="24"/>
        </w:rPr>
        <w:t xml:space="preserve"> Концедент обязан в течение 45 (сорока пяти) календарных дней со дня получения указанных сведений подтвердить расчет суммы возмещения, предоставленный Концессионером, или выразить свое несогласие с расчетом суммы возмещения с обязательным обоснованием своей позиции</w:t>
      </w:r>
      <w:bookmarkEnd w:id="342"/>
      <w:r w:rsidRPr="00BF3CC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87365" w:rsidRPr="00BF3CC1" w:rsidRDefault="00E87365" w:rsidP="00E87365">
      <w:pPr>
        <w:pStyle w:val="a9"/>
        <w:widowControl w:val="0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C1">
        <w:rPr>
          <w:rFonts w:ascii="Times New Roman" w:eastAsia="Times New Roman" w:hAnsi="Times New Roman" w:cs="Times New Roman"/>
          <w:sz w:val="24"/>
          <w:szCs w:val="24"/>
        </w:rPr>
        <w:t xml:space="preserve"> С целью проверки расчета суммы возмещения, предоставленного Концессионером, а также в случае непредставления Концессионером такого расчета и (или) необходимых документов, обосновывающих такой расчет, Концедент вправе в разумном и обоснованном объеме осуществлять проверки, требовать предоставления Концессионером документов и сведений, необходимых для проведения проверок, проводить инвентаризацию имущества Концессионера, а также имущества, находящегося на земельных участках или каким-то иным образом относящегося к Объекту Соглашения. В случае несогласия Концедента с обоснованием расчета, представленного Концессионером, Концедент вправе мотивированно отказать в согласовании расчета; </w:t>
      </w:r>
    </w:p>
    <w:p w:rsidR="00E87365" w:rsidRPr="00BF3CC1" w:rsidRDefault="00E87365" w:rsidP="00E87365">
      <w:pPr>
        <w:pStyle w:val="a9"/>
        <w:widowControl w:val="0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C1">
        <w:rPr>
          <w:rFonts w:ascii="Times New Roman" w:eastAsia="Times New Roman" w:hAnsi="Times New Roman" w:cs="Times New Roman"/>
          <w:sz w:val="24"/>
          <w:szCs w:val="24"/>
        </w:rPr>
        <w:t xml:space="preserve"> В случае согласия Концедента с представленным расчетом суммы возмещения Стороны устанавливают сумму возмещения, подлежащую выплате Концессионеру, в акте взаиморасчетов;</w:t>
      </w:r>
    </w:p>
    <w:p w:rsidR="00E87365" w:rsidRPr="00BF3CC1" w:rsidRDefault="00E87365" w:rsidP="00E87365">
      <w:pPr>
        <w:pStyle w:val="a9"/>
        <w:widowControl w:val="0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C1">
        <w:rPr>
          <w:rFonts w:ascii="Times New Roman" w:eastAsia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BF3CC1">
        <w:rPr>
          <w:rFonts w:ascii="Times New Roman" w:eastAsia="Times New Roman" w:hAnsi="Times New Roman" w:cs="Times New Roman"/>
          <w:sz w:val="24"/>
          <w:szCs w:val="24"/>
        </w:rPr>
        <w:t>непредоставления</w:t>
      </w:r>
      <w:proofErr w:type="spellEnd"/>
      <w:r w:rsidRPr="00BF3CC1">
        <w:rPr>
          <w:rFonts w:ascii="Times New Roman" w:eastAsia="Times New Roman" w:hAnsi="Times New Roman" w:cs="Times New Roman"/>
          <w:sz w:val="24"/>
          <w:szCs w:val="24"/>
        </w:rPr>
        <w:t xml:space="preserve"> Концедентом подтверждения расчета суммы возмещения в установленный настоящим Соглашением срок или выражения несогласия с расчетом суммы возмещения, Спор о сумме возмещения подлежит урегулированию в </w:t>
      </w:r>
      <w:r w:rsidRPr="00BF3CC1">
        <w:rPr>
          <w:rFonts w:ascii="Times New Roman" w:eastAsia="Times New Roman" w:hAnsi="Times New Roman" w:cs="Times New Roman"/>
          <w:sz w:val="24"/>
          <w:szCs w:val="24"/>
        </w:rPr>
        <w:lastRenderedPageBreak/>
        <w:t>Порядке разрешения споров. Неоспариваемая сумма возмещения считается согласованной Сторонами и подлежит выплате.</w:t>
      </w:r>
    </w:p>
    <w:p w:rsidR="00E87365" w:rsidRPr="00BF3CC1" w:rsidRDefault="00E87365" w:rsidP="00E87365">
      <w:pPr>
        <w:widowControl w:val="0"/>
        <w:numPr>
          <w:ilvl w:val="1"/>
          <w:numId w:val="3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C1">
        <w:rPr>
          <w:rFonts w:ascii="Times New Roman" w:eastAsia="Times New Roman" w:hAnsi="Times New Roman" w:cs="Times New Roman"/>
          <w:sz w:val="24"/>
          <w:szCs w:val="24"/>
        </w:rPr>
        <w:t>Стороны согласовывают график выплаты возмещения в течение 10 (десяти) рабочих дней после утверждения суммы возмещения при условии, что общий срок выплаты возмещения не должен превышать 2 (двух) лет.</w:t>
      </w:r>
    </w:p>
    <w:p w:rsidR="00E87365" w:rsidRPr="00BF3CC1" w:rsidRDefault="00E87365" w:rsidP="00E87365">
      <w:pPr>
        <w:widowControl w:val="0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C1">
        <w:rPr>
          <w:rFonts w:ascii="Times New Roman" w:eastAsia="Times New Roman" w:hAnsi="Times New Roman" w:cs="Times New Roman"/>
          <w:sz w:val="24"/>
          <w:szCs w:val="24"/>
        </w:rPr>
        <w:t xml:space="preserve">После даты расторжения </w:t>
      </w:r>
      <w:r w:rsidR="004D4ACE" w:rsidRPr="00BF3CC1">
        <w:rPr>
          <w:rFonts w:ascii="Times New Roman" w:eastAsia="Times New Roman" w:hAnsi="Times New Roman" w:cs="Times New Roman"/>
          <w:sz w:val="24"/>
          <w:szCs w:val="24"/>
        </w:rPr>
        <w:t xml:space="preserve">Соглашения </w:t>
      </w:r>
      <w:r w:rsidRPr="00BF3CC1">
        <w:rPr>
          <w:rFonts w:ascii="Times New Roman" w:eastAsia="Times New Roman" w:hAnsi="Times New Roman" w:cs="Times New Roman"/>
          <w:sz w:val="24"/>
          <w:szCs w:val="24"/>
        </w:rPr>
        <w:t xml:space="preserve">сумма возмещения подлежит уменьшению в случае получения Концессионером от третьих лиц компенсации каких-либо убытков, учтенных при расчете суммы возмещения, и (или) прекращения прав требования третьих лиц в отношении каких-либо убытков, учтенных при расчете суммы возмещения. </w:t>
      </w:r>
    </w:p>
    <w:p w:rsidR="00E87365" w:rsidRPr="00BF3CC1" w:rsidRDefault="00E87365" w:rsidP="00E87365">
      <w:pPr>
        <w:widowControl w:val="0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C1">
        <w:rPr>
          <w:rFonts w:ascii="Times New Roman" w:eastAsia="Times New Roman" w:hAnsi="Times New Roman" w:cs="Times New Roman"/>
          <w:sz w:val="24"/>
          <w:szCs w:val="24"/>
        </w:rPr>
        <w:t>После даты расторжения</w:t>
      </w:r>
      <w:r w:rsidR="004D4ACE" w:rsidRPr="00BF3CC1">
        <w:rPr>
          <w:rFonts w:ascii="Times New Roman" w:eastAsia="Times New Roman" w:hAnsi="Times New Roman" w:cs="Times New Roman"/>
          <w:sz w:val="24"/>
          <w:szCs w:val="24"/>
        </w:rPr>
        <w:t xml:space="preserve"> Соглашения</w:t>
      </w:r>
      <w:r w:rsidRPr="00BF3CC1">
        <w:rPr>
          <w:rFonts w:ascii="Times New Roman" w:eastAsia="Times New Roman" w:hAnsi="Times New Roman" w:cs="Times New Roman"/>
          <w:sz w:val="24"/>
          <w:szCs w:val="24"/>
        </w:rPr>
        <w:t xml:space="preserve"> сумма возмещения, утвержденная в соответствии с настоящим пунктом, не подлежит увеличению. </w:t>
      </w:r>
    </w:p>
    <w:p w:rsidR="00707889" w:rsidRPr="00BF3CC1" w:rsidRDefault="00707889" w:rsidP="00FF407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8D2" w:rsidRPr="00BF3CC1" w:rsidRDefault="00DC08D2" w:rsidP="00DC08D2">
      <w:pPr>
        <w:pStyle w:val="a9"/>
        <w:widowControl w:val="0"/>
        <w:autoSpaceDE w:val="0"/>
        <w:autoSpaceDN w:val="0"/>
        <w:adjustRightInd w:val="0"/>
        <w:spacing w:before="240" w:after="240" w:line="240" w:lineRule="auto"/>
        <w:ind w:left="36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F14D23" w:rsidRPr="00BF3CC1" w:rsidRDefault="00800109" w:rsidP="00800109">
      <w:pPr>
        <w:pStyle w:val="a9"/>
        <w:widowControl w:val="0"/>
        <w:autoSpaceDE w:val="0"/>
        <w:autoSpaceDN w:val="0"/>
        <w:adjustRightInd w:val="0"/>
        <w:spacing w:before="240" w:after="240" w:line="240" w:lineRule="auto"/>
        <w:ind w:left="36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F3CC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                                              </w:t>
      </w:r>
      <w:r w:rsidR="00F14D23" w:rsidRPr="00BF3CC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Подписи представителей Сторон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F14D23" w:rsidRPr="00BF3CC1" w:rsidTr="003E43E1">
        <w:tc>
          <w:tcPr>
            <w:tcW w:w="4820" w:type="dxa"/>
            <w:shd w:val="clear" w:color="auto" w:fill="auto"/>
          </w:tcPr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от Концедента</w:t>
            </w: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34"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 (ФИО)</w:t>
            </w: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М.П.</w:t>
            </w:r>
          </w:p>
        </w:tc>
        <w:tc>
          <w:tcPr>
            <w:tcW w:w="4820" w:type="dxa"/>
            <w:tcBorders>
              <w:left w:val="single" w:sz="4" w:space="0" w:color="000000"/>
            </w:tcBorders>
            <w:shd w:val="clear" w:color="auto" w:fill="auto"/>
          </w:tcPr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от Концессионера</w:t>
            </w: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______________________ (ФИО) </w:t>
            </w: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М.П.</w:t>
            </w:r>
          </w:p>
        </w:tc>
      </w:tr>
    </w:tbl>
    <w:p w:rsidR="006732C4" w:rsidRPr="00BF3CC1" w:rsidRDefault="006732C4" w:rsidP="00E310D1">
      <w:pPr>
        <w:spacing w:line="240" w:lineRule="auto"/>
      </w:pPr>
    </w:p>
    <w:p w:rsidR="00F14D23" w:rsidRPr="00BF3CC1" w:rsidRDefault="00F14D23" w:rsidP="00E310D1">
      <w:pPr>
        <w:spacing w:line="240" w:lineRule="auto"/>
      </w:pPr>
    </w:p>
    <w:p w:rsidR="00800109" w:rsidRPr="00BF3CC1" w:rsidRDefault="00800109" w:rsidP="006732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00109" w:rsidRPr="00BF3CC1" w:rsidRDefault="00800109" w:rsidP="006732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00109" w:rsidRPr="00BF3CC1" w:rsidRDefault="00800109" w:rsidP="006732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00109" w:rsidRPr="00BF3CC1" w:rsidRDefault="00800109" w:rsidP="006732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00109" w:rsidRPr="00BF3CC1" w:rsidRDefault="00800109" w:rsidP="006732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00109" w:rsidRPr="00BF3CC1" w:rsidRDefault="00800109" w:rsidP="006732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00109" w:rsidRPr="00BF3CC1" w:rsidRDefault="00800109" w:rsidP="006732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00109" w:rsidRPr="00BF3CC1" w:rsidRDefault="00800109" w:rsidP="006732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00109" w:rsidRPr="00BF3CC1" w:rsidRDefault="00800109" w:rsidP="006732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00109" w:rsidRPr="00BF3CC1" w:rsidRDefault="00800109" w:rsidP="006732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00109" w:rsidRPr="00BF3CC1" w:rsidRDefault="00800109" w:rsidP="006732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00109" w:rsidRPr="00BF3CC1" w:rsidRDefault="00800109" w:rsidP="006732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00109" w:rsidRPr="00BF3CC1" w:rsidRDefault="00800109" w:rsidP="006732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00109" w:rsidRPr="00BF3CC1" w:rsidRDefault="00800109" w:rsidP="006732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00109" w:rsidRPr="00BF3CC1" w:rsidRDefault="00800109" w:rsidP="006732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00109" w:rsidRPr="00BF3CC1" w:rsidRDefault="00800109" w:rsidP="006732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00109" w:rsidRPr="00BF3CC1" w:rsidRDefault="00800109" w:rsidP="006732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00109" w:rsidRPr="00BF3CC1" w:rsidRDefault="00800109" w:rsidP="006732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00109" w:rsidRPr="00BF3CC1" w:rsidRDefault="00800109" w:rsidP="006732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00109" w:rsidRPr="00BF3CC1" w:rsidRDefault="00800109" w:rsidP="006732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00109" w:rsidRPr="00BF3CC1" w:rsidRDefault="00800109" w:rsidP="006732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00109" w:rsidRPr="00BF3CC1" w:rsidRDefault="00800109" w:rsidP="006732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36BBD" w:rsidRPr="00BF3CC1" w:rsidRDefault="00836BBD" w:rsidP="006732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36BBD" w:rsidRPr="00BF3CC1" w:rsidRDefault="00836BBD" w:rsidP="006732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36BBD" w:rsidRPr="00BF3CC1" w:rsidRDefault="00836BBD" w:rsidP="006732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36BBD" w:rsidRPr="00BF3CC1" w:rsidRDefault="00836BBD" w:rsidP="006732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00109" w:rsidRPr="00BF3CC1" w:rsidRDefault="00800109" w:rsidP="006732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32C4" w:rsidRPr="00BF3CC1" w:rsidRDefault="006732C4" w:rsidP="006732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F3CC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Приложение № </w:t>
      </w:r>
      <w:r w:rsidR="00031885" w:rsidRPr="00BF3CC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7</w:t>
      </w:r>
      <w:r w:rsidRPr="00BF3CC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br/>
      </w:r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 Концессионному Соглашению</w:t>
      </w:r>
    </w:p>
    <w:p w:rsidR="006732C4" w:rsidRPr="00BF3CC1" w:rsidRDefault="006732C4" w:rsidP="006732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 xml:space="preserve">о создании и эксплуатации </w:t>
      </w:r>
    </w:p>
    <w:p w:rsidR="00BF1317" w:rsidRPr="00BF3CC1" w:rsidRDefault="00BF1317" w:rsidP="00BF13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>объекта общего образования</w:t>
      </w:r>
    </w:p>
    <w:p w:rsidR="007F2265" w:rsidRPr="00BF3CC1" w:rsidRDefault="007F2265" w:rsidP="007F22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F3CC1">
        <w:rPr>
          <w:rFonts w:ascii="Times New Roman" w:hAnsi="Times New Roman" w:cs="Times New Roman"/>
          <w:b/>
          <w:sz w:val="24"/>
          <w:szCs w:val="24"/>
        </w:rPr>
        <w:t>(средняя общеобразовательная школа на __мест в</w:t>
      </w:r>
      <w:proofErr w:type="gramEnd"/>
    </w:p>
    <w:p w:rsidR="007F2265" w:rsidRPr="00BF3CC1" w:rsidRDefault="007F2265" w:rsidP="007F22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CC1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наименование населенного пункта</w:t>
      </w:r>
      <w:r w:rsidRPr="00BF3CC1">
        <w:rPr>
          <w:rFonts w:ascii="Times New Roman" w:eastAsia="Times New Roman" w:hAnsi="Times New Roman" w:cs="Times New Roman"/>
          <w:b/>
          <w:bCs/>
          <w:caps/>
          <w:noProof/>
          <w:color w:val="1F497D" w:themeColor="text2"/>
          <w:sz w:val="24"/>
          <w:szCs w:val="24"/>
          <w:lang w:eastAsia="ru-RU"/>
        </w:rPr>
        <w:t>)</w:t>
      </w:r>
    </w:p>
    <w:p w:rsidR="006732C4" w:rsidRPr="00BF3CC1" w:rsidRDefault="006732C4" w:rsidP="006732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от «___»________2016 г.</w:t>
      </w:r>
    </w:p>
    <w:p w:rsidR="00AB203D" w:rsidRPr="00BF3CC1" w:rsidRDefault="00AB203D" w:rsidP="00356BD5">
      <w:pPr>
        <w:widowControl w:val="0"/>
        <w:shd w:val="clear" w:color="auto" w:fill="FFFFFF"/>
        <w:suppressAutoHyphens/>
        <w:autoSpaceDE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56BD5" w:rsidRPr="00BF3CC1" w:rsidRDefault="00356BD5" w:rsidP="00356BD5">
      <w:pPr>
        <w:widowControl w:val="0"/>
        <w:shd w:val="clear" w:color="auto" w:fill="FFFFFF"/>
        <w:suppressAutoHyphens/>
        <w:autoSpaceDE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BF3C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ФИНАНСОВАЯ МОДЕЛЬ </w:t>
      </w:r>
    </w:p>
    <w:p w:rsidR="00031885" w:rsidRPr="00BF3CC1" w:rsidRDefault="00031885" w:rsidP="00E310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6BD5" w:rsidRPr="00BF3CC1" w:rsidRDefault="00356BD5" w:rsidP="00E310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6BD5" w:rsidRPr="00BF3CC1" w:rsidRDefault="00356BD5" w:rsidP="00E310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31885" w:rsidRPr="00BF3CC1" w:rsidRDefault="00031885" w:rsidP="00031885">
      <w:pPr>
        <w:widowControl w:val="0"/>
        <w:suppressAutoHyphens/>
        <w:autoSpaceDE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31885" w:rsidRPr="00BF3CC1" w:rsidRDefault="00031885" w:rsidP="00031885">
      <w:pPr>
        <w:widowControl w:val="0"/>
        <w:suppressAutoHyphens/>
        <w:autoSpaceDE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31885" w:rsidRPr="00BF3CC1" w:rsidRDefault="00031885" w:rsidP="00031885">
      <w:pPr>
        <w:widowControl w:val="0"/>
        <w:suppressAutoHyphens/>
        <w:autoSpaceDE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31885" w:rsidRPr="00BF3CC1" w:rsidRDefault="00031885" w:rsidP="00031885">
      <w:pPr>
        <w:widowControl w:val="0"/>
        <w:suppressAutoHyphens/>
        <w:autoSpaceDE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31885" w:rsidRPr="00BF3CC1" w:rsidRDefault="00031885" w:rsidP="00031885">
      <w:pPr>
        <w:widowControl w:val="0"/>
        <w:suppressAutoHyphens/>
        <w:autoSpaceDE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31885" w:rsidRPr="00BF3CC1" w:rsidRDefault="00031885" w:rsidP="00031885">
      <w:pPr>
        <w:widowControl w:val="0"/>
        <w:suppressAutoHyphens/>
        <w:autoSpaceDE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31885" w:rsidRPr="00BF3CC1" w:rsidRDefault="00031885" w:rsidP="00031885">
      <w:pPr>
        <w:widowControl w:val="0"/>
        <w:suppressAutoHyphens/>
        <w:autoSpaceDE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31885" w:rsidRPr="00BF3CC1" w:rsidRDefault="00031885" w:rsidP="00031885">
      <w:pPr>
        <w:widowControl w:val="0"/>
        <w:suppressAutoHyphens/>
        <w:autoSpaceDE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31885" w:rsidRPr="00BF3CC1" w:rsidRDefault="00031885" w:rsidP="00031885">
      <w:pPr>
        <w:widowControl w:val="0"/>
        <w:suppressAutoHyphens/>
        <w:autoSpaceDE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56BD5" w:rsidRPr="00BF3CC1" w:rsidRDefault="00356BD5" w:rsidP="00031885">
      <w:pPr>
        <w:widowControl w:val="0"/>
        <w:suppressAutoHyphens/>
        <w:autoSpaceDE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56BD5" w:rsidRPr="00BF3CC1" w:rsidRDefault="00356BD5" w:rsidP="00031885">
      <w:pPr>
        <w:widowControl w:val="0"/>
        <w:suppressAutoHyphens/>
        <w:autoSpaceDE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56BD5" w:rsidRPr="00BF3CC1" w:rsidRDefault="00356BD5" w:rsidP="00031885">
      <w:pPr>
        <w:widowControl w:val="0"/>
        <w:suppressAutoHyphens/>
        <w:autoSpaceDE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56BD5" w:rsidRPr="00BF3CC1" w:rsidRDefault="00356BD5" w:rsidP="00031885">
      <w:pPr>
        <w:widowControl w:val="0"/>
        <w:suppressAutoHyphens/>
        <w:autoSpaceDE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56BD5" w:rsidRPr="00BF3CC1" w:rsidRDefault="00356BD5" w:rsidP="00031885">
      <w:pPr>
        <w:widowControl w:val="0"/>
        <w:suppressAutoHyphens/>
        <w:autoSpaceDE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56BD5" w:rsidRPr="00BF3CC1" w:rsidRDefault="00356BD5" w:rsidP="00031885">
      <w:pPr>
        <w:widowControl w:val="0"/>
        <w:suppressAutoHyphens/>
        <w:autoSpaceDE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14D23" w:rsidRPr="00BF3CC1" w:rsidRDefault="00F14D23" w:rsidP="00031885">
      <w:pPr>
        <w:widowControl w:val="0"/>
        <w:suppressAutoHyphens/>
        <w:autoSpaceDE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56BD5" w:rsidRPr="00BF3CC1" w:rsidRDefault="00356BD5" w:rsidP="009C041B">
      <w:pPr>
        <w:widowControl w:val="0"/>
        <w:suppressAutoHyphens/>
        <w:autoSpaceDE w:val="0"/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14D23" w:rsidRPr="00BF3CC1" w:rsidRDefault="00F14D23" w:rsidP="00F14D2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F3CC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Подписи представителей Сторон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F14D23" w:rsidRPr="00BF3CC1" w:rsidTr="003E43E1">
        <w:tc>
          <w:tcPr>
            <w:tcW w:w="4820" w:type="dxa"/>
            <w:shd w:val="clear" w:color="auto" w:fill="auto"/>
          </w:tcPr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от Концедента</w:t>
            </w: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34"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 (ФИО)</w:t>
            </w: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М.П.</w:t>
            </w:r>
          </w:p>
        </w:tc>
        <w:tc>
          <w:tcPr>
            <w:tcW w:w="4820" w:type="dxa"/>
            <w:tcBorders>
              <w:left w:val="single" w:sz="4" w:space="0" w:color="000000"/>
            </w:tcBorders>
            <w:shd w:val="clear" w:color="auto" w:fill="auto"/>
          </w:tcPr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от Концессионера</w:t>
            </w: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______________________ (ФИО) </w:t>
            </w: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М.П.</w:t>
            </w:r>
          </w:p>
          <w:p w:rsidR="00F14D23" w:rsidRPr="00BF3CC1" w:rsidRDefault="00F14D23" w:rsidP="00F14D23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31885" w:rsidRPr="00BF3CC1" w:rsidRDefault="00031885" w:rsidP="007F22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4D23" w:rsidRPr="00BF3CC1" w:rsidRDefault="00F14D23" w:rsidP="000318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14D23" w:rsidRPr="00BF3CC1" w:rsidRDefault="00F14D23" w:rsidP="000318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31885" w:rsidRPr="00BF3CC1" w:rsidRDefault="00031885" w:rsidP="000318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F3CC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Приложение № </w:t>
      </w:r>
      <w:r w:rsidR="00326484" w:rsidRPr="00BF3CC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8</w:t>
      </w:r>
      <w:r w:rsidRPr="00BF3CC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br/>
      </w:r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 Концессионному Соглашению</w:t>
      </w:r>
    </w:p>
    <w:p w:rsidR="00031885" w:rsidRPr="00BF3CC1" w:rsidRDefault="00031885" w:rsidP="000318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 xml:space="preserve">о создании и эксплуатации </w:t>
      </w:r>
    </w:p>
    <w:p w:rsidR="00BF1317" w:rsidRPr="00BF3CC1" w:rsidRDefault="00BF1317" w:rsidP="00BF13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>объекта общего образования</w:t>
      </w:r>
    </w:p>
    <w:p w:rsidR="007F2265" w:rsidRPr="00BF3CC1" w:rsidRDefault="007F2265" w:rsidP="007F22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F3CC1">
        <w:rPr>
          <w:rFonts w:ascii="Times New Roman" w:hAnsi="Times New Roman" w:cs="Times New Roman"/>
          <w:b/>
          <w:sz w:val="24"/>
          <w:szCs w:val="24"/>
        </w:rPr>
        <w:t>(средняя общеобразовательная школа на __мест в</w:t>
      </w:r>
      <w:proofErr w:type="gramEnd"/>
    </w:p>
    <w:p w:rsidR="007F2265" w:rsidRPr="00BF3CC1" w:rsidRDefault="007F2265" w:rsidP="007F22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CC1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наименование населенного пункта</w:t>
      </w:r>
      <w:r w:rsidRPr="00BF3CC1">
        <w:rPr>
          <w:rFonts w:ascii="Times New Roman" w:eastAsia="Times New Roman" w:hAnsi="Times New Roman" w:cs="Times New Roman"/>
          <w:b/>
          <w:bCs/>
          <w:caps/>
          <w:noProof/>
          <w:color w:val="1F497D" w:themeColor="text2"/>
          <w:sz w:val="24"/>
          <w:szCs w:val="24"/>
          <w:lang w:eastAsia="ru-RU"/>
        </w:rPr>
        <w:t>)</w:t>
      </w:r>
    </w:p>
    <w:p w:rsidR="00031885" w:rsidRPr="00BF3CC1" w:rsidRDefault="00031885" w:rsidP="000318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от «___»________2016 г.</w:t>
      </w:r>
    </w:p>
    <w:p w:rsidR="00031885" w:rsidRPr="00BF3CC1" w:rsidRDefault="00031885" w:rsidP="0003188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BD5" w:rsidRPr="00BF3CC1" w:rsidRDefault="00D60029" w:rsidP="0003188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 xml:space="preserve">РАЗМЕР </w:t>
      </w:r>
      <w:r w:rsidR="00204A67" w:rsidRPr="00BF3CC1">
        <w:rPr>
          <w:rFonts w:ascii="Times New Roman" w:hAnsi="Times New Roman" w:cs="Times New Roman"/>
          <w:b/>
          <w:sz w:val="24"/>
          <w:szCs w:val="24"/>
        </w:rPr>
        <w:t>ПЛЕТЕЖЕЙ</w:t>
      </w:r>
      <w:r w:rsidR="00356BD5" w:rsidRPr="00BF3CC1">
        <w:rPr>
          <w:rFonts w:ascii="Times New Roman" w:hAnsi="Times New Roman" w:cs="Times New Roman"/>
          <w:b/>
          <w:sz w:val="24"/>
          <w:szCs w:val="24"/>
        </w:rPr>
        <w:t xml:space="preserve"> КОНЦЕДЕНТА</w:t>
      </w:r>
    </w:p>
    <w:p w:rsidR="00204A67" w:rsidRPr="00BF3CC1" w:rsidRDefault="00204A67" w:rsidP="00204A67">
      <w:pPr>
        <w:pStyle w:val="a9"/>
        <w:numPr>
          <w:ilvl w:val="3"/>
          <w:numId w:val="15"/>
        </w:numPr>
        <w:spacing w:line="240" w:lineRule="auto"/>
        <w:ind w:left="0" w:firstLine="0"/>
        <w:rPr>
          <w:rFonts w:ascii="Times New Roman" w:eastAsia="Times New Roman" w:hAnsi="Times New Roman" w:cs="Times New Roman"/>
          <w:bCs/>
          <w:noProof/>
          <w:color w:val="1F497D" w:themeColor="text2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bCs/>
          <w:noProof/>
          <w:color w:val="1F497D" w:themeColor="text2"/>
          <w:sz w:val="24"/>
          <w:szCs w:val="24"/>
          <w:lang w:eastAsia="ru-RU"/>
        </w:rPr>
        <w:t>Капитальный грант</w:t>
      </w:r>
      <w:r w:rsidR="00DA7A1C" w:rsidRPr="00BF3CC1">
        <w:rPr>
          <w:rFonts w:ascii="Times New Roman" w:eastAsia="Times New Roman" w:hAnsi="Times New Roman" w:cs="Times New Roman"/>
          <w:bCs/>
          <w:noProof/>
          <w:color w:val="1F497D" w:themeColor="text2"/>
          <w:sz w:val="24"/>
          <w:szCs w:val="24"/>
          <w:lang w:eastAsia="ru-RU"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35"/>
        <w:gridCol w:w="1593"/>
        <w:gridCol w:w="1914"/>
        <w:gridCol w:w="1914"/>
        <w:gridCol w:w="1915"/>
      </w:tblGrid>
      <w:tr w:rsidR="00204A67" w:rsidRPr="00BF3CC1" w:rsidTr="00204A67">
        <w:tc>
          <w:tcPr>
            <w:tcW w:w="2235" w:type="dxa"/>
            <w:vMerge w:val="restart"/>
          </w:tcPr>
          <w:p w:rsidR="00204A67" w:rsidRPr="00BF3CC1" w:rsidRDefault="00204A67" w:rsidP="00204A67">
            <w:pPr>
              <w:jc w:val="both"/>
              <w:rPr>
                <w:rFonts w:ascii="Times New Roman" w:eastAsia="Times New Roman" w:hAnsi="Times New Roman" w:cs="Times New Roman"/>
                <w:bCs/>
                <w:noProof/>
                <w:color w:val="1F497D" w:themeColor="text2"/>
                <w:sz w:val="24"/>
                <w:szCs w:val="24"/>
                <w:lang w:eastAsia="ru-RU"/>
              </w:rPr>
            </w:pPr>
            <w:r w:rsidRPr="00BF3CC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платежа</w:t>
            </w:r>
          </w:p>
        </w:tc>
        <w:tc>
          <w:tcPr>
            <w:tcW w:w="1593" w:type="dxa"/>
            <w:vMerge w:val="restart"/>
          </w:tcPr>
          <w:p w:rsidR="00204A67" w:rsidRPr="00BF3CC1" w:rsidRDefault="00204A67" w:rsidP="00204A67">
            <w:pPr>
              <w:jc w:val="both"/>
              <w:rPr>
                <w:rFonts w:ascii="Times New Roman" w:eastAsia="Times New Roman" w:hAnsi="Times New Roman" w:cs="Times New Roman"/>
                <w:bCs/>
                <w:noProof/>
                <w:color w:val="1F497D" w:themeColor="text2"/>
                <w:sz w:val="24"/>
                <w:szCs w:val="24"/>
                <w:lang w:eastAsia="ru-RU"/>
              </w:rPr>
            </w:pPr>
            <w:r w:rsidRPr="00BF3CC1">
              <w:rPr>
                <w:rFonts w:ascii="Times New Roman" w:hAnsi="Times New Roman" w:cs="Times New Roman"/>
                <w:b/>
                <w:sz w:val="24"/>
                <w:szCs w:val="24"/>
              </w:rPr>
              <w:t>Валюта платежа</w:t>
            </w:r>
          </w:p>
        </w:tc>
        <w:tc>
          <w:tcPr>
            <w:tcW w:w="5743" w:type="dxa"/>
            <w:gridSpan w:val="3"/>
          </w:tcPr>
          <w:p w:rsidR="00204A67" w:rsidRPr="00BF3CC1" w:rsidRDefault="00204A67" w:rsidP="00204A67">
            <w:pPr>
              <w:jc w:val="both"/>
              <w:rPr>
                <w:rFonts w:ascii="Times New Roman" w:eastAsia="Times New Roman" w:hAnsi="Times New Roman" w:cs="Times New Roman"/>
                <w:bCs/>
                <w:noProof/>
                <w:color w:val="1F497D" w:themeColor="text2"/>
                <w:sz w:val="24"/>
                <w:szCs w:val="24"/>
                <w:lang w:eastAsia="ru-RU"/>
              </w:rPr>
            </w:pPr>
            <w:r w:rsidRPr="00BF3CC1">
              <w:rPr>
                <w:rFonts w:ascii="Times New Roman" w:hAnsi="Times New Roman" w:cs="Times New Roman"/>
                <w:b/>
                <w:sz w:val="24"/>
                <w:szCs w:val="24"/>
              </w:rPr>
              <w:t>Дата выплаты в соответствии с требованиями Приложения №10 к Соглашению, не позднее</w:t>
            </w:r>
          </w:p>
        </w:tc>
      </w:tr>
      <w:tr w:rsidR="00B60A64" w:rsidRPr="00BF3CC1" w:rsidTr="00DF4161">
        <w:tc>
          <w:tcPr>
            <w:tcW w:w="2235" w:type="dxa"/>
            <w:vMerge/>
          </w:tcPr>
          <w:p w:rsidR="00B60A64" w:rsidRPr="00BF3CC1" w:rsidRDefault="00B60A64" w:rsidP="00204A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B60A64" w:rsidRPr="00BF3CC1" w:rsidRDefault="00B60A64" w:rsidP="00204A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B60A64" w:rsidRPr="00BF3CC1" w:rsidRDefault="00B60A64" w:rsidP="00DD7A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C1">
              <w:rPr>
                <w:rFonts w:ascii="Times New Roman" w:hAnsi="Times New Roman" w:cs="Times New Roman"/>
                <w:b/>
                <w:sz w:val="24"/>
                <w:szCs w:val="24"/>
              </w:rPr>
              <w:t>31.12.2017</w:t>
            </w:r>
          </w:p>
        </w:tc>
        <w:tc>
          <w:tcPr>
            <w:tcW w:w="1914" w:type="dxa"/>
          </w:tcPr>
          <w:p w:rsidR="00B60A64" w:rsidRPr="00BF3CC1" w:rsidRDefault="00B60A64" w:rsidP="00DD7A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C1">
              <w:rPr>
                <w:rFonts w:ascii="Times New Roman" w:hAnsi="Times New Roman" w:cs="Times New Roman"/>
                <w:b/>
                <w:sz w:val="24"/>
                <w:szCs w:val="24"/>
              </w:rPr>
              <w:t>31.12.2018</w:t>
            </w:r>
          </w:p>
        </w:tc>
        <w:tc>
          <w:tcPr>
            <w:tcW w:w="1915" w:type="dxa"/>
          </w:tcPr>
          <w:p w:rsidR="00B60A64" w:rsidRPr="00BF3CC1" w:rsidRDefault="00B60A64" w:rsidP="00DD7A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C1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</w:tr>
      <w:tr w:rsidR="00B60A64" w:rsidRPr="00BF3CC1" w:rsidTr="00204A67">
        <w:tc>
          <w:tcPr>
            <w:tcW w:w="2235" w:type="dxa"/>
          </w:tcPr>
          <w:p w:rsidR="00B60A64" w:rsidRPr="00BF3CC1" w:rsidRDefault="00B60A64" w:rsidP="00204A67">
            <w:pPr>
              <w:jc w:val="both"/>
              <w:rPr>
                <w:rFonts w:ascii="Times New Roman" w:eastAsia="Times New Roman" w:hAnsi="Times New Roman" w:cs="Times New Roman"/>
                <w:bCs/>
                <w:noProof/>
                <w:color w:val="1F497D" w:themeColor="text2"/>
                <w:sz w:val="24"/>
                <w:szCs w:val="24"/>
                <w:lang w:eastAsia="ru-RU"/>
              </w:rPr>
            </w:pPr>
            <w:r w:rsidRPr="00BF3CC1">
              <w:rPr>
                <w:rFonts w:ascii="Times New Roman" w:eastAsia="Times New Roman" w:hAnsi="Times New Roman" w:cs="Times New Roman"/>
                <w:bCs/>
                <w:noProof/>
                <w:color w:val="1F497D" w:themeColor="text2"/>
                <w:sz w:val="24"/>
                <w:szCs w:val="24"/>
                <w:lang w:eastAsia="ru-RU"/>
              </w:rPr>
              <w:t>Капитальный грант</w:t>
            </w:r>
          </w:p>
        </w:tc>
        <w:tc>
          <w:tcPr>
            <w:tcW w:w="1593" w:type="dxa"/>
          </w:tcPr>
          <w:p w:rsidR="00B60A64" w:rsidRPr="00BF3CC1" w:rsidRDefault="00B60A64" w:rsidP="00204A67">
            <w:pPr>
              <w:jc w:val="both"/>
              <w:rPr>
                <w:rFonts w:ascii="Times New Roman" w:eastAsia="Times New Roman" w:hAnsi="Times New Roman" w:cs="Times New Roman"/>
                <w:bCs/>
                <w:noProof/>
                <w:color w:val="1F497D" w:themeColor="text2"/>
                <w:sz w:val="24"/>
                <w:szCs w:val="24"/>
                <w:lang w:eastAsia="ru-RU"/>
              </w:rPr>
            </w:pPr>
            <w:r w:rsidRPr="00BF3CC1">
              <w:rPr>
                <w:rFonts w:ascii="Times New Roman" w:eastAsia="Times New Roman" w:hAnsi="Times New Roman" w:cs="Times New Roman"/>
                <w:bCs/>
                <w:noProof/>
                <w:color w:val="1F497D" w:themeColor="text2"/>
                <w:sz w:val="24"/>
                <w:szCs w:val="24"/>
                <w:lang w:eastAsia="ru-RU"/>
              </w:rPr>
              <w:t>рубли</w:t>
            </w:r>
          </w:p>
        </w:tc>
        <w:tc>
          <w:tcPr>
            <w:tcW w:w="1914" w:type="dxa"/>
          </w:tcPr>
          <w:p w:rsidR="00B60A64" w:rsidRPr="00BF3CC1" w:rsidRDefault="00B60A64" w:rsidP="00204A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B60A64" w:rsidRPr="00BF3CC1" w:rsidRDefault="00B60A64" w:rsidP="00204A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60A64" w:rsidRPr="00BF3CC1" w:rsidRDefault="00B60A64" w:rsidP="00204A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04A67" w:rsidRPr="00BF3CC1" w:rsidRDefault="00204A67" w:rsidP="00204A67">
      <w:pPr>
        <w:spacing w:line="240" w:lineRule="auto"/>
        <w:jc w:val="both"/>
        <w:rPr>
          <w:rFonts w:ascii="Times New Roman" w:eastAsia="Times New Roman" w:hAnsi="Times New Roman" w:cs="Times New Roman"/>
          <w:bCs/>
          <w:noProof/>
          <w:color w:val="1F497D" w:themeColor="text2"/>
          <w:sz w:val="24"/>
          <w:szCs w:val="24"/>
          <w:lang w:eastAsia="ru-RU"/>
        </w:rPr>
      </w:pPr>
    </w:p>
    <w:p w:rsidR="00204A67" w:rsidRPr="00BF3CC1" w:rsidRDefault="00204A67" w:rsidP="00B60A64">
      <w:pPr>
        <w:pStyle w:val="a9"/>
        <w:numPr>
          <w:ilvl w:val="3"/>
          <w:numId w:val="15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noProof/>
          <w:color w:val="1F497D" w:themeColor="text2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bCs/>
          <w:noProof/>
          <w:color w:val="1F497D" w:themeColor="text2"/>
          <w:sz w:val="24"/>
          <w:szCs w:val="24"/>
          <w:lang w:eastAsia="ru-RU"/>
        </w:rPr>
        <w:t xml:space="preserve">Субсидия на возмещение </w:t>
      </w:r>
      <w:r w:rsidR="00B60A64" w:rsidRPr="00BF3CC1">
        <w:rPr>
          <w:rFonts w:ascii="Times New Roman" w:eastAsia="Times New Roman" w:hAnsi="Times New Roman" w:cs="Times New Roman"/>
          <w:bCs/>
          <w:noProof/>
          <w:color w:val="1F497D" w:themeColor="text2"/>
          <w:sz w:val="24"/>
          <w:szCs w:val="24"/>
          <w:lang w:eastAsia="ru-RU"/>
        </w:rPr>
        <w:t>расходов</w:t>
      </w:r>
      <w:r w:rsidRPr="00BF3CC1">
        <w:rPr>
          <w:rFonts w:ascii="Times New Roman" w:eastAsia="Times New Roman" w:hAnsi="Times New Roman" w:cs="Times New Roman"/>
          <w:bCs/>
          <w:noProof/>
          <w:color w:val="1F497D" w:themeColor="text2"/>
          <w:sz w:val="24"/>
          <w:szCs w:val="24"/>
          <w:lang w:eastAsia="ru-RU"/>
        </w:rPr>
        <w:t xml:space="preserve"> Концессионера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уплате процентов по договорам, заключенным Концессионером и Финансирующими организациями для исполнения Соглашения</w:t>
      </w:r>
      <w:r w:rsidR="00DA7A1C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35"/>
        <w:gridCol w:w="1772"/>
        <w:gridCol w:w="1873"/>
        <w:gridCol w:w="1873"/>
        <w:gridCol w:w="1818"/>
      </w:tblGrid>
      <w:tr w:rsidR="00204A67" w:rsidRPr="00BF3CC1" w:rsidTr="00204A67">
        <w:tc>
          <w:tcPr>
            <w:tcW w:w="2235" w:type="dxa"/>
            <w:vMerge w:val="restart"/>
          </w:tcPr>
          <w:p w:rsidR="00204A67" w:rsidRPr="00BF3CC1" w:rsidRDefault="00204A67" w:rsidP="00B60A64">
            <w:pPr>
              <w:jc w:val="both"/>
              <w:rPr>
                <w:rFonts w:ascii="Times New Roman" w:eastAsia="Times New Roman" w:hAnsi="Times New Roman" w:cs="Times New Roman"/>
                <w:bCs/>
                <w:noProof/>
                <w:color w:val="1F497D" w:themeColor="text2"/>
                <w:sz w:val="24"/>
                <w:szCs w:val="24"/>
                <w:lang w:eastAsia="ru-RU"/>
              </w:rPr>
            </w:pPr>
            <w:r w:rsidRPr="00BF3CC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платежа</w:t>
            </w:r>
          </w:p>
        </w:tc>
        <w:tc>
          <w:tcPr>
            <w:tcW w:w="1772" w:type="dxa"/>
            <w:vMerge w:val="restart"/>
          </w:tcPr>
          <w:p w:rsidR="00204A67" w:rsidRPr="00BF3CC1" w:rsidRDefault="00204A67" w:rsidP="00B60A64">
            <w:pPr>
              <w:jc w:val="both"/>
              <w:rPr>
                <w:rFonts w:ascii="Times New Roman" w:eastAsia="Times New Roman" w:hAnsi="Times New Roman" w:cs="Times New Roman"/>
                <w:bCs/>
                <w:noProof/>
                <w:color w:val="1F497D" w:themeColor="text2"/>
                <w:sz w:val="24"/>
                <w:szCs w:val="24"/>
                <w:lang w:eastAsia="ru-RU"/>
              </w:rPr>
            </w:pPr>
            <w:r w:rsidRPr="00BF3CC1">
              <w:rPr>
                <w:rFonts w:ascii="Times New Roman" w:hAnsi="Times New Roman" w:cs="Times New Roman"/>
                <w:b/>
                <w:sz w:val="24"/>
                <w:szCs w:val="24"/>
              </w:rPr>
              <w:t>Валюта платежа</w:t>
            </w:r>
          </w:p>
        </w:tc>
        <w:tc>
          <w:tcPr>
            <w:tcW w:w="5564" w:type="dxa"/>
            <w:gridSpan w:val="3"/>
          </w:tcPr>
          <w:p w:rsidR="00204A67" w:rsidRPr="00BF3CC1" w:rsidRDefault="00204A67" w:rsidP="00B60A64">
            <w:pPr>
              <w:jc w:val="both"/>
              <w:rPr>
                <w:rFonts w:ascii="Times New Roman" w:eastAsia="Times New Roman" w:hAnsi="Times New Roman" w:cs="Times New Roman"/>
                <w:bCs/>
                <w:noProof/>
                <w:color w:val="1F497D" w:themeColor="text2"/>
                <w:sz w:val="24"/>
                <w:szCs w:val="24"/>
                <w:lang w:eastAsia="ru-RU"/>
              </w:rPr>
            </w:pPr>
            <w:r w:rsidRPr="00BF3CC1">
              <w:rPr>
                <w:rFonts w:ascii="Times New Roman" w:hAnsi="Times New Roman" w:cs="Times New Roman"/>
                <w:b/>
                <w:sz w:val="24"/>
                <w:szCs w:val="24"/>
              </w:rPr>
              <w:t>Дата выплаты в соответствии с требованиями Приложения №10 к Соглашению, не позднее</w:t>
            </w:r>
          </w:p>
        </w:tc>
      </w:tr>
      <w:tr w:rsidR="00B60A64" w:rsidRPr="00BF3CC1" w:rsidTr="00B60A64">
        <w:tc>
          <w:tcPr>
            <w:tcW w:w="2235" w:type="dxa"/>
            <w:vMerge/>
          </w:tcPr>
          <w:p w:rsidR="00B60A64" w:rsidRPr="00BF3CC1" w:rsidRDefault="00B60A64" w:rsidP="00B60A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2" w:type="dxa"/>
            <w:vMerge/>
          </w:tcPr>
          <w:p w:rsidR="00B60A64" w:rsidRPr="00BF3CC1" w:rsidRDefault="00B60A64" w:rsidP="00B60A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3" w:type="dxa"/>
          </w:tcPr>
          <w:p w:rsidR="00B60A64" w:rsidRPr="00BF3CC1" w:rsidRDefault="00B60A64" w:rsidP="00B60A64">
            <w:pPr>
              <w:widowControl w:val="0"/>
              <w:autoSpaceDE w:val="0"/>
              <w:autoSpaceDN w:val="0"/>
              <w:adjustRightInd w:val="0"/>
              <w:ind w:right="11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C1">
              <w:rPr>
                <w:rFonts w:ascii="Times New Roman" w:hAnsi="Times New Roman" w:cs="Times New Roman"/>
                <w:b/>
                <w:sz w:val="24"/>
                <w:szCs w:val="24"/>
              </w:rPr>
              <w:t>31.12.2019</w:t>
            </w:r>
          </w:p>
        </w:tc>
        <w:tc>
          <w:tcPr>
            <w:tcW w:w="1873" w:type="dxa"/>
          </w:tcPr>
          <w:p w:rsidR="00B60A64" w:rsidRPr="00BF3CC1" w:rsidRDefault="00B60A64" w:rsidP="00B60A64">
            <w:pPr>
              <w:widowControl w:val="0"/>
              <w:autoSpaceDE w:val="0"/>
              <w:autoSpaceDN w:val="0"/>
              <w:adjustRightInd w:val="0"/>
              <w:ind w:right="11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C1">
              <w:rPr>
                <w:rFonts w:ascii="Times New Roman" w:hAnsi="Times New Roman" w:cs="Times New Roman"/>
                <w:b/>
                <w:sz w:val="24"/>
                <w:szCs w:val="24"/>
              </w:rPr>
              <w:t>31.12.2020</w:t>
            </w:r>
          </w:p>
        </w:tc>
        <w:tc>
          <w:tcPr>
            <w:tcW w:w="1818" w:type="dxa"/>
          </w:tcPr>
          <w:p w:rsidR="00B60A64" w:rsidRPr="00BF3CC1" w:rsidRDefault="00B60A64" w:rsidP="00B60A64">
            <w:pPr>
              <w:widowControl w:val="0"/>
              <w:autoSpaceDE w:val="0"/>
              <w:autoSpaceDN w:val="0"/>
              <w:adjustRightInd w:val="0"/>
              <w:ind w:right="11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C1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</w:tr>
      <w:tr w:rsidR="00B60A64" w:rsidRPr="00BF3CC1" w:rsidTr="00B60A64">
        <w:tc>
          <w:tcPr>
            <w:tcW w:w="2235" w:type="dxa"/>
          </w:tcPr>
          <w:p w:rsidR="00B60A64" w:rsidRPr="00BF3CC1" w:rsidRDefault="00B60A64" w:rsidP="00B60A64">
            <w:pPr>
              <w:jc w:val="both"/>
              <w:rPr>
                <w:rFonts w:ascii="Times New Roman" w:eastAsia="Times New Roman" w:hAnsi="Times New Roman" w:cs="Times New Roman"/>
                <w:bCs/>
                <w:noProof/>
                <w:color w:val="1F497D" w:themeColor="text2"/>
                <w:sz w:val="24"/>
                <w:szCs w:val="24"/>
                <w:lang w:eastAsia="ru-RU"/>
              </w:rPr>
            </w:pPr>
            <w:r w:rsidRPr="00BF3CC1">
              <w:rPr>
                <w:rFonts w:ascii="Times New Roman" w:eastAsia="Times New Roman" w:hAnsi="Times New Roman" w:cs="Times New Roman"/>
                <w:bCs/>
                <w:noProof/>
                <w:color w:val="1F497D" w:themeColor="text2"/>
                <w:sz w:val="24"/>
                <w:szCs w:val="24"/>
                <w:lang w:eastAsia="ru-RU"/>
              </w:rPr>
              <w:t xml:space="preserve">Субсидия на возмещение расходов Концессионера </w:t>
            </w:r>
            <w:r w:rsidRPr="00BF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уплате процентов по договорам, заключенным Концессионером и Финансирующими организациями для исполнения Соглашения</w:t>
            </w:r>
          </w:p>
        </w:tc>
        <w:tc>
          <w:tcPr>
            <w:tcW w:w="1772" w:type="dxa"/>
          </w:tcPr>
          <w:p w:rsidR="00B60A64" w:rsidRPr="00BF3CC1" w:rsidRDefault="00B60A64" w:rsidP="00B60A64">
            <w:pPr>
              <w:jc w:val="both"/>
              <w:rPr>
                <w:rFonts w:ascii="Times New Roman" w:eastAsia="Times New Roman" w:hAnsi="Times New Roman" w:cs="Times New Roman"/>
                <w:bCs/>
                <w:noProof/>
                <w:color w:val="1F497D" w:themeColor="text2"/>
                <w:sz w:val="24"/>
                <w:szCs w:val="24"/>
                <w:lang w:eastAsia="ru-RU"/>
              </w:rPr>
            </w:pPr>
            <w:r w:rsidRPr="00BF3CC1">
              <w:rPr>
                <w:rFonts w:ascii="Times New Roman" w:eastAsia="Times New Roman" w:hAnsi="Times New Roman" w:cs="Times New Roman"/>
                <w:bCs/>
                <w:noProof/>
                <w:color w:val="1F497D" w:themeColor="text2"/>
                <w:sz w:val="24"/>
                <w:szCs w:val="24"/>
                <w:lang w:eastAsia="ru-RU"/>
              </w:rPr>
              <w:t>рубли</w:t>
            </w:r>
          </w:p>
        </w:tc>
        <w:tc>
          <w:tcPr>
            <w:tcW w:w="1873" w:type="dxa"/>
          </w:tcPr>
          <w:p w:rsidR="00B60A64" w:rsidRPr="00BF3CC1" w:rsidRDefault="00B60A64" w:rsidP="00B60A64">
            <w:pPr>
              <w:widowControl w:val="0"/>
              <w:autoSpaceDE w:val="0"/>
              <w:autoSpaceDN w:val="0"/>
              <w:adjustRightInd w:val="0"/>
              <w:ind w:right="11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3" w:type="dxa"/>
          </w:tcPr>
          <w:p w:rsidR="00B60A64" w:rsidRPr="00BF3CC1" w:rsidRDefault="00B60A64" w:rsidP="00B60A64">
            <w:pPr>
              <w:widowControl w:val="0"/>
              <w:autoSpaceDE w:val="0"/>
              <w:autoSpaceDN w:val="0"/>
              <w:adjustRightInd w:val="0"/>
              <w:ind w:right="11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:rsidR="00B60A64" w:rsidRPr="00BF3CC1" w:rsidRDefault="00B60A64" w:rsidP="00B60A64">
            <w:pPr>
              <w:widowControl w:val="0"/>
              <w:autoSpaceDE w:val="0"/>
              <w:autoSpaceDN w:val="0"/>
              <w:adjustRightInd w:val="0"/>
              <w:ind w:right="11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04A67" w:rsidRPr="00BF3CC1" w:rsidRDefault="00204A67" w:rsidP="00204A67">
      <w:pPr>
        <w:pStyle w:val="a9"/>
        <w:spacing w:line="240" w:lineRule="auto"/>
        <w:ind w:left="0"/>
        <w:jc w:val="both"/>
        <w:rPr>
          <w:rFonts w:ascii="Times New Roman" w:eastAsia="Times New Roman" w:hAnsi="Times New Roman" w:cs="Times New Roman"/>
          <w:bCs/>
          <w:noProof/>
          <w:color w:val="1F497D" w:themeColor="text2"/>
          <w:sz w:val="24"/>
          <w:szCs w:val="24"/>
          <w:lang w:eastAsia="ru-RU"/>
        </w:rPr>
      </w:pPr>
    </w:p>
    <w:p w:rsidR="00204A67" w:rsidRPr="00BF3CC1" w:rsidRDefault="00204A67" w:rsidP="00204A67">
      <w:pPr>
        <w:pStyle w:val="a9"/>
        <w:spacing w:line="240" w:lineRule="auto"/>
        <w:ind w:left="0"/>
        <w:rPr>
          <w:rFonts w:ascii="Times New Roman" w:eastAsia="Times New Roman" w:hAnsi="Times New Roman" w:cs="Times New Roman"/>
          <w:bCs/>
          <w:noProof/>
          <w:color w:val="1F497D" w:themeColor="text2"/>
          <w:sz w:val="24"/>
          <w:szCs w:val="24"/>
          <w:lang w:eastAsia="ru-RU"/>
        </w:rPr>
      </w:pPr>
    </w:p>
    <w:p w:rsidR="00204A67" w:rsidRPr="00BF3CC1" w:rsidRDefault="00204A67" w:rsidP="00204A67">
      <w:pPr>
        <w:pStyle w:val="a9"/>
        <w:numPr>
          <w:ilvl w:val="3"/>
          <w:numId w:val="15"/>
        </w:numPr>
        <w:spacing w:line="240" w:lineRule="auto"/>
        <w:ind w:left="0" w:firstLine="0"/>
        <w:rPr>
          <w:rFonts w:ascii="Times New Roman" w:eastAsia="Times New Roman" w:hAnsi="Times New Roman" w:cs="Times New Roman"/>
          <w:bCs/>
          <w:noProof/>
          <w:color w:val="1F497D" w:themeColor="text2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bCs/>
          <w:noProof/>
          <w:color w:val="1F497D" w:themeColor="text2"/>
          <w:sz w:val="24"/>
          <w:szCs w:val="24"/>
          <w:lang w:eastAsia="ru-RU"/>
        </w:rPr>
        <w:t>Плата Концедента</w:t>
      </w:r>
      <w:r w:rsidR="00DA7A1C" w:rsidRPr="00BF3CC1">
        <w:rPr>
          <w:rFonts w:ascii="Times New Roman" w:eastAsia="Times New Roman" w:hAnsi="Times New Roman" w:cs="Times New Roman"/>
          <w:bCs/>
          <w:noProof/>
          <w:color w:val="1F497D" w:themeColor="text2"/>
          <w:sz w:val="24"/>
          <w:szCs w:val="24"/>
          <w:lang w:eastAsia="ru-RU"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35"/>
        <w:gridCol w:w="1593"/>
        <w:gridCol w:w="1914"/>
        <w:gridCol w:w="1914"/>
        <w:gridCol w:w="1915"/>
      </w:tblGrid>
      <w:tr w:rsidR="00204A67" w:rsidRPr="00BF3CC1" w:rsidTr="00204A67">
        <w:tc>
          <w:tcPr>
            <w:tcW w:w="2235" w:type="dxa"/>
            <w:vMerge w:val="restart"/>
          </w:tcPr>
          <w:p w:rsidR="00204A67" w:rsidRPr="00BF3CC1" w:rsidRDefault="00204A67" w:rsidP="00204A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C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платежа</w:t>
            </w:r>
          </w:p>
        </w:tc>
        <w:tc>
          <w:tcPr>
            <w:tcW w:w="1593" w:type="dxa"/>
            <w:vMerge w:val="restart"/>
          </w:tcPr>
          <w:p w:rsidR="00204A67" w:rsidRPr="00BF3CC1" w:rsidRDefault="00204A67" w:rsidP="00204A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C1">
              <w:rPr>
                <w:rFonts w:ascii="Times New Roman" w:hAnsi="Times New Roman" w:cs="Times New Roman"/>
                <w:b/>
                <w:sz w:val="24"/>
                <w:szCs w:val="24"/>
              </w:rPr>
              <w:t>Валюта платежа</w:t>
            </w:r>
          </w:p>
        </w:tc>
        <w:tc>
          <w:tcPr>
            <w:tcW w:w="5743" w:type="dxa"/>
            <w:gridSpan w:val="3"/>
          </w:tcPr>
          <w:p w:rsidR="00204A67" w:rsidRPr="00BF3CC1" w:rsidRDefault="00204A67" w:rsidP="00204A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C1">
              <w:rPr>
                <w:rFonts w:ascii="Times New Roman" w:hAnsi="Times New Roman" w:cs="Times New Roman"/>
                <w:b/>
                <w:sz w:val="24"/>
                <w:szCs w:val="24"/>
              </w:rPr>
              <w:t>Дата выплаты в соответствии с требованиями Приложения №10 к Соглашению, не позднее</w:t>
            </w:r>
          </w:p>
        </w:tc>
      </w:tr>
      <w:tr w:rsidR="00204A67" w:rsidRPr="00BF3CC1" w:rsidTr="00204A67">
        <w:tc>
          <w:tcPr>
            <w:tcW w:w="2235" w:type="dxa"/>
            <w:vMerge/>
          </w:tcPr>
          <w:p w:rsidR="00204A67" w:rsidRPr="00BF3CC1" w:rsidRDefault="00204A67" w:rsidP="00204A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204A67" w:rsidRPr="00BF3CC1" w:rsidRDefault="00204A67" w:rsidP="00204A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204A67" w:rsidRPr="00BF3CC1" w:rsidRDefault="00204A67" w:rsidP="00204A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C1">
              <w:rPr>
                <w:rFonts w:ascii="Times New Roman" w:hAnsi="Times New Roman" w:cs="Times New Roman"/>
                <w:b/>
                <w:sz w:val="24"/>
                <w:szCs w:val="24"/>
              </w:rPr>
              <w:t>31.12.2019</w:t>
            </w:r>
          </w:p>
        </w:tc>
        <w:tc>
          <w:tcPr>
            <w:tcW w:w="1914" w:type="dxa"/>
          </w:tcPr>
          <w:p w:rsidR="00204A67" w:rsidRPr="00BF3CC1" w:rsidRDefault="00204A67" w:rsidP="00204A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C1">
              <w:rPr>
                <w:rFonts w:ascii="Times New Roman" w:hAnsi="Times New Roman" w:cs="Times New Roman"/>
                <w:b/>
                <w:sz w:val="24"/>
                <w:szCs w:val="24"/>
              </w:rPr>
              <w:t>31.12.2020</w:t>
            </w:r>
          </w:p>
        </w:tc>
        <w:tc>
          <w:tcPr>
            <w:tcW w:w="1915" w:type="dxa"/>
          </w:tcPr>
          <w:p w:rsidR="00204A67" w:rsidRPr="00BF3CC1" w:rsidRDefault="00204A67" w:rsidP="00204A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C1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</w:tr>
      <w:tr w:rsidR="00204A67" w:rsidRPr="00BF3CC1" w:rsidTr="00204A67">
        <w:tc>
          <w:tcPr>
            <w:tcW w:w="2235" w:type="dxa"/>
          </w:tcPr>
          <w:p w:rsidR="00204A67" w:rsidRPr="00BF3CC1" w:rsidRDefault="00204A67" w:rsidP="00204A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3CC1">
              <w:rPr>
                <w:rFonts w:ascii="Times New Roman" w:hAnsi="Times New Roman" w:cs="Times New Roman"/>
                <w:sz w:val="24"/>
                <w:szCs w:val="24"/>
              </w:rPr>
              <w:t>Плата Концедента, в том числе</w:t>
            </w:r>
          </w:p>
        </w:tc>
        <w:tc>
          <w:tcPr>
            <w:tcW w:w="1593" w:type="dxa"/>
          </w:tcPr>
          <w:p w:rsidR="00204A67" w:rsidRPr="00BF3CC1" w:rsidRDefault="00204A67" w:rsidP="00204A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3CC1">
              <w:rPr>
                <w:rFonts w:ascii="Times New Roman" w:eastAsia="Times New Roman" w:hAnsi="Times New Roman" w:cs="Times New Roman"/>
                <w:bCs/>
                <w:noProof/>
                <w:color w:val="1F497D" w:themeColor="text2"/>
                <w:sz w:val="24"/>
                <w:szCs w:val="24"/>
                <w:lang w:eastAsia="ru-RU"/>
              </w:rPr>
              <w:t>рубли</w:t>
            </w:r>
          </w:p>
        </w:tc>
        <w:tc>
          <w:tcPr>
            <w:tcW w:w="1914" w:type="dxa"/>
          </w:tcPr>
          <w:p w:rsidR="00204A67" w:rsidRPr="00BF3CC1" w:rsidRDefault="00204A67" w:rsidP="00204A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04A67" w:rsidRPr="00BF3CC1" w:rsidRDefault="00204A67" w:rsidP="00204A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04A67" w:rsidRPr="00BF3CC1" w:rsidRDefault="00204A67" w:rsidP="00204A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A67" w:rsidRPr="00BF3CC1" w:rsidTr="00204A67">
        <w:tc>
          <w:tcPr>
            <w:tcW w:w="2235" w:type="dxa"/>
          </w:tcPr>
          <w:p w:rsidR="00204A67" w:rsidRPr="00BF3CC1" w:rsidRDefault="00204A67" w:rsidP="00204A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3CC1">
              <w:rPr>
                <w:rFonts w:ascii="Times New Roman" w:hAnsi="Times New Roman" w:cs="Times New Roman"/>
                <w:sz w:val="24"/>
                <w:szCs w:val="24"/>
              </w:rPr>
              <w:t>- Инвестиционный платеж</w:t>
            </w:r>
          </w:p>
        </w:tc>
        <w:tc>
          <w:tcPr>
            <w:tcW w:w="1593" w:type="dxa"/>
          </w:tcPr>
          <w:p w:rsidR="00204A67" w:rsidRPr="00BF3CC1" w:rsidRDefault="00204A67" w:rsidP="00204A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3CC1">
              <w:rPr>
                <w:rFonts w:ascii="Times New Roman" w:eastAsia="Times New Roman" w:hAnsi="Times New Roman" w:cs="Times New Roman"/>
                <w:bCs/>
                <w:noProof/>
                <w:color w:val="1F497D" w:themeColor="text2"/>
                <w:sz w:val="24"/>
                <w:szCs w:val="24"/>
                <w:lang w:eastAsia="ru-RU"/>
              </w:rPr>
              <w:t>рубли</w:t>
            </w:r>
          </w:p>
        </w:tc>
        <w:tc>
          <w:tcPr>
            <w:tcW w:w="1914" w:type="dxa"/>
          </w:tcPr>
          <w:p w:rsidR="00204A67" w:rsidRPr="00BF3CC1" w:rsidRDefault="00204A67" w:rsidP="00204A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04A67" w:rsidRPr="00BF3CC1" w:rsidRDefault="00204A67" w:rsidP="00204A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04A67" w:rsidRPr="00BF3CC1" w:rsidRDefault="00204A67" w:rsidP="00204A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A67" w:rsidRPr="00BF3CC1" w:rsidTr="00204A67">
        <w:tc>
          <w:tcPr>
            <w:tcW w:w="2235" w:type="dxa"/>
          </w:tcPr>
          <w:p w:rsidR="00204A67" w:rsidRPr="00BF3CC1" w:rsidRDefault="00204A67" w:rsidP="00204A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3CC1">
              <w:rPr>
                <w:rFonts w:ascii="Times New Roman" w:hAnsi="Times New Roman" w:cs="Times New Roman"/>
                <w:sz w:val="24"/>
                <w:szCs w:val="24"/>
              </w:rPr>
              <w:t>- Операционный платеж</w:t>
            </w:r>
          </w:p>
        </w:tc>
        <w:tc>
          <w:tcPr>
            <w:tcW w:w="1593" w:type="dxa"/>
          </w:tcPr>
          <w:p w:rsidR="00204A67" w:rsidRPr="00BF3CC1" w:rsidRDefault="00204A67" w:rsidP="00204A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3CC1">
              <w:rPr>
                <w:rFonts w:ascii="Times New Roman" w:eastAsia="Times New Roman" w:hAnsi="Times New Roman" w:cs="Times New Roman"/>
                <w:bCs/>
                <w:noProof/>
                <w:color w:val="1F497D" w:themeColor="text2"/>
                <w:sz w:val="24"/>
                <w:szCs w:val="24"/>
                <w:lang w:eastAsia="ru-RU"/>
              </w:rPr>
              <w:t>рубли</w:t>
            </w:r>
          </w:p>
        </w:tc>
        <w:tc>
          <w:tcPr>
            <w:tcW w:w="1914" w:type="dxa"/>
          </w:tcPr>
          <w:p w:rsidR="00204A67" w:rsidRPr="00BF3CC1" w:rsidRDefault="00204A67" w:rsidP="00204A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04A67" w:rsidRPr="00BF3CC1" w:rsidRDefault="00204A67" w:rsidP="00204A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04A67" w:rsidRPr="00BF3CC1" w:rsidRDefault="00204A67" w:rsidP="00204A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1BDE" w:rsidRPr="00BF3CC1" w:rsidRDefault="00EA1BDE" w:rsidP="00031885">
      <w:pPr>
        <w:spacing w:line="240" w:lineRule="auto"/>
        <w:jc w:val="center"/>
        <w:rPr>
          <w:rFonts w:ascii="Times New Roman" w:eastAsia="Times New Roman" w:hAnsi="Times New Roman" w:cs="Times New Roman"/>
          <w:bCs/>
          <w:caps/>
          <w:noProof/>
          <w:color w:val="1F497D" w:themeColor="text2"/>
          <w:sz w:val="24"/>
          <w:szCs w:val="24"/>
          <w:lang w:eastAsia="ru-RU"/>
        </w:rPr>
      </w:pPr>
    </w:p>
    <w:p w:rsidR="00F14D23" w:rsidRPr="00BF3CC1" w:rsidRDefault="00F14D23" w:rsidP="00EA1BDE">
      <w:pPr>
        <w:widowControl w:val="0"/>
        <w:suppressAutoHyphens/>
        <w:autoSpaceDE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14D23" w:rsidRPr="00BF3CC1" w:rsidRDefault="00F14D23" w:rsidP="00F14D2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F3CC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Подписи представителей Сторон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F14D23" w:rsidRPr="00BF3CC1" w:rsidTr="003E43E1">
        <w:tc>
          <w:tcPr>
            <w:tcW w:w="4820" w:type="dxa"/>
            <w:shd w:val="clear" w:color="auto" w:fill="auto"/>
          </w:tcPr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от Концедента</w:t>
            </w: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34"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 (ФИО)</w:t>
            </w: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М.П.</w:t>
            </w:r>
          </w:p>
        </w:tc>
        <w:tc>
          <w:tcPr>
            <w:tcW w:w="4820" w:type="dxa"/>
            <w:tcBorders>
              <w:left w:val="single" w:sz="4" w:space="0" w:color="000000"/>
            </w:tcBorders>
            <w:shd w:val="clear" w:color="auto" w:fill="auto"/>
          </w:tcPr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от Концессионера</w:t>
            </w: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______________________ (ФИО) </w:t>
            </w: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М.П.</w:t>
            </w:r>
          </w:p>
        </w:tc>
      </w:tr>
    </w:tbl>
    <w:p w:rsidR="00356BD5" w:rsidRPr="00BF3CC1" w:rsidRDefault="00356BD5" w:rsidP="00F14D2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6BD5" w:rsidRPr="00BF3CC1" w:rsidRDefault="00356BD5" w:rsidP="00356B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BD5" w:rsidRPr="00BF3CC1" w:rsidRDefault="00356BD5" w:rsidP="00B60A64">
      <w:pPr>
        <w:pageBreakBefore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F3CC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Приложение № 9</w:t>
      </w:r>
      <w:r w:rsidRPr="00BF3CC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br/>
      </w:r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 Концессионному Соглашению</w:t>
      </w:r>
    </w:p>
    <w:p w:rsidR="00356BD5" w:rsidRPr="00BF3CC1" w:rsidRDefault="00356BD5" w:rsidP="00356B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 xml:space="preserve">о создании и эксплуатации </w:t>
      </w:r>
    </w:p>
    <w:p w:rsidR="00356BD5" w:rsidRPr="00BF3CC1" w:rsidRDefault="00BF1317" w:rsidP="00BF13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>объекта общего образования</w:t>
      </w:r>
    </w:p>
    <w:p w:rsidR="007F2265" w:rsidRPr="00BF3CC1" w:rsidRDefault="007F2265" w:rsidP="007F22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F3CC1">
        <w:rPr>
          <w:rFonts w:ascii="Times New Roman" w:hAnsi="Times New Roman" w:cs="Times New Roman"/>
          <w:b/>
          <w:sz w:val="24"/>
          <w:szCs w:val="24"/>
        </w:rPr>
        <w:t>(средняя общеобразовательная школа на __мест в</w:t>
      </w:r>
      <w:proofErr w:type="gramEnd"/>
    </w:p>
    <w:p w:rsidR="007F2265" w:rsidRPr="00BF3CC1" w:rsidRDefault="007F2265" w:rsidP="007F22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CC1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наименование населенного пункта</w:t>
      </w:r>
      <w:r w:rsidRPr="00BF3CC1">
        <w:rPr>
          <w:rFonts w:ascii="Times New Roman" w:eastAsia="Times New Roman" w:hAnsi="Times New Roman" w:cs="Times New Roman"/>
          <w:b/>
          <w:bCs/>
          <w:caps/>
          <w:noProof/>
          <w:color w:val="1F497D" w:themeColor="text2"/>
          <w:sz w:val="24"/>
          <w:szCs w:val="24"/>
          <w:lang w:eastAsia="ru-RU"/>
        </w:rPr>
        <w:t>)</w:t>
      </w:r>
    </w:p>
    <w:p w:rsidR="00356BD5" w:rsidRPr="00BF3CC1" w:rsidRDefault="00356BD5" w:rsidP="00356BD5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от «___»________2016 г.</w:t>
      </w:r>
    </w:p>
    <w:p w:rsidR="00356BD5" w:rsidRPr="00BF3CC1" w:rsidRDefault="00356BD5" w:rsidP="00356B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BD5" w:rsidRPr="00BF3CC1" w:rsidRDefault="00356BD5" w:rsidP="00356B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BD5" w:rsidRPr="00BF3CC1" w:rsidRDefault="00356BD5" w:rsidP="00356B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>ТРЕБОВАНИЯ К ПОРЯДКУ ОСУЩЕСТВЛЕНИЯ ЭКСПЛУАТАЦИИ ОБЪЕКТА СОГЛАШЕНИЯ</w:t>
      </w:r>
    </w:p>
    <w:p w:rsidR="00356BD5" w:rsidRPr="00BF3CC1" w:rsidRDefault="00356BD5" w:rsidP="00356BD5">
      <w:pPr>
        <w:widowControl w:val="0"/>
        <w:suppressAutoHyphens/>
        <w:autoSpaceDE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56BD5" w:rsidRPr="00BF3CC1" w:rsidRDefault="00356BD5" w:rsidP="00356BD5">
      <w:pPr>
        <w:widowControl w:val="0"/>
        <w:suppressAutoHyphens/>
        <w:autoSpaceDE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56BD5" w:rsidRPr="00BF3CC1" w:rsidRDefault="00356BD5" w:rsidP="00356BD5">
      <w:pPr>
        <w:widowControl w:val="0"/>
        <w:suppressAutoHyphens/>
        <w:autoSpaceDE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56BD5" w:rsidRPr="00BF3CC1" w:rsidRDefault="00356BD5" w:rsidP="00356BD5">
      <w:pPr>
        <w:widowControl w:val="0"/>
        <w:suppressAutoHyphens/>
        <w:autoSpaceDE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56BD5" w:rsidRPr="00BF3CC1" w:rsidRDefault="00356BD5" w:rsidP="00356BD5">
      <w:pPr>
        <w:widowControl w:val="0"/>
        <w:suppressAutoHyphens/>
        <w:autoSpaceDE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56BD5" w:rsidRPr="00BF3CC1" w:rsidRDefault="00356BD5" w:rsidP="00356BD5">
      <w:pPr>
        <w:widowControl w:val="0"/>
        <w:suppressAutoHyphens/>
        <w:autoSpaceDE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56BD5" w:rsidRPr="00BF3CC1" w:rsidRDefault="00356BD5" w:rsidP="00356BD5">
      <w:pPr>
        <w:widowControl w:val="0"/>
        <w:suppressAutoHyphens/>
        <w:autoSpaceDE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56BD5" w:rsidRPr="00BF3CC1" w:rsidRDefault="00356BD5" w:rsidP="00356BD5">
      <w:pPr>
        <w:widowControl w:val="0"/>
        <w:suppressAutoHyphens/>
        <w:autoSpaceDE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56BD5" w:rsidRPr="00BF3CC1" w:rsidRDefault="00356BD5" w:rsidP="00356BD5">
      <w:pPr>
        <w:widowControl w:val="0"/>
        <w:suppressAutoHyphens/>
        <w:autoSpaceDE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56BD5" w:rsidRPr="00BF3CC1" w:rsidRDefault="00356BD5" w:rsidP="00356BD5">
      <w:pPr>
        <w:widowControl w:val="0"/>
        <w:suppressAutoHyphens/>
        <w:autoSpaceDE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56BD5" w:rsidRPr="00BF3CC1" w:rsidRDefault="00356BD5" w:rsidP="00356BD5">
      <w:pPr>
        <w:widowControl w:val="0"/>
        <w:suppressAutoHyphens/>
        <w:autoSpaceDE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56BD5" w:rsidRPr="00BF3CC1" w:rsidRDefault="00356BD5" w:rsidP="00356BD5">
      <w:pPr>
        <w:widowControl w:val="0"/>
        <w:suppressAutoHyphens/>
        <w:autoSpaceDE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56BD5" w:rsidRPr="00BF3CC1" w:rsidRDefault="00356BD5" w:rsidP="00356BD5">
      <w:pPr>
        <w:widowControl w:val="0"/>
        <w:suppressAutoHyphens/>
        <w:autoSpaceDE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56BD5" w:rsidRPr="00BF3CC1" w:rsidRDefault="00356BD5" w:rsidP="00356BD5">
      <w:pPr>
        <w:widowControl w:val="0"/>
        <w:suppressAutoHyphens/>
        <w:autoSpaceDE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56BD5" w:rsidRPr="00BF3CC1" w:rsidRDefault="00356BD5" w:rsidP="00356BD5">
      <w:pPr>
        <w:widowControl w:val="0"/>
        <w:suppressAutoHyphens/>
        <w:autoSpaceDE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56BD5" w:rsidRPr="00BF3CC1" w:rsidRDefault="00356BD5" w:rsidP="006A0C9C">
      <w:pPr>
        <w:widowControl w:val="0"/>
        <w:suppressAutoHyphens/>
        <w:autoSpaceDE w:val="0"/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56BD5" w:rsidRPr="00BF3CC1" w:rsidRDefault="00356BD5" w:rsidP="00356BD5">
      <w:pPr>
        <w:widowControl w:val="0"/>
        <w:suppressAutoHyphens/>
        <w:autoSpaceDE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14D23" w:rsidRPr="00BF3CC1" w:rsidRDefault="00F14D23" w:rsidP="00F14D2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F3CC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Подписи представителей Сторон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F14D23" w:rsidRPr="00BF3CC1" w:rsidTr="003E43E1">
        <w:tc>
          <w:tcPr>
            <w:tcW w:w="4820" w:type="dxa"/>
            <w:shd w:val="clear" w:color="auto" w:fill="auto"/>
          </w:tcPr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от Концедента</w:t>
            </w: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34"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 (ФИО)</w:t>
            </w: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М.П.</w:t>
            </w:r>
          </w:p>
        </w:tc>
        <w:tc>
          <w:tcPr>
            <w:tcW w:w="4820" w:type="dxa"/>
            <w:tcBorders>
              <w:left w:val="single" w:sz="4" w:space="0" w:color="000000"/>
            </w:tcBorders>
            <w:shd w:val="clear" w:color="auto" w:fill="auto"/>
          </w:tcPr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от Концессионера</w:t>
            </w: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______________________ (ФИО) </w:t>
            </w: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М.П.</w:t>
            </w:r>
          </w:p>
        </w:tc>
      </w:tr>
    </w:tbl>
    <w:p w:rsidR="00356BD5" w:rsidRPr="00BF3CC1" w:rsidRDefault="00356BD5" w:rsidP="00356B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D23" w:rsidRPr="00BF3CC1" w:rsidRDefault="00F14D23" w:rsidP="00356B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14D23" w:rsidRPr="00BF3CC1" w:rsidRDefault="00F14D23" w:rsidP="00356B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14D23" w:rsidRPr="00BF3CC1" w:rsidRDefault="00F14D23" w:rsidP="00356B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14D23" w:rsidRPr="00BF3CC1" w:rsidRDefault="00F14D23" w:rsidP="00356B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56BD5" w:rsidRPr="00BF3CC1" w:rsidRDefault="00356BD5" w:rsidP="00356B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F3CC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Приложение № 10</w:t>
      </w:r>
      <w:r w:rsidRPr="00BF3CC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br/>
      </w:r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 Концессионному Соглашению</w:t>
      </w:r>
    </w:p>
    <w:p w:rsidR="00356BD5" w:rsidRPr="00BF3CC1" w:rsidRDefault="00356BD5" w:rsidP="00356B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 xml:space="preserve">о создании и эксплуатации </w:t>
      </w:r>
    </w:p>
    <w:p w:rsidR="00356BD5" w:rsidRPr="00BF3CC1" w:rsidRDefault="004D08A4" w:rsidP="00356B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>объекта общего образования</w:t>
      </w:r>
    </w:p>
    <w:p w:rsidR="007F2265" w:rsidRPr="00BF3CC1" w:rsidRDefault="00356BD5" w:rsidP="007F22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2265" w:rsidRPr="00BF3C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F2265" w:rsidRPr="00BF3CC1">
        <w:rPr>
          <w:rFonts w:ascii="Times New Roman" w:hAnsi="Times New Roman" w:cs="Times New Roman"/>
          <w:b/>
          <w:sz w:val="24"/>
          <w:szCs w:val="24"/>
        </w:rPr>
        <w:t>(средняя общеобразовательная школа на __мест в</w:t>
      </w:r>
      <w:proofErr w:type="gramEnd"/>
    </w:p>
    <w:p w:rsidR="007F2265" w:rsidRPr="00BF3CC1" w:rsidRDefault="007F2265" w:rsidP="007F22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CC1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наименование населенного пункта</w:t>
      </w:r>
      <w:r w:rsidRPr="00BF3CC1">
        <w:rPr>
          <w:rFonts w:ascii="Times New Roman" w:eastAsia="Times New Roman" w:hAnsi="Times New Roman" w:cs="Times New Roman"/>
          <w:b/>
          <w:bCs/>
          <w:caps/>
          <w:noProof/>
          <w:color w:val="1F497D" w:themeColor="text2"/>
          <w:sz w:val="24"/>
          <w:szCs w:val="24"/>
          <w:lang w:eastAsia="ru-RU"/>
        </w:rPr>
        <w:t>)</w:t>
      </w:r>
    </w:p>
    <w:p w:rsidR="00356BD5" w:rsidRPr="00BF3CC1" w:rsidRDefault="00356BD5" w:rsidP="00356B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56BD5" w:rsidRPr="00BF3CC1" w:rsidRDefault="00356BD5" w:rsidP="00356BD5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от «___»________2016 г.</w:t>
      </w:r>
    </w:p>
    <w:p w:rsidR="00356BD5" w:rsidRPr="00BF3CC1" w:rsidRDefault="00356BD5" w:rsidP="00356B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109" w:rsidRPr="00BF3CC1" w:rsidRDefault="00356BD5" w:rsidP="00356B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  <w:r w:rsidR="00800109" w:rsidRPr="00BF3CC1">
        <w:rPr>
          <w:rFonts w:ascii="Times New Roman" w:hAnsi="Times New Roman" w:cs="Times New Roman"/>
          <w:b/>
          <w:sz w:val="24"/>
          <w:szCs w:val="24"/>
        </w:rPr>
        <w:t xml:space="preserve">ВЫПЛАТ ПЛАТЕЖЕЙ КОНЦЕДЕНТА </w:t>
      </w:r>
    </w:p>
    <w:p w:rsidR="002E56BF" w:rsidRPr="00BF3CC1" w:rsidRDefault="002E56BF" w:rsidP="002E56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Возмещени</w:t>
      </w:r>
      <w:r w:rsidR="002D57EC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 </w:t>
      </w:r>
      <w:r w:rsidR="00204A67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Концессионера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проектированию, строительству и оснащению </w:t>
      </w:r>
      <w:r w:rsidR="00D60029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Объекта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Соглашения</w:t>
      </w:r>
      <w:r w:rsidR="00D60029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(Капитальный грант):</w:t>
      </w:r>
    </w:p>
    <w:p w:rsidR="002E56BF" w:rsidRPr="00BF3CC1" w:rsidRDefault="002D57EC" w:rsidP="002E56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2E56BF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Указанный вид выплат предусматривает возмещение Концессионеру затрат связанных с проектированием, строительством и оснащением Объекта Соглашения.</w:t>
      </w:r>
    </w:p>
    <w:p w:rsidR="002E56BF" w:rsidRPr="00BF3CC1" w:rsidRDefault="002D57EC" w:rsidP="002E56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2E56BF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Затраты Концессионера должны быть документально подтверждены.</w:t>
      </w:r>
    </w:p>
    <w:p w:rsidR="002E56BF" w:rsidRPr="00BF3CC1" w:rsidRDefault="002D57EC" w:rsidP="002E56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2E56BF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</w:t>
      </w:r>
      <w:r w:rsidR="002E56BF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Соглашением</w:t>
      </w:r>
      <w:r w:rsidR="002E56BF" w:rsidRPr="00BF3CC1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 </w:t>
      </w:r>
      <w:r w:rsidR="002E56BF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№___).</w:t>
      </w:r>
    </w:p>
    <w:p w:rsidR="002E56BF" w:rsidRPr="00BF3CC1" w:rsidRDefault="002D57EC" w:rsidP="002E56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="002E56BF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выплате</w:t>
      </w:r>
      <w:r w:rsidR="002E56BF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об отказе в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выплате </w:t>
      </w:r>
      <w:r w:rsidR="002E56BF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принимается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(указывается главный </w:t>
      </w:r>
      <w:r w:rsidR="002E56BF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распорядител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ь средств бюджета муниципального образования)</w:t>
      </w:r>
      <w:r w:rsidR="002E56BF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56BF" w:rsidRPr="00BF3CC1" w:rsidRDefault="002D57EC" w:rsidP="002E56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Д)</w:t>
      </w:r>
      <w:r w:rsidR="002E56BF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Основаниями для отказа в предоставлении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выплаты</w:t>
      </w:r>
      <w:r w:rsidR="002E56BF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2E56BF" w:rsidRPr="00BF3CC1" w:rsidRDefault="002E56BF" w:rsidP="002E56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несоответствие требованиям, предусмотренным </w:t>
      </w:r>
      <w:r w:rsidR="00C87181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подпунктом</w:t>
      </w:r>
      <w:r w:rsidR="002D57EC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7181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2D57EC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7181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</w:t>
      </w:r>
      <w:r w:rsidR="00C87181" w:rsidRPr="00BF3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C87181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57EC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№ 10 к Соглашению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E56BF" w:rsidRPr="00BF3CC1" w:rsidRDefault="002E56BF" w:rsidP="002E56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представление недостоверных сведений;</w:t>
      </w:r>
    </w:p>
    <w:p w:rsidR="002E56BF" w:rsidRPr="00BF3CC1" w:rsidRDefault="002E56BF" w:rsidP="002E56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непредставление документов, предусмотренных в подпунктах </w:t>
      </w:r>
      <w:r w:rsidR="002D57EC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7181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I Приложения № 10 к Соглашению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E56BF" w:rsidRPr="00BF3CC1" w:rsidRDefault="002D57EC" w:rsidP="002E56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Е)</w:t>
      </w:r>
      <w:r w:rsidR="002E56BF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принятия решения о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выплате Концессионер</w:t>
      </w:r>
      <w:r w:rsidR="00C87181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87181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следующие документы</w:t>
      </w:r>
      <w:proofErr w:type="gramEnd"/>
      <w:r w:rsidR="002E56BF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E56BF" w:rsidRPr="00BF3CC1" w:rsidRDefault="002E56BF" w:rsidP="002E56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2D57EC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______________________;</w:t>
      </w:r>
    </w:p>
    <w:p w:rsidR="002E56BF" w:rsidRPr="00BF3CC1" w:rsidRDefault="002E56BF" w:rsidP="002D5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2D57EC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_______________________;</w:t>
      </w:r>
    </w:p>
    <w:p w:rsidR="002E56BF" w:rsidRPr="00BF3CC1" w:rsidRDefault="002D57EC" w:rsidP="002D5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Ж)</w:t>
      </w:r>
      <w:r w:rsidR="002E56BF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Концессионер </w:t>
      </w:r>
      <w:r w:rsidR="002E56BF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несет ответственность в соответствии с законодательством Российской Федерации за достоверность представляемых документов и сведений, наличие которых предусмотрено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подпунктом </w:t>
      </w:r>
      <w:r w:rsidR="00C87181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C87181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</w:t>
      </w:r>
      <w:r w:rsidR="00C87181" w:rsidRPr="00BF3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C87181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№ 10 к Соглашению</w:t>
      </w:r>
      <w:r w:rsidR="002E56BF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56BF" w:rsidRPr="00BF3CC1" w:rsidRDefault="002D57EC" w:rsidP="002E56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З) _________________</w:t>
      </w:r>
      <w:r w:rsidR="002E56BF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проверку документов, указанных в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</w:t>
      </w:r>
      <w:r w:rsidR="00C87181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7181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C87181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I Приложения № 10 к Соглашению</w:t>
      </w:r>
      <w:r w:rsidR="002E56BF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56BF" w:rsidRPr="00BF3CC1" w:rsidRDefault="002D57EC" w:rsidP="002E56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И) </w:t>
      </w:r>
      <w:r w:rsidR="002E56BF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оснований для отказа в предоставлении </w:t>
      </w:r>
      <w:r w:rsidR="00C87181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выплаты</w:t>
      </w:r>
      <w:r w:rsidR="002E56BF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предусмотренных </w:t>
      </w:r>
      <w:r w:rsidR="0066518C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подпунктом </w:t>
      </w:r>
      <w:r w:rsidR="002E56BF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7181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Д) раздела I Приложения № 10 к Соглашению ___________в течение</w:t>
      </w:r>
      <w:r w:rsidR="002E56BF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рабочих дней </w:t>
      </w:r>
      <w:proofErr w:type="gramStart"/>
      <w:r w:rsidR="002E56BF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окончания</w:t>
      </w:r>
      <w:proofErr w:type="gramEnd"/>
      <w:r w:rsidR="002E56BF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проверки направляет </w:t>
      </w:r>
      <w:r w:rsidR="00C87181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Концессионеру</w:t>
      </w:r>
      <w:r w:rsidR="002E56BF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уведомление с обоснованием причин отказа.</w:t>
      </w:r>
    </w:p>
    <w:p w:rsidR="002E56BF" w:rsidRPr="00BF3CC1" w:rsidRDefault="00C87181" w:rsidP="002E56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К)</w:t>
      </w:r>
      <w:r w:rsidR="002E56BF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оснований для отказа в предоставлении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выплаты</w:t>
      </w:r>
      <w:r w:rsidR="002E56BF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="002E56BF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10 рабочих дней </w:t>
      </w:r>
      <w:r w:rsidR="002E56BF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перечисляет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выплату Концессионеру </w:t>
      </w:r>
      <w:r w:rsidR="002E56BF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="002E56BF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расчетный </w:t>
      </w:r>
      <w:proofErr w:type="gramStart"/>
      <w:r w:rsidR="002E56BF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proofErr w:type="gramEnd"/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указанный в </w:t>
      </w:r>
      <w:r w:rsidR="002E56BF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E56BF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______Соглашения</w:t>
      </w:r>
      <w:r w:rsidR="002E56BF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7181" w:rsidRPr="00BF3CC1" w:rsidRDefault="00C87181" w:rsidP="002E56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181" w:rsidRPr="00BF3CC1" w:rsidRDefault="00C87181" w:rsidP="002E56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181" w:rsidRPr="00BF3CC1" w:rsidRDefault="00C87181" w:rsidP="00C87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Возмещение расходов </w:t>
      </w:r>
      <w:r w:rsidR="00D60029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Концессионера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уплате процентов </w:t>
      </w:r>
      <w:r w:rsidR="00D60029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договорам, заключенным Концессионером </w:t>
      </w:r>
      <w:r w:rsidR="00D60029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Финансирующими организациями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исполнения Соглашения</w:t>
      </w:r>
      <w:r w:rsidR="00D60029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C87181" w:rsidRPr="00BF3CC1" w:rsidRDefault="00C87181" w:rsidP="00C87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Указанный вид выплат предусматривает возмещение Концессионеру затрат связанных с возмещением затрат по уплате процентов договорам, заключенным Концессионером </w:t>
      </w:r>
      <w:r w:rsidR="00D60029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Финансирующими организациями 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исполнения Соглашения.</w:t>
      </w:r>
    </w:p>
    <w:p w:rsidR="00C87181" w:rsidRPr="00BF3CC1" w:rsidRDefault="00C87181" w:rsidP="00C87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Затраты Концессионера должны быть документально подтверждены.</w:t>
      </w:r>
    </w:p>
    <w:p w:rsidR="00C87181" w:rsidRPr="00BF3CC1" w:rsidRDefault="00C87181" w:rsidP="00C87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Размер выплат определяется Соглашением (Приложение </w:t>
      </w:r>
      <w:r w:rsidR="00D60029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№8 к Соглашению).</w:t>
      </w:r>
    </w:p>
    <w:p w:rsidR="00C87181" w:rsidRPr="00BF3CC1" w:rsidRDefault="00C87181" w:rsidP="00C87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Решение о выплате, а также об отказе в выплате принимается ___________ (указывается главный распорядитель средств бюджета муниципального образования).</w:t>
      </w:r>
    </w:p>
    <w:p w:rsidR="00C87181" w:rsidRPr="00BF3CC1" w:rsidRDefault="00C87181" w:rsidP="00C87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Основаниями для отказа в предоставлении выплаты являются:</w:t>
      </w:r>
    </w:p>
    <w:p w:rsidR="00C87181" w:rsidRPr="00BF3CC1" w:rsidRDefault="00C87181" w:rsidP="00C87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несоответствие требованиям, предусмотренным подпунктом А) раздела I</w:t>
      </w:r>
      <w:r w:rsidRPr="00BF3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№ 10 к Соглашению;</w:t>
      </w:r>
    </w:p>
    <w:p w:rsidR="00C87181" w:rsidRPr="00BF3CC1" w:rsidRDefault="00C87181" w:rsidP="00C87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представление недостоверных сведений;</w:t>
      </w:r>
    </w:p>
    <w:p w:rsidR="00C87181" w:rsidRPr="00BF3CC1" w:rsidRDefault="00C87181" w:rsidP="00C87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непредставление документов, предусмотренных в подпунктах _________ раздела </w:t>
      </w:r>
      <w:r w:rsidRPr="00BF3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I Приложения № 10 к Соглашению;</w:t>
      </w:r>
    </w:p>
    <w:p w:rsidR="00C87181" w:rsidRPr="00BF3CC1" w:rsidRDefault="00C87181" w:rsidP="00C87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Для принятия решения о выплате Концессионер </w:t>
      </w:r>
      <w:proofErr w:type="gramStart"/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следующие документы</w:t>
      </w:r>
      <w:proofErr w:type="gramEnd"/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87181" w:rsidRPr="00BF3CC1" w:rsidRDefault="00C87181" w:rsidP="00C87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1) ______________________;</w:t>
      </w:r>
    </w:p>
    <w:p w:rsidR="00C87181" w:rsidRPr="00BF3CC1" w:rsidRDefault="00C87181" w:rsidP="00C87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2) _______________________;</w:t>
      </w:r>
    </w:p>
    <w:p w:rsidR="00C87181" w:rsidRPr="00BF3CC1" w:rsidRDefault="00C87181" w:rsidP="00C87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Ж) Концессионер несет ответственность в соответствии с законодательством Российской Федерации за достоверность представляемых документов и сведений, наличие которых предусмотрено подпунктом Е) раздела </w:t>
      </w:r>
      <w:r w:rsidRPr="00BF3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I Приложения № 10 к Соглашению.</w:t>
      </w:r>
    </w:p>
    <w:p w:rsidR="00C87181" w:rsidRPr="00BF3CC1" w:rsidRDefault="00C87181" w:rsidP="00C87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З) _________________ осуществляет проверку документов, указанных в подпункте Ж) раздела I</w:t>
      </w:r>
      <w:r w:rsidRPr="00BF3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№ 10 к Соглашению.</w:t>
      </w:r>
    </w:p>
    <w:p w:rsidR="00C87181" w:rsidRPr="00BF3CC1" w:rsidRDefault="00C87181" w:rsidP="00C87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И) При наличии оснований для отказа в предоставлении выплаты, предусмотренных подпунктом  Д) раздела </w:t>
      </w:r>
      <w:r w:rsidRPr="00BF3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Приложения № 10 к Соглашению ___________в течение 3 рабочих дней </w:t>
      </w:r>
      <w:proofErr w:type="gramStart"/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окончания</w:t>
      </w:r>
      <w:proofErr w:type="gramEnd"/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проверки направляет Концессионеру уведомление с обоснованием причин отказа.</w:t>
      </w:r>
    </w:p>
    <w:p w:rsidR="00C87181" w:rsidRPr="00BF3CC1" w:rsidRDefault="00C87181" w:rsidP="00C87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К) В случае отсутствия оснований для отказа в предоставлении выплаты, ___________________________ в течение 10 рабочих дней перечисляет выплату Концессионеру на его расчетный </w:t>
      </w:r>
      <w:proofErr w:type="gramStart"/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proofErr w:type="gramEnd"/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указанный в пункте ______Соглашения.</w:t>
      </w:r>
    </w:p>
    <w:p w:rsidR="00C87181" w:rsidRPr="00BF3CC1" w:rsidRDefault="00C87181" w:rsidP="002E56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181" w:rsidRPr="00BF3CC1" w:rsidRDefault="00C87181" w:rsidP="002501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</w:t>
      </w:r>
      <w:r w:rsidR="00204A67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Платежи Концедента Концессионеру </w:t>
      </w:r>
      <w:r w:rsidR="002501E8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</w:t>
      </w:r>
      <w:r w:rsidR="00D60029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обеспечением Доступности и Э</w:t>
      </w:r>
      <w:r w:rsidR="002501E8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ксплуатацией Объекта.</w:t>
      </w:r>
    </w:p>
    <w:p w:rsidR="00C87181" w:rsidRPr="00BF3CC1" w:rsidRDefault="00C87181" w:rsidP="00C87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Указанный вид выплат предусматривает возмещение Концессионеру затрат связанных с</w:t>
      </w:r>
      <w:r w:rsidR="002501E8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0029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обеспечением Доступности и Э</w:t>
      </w:r>
      <w:r w:rsidR="002501E8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ксплуатацией Объекта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7181" w:rsidRPr="00BF3CC1" w:rsidRDefault="00C87181" w:rsidP="00C87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Затраты Концессионера должны быть документально подтверждены.</w:t>
      </w:r>
    </w:p>
    <w:p w:rsidR="00C87181" w:rsidRPr="00BF3CC1" w:rsidRDefault="00C87181" w:rsidP="00C87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Размер выплат определяется Соглашением (Приложение </w:t>
      </w:r>
      <w:r w:rsidR="00D60029"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№8).</w:t>
      </w:r>
    </w:p>
    <w:p w:rsidR="00C87181" w:rsidRPr="00BF3CC1" w:rsidRDefault="00C87181" w:rsidP="00C87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Решение о выплате, а также об отказе в выплате принимается ___________ (указывается главный распорядитель средств бюджета муниципального образования).</w:t>
      </w:r>
    </w:p>
    <w:p w:rsidR="00C87181" w:rsidRPr="00BF3CC1" w:rsidRDefault="00C87181" w:rsidP="00C87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Основаниями для отказа в предоставлении выплаты являются:</w:t>
      </w:r>
    </w:p>
    <w:p w:rsidR="00C87181" w:rsidRPr="00BF3CC1" w:rsidRDefault="00C87181" w:rsidP="00C87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несоответствие требованиям, предусмотренным подпунктом А) раздела </w:t>
      </w:r>
      <w:r w:rsidR="002501E8" w:rsidRPr="00BF3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BF3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№ 10 к Соглашению;</w:t>
      </w:r>
    </w:p>
    <w:p w:rsidR="00C87181" w:rsidRPr="00BF3CC1" w:rsidRDefault="00C87181" w:rsidP="00C87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представление недостоверных сведений;</w:t>
      </w:r>
    </w:p>
    <w:p w:rsidR="00C87181" w:rsidRPr="00BF3CC1" w:rsidRDefault="00C87181" w:rsidP="00C87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непредставление документов, предусмотренных в подпунктах _________ раздела </w:t>
      </w:r>
      <w:r w:rsidR="002501E8" w:rsidRPr="00BF3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BF3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I Приложения № 10 к Соглашению;</w:t>
      </w:r>
    </w:p>
    <w:p w:rsidR="00C87181" w:rsidRPr="00BF3CC1" w:rsidRDefault="00C87181" w:rsidP="00C87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Для принятия решения о выплате Концессионер </w:t>
      </w:r>
      <w:proofErr w:type="gramStart"/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следующие документы</w:t>
      </w:r>
      <w:proofErr w:type="gramEnd"/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87181" w:rsidRPr="00BF3CC1" w:rsidRDefault="00C87181" w:rsidP="00C87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1) ______________________;</w:t>
      </w:r>
    </w:p>
    <w:p w:rsidR="00C87181" w:rsidRPr="00BF3CC1" w:rsidRDefault="00C87181" w:rsidP="00C87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2) _______________________;</w:t>
      </w:r>
    </w:p>
    <w:p w:rsidR="00C87181" w:rsidRPr="00BF3CC1" w:rsidRDefault="00C87181" w:rsidP="00C87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Ж) Концессионер несет ответственность в соответствии с законодательством Российской Федерации за достоверность представляемых документов и сведений, наличие которых предусмотрено подпунктом Е) раздела </w:t>
      </w:r>
      <w:r w:rsidR="002501E8" w:rsidRPr="00BF3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BF3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I Приложения № 10 к Соглашению.</w:t>
      </w:r>
    </w:p>
    <w:p w:rsidR="00C87181" w:rsidRPr="00BF3CC1" w:rsidRDefault="00C87181" w:rsidP="00C87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З) _________________ осуществляет проверку документов, указанных в подпункте Ж) раздела I</w:t>
      </w:r>
      <w:r w:rsidRPr="00BF3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№ 10 к Соглашению.</w:t>
      </w:r>
    </w:p>
    <w:p w:rsidR="00C87181" w:rsidRPr="00BF3CC1" w:rsidRDefault="00C87181" w:rsidP="00C87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И) При наличии оснований для отказа в предоставлении выплаты, предусмотренных подпунктом  Д) раздела </w:t>
      </w:r>
      <w:r w:rsidR="002501E8" w:rsidRPr="00BF3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BF3C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Приложения № 10 к Соглашению ___________в течение 3 рабочих дней </w:t>
      </w:r>
      <w:proofErr w:type="gramStart"/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окончания</w:t>
      </w:r>
      <w:proofErr w:type="gramEnd"/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проверки направляет Концессионеру уведомление с обоснованием причин отказа.</w:t>
      </w:r>
    </w:p>
    <w:p w:rsidR="00C87181" w:rsidRPr="00BF3CC1" w:rsidRDefault="00C87181" w:rsidP="00C87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К) В случае отсутствия оснований для отказа в предоставлении выплаты, ___________________________ в течение 10 рабочих дней перечисляет выплату Концессионеру на его расчетный </w:t>
      </w:r>
      <w:proofErr w:type="gramStart"/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proofErr w:type="gramEnd"/>
      <w:r w:rsidRPr="00BF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указанный в пункте ______Соглашения.</w:t>
      </w:r>
    </w:p>
    <w:p w:rsidR="00C87181" w:rsidRPr="00BF3CC1" w:rsidRDefault="00C87181" w:rsidP="00C87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181" w:rsidRPr="00BF3CC1" w:rsidRDefault="00C87181" w:rsidP="002E56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181" w:rsidRPr="00BF3CC1" w:rsidRDefault="00C87181" w:rsidP="002E56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BD5" w:rsidRPr="00BF3CC1" w:rsidRDefault="00356BD5" w:rsidP="00356BD5">
      <w:pPr>
        <w:widowControl w:val="0"/>
        <w:suppressAutoHyphens/>
        <w:autoSpaceDE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56BD5" w:rsidRPr="00BF3CC1" w:rsidRDefault="00356BD5" w:rsidP="00356BD5">
      <w:pPr>
        <w:widowControl w:val="0"/>
        <w:suppressAutoHyphens/>
        <w:autoSpaceDE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56BD5" w:rsidRPr="00BF3CC1" w:rsidRDefault="00356BD5" w:rsidP="00356BD5">
      <w:pPr>
        <w:widowControl w:val="0"/>
        <w:suppressAutoHyphens/>
        <w:autoSpaceDE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14D23" w:rsidRPr="00BF3CC1" w:rsidRDefault="00F14D23" w:rsidP="00F14D2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F3CC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Подписи представителей Сторон</w:t>
      </w:r>
    </w:p>
    <w:tbl>
      <w:tblPr>
        <w:tblW w:w="964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F14D23" w:rsidRPr="00BF3CC1" w:rsidTr="00527E64">
        <w:tc>
          <w:tcPr>
            <w:tcW w:w="4820" w:type="dxa"/>
            <w:shd w:val="clear" w:color="auto" w:fill="auto"/>
          </w:tcPr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от Концедента</w:t>
            </w: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34"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 (ФИО)</w:t>
            </w: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М.П.</w:t>
            </w:r>
          </w:p>
        </w:tc>
        <w:tc>
          <w:tcPr>
            <w:tcW w:w="4820" w:type="dxa"/>
            <w:tcBorders>
              <w:left w:val="single" w:sz="4" w:space="0" w:color="000000"/>
            </w:tcBorders>
            <w:shd w:val="clear" w:color="auto" w:fill="auto"/>
          </w:tcPr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от Концессионера</w:t>
            </w: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______________________ (ФИО) </w:t>
            </w:r>
          </w:p>
          <w:p w:rsidR="00F14D23" w:rsidRPr="00BF3CC1" w:rsidRDefault="00F14D23" w:rsidP="003E43E1">
            <w:pPr>
              <w:widowControl w:val="0"/>
              <w:shd w:val="clear" w:color="auto" w:fill="FFFFFF"/>
              <w:suppressAutoHyphens/>
              <w:spacing w:before="120" w:after="120" w:line="240" w:lineRule="auto"/>
              <w:ind w:left="284" w:right="28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3C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М.П.</w:t>
            </w:r>
          </w:p>
        </w:tc>
      </w:tr>
    </w:tbl>
    <w:p w:rsidR="00527E64" w:rsidRPr="00BF3CC1" w:rsidRDefault="00527E64" w:rsidP="00BF3CC1">
      <w:pPr>
        <w:pageBreakBefore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F3CC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Приложение № 11</w:t>
      </w:r>
      <w:r w:rsidRPr="00BF3CC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br/>
      </w:r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 Концессионному Соглашению</w:t>
      </w:r>
    </w:p>
    <w:p w:rsidR="00527E64" w:rsidRPr="00BF3CC1" w:rsidRDefault="00527E64" w:rsidP="00527E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 xml:space="preserve">о создании и эксплуатации </w:t>
      </w:r>
    </w:p>
    <w:p w:rsidR="00527E64" w:rsidRPr="00BF3CC1" w:rsidRDefault="00527E64" w:rsidP="00527E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>объекта общего образования</w:t>
      </w:r>
    </w:p>
    <w:p w:rsidR="00527E64" w:rsidRPr="00BF3CC1" w:rsidRDefault="00527E64" w:rsidP="00527E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BF3CC1">
        <w:rPr>
          <w:rFonts w:ascii="Times New Roman" w:hAnsi="Times New Roman" w:cs="Times New Roman"/>
          <w:b/>
          <w:sz w:val="24"/>
          <w:szCs w:val="24"/>
        </w:rPr>
        <w:t>(средняя общеобразовательная школа на __мест в</w:t>
      </w:r>
      <w:proofErr w:type="gramEnd"/>
    </w:p>
    <w:p w:rsidR="00527E64" w:rsidRPr="00BF3CC1" w:rsidRDefault="00527E64" w:rsidP="00527E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CC1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наименование населенного пункта</w:t>
      </w:r>
      <w:r w:rsidRPr="00BF3CC1">
        <w:rPr>
          <w:rFonts w:ascii="Times New Roman" w:eastAsia="Times New Roman" w:hAnsi="Times New Roman" w:cs="Times New Roman"/>
          <w:b/>
          <w:bCs/>
          <w:caps/>
          <w:noProof/>
          <w:color w:val="1F497D" w:themeColor="text2"/>
          <w:sz w:val="24"/>
          <w:szCs w:val="24"/>
          <w:lang w:eastAsia="ru-RU"/>
        </w:rPr>
        <w:t>)</w:t>
      </w:r>
    </w:p>
    <w:p w:rsidR="00527E64" w:rsidRPr="00BF3CC1" w:rsidRDefault="00527E64" w:rsidP="00527E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27E64" w:rsidRPr="00BF3CC1" w:rsidRDefault="00527E64" w:rsidP="00527E6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F3C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от «___»________2016 г.</w:t>
      </w:r>
    </w:p>
    <w:p w:rsidR="00527E64" w:rsidRPr="00BF3CC1" w:rsidRDefault="00527E64" w:rsidP="00527E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E64" w:rsidRPr="00BF3CC1" w:rsidRDefault="00527E64" w:rsidP="00527E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CC1">
        <w:rPr>
          <w:rFonts w:ascii="Times New Roman" w:hAnsi="Times New Roman" w:cs="Times New Roman"/>
          <w:b/>
          <w:sz w:val="24"/>
          <w:szCs w:val="24"/>
        </w:rPr>
        <w:t>СТОИМОСТЬ ОБЪЕКТА СОГЛАШЕНИЯ И ОБЪЕМ ИНВЕСТИЦИЙ КОНЦЕССИОНЕРА</w:t>
      </w:r>
    </w:p>
    <w:p w:rsidR="00527E64" w:rsidRPr="00BF3CC1" w:rsidRDefault="00527E64" w:rsidP="00527E6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7E64" w:rsidRPr="00BF3CC1" w:rsidRDefault="00527E64" w:rsidP="00527E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sz w:val="24"/>
          <w:szCs w:val="24"/>
        </w:rPr>
        <w:tab/>
        <w:t>1. Стоимость Создания Объекта соглашения составляет сумму не более</w:t>
      </w:r>
      <w:proofErr w:type="gramStart"/>
      <w:r w:rsidRPr="00BF3CC1">
        <w:rPr>
          <w:rFonts w:ascii="Times New Roman" w:hAnsi="Times New Roman" w:cs="Times New Roman"/>
          <w:sz w:val="24"/>
          <w:szCs w:val="24"/>
        </w:rPr>
        <w:t xml:space="preserve"> _____________ (__________) </w:t>
      </w:r>
      <w:proofErr w:type="gramEnd"/>
      <w:r w:rsidRPr="00BF3CC1">
        <w:rPr>
          <w:rFonts w:ascii="Times New Roman" w:hAnsi="Times New Roman" w:cs="Times New Roman"/>
          <w:sz w:val="24"/>
          <w:szCs w:val="24"/>
        </w:rPr>
        <w:t>рублей без НДС в ценах __________ года, в том числе:</w:t>
      </w:r>
    </w:p>
    <w:p w:rsidR="00527E64" w:rsidRPr="00BF3CC1" w:rsidRDefault="00527E64" w:rsidP="00527E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sz w:val="24"/>
          <w:szCs w:val="24"/>
        </w:rPr>
        <w:t>- стоимость проектирования Объекта Соглашения</w:t>
      </w:r>
      <w:proofErr w:type="gramStart"/>
      <w:r w:rsidRPr="00BF3CC1">
        <w:rPr>
          <w:rFonts w:ascii="Times New Roman" w:hAnsi="Times New Roman" w:cs="Times New Roman"/>
          <w:sz w:val="24"/>
          <w:szCs w:val="24"/>
        </w:rPr>
        <w:t xml:space="preserve"> ______________ (____________) </w:t>
      </w:r>
      <w:proofErr w:type="gramEnd"/>
      <w:r w:rsidRPr="00BF3CC1">
        <w:rPr>
          <w:rFonts w:ascii="Times New Roman" w:hAnsi="Times New Roman" w:cs="Times New Roman"/>
          <w:sz w:val="24"/>
          <w:szCs w:val="24"/>
        </w:rPr>
        <w:t xml:space="preserve">рублей без НДС в ценах ___________ года </w:t>
      </w:r>
      <w:r w:rsidRPr="00BF3CC1">
        <w:rPr>
          <w:rFonts w:ascii="Times New Roman" w:hAnsi="Times New Roman" w:cs="Times New Roman"/>
          <w:i/>
          <w:sz w:val="24"/>
          <w:szCs w:val="24"/>
        </w:rPr>
        <w:t>[указывается по итогам конкурсного предложения Концессионера];</w:t>
      </w:r>
    </w:p>
    <w:p w:rsidR="00527E64" w:rsidRPr="00BF3CC1" w:rsidRDefault="00527E64" w:rsidP="00527E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sz w:val="24"/>
          <w:szCs w:val="24"/>
        </w:rPr>
        <w:t>- стоимость строительства Объекта соглашения в составе Проектной документации не более</w:t>
      </w:r>
      <w:proofErr w:type="gramStart"/>
      <w:r w:rsidRPr="00BF3CC1">
        <w:rPr>
          <w:rFonts w:ascii="Times New Roman" w:hAnsi="Times New Roman" w:cs="Times New Roman"/>
          <w:sz w:val="24"/>
          <w:szCs w:val="24"/>
        </w:rPr>
        <w:t xml:space="preserve"> __________ (_____) </w:t>
      </w:r>
      <w:proofErr w:type="gramEnd"/>
      <w:r w:rsidRPr="00BF3CC1">
        <w:rPr>
          <w:rFonts w:ascii="Times New Roman" w:hAnsi="Times New Roman" w:cs="Times New Roman"/>
          <w:sz w:val="24"/>
          <w:szCs w:val="24"/>
        </w:rPr>
        <w:t>рублей без НДС в ценах ____________ года;</w:t>
      </w:r>
    </w:p>
    <w:p w:rsidR="00527E64" w:rsidRPr="00BF3CC1" w:rsidRDefault="00527E64" w:rsidP="00527E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sz w:val="24"/>
          <w:szCs w:val="24"/>
        </w:rPr>
        <w:t xml:space="preserve">- стоимость оснащения Объекта соглашения в соответствии с требованиями </w:t>
      </w:r>
      <w:proofErr w:type="spellStart"/>
      <w:r w:rsidRPr="00BF3CC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F3CC1">
        <w:rPr>
          <w:rFonts w:ascii="Times New Roman" w:hAnsi="Times New Roman" w:cs="Times New Roman"/>
          <w:sz w:val="24"/>
          <w:szCs w:val="24"/>
        </w:rPr>
        <w:t xml:space="preserve"> … не более</w:t>
      </w:r>
      <w:proofErr w:type="gramStart"/>
      <w:r w:rsidRPr="00BF3CC1">
        <w:rPr>
          <w:rFonts w:ascii="Times New Roman" w:hAnsi="Times New Roman" w:cs="Times New Roman"/>
          <w:sz w:val="24"/>
          <w:szCs w:val="24"/>
        </w:rPr>
        <w:t xml:space="preserve"> _____________ (________) </w:t>
      </w:r>
      <w:proofErr w:type="gramEnd"/>
      <w:r w:rsidRPr="00BF3CC1">
        <w:rPr>
          <w:rFonts w:ascii="Times New Roman" w:hAnsi="Times New Roman" w:cs="Times New Roman"/>
          <w:sz w:val="24"/>
          <w:szCs w:val="24"/>
        </w:rPr>
        <w:t>рублей без НДС в ценах ______________ года;</w:t>
      </w:r>
    </w:p>
    <w:p w:rsidR="00527E64" w:rsidRPr="00BF3CC1" w:rsidRDefault="00527E64" w:rsidP="00527E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sz w:val="24"/>
          <w:szCs w:val="24"/>
        </w:rPr>
        <w:t>- стоимость иных товаров, работ и услуг, предоставление и/или оказание которых необходимо для создания Объекта не более</w:t>
      </w:r>
      <w:proofErr w:type="gramStart"/>
      <w:r w:rsidRPr="00BF3CC1">
        <w:rPr>
          <w:rFonts w:ascii="Times New Roman" w:hAnsi="Times New Roman" w:cs="Times New Roman"/>
          <w:sz w:val="24"/>
          <w:szCs w:val="24"/>
        </w:rPr>
        <w:t xml:space="preserve"> __________ (________) </w:t>
      </w:r>
      <w:proofErr w:type="gramEnd"/>
      <w:r w:rsidRPr="00BF3CC1">
        <w:rPr>
          <w:rFonts w:ascii="Times New Roman" w:hAnsi="Times New Roman" w:cs="Times New Roman"/>
          <w:sz w:val="24"/>
          <w:szCs w:val="24"/>
        </w:rPr>
        <w:t xml:space="preserve">рублей без НДС в ценах ___________ года. </w:t>
      </w:r>
    </w:p>
    <w:p w:rsidR="00527E64" w:rsidRPr="00BF3CC1" w:rsidRDefault="00527E64" w:rsidP="00527E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sz w:val="24"/>
          <w:szCs w:val="24"/>
        </w:rPr>
        <w:tab/>
        <w:t>2. Объем Инвестиций Концессионера составляет сумму</w:t>
      </w:r>
      <w:proofErr w:type="gramStart"/>
      <w:r w:rsidRPr="00BF3CC1">
        <w:rPr>
          <w:rFonts w:ascii="Times New Roman" w:hAnsi="Times New Roman" w:cs="Times New Roman"/>
          <w:sz w:val="24"/>
          <w:szCs w:val="24"/>
        </w:rPr>
        <w:t xml:space="preserve"> ________ (________) </w:t>
      </w:r>
      <w:proofErr w:type="gramEnd"/>
      <w:r w:rsidRPr="00BF3CC1">
        <w:rPr>
          <w:rFonts w:ascii="Times New Roman" w:hAnsi="Times New Roman" w:cs="Times New Roman"/>
          <w:sz w:val="24"/>
          <w:szCs w:val="24"/>
        </w:rPr>
        <w:t xml:space="preserve">рублей без НДС в ценах ________года </w:t>
      </w:r>
      <w:r w:rsidRPr="00BF3CC1">
        <w:rPr>
          <w:rFonts w:ascii="Times New Roman" w:hAnsi="Times New Roman" w:cs="Times New Roman"/>
          <w:i/>
          <w:sz w:val="24"/>
          <w:szCs w:val="24"/>
        </w:rPr>
        <w:t>[указывается по итогам конкурсного предложения Концессионера]</w:t>
      </w:r>
      <w:r w:rsidRPr="00BF3CC1">
        <w:rPr>
          <w:rFonts w:ascii="Times New Roman" w:hAnsi="Times New Roman" w:cs="Times New Roman"/>
          <w:sz w:val="24"/>
          <w:szCs w:val="24"/>
        </w:rPr>
        <w:t>.</w:t>
      </w:r>
    </w:p>
    <w:p w:rsidR="00527E64" w:rsidRDefault="00527E64" w:rsidP="00527E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CC1">
        <w:rPr>
          <w:rFonts w:ascii="Times New Roman" w:hAnsi="Times New Roman" w:cs="Times New Roman"/>
          <w:sz w:val="24"/>
          <w:szCs w:val="24"/>
        </w:rPr>
        <w:tab/>
        <w:t xml:space="preserve">3. Конкретный объем Инвестиций Концессионера определяется по результатам подготовки Проектной документации и учитывается при пересчете Платы Концедента в порядке, предусмотренном пунктом </w:t>
      </w:r>
      <w:r w:rsidR="009539BD" w:rsidRPr="00BF3CC1">
        <w:rPr>
          <w:rFonts w:ascii="Times New Roman" w:hAnsi="Times New Roman" w:cs="Times New Roman"/>
          <w:sz w:val="24"/>
          <w:szCs w:val="24"/>
        </w:rPr>
        <w:t>7.3.4. Соглашения</w:t>
      </w:r>
      <w:r w:rsidRPr="00BF3CC1">
        <w:rPr>
          <w:rFonts w:ascii="Times New Roman" w:hAnsi="Times New Roman" w:cs="Times New Roman"/>
          <w:sz w:val="24"/>
          <w:szCs w:val="24"/>
        </w:rPr>
        <w:t>.</w:t>
      </w:r>
    </w:p>
    <w:p w:rsidR="00356BD5" w:rsidRPr="00031885" w:rsidRDefault="00356BD5" w:rsidP="00356B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56BD5" w:rsidRPr="00031885" w:rsidSect="004C2076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A67" w:rsidRDefault="00204A67" w:rsidP="004C2076">
      <w:pPr>
        <w:spacing w:after="0" w:line="240" w:lineRule="auto"/>
      </w:pPr>
      <w:r>
        <w:separator/>
      </w:r>
    </w:p>
  </w:endnote>
  <w:endnote w:type="continuationSeparator" w:id="0">
    <w:p w:rsidR="00204A67" w:rsidRDefault="00204A67" w:rsidP="004C2076">
      <w:pPr>
        <w:spacing w:after="0" w:line="240" w:lineRule="auto"/>
      </w:pPr>
      <w:r>
        <w:continuationSeparator/>
      </w:r>
    </w:p>
  </w:endnote>
  <w:endnote w:type="continuationNotice" w:id="1">
    <w:p w:rsidR="00204A67" w:rsidRDefault="00204A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640318"/>
      <w:docPartObj>
        <w:docPartGallery w:val="Page Numbers (Bottom of Page)"/>
        <w:docPartUnique/>
      </w:docPartObj>
    </w:sdtPr>
    <w:sdtContent>
      <w:p w:rsidR="00204A67" w:rsidRDefault="00204A67" w:rsidP="0050021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CC1"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A67" w:rsidRDefault="00204A67" w:rsidP="004C2076">
      <w:pPr>
        <w:spacing w:after="0" w:line="240" w:lineRule="auto"/>
      </w:pPr>
      <w:r>
        <w:separator/>
      </w:r>
    </w:p>
  </w:footnote>
  <w:footnote w:type="continuationSeparator" w:id="0">
    <w:p w:rsidR="00204A67" w:rsidRDefault="00204A67" w:rsidP="004C2076">
      <w:pPr>
        <w:spacing w:after="0" w:line="240" w:lineRule="auto"/>
      </w:pPr>
      <w:r>
        <w:continuationSeparator/>
      </w:r>
    </w:p>
  </w:footnote>
  <w:footnote w:type="continuationNotice" w:id="1">
    <w:p w:rsidR="00204A67" w:rsidRDefault="00204A6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2A4339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997" w:hanging="360"/>
      </w:pPr>
      <w:rPr>
        <w:color w:val="auto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0" w:hanging="540"/>
      </w:pPr>
      <w:rPr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30" w:hanging="720"/>
      </w:pPr>
      <w:rPr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80" w:hanging="1080"/>
      </w:pPr>
      <w:rPr>
        <w:color w:val="auto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70" w:hanging="1080"/>
      </w:pPr>
      <w:rPr>
        <w:color w:val="auto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440"/>
      </w:pPr>
      <w:rPr>
        <w:color w:val="auto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610" w:hanging="1440"/>
      </w:pPr>
      <w:rPr>
        <w:color w:val="auto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060" w:hanging="1800"/>
      </w:pPr>
      <w:rPr>
        <w:color w:val="auto"/>
        <w:sz w:val="24"/>
        <w:szCs w:val="24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2073" w:hanging="360"/>
      </w:pPr>
      <w:rPr>
        <w:rFonts w:cs="Times New Roman" w:hint="default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1">
      <w:start w:val="1"/>
      <w:numFmt w:val="decimal"/>
      <w:pStyle w:val="Titre2b"/>
      <w:lvlText w:val="%1.%2."/>
      <w:lvlJc w:val="left"/>
      <w:pPr>
        <w:tabs>
          <w:tab w:val="num" w:pos="0"/>
        </w:tabs>
        <w:ind w:left="1997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713" w:hanging="72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hint="default"/>
      </w:rPr>
    </w:lvl>
  </w:abstractNum>
  <w:abstractNum w:abstractNumId="5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713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hint="default"/>
      </w:rPr>
    </w:lvl>
  </w:abstractNum>
  <w:abstractNum w:abstractNumId="6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1997" w:hanging="360"/>
      </w:pPr>
      <w:rPr>
        <w:rFonts w:hint="default"/>
      </w:rPr>
    </w:lvl>
  </w:abstractNum>
  <w:abstractNum w:abstractNumId="7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2357" w:hanging="360"/>
      </w:pPr>
      <w:rPr>
        <w:rFonts w:cs="Times New Roman"/>
      </w:rPr>
    </w:lvl>
  </w:abstractNum>
  <w:abstractNum w:abstractNumId="8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713" w:hanging="72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hint="default"/>
      </w:rPr>
    </w:lvl>
  </w:abstractNum>
  <w:abstractNum w:abstractNumId="9">
    <w:nsid w:val="00000016"/>
    <w:multiLevelType w:val="multilevel"/>
    <w:tmpl w:val="00000016"/>
    <w:name w:val="WW8Num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sz w:val="24"/>
        <w:szCs w:val="24"/>
      </w:rPr>
    </w:lvl>
  </w:abstractNum>
  <w:abstractNum w:abstractNumId="1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1776" w:hanging="360"/>
      </w:pPr>
      <w:rPr>
        <w:rFonts w:cs="Times New Roman"/>
        <w:sz w:val="24"/>
        <w:szCs w:val="24"/>
      </w:rPr>
    </w:lvl>
  </w:abstractNum>
  <w:abstractNum w:abstractNumId="11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997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2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997" w:hanging="360"/>
      </w:pPr>
      <w:rPr>
        <w:rFonts w:cs="Times New Roman" w:hint="default"/>
      </w:rPr>
    </w:lvl>
  </w:abstractNum>
  <w:abstractNum w:abstractNumId="13">
    <w:nsid w:val="053B6839"/>
    <w:multiLevelType w:val="multilevel"/>
    <w:tmpl w:val="2D0A38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0A576E82"/>
    <w:multiLevelType w:val="multilevel"/>
    <w:tmpl w:val="F9E0A62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5">
    <w:nsid w:val="0A767D66"/>
    <w:multiLevelType w:val="multilevel"/>
    <w:tmpl w:val="2D0A38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0B0F69A0"/>
    <w:multiLevelType w:val="multilevel"/>
    <w:tmpl w:val="2D0A38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0FC52297"/>
    <w:multiLevelType w:val="multilevel"/>
    <w:tmpl w:val="2D0A38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10996C56"/>
    <w:multiLevelType w:val="hybridMultilevel"/>
    <w:tmpl w:val="11A2EC0A"/>
    <w:lvl w:ilvl="0" w:tplc="BBE2764E">
      <w:start w:val="1"/>
      <w:numFmt w:val="upperRoman"/>
      <w:lvlText w:val="%1.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4553D3A"/>
    <w:multiLevelType w:val="multilevel"/>
    <w:tmpl w:val="1312F8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1AAF5455"/>
    <w:multiLevelType w:val="multilevel"/>
    <w:tmpl w:val="2D0A38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1E8A5648"/>
    <w:multiLevelType w:val="hybridMultilevel"/>
    <w:tmpl w:val="C56A1E1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242025E4"/>
    <w:multiLevelType w:val="hybridMultilevel"/>
    <w:tmpl w:val="4E66158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4477A2"/>
    <w:multiLevelType w:val="hybridMultilevel"/>
    <w:tmpl w:val="C5E46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AB114E0"/>
    <w:multiLevelType w:val="multilevel"/>
    <w:tmpl w:val="1312F8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CB9746F"/>
    <w:multiLevelType w:val="multilevel"/>
    <w:tmpl w:val="CC9AD7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trike w:val="0"/>
        <w:sz w:val="24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2F3D6CEE"/>
    <w:multiLevelType w:val="multilevel"/>
    <w:tmpl w:val="2D0A38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2F44074A"/>
    <w:multiLevelType w:val="multilevel"/>
    <w:tmpl w:val="2D0A38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2FBB553F"/>
    <w:multiLevelType w:val="multilevel"/>
    <w:tmpl w:val="FD32F85C"/>
    <w:lvl w:ilvl="0">
      <w:start w:val="12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 w:val="0"/>
        <w:lang w:val="ru-RU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libri" w:hint="default"/>
      </w:rPr>
    </w:lvl>
  </w:abstractNum>
  <w:abstractNum w:abstractNumId="29">
    <w:nsid w:val="31CF1109"/>
    <w:multiLevelType w:val="multilevel"/>
    <w:tmpl w:val="73749B20"/>
    <w:lvl w:ilvl="0">
      <w:start w:val="11"/>
      <w:numFmt w:val="decimal"/>
      <w:lvlText w:val="%1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ascii="Times New Roman" w:eastAsia="Calibri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</w:rPr>
    </w:lvl>
  </w:abstractNum>
  <w:abstractNum w:abstractNumId="30">
    <w:nsid w:val="3BA73413"/>
    <w:multiLevelType w:val="multilevel"/>
    <w:tmpl w:val="2D0A38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3CC522C7"/>
    <w:multiLevelType w:val="multilevel"/>
    <w:tmpl w:val="2D0A38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403A2282"/>
    <w:multiLevelType w:val="hybridMultilevel"/>
    <w:tmpl w:val="4E66158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0226D5"/>
    <w:multiLevelType w:val="multilevel"/>
    <w:tmpl w:val="0090CF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>
    <w:nsid w:val="492010EE"/>
    <w:multiLevelType w:val="multilevel"/>
    <w:tmpl w:val="1FDA692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4EDF1202"/>
    <w:multiLevelType w:val="multilevel"/>
    <w:tmpl w:val="EB06CF4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1C117F9"/>
    <w:multiLevelType w:val="multilevel"/>
    <w:tmpl w:val="1312F8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54CC6302"/>
    <w:multiLevelType w:val="multilevel"/>
    <w:tmpl w:val="7C9CD294"/>
    <w:lvl w:ilvl="0">
      <w:start w:val="6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56026527"/>
    <w:multiLevelType w:val="multilevel"/>
    <w:tmpl w:val="1312F8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571C1F08"/>
    <w:multiLevelType w:val="multilevel"/>
    <w:tmpl w:val="2D0A38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5A2F16B0"/>
    <w:multiLevelType w:val="multilevel"/>
    <w:tmpl w:val="269459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1">
    <w:nsid w:val="5DCA4F10"/>
    <w:multiLevelType w:val="multilevel"/>
    <w:tmpl w:val="2D0A38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625825A9"/>
    <w:multiLevelType w:val="hybridMultilevel"/>
    <w:tmpl w:val="13201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71A1CC8"/>
    <w:multiLevelType w:val="multilevel"/>
    <w:tmpl w:val="A39C140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67C00693"/>
    <w:multiLevelType w:val="multilevel"/>
    <w:tmpl w:val="2D0A38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69EF567D"/>
    <w:multiLevelType w:val="hybridMultilevel"/>
    <w:tmpl w:val="4E66158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3C512A"/>
    <w:multiLevelType w:val="multilevel"/>
    <w:tmpl w:val="53BCE1E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7">
    <w:nsid w:val="76032C9E"/>
    <w:multiLevelType w:val="hybridMultilevel"/>
    <w:tmpl w:val="EEACC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65B5634"/>
    <w:multiLevelType w:val="multilevel"/>
    <w:tmpl w:val="1312F8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>
    <w:nsid w:val="7C0B14BE"/>
    <w:multiLevelType w:val="hybridMultilevel"/>
    <w:tmpl w:val="4E66158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41373D"/>
    <w:multiLevelType w:val="multilevel"/>
    <w:tmpl w:val="1FDA692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4"/>
  </w:num>
  <w:num w:numId="3">
    <w:abstractNumId w:val="38"/>
  </w:num>
  <w:num w:numId="4">
    <w:abstractNumId w:val="48"/>
  </w:num>
  <w:num w:numId="5">
    <w:abstractNumId w:val="24"/>
  </w:num>
  <w:num w:numId="6">
    <w:abstractNumId w:val="3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49"/>
  </w:num>
  <w:num w:numId="10">
    <w:abstractNumId w:val="45"/>
  </w:num>
  <w:num w:numId="11">
    <w:abstractNumId w:val="50"/>
  </w:num>
  <w:num w:numId="12">
    <w:abstractNumId w:val="16"/>
  </w:num>
  <w:num w:numId="13">
    <w:abstractNumId w:val="27"/>
  </w:num>
  <w:num w:numId="14">
    <w:abstractNumId w:val="30"/>
  </w:num>
  <w:num w:numId="15">
    <w:abstractNumId w:val="32"/>
  </w:num>
  <w:num w:numId="16">
    <w:abstractNumId w:val="26"/>
  </w:num>
  <w:num w:numId="17">
    <w:abstractNumId w:val="22"/>
  </w:num>
  <w:num w:numId="18">
    <w:abstractNumId w:val="15"/>
  </w:num>
  <w:num w:numId="19">
    <w:abstractNumId w:val="31"/>
  </w:num>
  <w:num w:numId="20">
    <w:abstractNumId w:val="44"/>
  </w:num>
  <w:num w:numId="21">
    <w:abstractNumId w:val="39"/>
  </w:num>
  <w:num w:numId="22">
    <w:abstractNumId w:val="17"/>
  </w:num>
  <w:num w:numId="23">
    <w:abstractNumId w:val="41"/>
  </w:num>
  <w:num w:numId="24">
    <w:abstractNumId w:val="34"/>
  </w:num>
  <w:num w:numId="25">
    <w:abstractNumId w:val="20"/>
  </w:num>
  <w:num w:numId="26">
    <w:abstractNumId w:val="19"/>
  </w:num>
  <w:num w:numId="27">
    <w:abstractNumId w:val="42"/>
  </w:num>
  <w:num w:numId="28">
    <w:abstractNumId w:val="43"/>
  </w:num>
  <w:num w:numId="29">
    <w:abstractNumId w:val="37"/>
  </w:num>
  <w:num w:numId="30">
    <w:abstractNumId w:val="29"/>
  </w:num>
  <w:num w:numId="31">
    <w:abstractNumId w:val="28"/>
  </w:num>
  <w:num w:numId="32">
    <w:abstractNumId w:val="35"/>
  </w:num>
  <w:num w:numId="33">
    <w:abstractNumId w:val="18"/>
  </w:num>
  <w:num w:numId="34">
    <w:abstractNumId w:val="46"/>
  </w:num>
  <w:num w:numId="35">
    <w:abstractNumId w:val="21"/>
  </w:num>
  <w:num w:numId="36">
    <w:abstractNumId w:val="47"/>
  </w:num>
  <w:num w:numId="37">
    <w:abstractNumId w:val="23"/>
  </w:num>
  <w:num w:numId="38">
    <w:abstractNumId w:val="33"/>
  </w:num>
  <w:num w:numId="39">
    <w:abstractNumId w:val="40"/>
  </w:num>
  <w:num w:numId="40">
    <w:abstractNumId w:val="14"/>
  </w:num>
  <w:num w:numId="41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F77"/>
    <w:rsid w:val="00000AA5"/>
    <w:rsid w:val="0000388E"/>
    <w:rsid w:val="00003A3C"/>
    <w:rsid w:val="00006D2B"/>
    <w:rsid w:val="00010C86"/>
    <w:rsid w:val="00010CBE"/>
    <w:rsid w:val="00011673"/>
    <w:rsid w:val="00013CEC"/>
    <w:rsid w:val="00015FC7"/>
    <w:rsid w:val="0001758C"/>
    <w:rsid w:val="00017FCC"/>
    <w:rsid w:val="00020C1E"/>
    <w:rsid w:val="00020F64"/>
    <w:rsid w:val="00021301"/>
    <w:rsid w:val="0002322A"/>
    <w:rsid w:val="0002355D"/>
    <w:rsid w:val="000244C9"/>
    <w:rsid w:val="00024DD8"/>
    <w:rsid w:val="00025258"/>
    <w:rsid w:val="00026AE9"/>
    <w:rsid w:val="00027BB2"/>
    <w:rsid w:val="00027C58"/>
    <w:rsid w:val="00027D09"/>
    <w:rsid w:val="00030083"/>
    <w:rsid w:val="000316C9"/>
    <w:rsid w:val="00031885"/>
    <w:rsid w:val="0003266D"/>
    <w:rsid w:val="000341DB"/>
    <w:rsid w:val="00036F82"/>
    <w:rsid w:val="00037982"/>
    <w:rsid w:val="00043822"/>
    <w:rsid w:val="00044392"/>
    <w:rsid w:val="00044ABC"/>
    <w:rsid w:val="00050A1F"/>
    <w:rsid w:val="000518DF"/>
    <w:rsid w:val="00051CA5"/>
    <w:rsid w:val="000523DD"/>
    <w:rsid w:val="000524EB"/>
    <w:rsid w:val="000542FE"/>
    <w:rsid w:val="00056EF3"/>
    <w:rsid w:val="00057392"/>
    <w:rsid w:val="000576B5"/>
    <w:rsid w:val="00063C23"/>
    <w:rsid w:val="00064466"/>
    <w:rsid w:val="000644BF"/>
    <w:rsid w:val="00065407"/>
    <w:rsid w:val="00067E25"/>
    <w:rsid w:val="000700C1"/>
    <w:rsid w:val="00070905"/>
    <w:rsid w:val="00074712"/>
    <w:rsid w:val="0007501D"/>
    <w:rsid w:val="0008231F"/>
    <w:rsid w:val="00082997"/>
    <w:rsid w:val="00082AD0"/>
    <w:rsid w:val="000838D6"/>
    <w:rsid w:val="00086D74"/>
    <w:rsid w:val="00086EAD"/>
    <w:rsid w:val="000926A3"/>
    <w:rsid w:val="000930B7"/>
    <w:rsid w:val="0009377D"/>
    <w:rsid w:val="0009479E"/>
    <w:rsid w:val="000959E7"/>
    <w:rsid w:val="0009695B"/>
    <w:rsid w:val="00097077"/>
    <w:rsid w:val="00097384"/>
    <w:rsid w:val="00097A1E"/>
    <w:rsid w:val="00097C77"/>
    <w:rsid w:val="000A0AF6"/>
    <w:rsid w:val="000A0C45"/>
    <w:rsid w:val="000A2C63"/>
    <w:rsid w:val="000A6BB2"/>
    <w:rsid w:val="000A736A"/>
    <w:rsid w:val="000A78AD"/>
    <w:rsid w:val="000B0571"/>
    <w:rsid w:val="000B15E3"/>
    <w:rsid w:val="000B1DDA"/>
    <w:rsid w:val="000B3E0A"/>
    <w:rsid w:val="000B4F1A"/>
    <w:rsid w:val="000B7AB4"/>
    <w:rsid w:val="000C04EC"/>
    <w:rsid w:val="000C0E36"/>
    <w:rsid w:val="000C19C3"/>
    <w:rsid w:val="000C19F1"/>
    <w:rsid w:val="000C3968"/>
    <w:rsid w:val="000C4844"/>
    <w:rsid w:val="000D003A"/>
    <w:rsid w:val="000D2E1C"/>
    <w:rsid w:val="000D39CF"/>
    <w:rsid w:val="000D4A0D"/>
    <w:rsid w:val="000D542A"/>
    <w:rsid w:val="000D6A79"/>
    <w:rsid w:val="000E1690"/>
    <w:rsid w:val="000E3954"/>
    <w:rsid w:val="000E4818"/>
    <w:rsid w:val="000E5133"/>
    <w:rsid w:val="000E62CA"/>
    <w:rsid w:val="000E679B"/>
    <w:rsid w:val="000F2839"/>
    <w:rsid w:val="000F3F02"/>
    <w:rsid w:val="000F4823"/>
    <w:rsid w:val="000F5824"/>
    <w:rsid w:val="000F6982"/>
    <w:rsid w:val="000F7BBA"/>
    <w:rsid w:val="0010007E"/>
    <w:rsid w:val="00101C66"/>
    <w:rsid w:val="0010433B"/>
    <w:rsid w:val="00106C8C"/>
    <w:rsid w:val="00107C60"/>
    <w:rsid w:val="001118C5"/>
    <w:rsid w:val="00112F2C"/>
    <w:rsid w:val="001132FD"/>
    <w:rsid w:val="00113AA7"/>
    <w:rsid w:val="00116C64"/>
    <w:rsid w:val="00121224"/>
    <w:rsid w:val="0012484A"/>
    <w:rsid w:val="00124BDD"/>
    <w:rsid w:val="001269EA"/>
    <w:rsid w:val="00127C6D"/>
    <w:rsid w:val="0013198C"/>
    <w:rsid w:val="00132A5F"/>
    <w:rsid w:val="00132DEC"/>
    <w:rsid w:val="00135B50"/>
    <w:rsid w:val="00137476"/>
    <w:rsid w:val="00137D6E"/>
    <w:rsid w:val="001404AC"/>
    <w:rsid w:val="001419C7"/>
    <w:rsid w:val="00142D9B"/>
    <w:rsid w:val="00143304"/>
    <w:rsid w:val="00143352"/>
    <w:rsid w:val="0014409F"/>
    <w:rsid w:val="0014517B"/>
    <w:rsid w:val="00145F1C"/>
    <w:rsid w:val="00146124"/>
    <w:rsid w:val="00150707"/>
    <w:rsid w:val="00151EF3"/>
    <w:rsid w:val="001525CE"/>
    <w:rsid w:val="0015279B"/>
    <w:rsid w:val="00153334"/>
    <w:rsid w:val="00155375"/>
    <w:rsid w:val="00156E56"/>
    <w:rsid w:val="00162270"/>
    <w:rsid w:val="001629B2"/>
    <w:rsid w:val="00163000"/>
    <w:rsid w:val="001655E9"/>
    <w:rsid w:val="00165B0B"/>
    <w:rsid w:val="00166188"/>
    <w:rsid w:val="001671F0"/>
    <w:rsid w:val="001676C1"/>
    <w:rsid w:val="00171FA0"/>
    <w:rsid w:val="001726AD"/>
    <w:rsid w:val="00172786"/>
    <w:rsid w:val="00173490"/>
    <w:rsid w:val="00176B5A"/>
    <w:rsid w:val="00177851"/>
    <w:rsid w:val="00177862"/>
    <w:rsid w:val="00177B75"/>
    <w:rsid w:val="0018030B"/>
    <w:rsid w:val="00181F5A"/>
    <w:rsid w:val="00182E0C"/>
    <w:rsid w:val="00185D13"/>
    <w:rsid w:val="00186C12"/>
    <w:rsid w:val="00190444"/>
    <w:rsid w:val="00192F30"/>
    <w:rsid w:val="00192FFD"/>
    <w:rsid w:val="00196516"/>
    <w:rsid w:val="001A0A8A"/>
    <w:rsid w:val="001A2A43"/>
    <w:rsid w:val="001A4D97"/>
    <w:rsid w:val="001A4DDD"/>
    <w:rsid w:val="001A5033"/>
    <w:rsid w:val="001A7BE0"/>
    <w:rsid w:val="001B1919"/>
    <w:rsid w:val="001B2D5E"/>
    <w:rsid w:val="001B3F48"/>
    <w:rsid w:val="001B60BA"/>
    <w:rsid w:val="001B6196"/>
    <w:rsid w:val="001B7A1F"/>
    <w:rsid w:val="001C0154"/>
    <w:rsid w:val="001C2402"/>
    <w:rsid w:val="001C4BE7"/>
    <w:rsid w:val="001C6F6B"/>
    <w:rsid w:val="001D2CB6"/>
    <w:rsid w:val="001D2D93"/>
    <w:rsid w:val="001D5516"/>
    <w:rsid w:val="001D65B2"/>
    <w:rsid w:val="001D6860"/>
    <w:rsid w:val="001D6FDE"/>
    <w:rsid w:val="001D7FA0"/>
    <w:rsid w:val="001E0B76"/>
    <w:rsid w:val="001E2081"/>
    <w:rsid w:val="001E3800"/>
    <w:rsid w:val="001E4249"/>
    <w:rsid w:val="001E4634"/>
    <w:rsid w:val="001E785A"/>
    <w:rsid w:val="001F035F"/>
    <w:rsid w:val="001F0535"/>
    <w:rsid w:val="001F1EBD"/>
    <w:rsid w:val="001F30D8"/>
    <w:rsid w:val="001F316F"/>
    <w:rsid w:val="001F342F"/>
    <w:rsid w:val="001F3EEF"/>
    <w:rsid w:val="001F4F79"/>
    <w:rsid w:val="001F66C6"/>
    <w:rsid w:val="001F79F8"/>
    <w:rsid w:val="002017DB"/>
    <w:rsid w:val="002028D8"/>
    <w:rsid w:val="0020406C"/>
    <w:rsid w:val="00204A67"/>
    <w:rsid w:val="0020522E"/>
    <w:rsid w:val="002054AD"/>
    <w:rsid w:val="00207019"/>
    <w:rsid w:val="00210E8D"/>
    <w:rsid w:val="00210F8F"/>
    <w:rsid w:val="00210F9B"/>
    <w:rsid w:val="00211531"/>
    <w:rsid w:val="00213972"/>
    <w:rsid w:val="0021492F"/>
    <w:rsid w:val="00215B09"/>
    <w:rsid w:val="00216F73"/>
    <w:rsid w:val="00225714"/>
    <w:rsid w:val="00225BAA"/>
    <w:rsid w:val="0023002A"/>
    <w:rsid w:val="00231609"/>
    <w:rsid w:val="002327B2"/>
    <w:rsid w:val="00234533"/>
    <w:rsid w:val="00235A0E"/>
    <w:rsid w:val="00235FF3"/>
    <w:rsid w:val="00236B07"/>
    <w:rsid w:val="002401DD"/>
    <w:rsid w:val="00240AB2"/>
    <w:rsid w:val="00242B96"/>
    <w:rsid w:val="002441AC"/>
    <w:rsid w:val="002443BB"/>
    <w:rsid w:val="00244C77"/>
    <w:rsid w:val="00245030"/>
    <w:rsid w:val="002501E8"/>
    <w:rsid w:val="00251400"/>
    <w:rsid w:val="00252417"/>
    <w:rsid w:val="00252E54"/>
    <w:rsid w:val="00257157"/>
    <w:rsid w:val="00257458"/>
    <w:rsid w:val="002612FB"/>
    <w:rsid w:val="002613E2"/>
    <w:rsid w:val="00262A7C"/>
    <w:rsid w:val="00263128"/>
    <w:rsid w:val="002632C3"/>
    <w:rsid w:val="00265F2F"/>
    <w:rsid w:val="0026640A"/>
    <w:rsid w:val="00266D86"/>
    <w:rsid w:val="00267874"/>
    <w:rsid w:val="002709D3"/>
    <w:rsid w:val="002710D9"/>
    <w:rsid w:val="00271516"/>
    <w:rsid w:val="002716BF"/>
    <w:rsid w:val="00272B01"/>
    <w:rsid w:val="00274684"/>
    <w:rsid w:val="00274DEF"/>
    <w:rsid w:val="00275B8F"/>
    <w:rsid w:val="0028068F"/>
    <w:rsid w:val="00280AED"/>
    <w:rsid w:val="002832A5"/>
    <w:rsid w:val="002854E2"/>
    <w:rsid w:val="0028654C"/>
    <w:rsid w:val="00287087"/>
    <w:rsid w:val="00291866"/>
    <w:rsid w:val="0029491A"/>
    <w:rsid w:val="002949CC"/>
    <w:rsid w:val="00294A9A"/>
    <w:rsid w:val="00294FA2"/>
    <w:rsid w:val="002952E9"/>
    <w:rsid w:val="002A14BF"/>
    <w:rsid w:val="002A1557"/>
    <w:rsid w:val="002A1960"/>
    <w:rsid w:val="002A2CBC"/>
    <w:rsid w:val="002A2D9E"/>
    <w:rsid w:val="002A57EB"/>
    <w:rsid w:val="002A6D54"/>
    <w:rsid w:val="002A75BD"/>
    <w:rsid w:val="002A7B53"/>
    <w:rsid w:val="002B287C"/>
    <w:rsid w:val="002B5400"/>
    <w:rsid w:val="002B604A"/>
    <w:rsid w:val="002C042F"/>
    <w:rsid w:val="002C4C3D"/>
    <w:rsid w:val="002C58AD"/>
    <w:rsid w:val="002C6272"/>
    <w:rsid w:val="002C6881"/>
    <w:rsid w:val="002D0007"/>
    <w:rsid w:val="002D05F8"/>
    <w:rsid w:val="002D08AA"/>
    <w:rsid w:val="002D51A5"/>
    <w:rsid w:val="002D57EC"/>
    <w:rsid w:val="002D6E9C"/>
    <w:rsid w:val="002D73A2"/>
    <w:rsid w:val="002D785E"/>
    <w:rsid w:val="002E06D2"/>
    <w:rsid w:val="002E113E"/>
    <w:rsid w:val="002E1AF2"/>
    <w:rsid w:val="002E2B39"/>
    <w:rsid w:val="002E31BD"/>
    <w:rsid w:val="002E48BB"/>
    <w:rsid w:val="002E56BF"/>
    <w:rsid w:val="002E6E15"/>
    <w:rsid w:val="002E7A4F"/>
    <w:rsid w:val="002F007C"/>
    <w:rsid w:val="002F1888"/>
    <w:rsid w:val="002F419B"/>
    <w:rsid w:val="002F4220"/>
    <w:rsid w:val="002F71E9"/>
    <w:rsid w:val="002F755E"/>
    <w:rsid w:val="002F78A7"/>
    <w:rsid w:val="0030188A"/>
    <w:rsid w:val="00301C96"/>
    <w:rsid w:val="00303B8C"/>
    <w:rsid w:val="00303D16"/>
    <w:rsid w:val="00303D3E"/>
    <w:rsid w:val="00304936"/>
    <w:rsid w:val="00311163"/>
    <w:rsid w:val="003114E4"/>
    <w:rsid w:val="0031682A"/>
    <w:rsid w:val="00317E9C"/>
    <w:rsid w:val="003208B4"/>
    <w:rsid w:val="00320FD9"/>
    <w:rsid w:val="003210AC"/>
    <w:rsid w:val="003214CE"/>
    <w:rsid w:val="00322A5E"/>
    <w:rsid w:val="003232FC"/>
    <w:rsid w:val="00323B9E"/>
    <w:rsid w:val="00325636"/>
    <w:rsid w:val="00325830"/>
    <w:rsid w:val="00325A58"/>
    <w:rsid w:val="00325B3C"/>
    <w:rsid w:val="00326484"/>
    <w:rsid w:val="00326958"/>
    <w:rsid w:val="003275C3"/>
    <w:rsid w:val="003300C2"/>
    <w:rsid w:val="003377ED"/>
    <w:rsid w:val="003379D1"/>
    <w:rsid w:val="00340941"/>
    <w:rsid w:val="00341434"/>
    <w:rsid w:val="00342E64"/>
    <w:rsid w:val="0034450B"/>
    <w:rsid w:val="00344D57"/>
    <w:rsid w:val="003458DA"/>
    <w:rsid w:val="00346858"/>
    <w:rsid w:val="0034696C"/>
    <w:rsid w:val="003473AE"/>
    <w:rsid w:val="00347643"/>
    <w:rsid w:val="00347E45"/>
    <w:rsid w:val="00351F77"/>
    <w:rsid w:val="00353A82"/>
    <w:rsid w:val="00355B1E"/>
    <w:rsid w:val="003568DB"/>
    <w:rsid w:val="00356BD5"/>
    <w:rsid w:val="00360944"/>
    <w:rsid w:val="0036150D"/>
    <w:rsid w:val="00364A27"/>
    <w:rsid w:val="003653D1"/>
    <w:rsid w:val="00365473"/>
    <w:rsid w:val="00365BD1"/>
    <w:rsid w:val="003710EC"/>
    <w:rsid w:val="00371BBD"/>
    <w:rsid w:val="00371E86"/>
    <w:rsid w:val="0037231A"/>
    <w:rsid w:val="00372401"/>
    <w:rsid w:val="0037264D"/>
    <w:rsid w:val="00372771"/>
    <w:rsid w:val="00374347"/>
    <w:rsid w:val="0037485A"/>
    <w:rsid w:val="003770A6"/>
    <w:rsid w:val="003774BF"/>
    <w:rsid w:val="003778A7"/>
    <w:rsid w:val="00377D44"/>
    <w:rsid w:val="003805DE"/>
    <w:rsid w:val="00380CE8"/>
    <w:rsid w:val="00380E83"/>
    <w:rsid w:val="00382B5C"/>
    <w:rsid w:val="00382DA1"/>
    <w:rsid w:val="003831A8"/>
    <w:rsid w:val="003834FD"/>
    <w:rsid w:val="003836C8"/>
    <w:rsid w:val="003850FF"/>
    <w:rsid w:val="00385AEE"/>
    <w:rsid w:val="00385E25"/>
    <w:rsid w:val="003865F0"/>
    <w:rsid w:val="0038686E"/>
    <w:rsid w:val="00394205"/>
    <w:rsid w:val="00394671"/>
    <w:rsid w:val="0039503B"/>
    <w:rsid w:val="00395D89"/>
    <w:rsid w:val="003967F7"/>
    <w:rsid w:val="003969AF"/>
    <w:rsid w:val="003A0709"/>
    <w:rsid w:val="003A1081"/>
    <w:rsid w:val="003A228F"/>
    <w:rsid w:val="003A3DB5"/>
    <w:rsid w:val="003A4977"/>
    <w:rsid w:val="003A58EA"/>
    <w:rsid w:val="003A7777"/>
    <w:rsid w:val="003A7FC6"/>
    <w:rsid w:val="003B0284"/>
    <w:rsid w:val="003B041C"/>
    <w:rsid w:val="003B18CF"/>
    <w:rsid w:val="003B1DCF"/>
    <w:rsid w:val="003B36F4"/>
    <w:rsid w:val="003B596A"/>
    <w:rsid w:val="003B6F70"/>
    <w:rsid w:val="003C0937"/>
    <w:rsid w:val="003C1028"/>
    <w:rsid w:val="003C163A"/>
    <w:rsid w:val="003C1B53"/>
    <w:rsid w:val="003C1DD8"/>
    <w:rsid w:val="003C2491"/>
    <w:rsid w:val="003C3113"/>
    <w:rsid w:val="003C6D8F"/>
    <w:rsid w:val="003D61F4"/>
    <w:rsid w:val="003D654F"/>
    <w:rsid w:val="003E1223"/>
    <w:rsid w:val="003E12FE"/>
    <w:rsid w:val="003E231B"/>
    <w:rsid w:val="003E3F7E"/>
    <w:rsid w:val="003E43E1"/>
    <w:rsid w:val="003E525E"/>
    <w:rsid w:val="003E7E49"/>
    <w:rsid w:val="003F0477"/>
    <w:rsid w:val="003F5646"/>
    <w:rsid w:val="003F6540"/>
    <w:rsid w:val="003F6F96"/>
    <w:rsid w:val="004048ED"/>
    <w:rsid w:val="00407ED4"/>
    <w:rsid w:val="00410CE2"/>
    <w:rsid w:val="00410D39"/>
    <w:rsid w:val="00412015"/>
    <w:rsid w:val="004135B4"/>
    <w:rsid w:val="00413761"/>
    <w:rsid w:val="00414854"/>
    <w:rsid w:val="00420025"/>
    <w:rsid w:val="004200FB"/>
    <w:rsid w:val="00420E77"/>
    <w:rsid w:val="004212F6"/>
    <w:rsid w:val="0042272F"/>
    <w:rsid w:val="00423017"/>
    <w:rsid w:val="0042342F"/>
    <w:rsid w:val="004235B5"/>
    <w:rsid w:val="00424752"/>
    <w:rsid w:val="00424892"/>
    <w:rsid w:val="00424C8B"/>
    <w:rsid w:val="00425717"/>
    <w:rsid w:val="00425B67"/>
    <w:rsid w:val="00426331"/>
    <w:rsid w:val="00426716"/>
    <w:rsid w:val="00426A37"/>
    <w:rsid w:val="00427563"/>
    <w:rsid w:val="00427A8B"/>
    <w:rsid w:val="00427F9E"/>
    <w:rsid w:val="004322E1"/>
    <w:rsid w:val="00432A06"/>
    <w:rsid w:val="0043462C"/>
    <w:rsid w:val="0043730B"/>
    <w:rsid w:val="00437A32"/>
    <w:rsid w:val="00440BD3"/>
    <w:rsid w:val="004414E8"/>
    <w:rsid w:val="00441889"/>
    <w:rsid w:val="004420C2"/>
    <w:rsid w:val="00444CBC"/>
    <w:rsid w:val="00445FC1"/>
    <w:rsid w:val="00447EF4"/>
    <w:rsid w:val="00447F5B"/>
    <w:rsid w:val="00450787"/>
    <w:rsid w:val="004524D0"/>
    <w:rsid w:val="004533AD"/>
    <w:rsid w:val="00457C81"/>
    <w:rsid w:val="00460CD8"/>
    <w:rsid w:val="004614DB"/>
    <w:rsid w:val="00463E72"/>
    <w:rsid w:val="00464478"/>
    <w:rsid w:val="00466844"/>
    <w:rsid w:val="0046693B"/>
    <w:rsid w:val="004679A7"/>
    <w:rsid w:val="00470ED8"/>
    <w:rsid w:val="004720B6"/>
    <w:rsid w:val="00475695"/>
    <w:rsid w:val="00475D55"/>
    <w:rsid w:val="00476EC8"/>
    <w:rsid w:val="00484697"/>
    <w:rsid w:val="00485271"/>
    <w:rsid w:val="00487C88"/>
    <w:rsid w:val="00490823"/>
    <w:rsid w:val="00492337"/>
    <w:rsid w:val="00493F6A"/>
    <w:rsid w:val="00494039"/>
    <w:rsid w:val="00494353"/>
    <w:rsid w:val="00494C8B"/>
    <w:rsid w:val="00495262"/>
    <w:rsid w:val="00495A3E"/>
    <w:rsid w:val="00496F89"/>
    <w:rsid w:val="004975DA"/>
    <w:rsid w:val="00497CC2"/>
    <w:rsid w:val="004A1014"/>
    <w:rsid w:val="004A10BB"/>
    <w:rsid w:val="004A2FF6"/>
    <w:rsid w:val="004A6564"/>
    <w:rsid w:val="004A7B31"/>
    <w:rsid w:val="004B0512"/>
    <w:rsid w:val="004B1CD3"/>
    <w:rsid w:val="004B2F8B"/>
    <w:rsid w:val="004B4D54"/>
    <w:rsid w:val="004B4F02"/>
    <w:rsid w:val="004B7B3E"/>
    <w:rsid w:val="004C09B3"/>
    <w:rsid w:val="004C1D57"/>
    <w:rsid w:val="004C2076"/>
    <w:rsid w:val="004C2428"/>
    <w:rsid w:val="004C278D"/>
    <w:rsid w:val="004C5087"/>
    <w:rsid w:val="004C5628"/>
    <w:rsid w:val="004C6788"/>
    <w:rsid w:val="004C707D"/>
    <w:rsid w:val="004D08A4"/>
    <w:rsid w:val="004D1192"/>
    <w:rsid w:val="004D1981"/>
    <w:rsid w:val="004D2166"/>
    <w:rsid w:val="004D22D2"/>
    <w:rsid w:val="004D2767"/>
    <w:rsid w:val="004D2F09"/>
    <w:rsid w:val="004D31FC"/>
    <w:rsid w:val="004D33E5"/>
    <w:rsid w:val="004D49DC"/>
    <w:rsid w:val="004D4ACE"/>
    <w:rsid w:val="004D5163"/>
    <w:rsid w:val="004D5596"/>
    <w:rsid w:val="004D5F04"/>
    <w:rsid w:val="004D7A1F"/>
    <w:rsid w:val="004D7EEC"/>
    <w:rsid w:val="004E03A8"/>
    <w:rsid w:val="004E0674"/>
    <w:rsid w:val="004E1E57"/>
    <w:rsid w:val="004E381B"/>
    <w:rsid w:val="004E5D9E"/>
    <w:rsid w:val="004E6394"/>
    <w:rsid w:val="004E6E42"/>
    <w:rsid w:val="004E77B0"/>
    <w:rsid w:val="004F0820"/>
    <w:rsid w:val="004F2E29"/>
    <w:rsid w:val="004F4D7F"/>
    <w:rsid w:val="004F549F"/>
    <w:rsid w:val="004F57A1"/>
    <w:rsid w:val="004F6265"/>
    <w:rsid w:val="004F6FE5"/>
    <w:rsid w:val="004F74F5"/>
    <w:rsid w:val="00500219"/>
    <w:rsid w:val="00500558"/>
    <w:rsid w:val="0050106E"/>
    <w:rsid w:val="0050144C"/>
    <w:rsid w:val="00501F84"/>
    <w:rsid w:val="00504D75"/>
    <w:rsid w:val="00505147"/>
    <w:rsid w:val="00507B2A"/>
    <w:rsid w:val="00511551"/>
    <w:rsid w:val="00512DD0"/>
    <w:rsid w:val="00513F47"/>
    <w:rsid w:val="005152C5"/>
    <w:rsid w:val="005158B5"/>
    <w:rsid w:val="00516834"/>
    <w:rsid w:val="00516E51"/>
    <w:rsid w:val="00517044"/>
    <w:rsid w:val="005176A7"/>
    <w:rsid w:val="00520001"/>
    <w:rsid w:val="005208E8"/>
    <w:rsid w:val="00521E36"/>
    <w:rsid w:val="00522474"/>
    <w:rsid w:val="005238C5"/>
    <w:rsid w:val="00524B90"/>
    <w:rsid w:val="00525343"/>
    <w:rsid w:val="005258CF"/>
    <w:rsid w:val="00526FE9"/>
    <w:rsid w:val="00527A4B"/>
    <w:rsid w:val="00527E64"/>
    <w:rsid w:val="00532144"/>
    <w:rsid w:val="00533964"/>
    <w:rsid w:val="00533E51"/>
    <w:rsid w:val="00534330"/>
    <w:rsid w:val="0053757D"/>
    <w:rsid w:val="00537CD2"/>
    <w:rsid w:val="00541222"/>
    <w:rsid w:val="00541CA6"/>
    <w:rsid w:val="00542C5C"/>
    <w:rsid w:val="00547D40"/>
    <w:rsid w:val="00550452"/>
    <w:rsid w:val="005506CD"/>
    <w:rsid w:val="00550AE0"/>
    <w:rsid w:val="00550BCA"/>
    <w:rsid w:val="005557BA"/>
    <w:rsid w:val="00555920"/>
    <w:rsid w:val="0055647E"/>
    <w:rsid w:val="005571A9"/>
    <w:rsid w:val="00557EEC"/>
    <w:rsid w:val="00560240"/>
    <w:rsid w:val="00561D46"/>
    <w:rsid w:val="00562045"/>
    <w:rsid w:val="00563E41"/>
    <w:rsid w:val="00564378"/>
    <w:rsid w:val="0056463D"/>
    <w:rsid w:val="00564BF9"/>
    <w:rsid w:val="005655B5"/>
    <w:rsid w:val="00565B8E"/>
    <w:rsid w:val="00570A6E"/>
    <w:rsid w:val="00570EBE"/>
    <w:rsid w:val="005711B9"/>
    <w:rsid w:val="005718D0"/>
    <w:rsid w:val="00571995"/>
    <w:rsid w:val="0057372B"/>
    <w:rsid w:val="00574F44"/>
    <w:rsid w:val="005758C5"/>
    <w:rsid w:val="005767E4"/>
    <w:rsid w:val="00577832"/>
    <w:rsid w:val="00580A48"/>
    <w:rsid w:val="00581A9A"/>
    <w:rsid w:val="00581B61"/>
    <w:rsid w:val="00587BC8"/>
    <w:rsid w:val="0059076A"/>
    <w:rsid w:val="00595403"/>
    <w:rsid w:val="00595991"/>
    <w:rsid w:val="00595BF3"/>
    <w:rsid w:val="00597B17"/>
    <w:rsid w:val="005A01C8"/>
    <w:rsid w:val="005A2432"/>
    <w:rsid w:val="005A3A8E"/>
    <w:rsid w:val="005A6074"/>
    <w:rsid w:val="005A7474"/>
    <w:rsid w:val="005B0115"/>
    <w:rsid w:val="005B1B7C"/>
    <w:rsid w:val="005B1D2D"/>
    <w:rsid w:val="005B3232"/>
    <w:rsid w:val="005B3665"/>
    <w:rsid w:val="005B4448"/>
    <w:rsid w:val="005B763F"/>
    <w:rsid w:val="005C3C06"/>
    <w:rsid w:val="005C4799"/>
    <w:rsid w:val="005C7882"/>
    <w:rsid w:val="005D019A"/>
    <w:rsid w:val="005D11C7"/>
    <w:rsid w:val="005D1C39"/>
    <w:rsid w:val="005D4A0D"/>
    <w:rsid w:val="005D6025"/>
    <w:rsid w:val="005D6BFB"/>
    <w:rsid w:val="005E0529"/>
    <w:rsid w:val="005E07C1"/>
    <w:rsid w:val="005E09BB"/>
    <w:rsid w:val="005E0B94"/>
    <w:rsid w:val="005E3AF3"/>
    <w:rsid w:val="005E54CF"/>
    <w:rsid w:val="005E5AE5"/>
    <w:rsid w:val="005E5EA0"/>
    <w:rsid w:val="005E5FF4"/>
    <w:rsid w:val="005E719F"/>
    <w:rsid w:val="005E7860"/>
    <w:rsid w:val="005E7EED"/>
    <w:rsid w:val="005F19EA"/>
    <w:rsid w:val="005F292F"/>
    <w:rsid w:val="005F4402"/>
    <w:rsid w:val="005F5C18"/>
    <w:rsid w:val="005F69A7"/>
    <w:rsid w:val="005F6AB9"/>
    <w:rsid w:val="005F6BB4"/>
    <w:rsid w:val="005F7194"/>
    <w:rsid w:val="005F7E12"/>
    <w:rsid w:val="00600B2A"/>
    <w:rsid w:val="00601EDB"/>
    <w:rsid w:val="00603112"/>
    <w:rsid w:val="0060388A"/>
    <w:rsid w:val="006072A5"/>
    <w:rsid w:val="00610F81"/>
    <w:rsid w:val="00611849"/>
    <w:rsid w:val="00611CDE"/>
    <w:rsid w:val="00611E5C"/>
    <w:rsid w:val="00611E93"/>
    <w:rsid w:val="00612B3F"/>
    <w:rsid w:val="00614FDC"/>
    <w:rsid w:val="0061520C"/>
    <w:rsid w:val="00617495"/>
    <w:rsid w:val="00624E5E"/>
    <w:rsid w:val="00625457"/>
    <w:rsid w:val="00626BAA"/>
    <w:rsid w:val="00626C5A"/>
    <w:rsid w:val="00627500"/>
    <w:rsid w:val="00627810"/>
    <w:rsid w:val="00627B6C"/>
    <w:rsid w:val="006326BC"/>
    <w:rsid w:val="00632710"/>
    <w:rsid w:val="0063328F"/>
    <w:rsid w:val="0063516C"/>
    <w:rsid w:val="00635945"/>
    <w:rsid w:val="00635C91"/>
    <w:rsid w:val="0063666D"/>
    <w:rsid w:val="00636B3B"/>
    <w:rsid w:val="00637B27"/>
    <w:rsid w:val="00640F04"/>
    <w:rsid w:val="00641F88"/>
    <w:rsid w:val="00643716"/>
    <w:rsid w:val="006439D4"/>
    <w:rsid w:val="00645259"/>
    <w:rsid w:val="00646E9D"/>
    <w:rsid w:val="00653361"/>
    <w:rsid w:val="0065366E"/>
    <w:rsid w:val="0065542B"/>
    <w:rsid w:val="00656F56"/>
    <w:rsid w:val="00657BC1"/>
    <w:rsid w:val="00657FEF"/>
    <w:rsid w:val="00661039"/>
    <w:rsid w:val="00661518"/>
    <w:rsid w:val="00661724"/>
    <w:rsid w:val="006634B3"/>
    <w:rsid w:val="0066410D"/>
    <w:rsid w:val="006641FD"/>
    <w:rsid w:val="0066518C"/>
    <w:rsid w:val="00665675"/>
    <w:rsid w:val="00667090"/>
    <w:rsid w:val="00667696"/>
    <w:rsid w:val="00670F82"/>
    <w:rsid w:val="00672DE5"/>
    <w:rsid w:val="006732C4"/>
    <w:rsid w:val="00673FAE"/>
    <w:rsid w:val="00674232"/>
    <w:rsid w:val="00674DD7"/>
    <w:rsid w:val="00674F15"/>
    <w:rsid w:val="00675DDF"/>
    <w:rsid w:val="0067602F"/>
    <w:rsid w:val="00676E00"/>
    <w:rsid w:val="006802A5"/>
    <w:rsid w:val="0068240E"/>
    <w:rsid w:val="0068388E"/>
    <w:rsid w:val="00683E1A"/>
    <w:rsid w:val="006840B6"/>
    <w:rsid w:val="006842B4"/>
    <w:rsid w:val="00690BAB"/>
    <w:rsid w:val="0069159D"/>
    <w:rsid w:val="00691ED5"/>
    <w:rsid w:val="006948E1"/>
    <w:rsid w:val="006952A9"/>
    <w:rsid w:val="00696CD6"/>
    <w:rsid w:val="00696ED5"/>
    <w:rsid w:val="00697966"/>
    <w:rsid w:val="006A0C9C"/>
    <w:rsid w:val="006A16BC"/>
    <w:rsid w:val="006A1845"/>
    <w:rsid w:val="006A24AB"/>
    <w:rsid w:val="006A35A2"/>
    <w:rsid w:val="006A3AC5"/>
    <w:rsid w:val="006A4A19"/>
    <w:rsid w:val="006A784E"/>
    <w:rsid w:val="006B036B"/>
    <w:rsid w:val="006B063F"/>
    <w:rsid w:val="006B089C"/>
    <w:rsid w:val="006B10D8"/>
    <w:rsid w:val="006B2655"/>
    <w:rsid w:val="006B2865"/>
    <w:rsid w:val="006B394B"/>
    <w:rsid w:val="006B3B91"/>
    <w:rsid w:val="006B5C7F"/>
    <w:rsid w:val="006B7394"/>
    <w:rsid w:val="006C06A9"/>
    <w:rsid w:val="006C0B36"/>
    <w:rsid w:val="006C1F73"/>
    <w:rsid w:val="006C3FDC"/>
    <w:rsid w:val="006C6BEF"/>
    <w:rsid w:val="006C7156"/>
    <w:rsid w:val="006C7DF2"/>
    <w:rsid w:val="006D1DE4"/>
    <w:rsid w:val="006D3A8F"/>
    <w:rsid w:val="006D461F"/>
    <w:rsid w:val="006D571A"/>
    <w:rsid w:val="006D66EE"/>
    <w:rsid w:val="006D69FF"/>
    <w:rsid w:val="006D6A88"/>
    <w:rsid w:val="006E08B0"/>
    <w:rsid w:val="006E0994"/>
    <w:rsid w:val="006E1519"/>
    <w:rsid w:val="006E1E4E"/>
    <w:rsid w:val="006E20CB"/>
    <w:rsid w:val="006E378E"/>
    <w:rsid w:val="006E56AE"/>
    <w:rsid w:val="006E57E0"/>
    <w:rsid w:val="006E6FEF"/>
    <w:rsid w:val="006E748B"/>
    <w:rsid w:val="006F05D1"/>
    <w:rsid w:val="006F20AE"/>
    <w:rsid w:val="006F457C"/>
    <w:rsid w:val="006F497A"/>
    <w:rsid w:val="006F510A"/>
    <w:rsid w:val="006F69EA"/>
    <w:rsid w:val="00703A9B"/>
    <w:rsid w:val="00703B2B"/>
    <w:rsid w:val="00705187"/>
    <w:rsid w:val="007055E5"/>
    <w:rsid w:val="00706E7F"/>
    <w:rsid w:val="0070711F"/>
    <w:rsid w:val="00707889"/>
    <w:rsid w:val="00707B5E"/>
    <w:rsid w:val="00707C7F"/>
    <w:rsid w:val="00710378"/>
    <w:rsid w:val="00714627"/>
    <w:rsid w:val="00716C8F"/>
    <w:rsid w:val="00721B1D"/>
    <w:rsid w:val="00721D55"/>
    <w:rsid w:val="00722335"/>
    <w:rsid w:val="007223CE"/>
    <w:rsid w:val="0072263A"/>
    <w:rsid w:val="00725E51"/>
    <w:rsid w:val="00727935"/>
    <w:rsid w:val="00730AE9"/>
    <w:rsid w:val="00734470"/>
    <w:rsid w:val="00734626"/>
    <w:rsid w:val="00734C6C"/>
    <w:rsid w:val="00735693"/>
    <w:rsid w:val="00735AEA"/>
    <w:rsid w:val="00736469"/>
    <w:rsid w:val="007369FB"/>
    <w:rsid w:val="007376DE"/>
    <w:rsid w:val="00737F0A"/>
    <w:rsid w:val="007403BB"/>
    <w:rsid w:val="00743819"/>
    <w:rsid w:val="00743D8B"/>
    <w:rsid w:val="00744C8C"/>
    <w:rsid w:val="00746132"/>
    <w:rsid w:val="007472FA"/>
    <w:rsid w:val="0074775E"/>
    <w:rsid w:val="00747E7B"/>
    <w:rsid w:val="0075017B"/>
    <w:rsid w:val="007517EC"/>
    <w:rsid w:val="00751F19"/>
    <w:rsid w:val="00752A41"/>
    <w:rsid w:val="00757AAA"/>
    <w:rsid w:val="0076020D"/>
    <w:rsid w:val="0076238E"/>
    <w:rsid w:val="00764434"/>
    <w:rsid w:val="00764C48"/>
    <w:rsid w:val="007654E3"/>
    <w:rsid w:val="007669C2"/>
    <w:rsid w:val="0077156F"/>
    <w:rsid w:val="007716AA"/>
    <w:rsid w:val="00771E46"/>
    <w:rsid w:val="00772DE2"/>
    <w:rsid w:val="00773254"/>
    <w:rsid w:val="00773B40"/>
    <w:rsid w:val="00775065"/>
    <w:rsid w:val="00776CF5"/>
    <w:rsid w:val="007812E8"/>
    <w:rsid w:val="00782292"/>
    <w:rsid w:val="00790CA5"/>
    <w:rsid w:val="00793AD2"/>
    <w:rsid w:val="00793DBB"/>
    <w:rsid w:val="00794469"/>
    <w:rsid w:val="00795912"/>
    <w:rsid w:val="00795FCC"/>
    <w:rsid w:val="007A2B57"/>
    <w:rsid w:val="007A356E"/>
    <w:rsid w:val="007A417B"/>
    <w:rsid w:val="007A506B"/>
    <w:rsid w:val="007A5A2F"/>
    <w:rsid w:val="007A703D"/>
    <w:rsid w:val="007B07C0"/>
    <w:rsid w:val="007B1677"/>
    <w:rsid w:val="007B26E3"/>
    <w:rsid w:val="007B602A"/>
    <w:rsid w:val="007B6B35"/>
    <w:rsid w:val="007B6B5A"/>
    <w:rsid w:val="007B6EE3"/>
    <w:rsid w:val="007C0F23"/>
    <w:rsid w:val="007C16B3"/>
    <w:rsid w:val="007C2D4D"/>
    <w:rsid w:val="007C49B7"/>
    <w:rsid w:val="007C5437"/>
    <w:rsid w:val="007C5894"/>
    <w:rsid w:val="007C655B"/>
    <w:rsid w:val="007C6DA6"/>
    <w:rsid w:val="007C70F9"/>
    <w:rsid w:val="007D0F98"/>
    <w:rsid w:val="007D40C6"/>
    <w:rsid w:val="007D4A64"/>
    <w:rsid w:val="007D4BFB"/>
    <w:rsid w:val="007D59FD"/>
    <w:rsid w:val="007D706D"/>
    <w:rsid w:val="007D768A"/>
    <w:rsid w:val="007D7982"/>
    <w:rsid w:val="007D7D69"/>
    <w:rsid w:val="007E11E9"/>
    <w:rsid w:val="007E12AC"/>
    <w:rsid w:val="007E2325"/>
    <w:rsid w:val="007E2EDF"/>
    <w:rsid w:val="007E3019"/>
    <w:rsid w:val="007E34F5"/>
    <w:rsid w:val="007E37DE"/>
    <w:rsid w:val="007E4E7C"/>
    <w:rsid w:val="007E6B69"/>
    <w:rsid w:val="007F0AC2"/>
    <w:rsid w:val="007F1E74"/>
    <w:rsid w:val="007F2265"/>
    <w:rsid w:val="007F30D7"/>
    <w:rsid w:val="007F3929"/>
    <w:rsid w:val="007F4029"/>
    <w:rsid w:val="007F4EA5"/>
    <w:rsid w:val="007F6710"/>
    <w:rsid w:val="007F743E"/>
    <w:rsid w:val="00800109"/>
    <w:rsid w:val="00800915"/>
    <w:rsid w:val="0080154F"/>
    <w:rsid w:val="008048A5"/>
    <w:rsid w:val="00804986"/>
    <w:rsid w:val="00807A5F"/>
    <w:rsid w:val="008118B9"/>
    <w:rsid w:val="00812388"/>
    <w:rsid w:val="00812DAE"/>
    <w:rsid w:val="00812F0E"/>
    <w:rsid w:val="00815EB3"/>
    <w:rsid w:val="008171A4"/>
    <w:rsid w:val="0082012E"/>
    <w:rsid w:val="0082056E"/>
    <w:rsid w:val="00823424"/>
    <w:rsid w:val="00823F72"/>
    <w:rsid w:val="00824979"/>
    <w:rsid w:val="00825221"/>
    <w:rsid w:val="00826EE6"/>
    <w:rsid w:val="0082747E"/>
    <w:rsid w:val="008300DD"/>
    <w:rsid w:val="00832342"/>
    <w:rsid w:val="00832B11"/>
    <w:rsid w:val="00833000"/>
    <w:rsid w:val="00833023"/>
    <w:rsid w:val="008338EB"/>
    <w:rsid w:val="00836907"/>
    <w:rsid w:val="00836BBD"/>
    <w:rsid w:val="00840C8B"/>
    <w:rsid w:val="00841CE3"/>
    <w:rsid w:val="00842257"/>
    <w:rsid w:val="00842FD8"/>
    <w:rsid w:val="008432A6"/>
    <w:rsid w:val="00845439"/>
    <w:rsid w:val="00846298"/>
    <w:rsid w:val="00846515"/>
    <w:rsid w:val="008504A8"/>
    <w:rsid w:val="00853B7A"/>
    <w:rsid w:val="00855716"/>
    <w:rsid w:val="0085689D"/>
    <w:rsid w:val="00856A66"/>
    <w:rsid w:val="0085765C"/>
    <w:rsid w:val="008578B3"/>
    <w:rsid w:val="00860B54"/>
    <w:rsid w:val="00860BA8"/>
    <w:rsid w:val="00861E61"/>
    <w:rsid w:val="00863C8D"/>
    <w:rsid w:val="00864175"/>
    <w:rsid w:val="00864893"/>
    <w:rsid w:val="0086700A"/>
    <w:rsid w:val="0087058F"/>
    <w:rsid w:val="008731D5"/>
    <w:rsid w:val="00874365"/>
    <w:rsid w:val="00876270"/>
    <w:rsid w:val="0087678B"/>
    <w:rsid w:val="008773CC"/>
    <w:rsid w:val="008804BD"/>
    <w:rsid w:val="0088111E"/>
    <w:rsid w:val="008811F3"/>
    <w:rsid w:val="00881526"/>
    <w:rsid w:val="00881BD9"/>
    <w:rsid w:val="008833CF"/>
    <w:rsid w:val="00887104"/>
    <w:rsid w:val="00887F28"/>
    <w:rsid w:val="00890677"/>
    <w:rsid w:val="00890F45"/>
    <w:rsid w:val="0089197A"/>
    <w:rsid w:val="008934CC"/>
    <w:rsid w:val="00894C07"/>
    <w:rsid w:val="00894DC6"/>
    <w:rsid w:val="00897073"/>
    <w:rsid w:val="008A28B0"/>
    <w:rsid w:val="008A35DD"/>
    <w:rsid w:val="008A3E0A"/>
    <w:rsid w:val="008A48AD"/>
    <w:rsid w:val="008A4CD4"/>
    <w:rsid w:val="008A63AC"/>
    <w:rsid w:val="008B0E87"/>
    <w:rsid w:val="008B10D1"/>
    <w:rsid w:val="008B17CD"/>
    <w:rsid w:val="008B17E3"/>
    <w:rsid w:val="008B1882"/>
    <w:rsid w:val="008B20FB"/>
    <w:rsid w:val="008B22DF"/>
    <w:rsid w:val="008B3C5F"/>
    <w:rsid w:val="008C06A5"/>
    <w:rsid w:val="008C2E5E"/>
    <w:rsid w:val="008C461B"/>
    <w:rsid w:val="008C480A"/>
    <w:rsid w:val="008C54A0"/>
    <w:rsid w:val="008C667D"/>
    <w:rsid w:val="008D0A5B"/>
    <w:rsid w:val="008D1115"/>
    <w:rsid w:val="008D1192"/>
    <w:rsid w:val="008D1A5B"/>
    <w:rsid w:val="008D2CDD"/>
    <w:rsid w:val="008D5130"/>
    <w:rsid w:val="008D5C33"/>
    <w:rsid w:val="008D6BDC"/>
    <w:rsid w:val="008D7D2D"/>
    <w:rsid w:val="008E12DA"/>
    <w:rsid w:val="008E2003"/>
    <w:rsid w:val="008E2141"/>
    <w:rsid w:val="008E415B"/>
    <w:rsid w:val="008E4F21"/>
    <w:rsid w:val="008E56B0"/>
    <w:rsid w:val="008E5E5C"/>
    <w:rsid w:val="008E786C"/>
    <w:rsid w:val="008E7D19"/>
    <w:rsid w:val="008F1E0E"/>
    <w:rsid w:val="008F2F07"/>
    <w:rsid w:val="008F414C"/>
    <w:rsid w:val="008F5F0A"/>
    <w:rsid w:val="008F683E"/>
    <w:rsid w:val="008F6868"/>
    <w:rsid w:val="008F6A25"/>
    <w:rsid w:val="00901563"/>
    <w:rsid w:val="00902720"/>
    <w:rsid w:val="00902E4A"/>
    <w:rsid w:val="00903938"/>
    <w:rsid w:val="00904C5E"/>
    <w:rsid w:val="0090521E"/>
    <w:rsid w:val="009070AE"/>
    <w:rsid w:val="009076D5"/>
    <w:rsid w:val="00911482"/>
    <w:rsid w:val="009122DF"/>
    <w:rsid w:val="00913EBF"/>
    <w:rsid w:val="00914691"/>
    <w:rsid w:val="00920F3A"/>
    <w:rsid w:val="00922AC6"/>
    <w:rsid w:val="009246B4"/>
    <w:rsid w:val="009247CD"/>
    <w:rsid w:val="0092517F"/>
    <w:rsid w:val="00925581"/>
    <w:rsid w:val="00927598"/>
    <w:rsid w:val="00927A42"/>
    <w:rsid w:val="00930305"/>
    <w:rsid w:val="00930D30"/>
    <w:rsid w:val="00936211"/>
    <w:rsid w:val="00936DD1"/>
    <w:rsid w:val="00937DE7"/>
    <w:rsid w:val="00940323"/>
    <w:rsid w:val="00941953"/>
    <w:rsid w:val="00942063"/>
    <w:rsid w:val="00942727"/>
    <w:rsid w:val="009429EE"/>
    <w:rsid w:val="00942ED1"/>
    <w:rsid w:val="009437B8"/>
    <w:rsid w:val="00944CBA"/>
    <w:rsid w:val="009460F0"/>
    <w:rsid w:val="00946A1D"/>
    <w:rsid w:val="009472BD"/>
    <w:rsid w:val="00951DBF"/>
    <w:rsid w:val="00952864"/>
    <w:rsid w:val="009535F5"/>
    <w:rsid w:val="009539BD"/>
    <w:rsid w:val="00956408"/>
    <w:rsid w:val="0096129D"/>
    <w:rsid w:val="0096160A"/>
    <w:rsid w:val="00961969"/>
    <w:rsid w:val="009627EB"/>
    <w:rsid w:val="00963A85"/>
    <w:rsid w:val="00965537"/>
    <w:rsid w:val="00967400"/>
    <w:rsid w:val="00967882"/>
    <w:rsid w:val="00967E71"/>
    <w:rsid w:val="00971A96"/>
    <w:rsid w:val="00972002"/>
    <w:rsid w:val="00974A8F"/>
    <w:rsid w:val="009808D2"/>
    <w:rsid w:val="00980F3D"/>
    <w:rsid w:val="009813B2"/>
    <w:rsid w:val="009827ED"/>
    <w:rsid w:val="00983770"/>
    <w:rsid w:val="009854BD"/>
    <w:rsid w:val="0099141E"/>
    <w:rsid w:val="0099288F"/>
    <w:rsid w:val="0099494F"/>
    <w:rsid w:val="009959B7"/>
    <w:rsid w:val="009963F3"/>
    <w:rsid w:val="0099697E"/>
    <w:rsid w:val="00996A86"/>
    <w:rsid w:val="00997C1D"/>
    <w:rsid w:val="00997F8B"/>
    <w:rsid w:val="009A0056"/>
    <w:rsid w:val="009A0731"/>
    <w:rsid w:val="009A0BDC"/>
    <w:rsid w:val="009A194B"/>
    <w:rsid w:val="009A1C5F"/>
    <w:rsid w:val="009A303F"/>
    <w:rsid w:val="009A314C"/>
    <w:rsid w:val="009A5B80"/>
    <w:rsid w:val="009A5F77"/>
    <w:rsid w:val="009A6575"/>
    <w:rsid w:val="009A7041"/>
    <w:rsid w:val="009A751D"/>
    <w:rsid w:val="009B00E0"/>
    <w:rsid w:val="009B0B08"/>
    <w:rsid w:val="009B273D"/>
    <w:rsid w:val="009B33CE"/>
    <w:rsid w:val="009B3A44"/>
    <w:rsid w:val="009B44D1"/>
    <w:rsid w:val="009B5253"/>
    <w:rsid w:val="009B5338"/>
    <w:rsid w:val="009B6463"/>
    <w:rsid w:val="009C035D"/>
    <w:rsid w:val="009C041B"/>
    <w:rsid w:val="009C0882"/>
    <w:rsid w:val="009C08B7"/>
    <w:rsid w:val="009C3F3B"/>
    <w:rsid w:val="009C4B12"/>
    <w:rsid w:val="009C54C0"/>
    <w:rsid w:val="009C759C"/>
    <w:rsid w:val="009C7A70"/>
    <w:rsid w:val="009C7E77"/>
    <w:rsid w:val="009C7E98"/>
    <w:rsid w:val="009D07D9"/>
    <w:rsid w:val="009D3455"/>
    <w:rsid w:val="009D5AAD"/>
    <w:rsid w:val="009D6E55"/>
    <w:rsid w:val="009E0EC2"/>
    <w:rsid w:val="009E1988"/>
    <w:rsid w:val="009E203E"/>
    <w:rsid w:val="009E3C12"/>
    <w:rsid w:val="009E43A1"/>
    <w:rsid w:val="009E57B0"/>
    <w:rsid w:val="009E6665"/>
    <w:rsid w:val="009F057C"/>
    <w:rsid w:val="009F1F80"/>
    <w:rsid w:val="009F26D5"/>
    <w:rsid w:val="009F34D7"/>
    <w:rsid w:val="00A00760"/>
    <w:rsid w:val="00A00FA0"/>
    <w:rsid w:val="00A057CD"/>
    <w:rsid w:val="00A07DAB"/>
    <w:rsid w:val="00A1105B"/>
    <w:rsid w:val="00A11524"/>
    <w:rsid w:val="00A12D2A"/>
    <w:rsid w:val="00A15C10"/>
    <w:rsid w:val="00A1662C"/>
    <w:rsid w:val="00A169EA"/>
    <w:rsid w:val="00A22542"/>
    <w:rsid w:val="00A2295B"/>
    <w:rsid w:val="00A22C1B"/>
    <w:rsid w:val="00A26232"/>
    <w:rsid w:val="00A270B3"/>
    <w:rsid w:val="00A2717E"/>
    <w:rsid w:val="00A273C8"/>
    <w:rsid w:val="00A27B9B"/>
    <w:rsid w:val="00A31167"/>
    <w:rsid w:val="00A312F5"/>
    <w:rsid w:val="00A313C0"/>
    <w:rsid w:val="00A32DC3"/>
    <w:rsid w:val="00A343A2"/>
    <w:rsid w:val="00A3525F"/>
    <w:rsid w:val="00A372D1"/>
    <w:rsid w:val="00A42949"/>
    <w:rsid w:val="00A447C2"/>
    <w:rsid w:val="00A461DE"/>
    <w:rsid w:val="00A467FA"/>
    <w:rsid w:val="00A47005"/>
    <w:rsid w:val="00A47221"/>
    <w:rsid w:val="00A47818"/>
    <w:rsid w:val="00A50769"/>
    <w:rsid w:val="00A514F5"/>
    <w:rsid w:val="00A519F5"/>
    <w:rsid w:val="00A52164"/>
    <w:rsid w:val="00A52FA7"/>
    <w:rsid w:val="00A53BCA"/>
    <w:rsid w:val="00A54FDD"/>
    <w:rsid w:val="00A567AC"/>
    <w:rsid w:val="00A61414"/>
    <w:rsid w:val="00A619D5"/>
    <w:rsid w:val="00A61A2A"/>
    <w:rsid w:val="00A61A79"/>
    <w:rsid w:val="00A61B44"/>
    <w:rsid w:val="00A63291"/>
    <w:rsid w:val="00A636A6"/>
    <w:rsid w:val="00A6461B"/>
    <w:rsid w:val="00A65041"/>
    <w:rsid w:val="00A65168"/>
    <w:rsid w:val="00A658A6"/>
    <w:rsid w:val="00A65B5B"/>
    <w:rsid w:val="00A66AA9"/>
    <w:rsid w:val="00A67871"/>
    <w:rsid w:val="00A70D68"/>
    <w:rsid w:val="00A72C60"/>
    <w:rsid w:val="00A7302D"/>
    <w:rsid w:val="00A730CE"/>
    <w:rsid w:val="00A732CF"/>
    <w:rsid w:val="00A754F1"/>
    <w:rsid w:val="00A77CCF"/>
    <w:rsid w:val="00A80552"/>
    <w:rsid w:val="00A8383E"/>
    <w:rsid w:val="00A84135"/>
    <w:rsid w:val="00A8752D"/>
    <w:rsid w:val="00A90E59"/>
    <w:rsid w:val="00A946D3"/>
    <w:rsid w:val="00A95DEA"/>
    <w:rsid w:val="00A971A3"/>
    <w:rsid w:val="00AA176B"/>
    <w:rsid w:val="00AA3ED6"/>
    <w:rsid w:val="00AA4300"/>
    <w:rsid w:val="00AA6A43"/>
    <w:rsid w:val="00AA6A70"/>
    <w:rsid w:val="00AA6AE5"/>
    <w:rsid w:val="00AA786E"/>
    <w:rsid w:val="00AB05B5"/>
    <w:rsid w:val="00AB0BBE"/>
    <w:rsid w:val="00AB203D"/>
    <w:rsid w:val="00AB337B"/>
    <w:rsid w:val="00AC090B"/>
    <w:rsid w:val="00AC15F8"/>
    <w:rsid w:val="00AC47C4"/>
    <w:rsid w:val="00AC73CA"/>
    <w:rsid w:val="00AC78EE"/>
    <w:rsid w:val="00AD12D4"/>
    <w:rsid w:val="00AD1F48"/>
    <w:rsid w:val="00AD215B"/>
    <w:rsid w:val="00AD4623"/>
    <w:rsid w:val="00AD5EF0"/>
    <w:rsid w:val="00AD669B"/>
    <w:rsid w:val="00AD6976"/>
    <w:rsid w:val="00AE1D79"/>
    <w:rsid w:val="00AE5607"/>
    <w:rsid w:val="00AF11EC"/>
    <w:rsid w:val="00AF1D50"/>
    <w:rsid w:val="00AF6A16"/>
    <w:rsid w:val="00AF722F"/>
    <w:rsid w:val="00B00247"/>
    <w:rsid w:val="00B017CC"/>
    <w:rsid w:val="00B02B42"/>
    <w:rsid w:val="00B03CA1"/>
    <w:rsid w:val="00B04910"/>
    <w:rsid w:val="00B0756D"/>
    <w:rsid w:val="00B10EEC"/>
    <w:rsid w:val="00B1155B"/>
    <w:rsid w:val="00B11ECC"/>
    <w:rsid w:val="00B12426"/>
    <w:rsid w:val="00B12AEB"/>
    <w:rsid w:val="00B1303A"/>
    <w:rsid w:val="00B137E8"/>
    <w:rsid w:val="00B156A7"/>
    <w:rsid w:val="00B16339"/>
    <w:rsid w:val="00B1713E"/>
    <w:rsid w:val="00B174AD"/>
    <w:rsid w:val="00B20ED7"/>
    <w:rsid w:val="00B21973"/>
    <w:rsid w:val="00B2266B"/>
    <w:rsid w:val="00B25478"/>
    <w:rsid w:val="00B25B4B"/>
    <w:rsid w:val="00B26039"/>
    <w:rsid w:val="00B2686A"/>
    <w:rsid w:val="00B30316"/>
    <w:rsid w:val="00B313A2"/>
    <w:rsid w:val="00B33494"/>
    <w:rsid w:val="00B33759"/>
    <w:rsid w:val="00B339EE"/>
    <w:rsid w:val="00B33A0E"/>
    <w:rsid w:val="00B357B5"/>
    <w:rsid w:val="00B3588C"/>
    <w:rsid w:val="00B3645C"/>
    <w:rsid w:val="00B3769C"/>
    <w:rsid w:val="00B406E4"/>
    <w:rsid w:val="00B445C6"/>
    <w:rsid w:val="00B44E41"/>
    <w:rsid w:val="00B45183"/>
    <w:rsid w:val="00B454E6"/>
    <w:rsid w:val="00B46144"/>
    <w:rsid w:val="00B4666E"/>
    <w:rsid w:val="00B47A43"/>
    <w:rsid w:val="00B5287F"/>
    <w:rsid w:val="00B52CE5"/>
    <w:rsid w:val="00B52D4B"/>
    <w:rsid w:val="00B52F72"/>
    <w:rsid w:val="00B54707"/>
    <w:rsid w:val="00B557BF"/>
    <w:rsid w:val="00B5687C"/>
    <w:rsid w:val="00B56ED4"/>
    <w:rsid w:val="00B56EFC"/>
    <w:rsid w:val="00B602DD"/>
    <w:rsid w:val="00B60A64"/>
    <w:rsid w:val="00B615BF"/>
    <w:rsid w:val="00B6454D"/>
    <w:rsid w:val="00B64ABC"/>
    <w:rsid w:val="00B6560C"/>
    <w:rsid w:val="00B66132"/>
    <w:rsid w:val="00B66F85"/>
    <w:rsid w:val="00B6734D"/>
    <w:rsid w:val="00B67BB8"/>
    <w:rsid w:val="00B70288"/>
    <w:rsid w:val="00B70935"/>
    <w:rsid w:val="00B70A99"/>
    <w:rsid w:val="00B72C4D"/>
    <w:rsid w:val="00B76EC7"/>
    <w:rsid w:val="00B80B2E"/>
    <w:rsid w:val="00B80DE4"/>
    <w:rsid w:val="00B8130B"/>
    <w:rsid w:val="00B82E90"/>
    <w:rsid w:val="00B8352C"/>
    <w:rsid w:val="00B844AB"/>
    <w:rsid w:val="00B86220"/>
    <w:rsid w:val="00B90BAF"/>
    <w:rsid w:val="00B929FA"/>
    <w:rsid w:val="00B92CBA"/>
    <w:rsid w:val="00B92E0B"/>
    <w:rsid w:val="00B92FB8"/>
    <w:rsid w:val="00B93984"/>
    <w:rsid w:val="00B94D32"/>
    <w:rsid w:val="00B96E99"/>
    <w:rsid w:val="00BA0A3C"/>
    <w:rsid w:val="00BA121F"/>
    <w:rsid w:val="00BA3AE6"/>
    <w:rsid w:val="00BA3D86"/>
    <w:rsid w:val="00BA5D6B"/>
    <w:rsid w:val="00BA7BE8"/>
    <w:rsid w:val="00BB150D"/>
    <w:rsid w:val="00BB1C9E"/>
    <w:rsid w:val="00BB1D54"/>
    <w:rsid w:val="00BB248C"/>
    <w:rsid w:val="00BB458D"/>
    <w:rsid w:val="00BB5147"/>
    <w:rsid w:val="00BB60F8"/>
    <w:rsid w:val="00BB64B5"/>
    <w:rsid w:val="00BC0781"/>
    <w:rsid w:val="00BC1EAE"/>
    <w:rsid w:val="00BC367D"/>
    <w:rsid w:val="00BC4851"/>
    <w:rsid w:val="00BC5E5B"/>
    <w:rsid w:val="00BC5F89"/>
    <w:rsid w:val="00BC6208"/>
    <w:rsid w:val="00BC7D65"/>
    <w:rsid w:val="00BD108A"/>
    <w:rsid w:val="00BD2003"/>
    <w:rsid w:val="00BD2515"/>
    <w:rsid w:val="00BD32A7"/>
    <w:rsid w:val="00BD597E"/>
    <w:rsid w:val="00BD6490"/>
    <w:rsid w:val="00BE0FC3"/>
    <w:rsid w:val="00BE265D"/>
    <w:rsid w:val="00BE32FA"/>
    <w:rsid w:val="00BE4EC3"/>
    <w:rsid w:val="00BE692A"/>
    <w:rsid w:val="00BF0C16"/>
    <w:rsid w:val="00BF0CBE"/>
    <w:rsid w:val="00BF127F"/>
    <w:rsid w:val="00BF1317"/>
    <w:rsid w:val="00BF1321"/>
    <w:rsid w:val="00BF161C"/>
    <w:rsid w:val="00BF3CC1"/>
    <w:rsid w:val="00C00FF9"/>
    <w:rsid w:val="00C0135E"/>
    <w:rsid w:val="00C01595"/>
    <w:rsid w:val="00C01760"/>
    <w:rsid w:val="00C02895"/>
    <w:rsid w:val="00C02D8F"/>
    <w:rsid w:val="00C03C81"/>
    <w:rsid w:val="00C0496B"/>
    <w:rsid w:val="00C04E12"/>
    <w:rsid w:val="00C1016D"/>
    <w:rsid w:val="00C10B1E"/>
    <w:rsid w:val="00C11B67"/>
    <w:rsid w:val="00C120B5"/>
    <w:rsid w:val="00C13D46"/>
    <w:rsid w:val="00C13EB4"/>
    <w:rsid w:val="00C14295"/>
    <w:rsid w:val="00C177A8"/>
    <w:rsid w:val="00C20A99"/>
    <w:rsid w:val="00C211A2"/>
    <w:rsid w:val="00C2149C"/>
    <w:rsid w:val="00C24948"/>
    <w:rsid w:val="00C26244"/>
    <w:rsid w:val="00C2704D"/>
    <w:rsid w:val="00C27418"/>
    <w:rsid w:val="00C30A4C"/>
    <w:rsid w:val="00C30DA8"/>
    <w:rsid w:val="00C315F9"/>
    <w:rsid w:val="00C31E08"/>
    <w:rsid w:val="00C34382"/>
    <w:rsid w:val="00C357B3"/>
    <w:rsid w:val="00C36CB7"/>
    <w:rsid w:val="00C37EF7"/>
    <w:rsid w:val="00C4271A"/>
    <w:rsid w:val="00C45E11"/>
    <w:rsid w:val="00C46C6D"/>
    <w:rsid w:val="00C50BFE"/>
    <w:rsid w:val="00C514B9"/>
    <w:rsid w:val="00C5272C"/>
    <w:rsid w:val="00C531BB"/>
    <w:rsid w:val="00C53532"/>
    <w:rsid w:val="00C535AC"/>
    <w:rsid w:val="00C538AB"/>
    <w:rsid w:val="00C54668"/>
    <w:rsid w:val="00C54F42"/>
    <w:rsid w:val="00C557CB"/>
    <w:rsid w:val="00C56150"/>
    <w:rsid w:val="00C56487"/>
    <w:rsid w:val="00C575CE"/>
    <w:rsid w:val="00C575EB"/>
    <w:rsid w:val="00C57D15"/>
    <w:rsid w:val="00C643DC"/>
    <w:rsid w:val="00C646C3"/>
    <w:rsid w:val="00C6479B"/>
    <w:rsid w:val="00C65780"/>
    <w:rsid w:val="00C6724A"/>
    <w:rsid w:val="00C67282"/>
    <w:rsid w:val="00C73B07"/>
    <w:rsid w:val="00C74250"/>
    <w:rsid w:val="00C7455B"/>
    <w:rsid w:val="00C74A38"/>
    <w:rsid w:val="00C74A4A"/>
    <w:rsid w:val="00C769FA"/>
    <w:rsid w:val="00C76B38"/>
    <w:rsid w:val="00C804FA"/>
    <w:rsid w:val="00C8078B"/>
    <w:rsid w:val="00C80C97"/>
    <w:rsid w:val="00C82835"/>
    <w:rsid w:val="00C832CF"/>
    <w:rsid w:val="00C84DD4"/>
    <w:rsid w:val="00C868C9"/>
    <w:rsid w:val="00C86E84"/>
    <w:rsid w:val="00C87181"/>
    <w:rsid w:val="00C875E2"/>
    <w:rsid w:val="00C876B4"/>
    <w:rsid w:val="00C90715"/>
    <w:rsid w:val="00C918DE"/>
    <w:rsid w:val="00C91FA9"/>
    <w:rsid w:val="00CA1219"/>
    <w:rsid w:val="00CA1311"/>
    <w:rsid w:val="00CA1421"/>
    <w:rsid w:val="00CA1D68"/>
    <w:rsid w:val="00CA2578"/>
    <w:rsid w:val="00CA3222"/>
    <w:rsid w:val="00CA34C4"/>
    <w:rsid w:val="00CA5EE2"/>
    <w:rsid w:val="00CA5FC6"/>
    <w:rsid w:val="00CA7597"/>
    <w:rsid w:val="00CB0117"/>
    <w:rsid w:val="00CB11EE"/>
    <w:rsid w:val="00CB25E3"/>
    <w:rsid w:val="00CB43B4"/>
    <w:rsid w:val="00CB48C1"/>
    <w:rsid w:val="00CB4F0F"/>
    <w:rsid w:val="00CB546C"/>
    <w:rsid w:val="00CB5F5C"/>
    <w:rsid w:val="00CB7673"/>
    <w:rsid w:val="00CB7698"/>
    <w:rsid w:val="00CC1161"/>
    <w:rsid w:val="00CC3288"/>
    <w:rsid w:val="00CC339F"/>
    <w:rsid w:val="00CC4394"/>
    <w:rsid w:val="00CC4DD2"/>
    <w:rsid w:val="00CC5E1D"/>
    <w:rsid w:val="00CC6C65"/>
    <w:rsid w:val="00CC7593"/>
    <w:rsid w:val="00CC7BB2"/>
    <w:rsid w:val="00CD410C"/>
    <w:rsid w:val="00CD41D3"/>
    <w:rsid w:val="00CD5071"/>
    <w:rsid w:val="00CD642F"/>
    <w:rsid w:val="00CD6568"/>
    <w:rsid w:val="00CD66A9"/>
    <w:rsid w:val="00CD71BD"/>
    <w:rsid w:val="00CD76B7"/>
    <w:rsid w:val="00CE0CA4"/>
    <w:rsid w:val="00CE1A86"/>
    <w:rsid w:val="00CE290E"/>
    <w:rsid w:val="00CE4C89"/>
    <w:rsid w:val="00CE55EC"/>
    <w:rsid w:val="00CE5FAA"/>
    <w:rsid w:val="00CE6F21"/>
    <w:rsid w:val="00CE771D"/>
    <w:rsid w:val="00CF0DDE"/>
    <w:rsid w:val="00CF107C"/>
    <w:rsid w:val="00CF4424"/>
    <w:rsid w:val="00CF594A"/>
    <w:rsid w:val="00CF5B41"/>
    <w:rsid w:val="00CF5F67"/>
    <w:rsid w:val="00CF79CB"/>
    <w:rsid w:val="00CF7D2E"/>
    <w:rsid w:val="00CF7E0A"/>
    <w:rsid w:val="00D0082A"/>
    <w:rsid w:val="00D00B4C"/>
    <w:rsid w:val="00D01470"/>
    <w:rsid w:val="00D018B6"/>
    <w:rsid w:val="00D02D3D"/>
    <w:rsid w:val="00D0424C"/>
    <w:rsid w:val="00D06C97"/>
    <w:rsid w:val="00D06D9B"/>
    <w:rsid w:val="00D114C5"/>
    <w:rsid w:val="00D12214"/>
    <w:rsid w:val="00D12E5C"/>
    <w:rsid w:val="00D16617"/>
    <w:rsid w:val="00D17994"/>
    <w:rsid w:val="00D2043E"/>
    <w:rsid w:val="00D21652"/>
    <w:rsid w:val="00D2310C"/>
    <w:rsid w:val="00D24A0A"/>
    <w:rsid w:val="00D24A12"/>
    <w:rsid w:val="00D24DAC"/>
    <w:rsid w:val="00D26883"/>
    <w:rsid w:val="00D26A3A"/>
    <w:rsid w:val="00D326F9"/>
    <w:rsid w:val="00D33176"/>
    <w:rsid w:val="00D338F2"/>
    <w:rsid w:val="00D34CED"/>
    <w:rsid w:val="00D34F44"/>
    <w:rsid w:val="00D350CA"/>
    <w:rsid w:val="00D36E37"/>
    <w:rsid w:val="00D4361F"/>
    <w:rsid w:val="00D43DF7"/>
    <w:rsid w:val="00D441FF"/>
    <w:rsid w:val="00D442CC"/>
    <w:rsid w:val="00D44667"/>
    <w:rsid w:val="00D45A1D"/>
    <w:rsid w:val="00D45C5C"/>
    <w:rsid w:val="00D45F72"/>
    <w:rsid w:val="00D46DB7"/>
    <w:rsid w:val="00D47FE2"/>
    <w:rsid w:val="00D5082C"/>
    <w:rsid w:val="00D558D1"/>
    <w:rsid w:val="00D576B0"/>
    <w:rsid w:val="00D57CD9"/>
    <w:rsid w:val="00D60029"/>
    <w:rsid w:val="00D61266"/>
    <w:rsid w:val="00D62DCE"/>
    <w:rsid w:val="00D63FD6"/>
    <w:rsid w:val="00D649E4"/>
    <w:rsid w:val="00D65509"/>
    <w:rsid w:val="00D656E5"/>
    <w:rsid w:val="00D67C66"/>
    <w:rsid w:val="00D71ED3"/>
    <w:rsid w:val="00D74491"/>
    <w:rsid w:val="00D75363"/>
    <w:rsid w:val="00D767A0"/>
    <w:rsid w:val="00D77630"/>
    <w:rsid w:val="00D7784C"/>
    <w:rsid w:val="00D77CFA"/>
    <w:rsid w:val="00D77FA3"/>
    <w:rsid w:val="00D80372"/>
    <w:rsid w:val="00D826E4"/>
    <w:rsid w:val="00D83A80"/>
    <w:rsid w:val="00D8495C"/>
    <w:rsid w:val="00D855C4"/>
    <w:rsid w:val="00D8697F"/>
    <w:rsid w:val="00D87A3F"/>
    <w:rsid w:val="00D87D4B"/>
    <w:rsid w:val="00D87E9A"/>
    <w:rsid w:val="00D9061D"/>
    <w:rsid w:val="00D9154E"/>
    <w:rsid w:val="00D91551"/>
    <w:rsid w:val="00D92A91"/>
    <w:rsid w:val="00D92C99"/>
    <w:rsid w:val="00D944B2"/>
    <w:rsid w:val="00D9557E"/>
    <w:rsid w:val="00D95C79"/>
    <w:rsid w:val="00D97051"/>
    <w:rsid w:val="00D97B0F"/>
    <w:rsid w:val="00DA00A6"/>
    <w:rsid w:val="00DA15EA"/>
    <w:rsid w:val="00DA1973"/>
    <w:rsid w:val="00DA2143"/>
    <w:rsid w:val="00DA4522"/>
    <w:rsid w:val="00DA46FC"/>
    <w:rsid w:val="00DA6466"/>
    <w:rsid w:val="00DA65B8"/>
    <w:rsid w:val="00DA65C5"/>
    <w:rsid w:val="00DA7A1C"/>
    <w:rsid w:val="00DB193A"/>
    <w:rsid w:val="00DB7816"/>
    <w:rsid w:val="00DC07F0"/>
    <w:rsid w:val="00DC08D2"/>
    <w:rsid w:val="00DC08E5"/>
    <w:rsid w:val="00DC3239"/>
    <w:rsid w:val="00DC3A93"/>
    <w:rsid w:val="00DC4DE4"/>
    <w:rsid w:val="00DC5DF9"/>
    <w:rsid w:val="00DC735C"/>
    <w:rsid w:val="00DC7D40"/>
    <w:rsid w:val="00DD1D4D"/>
    <w:rsid w:val="00DD1F7C"/>
    <w:rsid w:val="00DD35D1"/>
    <w:rsid w:val="00DD6FB4"/>
    <w:rsid w:val="00DD704E"/>
    <w:rsid w:val="00DE1429"/>
    <w:rsid w:val="00DE1CEB"/>
    <w:rsid w:val="00DE205B"/>
    <w:rsid w:val="00DE2762"/>
    <w:rsid w:val="00DE30B0"/>
    <w:rsid w:val="00DE4F2A"/>
    <w:rsid w:val="00DE6D58"/>
    <w:rsid w:val="00DE7F1C"/>
    <w:rsid w:val="00DF251D"/>
    <w:rsid w:val="00DF2904"/>
    <w:rsid w:val="00DF5EBB"/>
    <w:rsid w:val="00E00D6D"/>
    <w:rsid w:val="00E045DA"/>
    <w:rsid w:val="00E0618C"/>
    <w:rsid w:val="00E06192"/>
    <w:rsid w:val="00E1005D"/>
    <w:rsid w:val="00E10DDD"/>
    <w:rsid w:val="00E122E2"/>
    <w:rsid w:val="00E137C1"/>
    <w:rsid w:val="00E13826"/>
    <w:rsid w:val="00E150F1"/>
    <w:rsid w:val="00E164A0"/>
    <w:rsid w:val="00E202AD"/>
    <w:rsid w:val="00E217A0"/>
    <w:rsid w:val="00E23070"/>
    <w:rsid w:val="00E23970"/>
    <w:rsid w:val="00E259AB"/>
    <w:rsid w:val="00E27B11"/>
    <w:rsid w:val="00E300C5"/>
    <w:rsid w:val="00E310D1"/>
    <w:rsid w:val="00E3112A"/>
    <w:rsid w:val="00E31765"/>
    <w:rsid w:val="00E328C0"/>
    <w:rsid w:val="00E331F4"/>
    <w:rsid w:val="00E3561A"/>
    <w:rsid w:val="00E40D61"/>
    <w:rsid w:val="00E42FE1"/>
    <w:rsid w:val="00E44D7A"/>
    <w:rsid w:val="00E45C44"/>
    <w:rsid w:val="00E46028"/>
    <w:rsid w:val="00E46C42"/>
    <w:rsid w:val="00E506C6"/>
    <w:rsid w:val="00E513F5"/>
    <w:rsid w:val="00E51E74"/>
    <w:rsid w:val="00E52396"/>
    <w:rsid w:val="00E52DD7"/>
    <w:rsid w:val="00E53EF4"/>
    <w:rsid w:val="00E549E4"/>
    <w:rsid w:val="00E55210"/>
    <w:rsid w:val="00E567CB"/>
    <w:rsid w:val="00E60042"/>
    <w:rsid w:val="00E604C9"/>
    <w:rsid w:val="00E6183E"/>
    <w:rsid w:val="00E61CF6"/>
    <w:rsid w:val="00E63785"/>
    <w:rsid w:val="00E63CFA"/>
    <w:rsid w:val="00E63F26"/>
    <w:rsid w:val="00E651C9"/>
    <w:rsid w:val="00E66621"/>
    <w:rsid w:val="00E70BE3"/>
    <w:rsid w:val="00E70CFD"/>
    <w:rsid w:val="00E716E0"/>
    <w:rsid w:val="00E71A34"/>
    <w:rsid w:val="00E721F1"/>
    <w:rsid w:val="00E76014"/>
    <w:rsid w:val="00E807FB"/>
    <w:rsid w:val="00E80B32"/>
    <w:rsid w:val="00E8178F"/>
    <w:rsid w:val="00E8429C"/>
    <w:rsid w:val="00E84AC2"/>
    <w:rsid w:val="00E84B89"/>
    <w:rsid w:val="00E861E1"/>
    <w:rsid w:val="00E86D78"/>
    <w:rsid w:val="00E86F3E"/>
    <w:rsid w:val="00E87365"/>
    <w:rsid w:val="00E87434"/>
    <w:rsid w:val="00E907F0"/>
    <w:rsid w:val="00E91095"/>
    <w:rsid w:val="00E91680"/>
    <w:rsid w:val="00E948BF"/>
    <w:rsid w:val="00E94C3A"/>
    <w:rsid w:val="00E95C09"/>
    <w:rsid w:val="00E96262"/>
    <w:rsid w:val="00E9653F"/>
    <w:rsid w:val="00E96829"/>
    <w:rsid w:val="00E973EE"/>
    <w:rsid w:val="00EA1BDE"/>
    <w:rsid w:val="00EA2CC9"/>
    <w:rsid w:val="00EA35DB"/>
    <w:rsid w:val="00EA39B3"/>
    <w:rsid w:val="00EA55E7"/>
    <w:rsid w:val="00EA5633"/>
    <w:rsid w:val="00EB07FA"/>
    <w:rsid w:val="00EB0CAF"/>
    <w:rsid w:val="00EB2347"/>
    <w:rsid w:val="00EB2378"/>
    <w:rsid w:val="00EB2A79"/>
    <w:rsid w:val="00EB36C8"/>
    <w:rsid w:val="00EB510E"/>
    <w:rsid w:val="00EC2A0F"/>
    <w:rsid w:val="00EC3638"/>
    <w:rsid w:val="00EC3E7D"/>
    <w:rsid w:val="00EC6A33"/>
    <w:rsid w:val="00EC7B96"/>
    <w:rsid w:val="00ED0ABF"/>
    <w:rsid w:val="00ED18BB"/>
    <w:rsid w:val="00ED4CD2"/>
    <w:rsid w:val="00ED4CEF"/>
    <w:rsid w:val="00ED4FAD"/>
    <w:rsid w:val="00ED6761"/>
    <w:rsid w:val="00ED70B1"/>
    <w:rsid w:val="00ED74FE"/>
    <w:rsid w:val="00ED7914"/>
    <w:rsid w:val="00EE1E4E"/>
    <w:rsid w:val="00EE24F7"/>
    <w:rsid w:val="00EE27F5"/>
    <w:rsid w:val="00EE327F"/>
    <w:rsid w:val="00EE4578"/>
    <w:rsid w:val="00EE6237"/>
    <w:rsid w:val="00EE6DE7"/>
    <w:rsid w:val="00EF014B"/>
    <w:rsid w:val="00EF06FD"/>
    <w:rsid w:val="00EF084E"/>
    <w:rsid w:val="00EF1137"/>
    <w:rsid w:val="00EF151F"/>
    <w:rsid w:val="00EF1778"/>
    <w:rsid w:val="00EF31F6"/>
    <w:rsid w:val="00EF69A1"/>
    <w:rsid w:val="00F02FA9"/>
    <w:rsid w:val="00F0311E"/>
    <w:rsid w:val="00F03397"/>
    <w:rsid w:val="00F0581F"/>
    <w:rsid w:val="00F1171F"/>
    <w:rsid w:val="00F12BAA"/>
    <w:rsid w:val="00F1398B"/>
    <w:rsid w:val="00F14AED"/>
    <w:rsid w:val="00F14D23"/>
    <w:rsid w:val="00F152F6"/>
    <w:rsid w:val="00F153A4"/>
    <w:rsid w:val="00F1711F"/>
    <w:rsid w:val="00F1722D"/>
    <w:rsid w:val="00F1753F"/>
    <w:rsid w:val="00F17A3E"/>
    <w:rsid w:val="00F2045F"/>
    <w:rsid w:val="00F23110"/>
    <w:rsid w:val="00F231BE"/>
    <w:rsid w:val="00F23C0B"/>
    <w:rsid w:val="00F268DB"/>
    <w:rsid w:val="00F26924"/>
    <w:rsid w:val="00F26F61"/>
    <w:rsid w:val="00F307C3"/>
    <w:rsid w:val="00F30A77"/>
    <w:rsid w:val="00F333A6"/>
    <w:rsid w:val="00F33F41"/>
    <w:rsid w:val="00F34C74"/>
    <w:rsid w:val="00F34D63"/>
    <w:rsid w:val="00F35B21"/>
    <w:rsid w:val="00F374AD"/>
    <w:rsid w:val="00F407A6"/>
    <w:rsid w:val="00F427D3"/>
    <w:rsid w:val="00F470E4"/>
    <w:rsid w:val="00F47C26"/>
    <w:rsid w:val="00F47D68"/>
    <w:rsid w:val="00F50F43"/>
    <w:rsid w:val="00F518EE"/>
    <w:rsid w:val="00F52192"/>
    <w:rsid w:val="00F548DC"/>
    <w:rsid w:val="00F54E10"/>
    <w:rsid w:val="00F55197"/>
    <w:rsid w:val="00F56033"/>
    <w:rsid w:val="00F57007"/>
    <w:rsid w:val="00F577CC"/>
    <w:rsid w:val="00F633C5"/>
    <w:rsid w:val="00F63E45"/>
    <w:rsid w:val="00F64B4E"/>
    <w:rsid w:val="00F71483"/>
    <w:rsid w:val="00F71D1C"/>
    <w:rsid w:val="00F71EC9"/>
    <w:rsid w:val="00F7218F"/>
    <w:rsid w:val="00F7258B"/>
    <w:rsid w:val="00F753FB"/>
    <w:rsid w:val="00F75FB8"/>
    <w:rsid w:val="00F77F9E"/>
    <w:rsid w:val="00F8062B"/>
    <w:rsid w:val="00F81A7C"/>
    <w:rsid w:val="00F81DC6"/>
    <w:rsid w:val="00F82CFD"/>
    <w:rsid w:val="00F836C5"/>
    <w:rsid w:val="00F8393A"/>
    <w:rsid w:val="00F845B1"/>
    <w:rsid w:val="00F84F10"/>
    <w:rsid w:val="00F860D7"/>
    <w:rsid w:val="00F868A7"/>
    <w:rsid w:val="00F90101"/>
    <w:rsid w:val="00F91C9F"/>
    <w:rsid w:val="00F92133"/>
    <w:rsid w:val="00F924B6"/>
    <w:rsid w:val="00F93B7A"/>
    <w:rsid w:val="00FA0B78"/>
    <w:rsid w:val="00FA0BF0"/>
    <w:rsid w:val="00FA0F5F"/>
    <w:rsid w:val="00FA1BAB"/>
    <w:rsid w:val="00FA1F95"/>
    <w:rsid w:val="00FA373B"/>
    <w:rsid w:val="00FA60C5"/>
    <w:rsid w:val="00FB1A73"/>
    <w:rsid w:val="00FB2BEC"/>
    <w:rsid w:val="00FB2E08"/>
    <w:rsid w:val="00FB43D2"/>
    <w:rsid w:val="00FB5358"/>
    <w:rsid w:val="00FB7470"/>
    <w:rsid w:val="00FB75D6"/>
    <w:rsid w:val="00FB7D4D"/>
    <w:rsid w:val="00FC1D50"/>
    <w:rsid w:val="00FC25A1"/>
    <w:rsid w:val="00FC3BAB"/>
    <w:rsid w:val="00FC3E3A"/>
    <w:rsid w:val="00FC3FDA"/>
    <w:rsid w:val="00FC5995"/>
    <w:rsid w:val="00FC6673"/>
    <w:rsid w:val="00FC6EDB"/>
    <w:rsid w:val="00FD06F7"/>
    <w:rsid w:val="00FD0D6E"/>
    <w:rsid w:val="00FD1A00"/>
    <w:rsid w:val="00FD27B7"/>
    <w:rsid w:val="00FD3883"/>
    <w:rsid w:val="00FD4A1C"/>
    <w:rsid w:val="00FD5A77"/>
    <w:rsid w:val="00FD751E"/>
    <w:rsid w:val="00FE1449"/>
    <w:rsid w:val="00FE24CB"/>
    <w:rsid w:val="00FE2793"/>
    <w:rsid w:val="00FE374C"/>
    <w:rsid w:val="00FE4C16"/>
    <w:rsid w:val="00FE4DC5"/>
    <w:rsid w:val="00FE4E2F"/>
    <w:rsid w:val="00FE5B0E"/>
    <w:rsid w:val="00FE6831"/>
    <w:rsid w:val="00FE77EC"/>
    <w:rsid w:val="00FF0393"/>
    <w:rsid w:val="00FF0667"/>
    <w:rsid w:val="00FF21A5"/>
    <w:rsid w:val="00FF2937"/>
    <w:rsid w:val="00FF350D"/>
    <w:rsid w:val="00FF3A5A"/>
    <w:rsid w:val="00FF407E"/>
    <w:rsid w:val="00FF40B0"/>
    <w:rsid w:val="00FF449F"/>
    <w:rsid w:val="00FF4EDD"/>
    <w:rsid w:val="00FF553B"/>
    <w:rsid w:val="00FF5A97"/>
    <w:rsid w:val="00FF6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EF3"/>
  </w:style>
  <w:style w:type="paragraph" w:styleId="1">
    <w:name w:val="heading 1"/>
    <w:aliases w:val="Заголовок 1 Знак1,Заголовок 1 Знак Знак,Знак,Заголовок биораз,HTA Überschrift 1,Heading 1 - Bid,Heading 1 - Bid1,Heading 1 - Bid2,Heading 1 - Bid3,Heading 1 - Bid4,Heading 1 - Bid5,Heading 1 - Bid6,Heading 1 - Bid7,Глава 1,h,Знак Знак"/>
    <w:basedOn w:val="a"/>
    <w:next w:val="a"/>
    <w:link w:val="10"/>
    <w:qFormat/>
    <w:rsid w:val="00D576B0"/>
    <w:pPr>
      <w:keepNext/>
      <w:pageBreakBefore/>
      <w:tabs>
        <w:tab w:val="left" w:pos="284"/>
      </w:tabs>
      <w:suppressAutoHyphens/>
      <w:spacing w:before="240" w:after="240" w:line="360" w:lineRule="auto"/>
      <w:ind w:right="284"/>
      <w:jc w:val="both"/>
      <w:outlineLvl w:val="0"/>
    </w:pPr>
    <w:rPr>
      <w:rFonts w:ascii="Arial" w:eastAsia="Times New Roman" w:hAnsi="Arial" w:cs="Arial"/>
      <w:b/>
      <w:kern w:val="1"/>
      <w:sz w:val="28"/>
      <w:szCs w:val="20"/>
      <w:lang w:val="x-none" w:eastAsia="ar-SA"/>
    </w:rPr>
  </w:style>
  <w:style w:type="paragraph" w:styleId="2">
    <w:name w:val="heading 2"/>
    <w:aliases w:val="H2,H2 Знак,Заголовок 2 Знак Знак Знак,HTA Überschrift 2 Знак,Major Знак,Reset numbering Знак,B Знак,Heading 2 - Bid Знак,h2 Знак,h2,HTA Überschrift 2,Major,Reset numbering,B,Heading 2 - Bid,Заголовок 2 Знак1,H2 Знак1 Знак Зн"/>
    <w:basedOn w:val="a"/>
    <w:next w:val="a"/>
    <w:link w:val="20"/>
    <w:qFormat/>
    <w:rsid w:val="00D576B0"/>
    <w:pPr>
      <w:keepNext/>
      <w:tabs>
        <w:tab w:val="left" w:pos="284"/>
      </w:tabs>
      <w:suppressAutoHyphens/>
      <w:spacing w:before="240" w:after="120" w:line="360" w:lineRule="auto"/>
      <w:ind w:right="284"/>
      <w:jc w:val="both"/>
      <w:outlineLvl w:val="1"/>
    </w:pPr>
    <w:rPr>
      <w:rFonts w:ascii="Arial" w:eastAsia="Times New Roman" w:hAnsi="Arial" w:cs="Arial"/>
      <w:b/>
      <w:sz w:val="26"/>
      <w:szCs w:val="20"/>
      <w:lang w:val="x-none" w:eastAsia="ar-SA"/>
    </w:rPr>
  </w:style>
  <w:style w:type="paragraph" w:styleId="3">
    <w:name w:val="heading 3"/>
    <w:basedOn w:val="a"/>
    <w:next w:val="a"/>
    <w:link w:val="30"/>
    <w:unhideWhenUsed/>
    <w:qFormat/>
    <w:rsid w:val="000969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42F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"/>
    <w:link w:val="50"/>
    <w:qFormat/>
    <w:rsid w:val="0009695B"/>
    <w:pPr>
      <w:keepNext/>
      <w:tabs>
        <w:tab w:val="num" w:pos="2977"/>
      </w:tabs>
      <w:spacing w:before="200" w:after="100"/>
      <w:ind w:left="2977" w:hanging="709"/>
      <w:outlineLvl w:val="4"/>
    </w:pPr>
    <w:rPr>
      <w:rFonts w:eastAsiaTheme="minorEastAsia"/>
      <w:b/>
      <w:lang w:eastAsia="ru-RU"/>
    </w:rPr>
  </w:style>
  <w:style w:type="paragraph" w:styleId="6">
    <w:name w:val="heading 6"/>
    <w:basedOn w:val="a0"/>
    <w:next w:val="a"/>
    <w:link w:val="60"/>
    <w:qFormat/>
    <w:rsid w:val="0009695B"/>
    <w:pPr>
      <w:keepNext/>
      <w:tabs>
        <w:tab w:val="num" w:pos="3686"/>
      </w:tabs>
      <w:spacing w:before="200" w:after="100"/>
      <w:ind w:left="3686" w:hanging="709"/>
      <w:outlineLvl w:val="5"/>
    </w:pPr>
    <w:rPr>
      <w:rFonts w:eastAsiaTheme="minorEastAsia"/>
      <w:b/>
      <w:lang w:eastAsia="ru-RU"/>
    </w:rPr>
  </w:style>
  <w:style w:type="paragraph" w:styleId="7">
    <w:name w:val="heading 7"/>
    <w:basedOn w:val="a0"/>
    <w:next w:val="a"/>
    <w:link w:val="70"/>
    <w:qFormat/>
    <w:rsid w:val="0009695B"/>
    <w:pPr>
      <w:keepNext/>
      <w:tabs>
        <w:tab w:val="num" w:pos="4394"/>
      </w:tabs>
      <w:spacing w:before="200" w:after="100"/>
      <w:ind w:left="4394" w:hanging="708"/>
      <w:outlineLvl w:val="6"/>
    </w:pPr>
    <w:rPr>
      <w:rFonts w:eastAsiaTheme="minorEastAsia"/>
      <w:b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Обычный1"/>
    <w:rsid w:val="00B72C4D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D3317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aliases w:val="Заголовок 1 Знак1 Знак,Заголовок 1 Знак Знак Знак,Знак Знак1,Заголовок биораз Знак,HTA Überschrift 1 Знак,Heading 1 - Bid Знак,Heading 1 - Bid1 Знак,Heading 1 - Bid2 Знак,Heading 1 - Bid3 Знак,Heading 1 - Bid4 Знак,Heading 1 - Bid5 Знак"/>
    <w:basedOn w:val="a1"/>
    <w:link w:val="1"/>
    <w:rsid w:val="00D576B0"/>
    <w:rPr>
      <w:rFonts w:ascii="Arial" w:eastAsia="Times New Roman" w:hAnsi="Arial" w:cs="Arial"/>
      <w:b/>
      <w:kern w:val="1"/>
      <w:sz w:val="28"/>
      <w:szCs w:val="20"/>
      <w:lang w:val="x-none" w:eastAsia="ar-SA"/>
    </w:rPr>
  </w:style>
  <w:style w:type="character" w:customStyle="1" w:styleId="20">
    <w:name w:val="Заголовок 2 Знак"/>
    <w:aliases w:val="H2 Знак1,H2 Знак Знак,Заголовок 2 Знак Знак Знак Знак,HTA Überschrift 2 Знак Знак,Major Знак Знак,Reset numbering Знак Знак,B Знак Знак,Heading 2 - Bid Знак Знак,h2 Знак Знак,h2 Знак1,HTA Überschrift 2 Знак1,Major Знак1,B Знак1"/>
    <w:basedOn w:val="a1"/>
    <w:link w:val="2"/>
    <w:rsid w:val="00D576B0"/>
    <w:rPr>
      <w:rFonts w:ascii="Arial" w:eastAsia="Times New Roman" w:hAnsi="Arial" w:cs="Arial"/>
      <w:b/>
      <w:sz w:val="26"/>
      <w:szCs w:val="20"/>
      <w:lang w:val="x-none" w:eastAsia="ar-SA"/>
    </w:rPr>
  </w:style>
  <w:style w:type="paragraph" w:styleId="a5">
    <w:name w:val="TOC Heading"/>
    <w:basedOn w:val="1"/>
    <w:next w:val="a"/>
    <w:uiPriority w:val="39"/>
    <w:semiHidden/>
    <w:unhideWhenUsed/>
    <w:qFormat/>
    <w:rsid w:val="00D576B0"/>
    <w:pPr>
      <w:keepLines/>
      <w:pageBreakBefore w:val="0"/>
      <w:tabs>
        <w:tab w:val="clear" w:pos="284"/>
      </w:tabs>
      <w:suppressAutoHyphens w:val="0"/>
      <w:spacing w:before="480" w:after="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  <w:lang w:val="ru-RU" w:eastAsia="ru-RU"/>
    </w:rPr>
  </w:style>
  <w:style w:type="paragraph" w:styleId="12">
    <w:name w:val="toc 1"/>
    <w:basedOn w:val="a"/>
    <w:next w:val="a"/>
    <w:autoRedefine/>
    <w:uiPriority w:val="39"/>
    <w:unhideWhenUsed/>
    <w:rsid w:val="00D576B0"/>
    <w:pPr>
      <w:spacing w:before="120" w:after="120"/>
    </w:pPr>
    <w:rPr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D576B0"/>
    <w:pPr>
      <w:spacing w:after="0"/>
      <w:ind w:left="220"/>
    </w:pPr>
    <w:rPr>
      <w:smallCaps/>
      <w:sz w:val="20"/>
      <w:szCs w:val="20"/>
    </w:rPr>
  </w:style>
  <w:style w:type="character" w:styleId="a6">
    <w:name w:val="Hyperlink"/>
    <w:basedOn w:val="a1"/>
    <w:uiPriority w:val="99"/>
    <w:unhideWhenUsed/>
    <w:rsid w:val="00D576B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5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D576B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24E5E"/>
    <w:pPr>
      <w:ind w:left="720"/>
      <w:contextualSpacing/>
    </w:pPr>
  </w:style>
  <w:style w:type="character" w:customStyle="1" w:styleId="40">
    <w:name w:val="Заголовок 4 Знак"/>
    <w:basedOn w:val="a1"/>
    <w:link w:val="4"/>
    <w:uiPriority w:val="9"/>
    <w:semiHidden/>
    <w:rsid w:val="00E42F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1"/>
    <w:link w:val="3"/>
    <w:uiPriority w:val="9"/>
    <w:semiHidden/>
    <w:rsid w:val="0009695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1"/>
    <w:link w:val="5"/>
    <w:rsid w:val="0009695B"/>
    <w:rPr>
      <w:rFonts w:eastAsiaTheme="minorEastAsia"/>
      <w:b/>
      <w:lang w:eastAsia="ru-RU"/>
    </w:rPr>
  </w:style>
  <w:style w:type="character" w:customStyle="1" w:styleId="60">
    <w:name w:val="Заголовок 6 Знак"/>
    <w:basedOn w:val="a1"/>
    <w:link w:val="6"/>
    <w:rsid w:val="0009695B"/>
    <w:rPr>
      <w:rFonts w:eastAsiaTheme="minorEastAsia"/>
      <w:b/>
      <w:lang w:eastAsia="ru-RU"/>
    </w:rPr>
  </w:style>
  <w:style w:type="character" w:customStyle="1" w:styleId="70">
    <w:name w:val="Заголовок 7 Знак"/>
    <w:basedOn w:val="a1"/>
    <w:link w:val="7"/>
    <w:rsid w:val="0009695B"/>
    <w:rPr>
      <w:rFonts w:eastAsiaTheme="minorEastAsia"/>
      <w:b/>
      <w:lang w:eastAsia="ru-RU"/>
    </w:rPr>
  </w:style>
  <w:style w:type="paragraph" w:styleId="a0">
    <w:name w:val="Body Text"/>
    <w:basedOn w:val="a"/>
    <w:link w:val="aa"/>
    <w:uiPriority w:val="99"/>
    <w:unhideWhenUsed/>
    <w:rsid w:val="0009695B"/>
    <w:pPr>
      <w:spacing w:after="120"/>
    </w:pPr>
  </w:style>
  <w:style w:type="character" w:customStyle="1" w:styleId="aa">
    <w:name w:val="Основной текст Знак"/>
    <w:basedOn w:val="a1"/>
    <w:link w:val="a0"/>
    <w:uiPriority w:val="99"/>
    <w:rsid w:val="0009695B"/>
  </w:style>
  <w:style w:type="table" w:styleId="ab">
    <w:name w:val="Table Grid"/>
    <w:basedOn w:val="a2"/>
    <w:uiPriority w:val="59"/>
    <w:rsid w:val="009C75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toc 3"/>
    <w:basedOn w:val="a"/>
    <w:next w:val="a"/>
    <w:autoRedefine/>
    <w:uiPriority w:val="39"/>
    <w:unhideWhenUsed/>
    <w:rsid w:val="006B089C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027BB2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027BB2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027BB2"/>
    <w:pPr>
      <w:spacing w:after="0"/>
      <w:ind w:left="11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027BB2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027BB2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027BB2"/>
    <w:pPr>
      <w:spacing w:after="0"/>
      <w:ind w:left="1760"/>
    </w:pPr>
    <w:rPr>
      <w:sz w:val="18"/>
      <w:szCs w:val="18"/>
    </w:rPr>
  </w:style>
  <w:style w:type="paragraph" w:customStyle="1" w:styleId="Titre2b">
    <w:name w:val="Titre2b"/>
    <w:basedOn w:val="2"/>
    <w:next w:val="a0"/>
    <w:uiPriority w:val="99"/>
    <w:rsid w:val="000C19C3"/>
    <w:pPr>
      <w:numPr>
        <w:ilvl w:val="1"/>
        <w:numId w:val="2"/>
      </w:numPr>
      <w:tabs>
        <w:tab w:val="clear" w:pos="284"/>
      </w:tabs>
      <w:suppressAutoHyphens w:val="0"/>
      <w:spacing w:before="0" w:after="240" w:line="240" w:lineRule="auto"/>
      <w:ind w:right="0"/>
    </w:pPr>
    <w:rPr>
      <w:rFonts w:ascii="Times New Roman" w:hAnsi="Times New Roman" w:cs="Times New Roman"/>
      <w:b w:val="0"/>
      <w:bCs/>
      <w:sz w:val="22"/>
      <w:szCs w:val="26"/>
      <w:lang w:val="fr-FR" w:eastAsia="ru-RU"/>
    </w:rPr>
  </w:style>
  <w:style w:type="paragraph" w:styleId="ac">
    <w:name w:val="header"/>
    <w:basedOn w:val="a"/>
    <w:link w:val="ad"/>
    <w:uiPriority w:val="99"/>
    <w:unhideWhenUsed/>
    <w:rsid w:val="004C2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4C2076"/>
  </w:style>
  <w:style w:type="paragraph" w:styleId="ae">
    <w:name w:val="footer"/>
    <w:basedOn w:val="a"/>
    <w:link w:val="af"/>
    <w:uiPriority w:val="99"/>
    <w:unhideWhenUsed/>
    <w:rsid w:val="004C2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4C2076"/>
  </w:style>
  <w:style w:type="character" w:styleId="af0">
    <w:name w:val="annotation reference"/>
    <w:basedOn w:val="a1"/>
    <w:uiPriority w:val="99"/>
    <w:semiHidden/>
    <w:unhideWhenUsed/>
    <w:rsid w:val="00744C8C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7C2D4D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2">
    <w:name w:val="Текст примечания Знак"/>
    <w:basedOn w:val="a1"/>
    <w:link w:val="af1"/>
    <w:uiPriority w:val="99"/>
    <w:rsid w:val="00744C8C"/>
    <w:rPr>
      <w:rFonts w:eastAsiaTheme="minorEastAsia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67871"/>
    <w:rPr>
      <w:rFonts w:eastAsiaTheme="minorHAnsi"/>
      <w:b/>
      <w:bCs/>
      <w:lang w:eastAsia="en-US"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67871"/>
    <w:rPr>
      <w:rFonts w:eastAsiaTheme="minorEastAsia"/>
      <w:b/>
      <w:bCs/>
      <w:sz w:val="20"/>
      <w:szCs w:val="20"/>
      <w:lang w:eastAsia="ru-RU"/>
    </w:rPr>
  </w:style>
  <w:style w:type="character" w:styleId="af5">
    <w:name w:val="Placeholder Text"/>
    <w:basedOn w:val="a1"/>
    <w:uiPriority w:val="99"/>
    <w:semiHidden/>
    <w:rsid w:val="00C84DD4"/>
    <w:rPr>
      <w:color w:val="808080"/>
    </w:rPr>
  </w:style>
  <w:style w:type="paragraph" w:customStyle="1" w:styleId="VL">
    <w:name w:val="VL_Основной текст"/>
    <w:basedOn w:val="a"/>
    <w:qFormat/>
    <w:rsid w:val="00B03CA1"/>
    <w:pPr>
      <w:spacing w:before="240" w:after="0" w:line="240" w:lineRule="auto"/>
      <w:jc w:val="both"/>
    </w:pPr>
    <w:rPr>
      <w:rFonts w:eastAsia="Calibri" w:cs="Times New Roman"/>
      <w:color w:val="1E0E01" w:themeColor="accent6" w:themeShade="1A"/>
    </w:rPr>
  </w:style>
  <w:style w:type="character" w:customStyle="1" w:styleId="FontStyle67">
    <w:name w:val="Font Style67"/>
    <w:rsid w:val="00A84135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A84135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3">
    <w:name w:val="Para 3"/>
    <w:basedOn w:val="3"/>
    <w:qFormat/>
    <w:rsid w:val="00210F8F"/>
    <w:pPr>
      <w:keepNext w:val="0"/>
      <w:keepLines w:val="0"/>
      <w:widowControl w:val="0"/>
      <w:numPr>
        <w:ilvl w:val="2"/>
      </w:numPr>
      <w:tabs>
        <w:tab w:val="num" w:pos="851"/>
        <w:tab w:val="left" w:pos="2268"/>
        <w:tab w:val="left" w:pos="2977"/>
        <w:tab w:val="left" w:pos="3686"/>
        <w:tab w:val="left" w:pos="4394"/>
        <w:tab w:val="right" w:pos="8647"/>
      </w:tabs>
      <w:spacing w:before="100" w:after="100" w:line="240" w:lineRule="auto"/>
      <w:ind w:left="709" w:hanging="709"/>
      <w:jc w:val="both"/>
    </w:pPr>
    <w:rPr>
      <w:rFonts w:ascii="Arial" w:eastAsia="Batang" w:hAnsi="Arial" w:cs="Times New Roman"/>
      <w:b w:val="0"/>
      <w:bCs w:val="0"/>
      <w:color w:val="auto"/>
      <w:sz w:val="20"/>
      <w:szCs w:val="24"/>
      <w:lang w:eastAsia="en-GB"/>
    </w:rPr>
  </w:style>
  <w:style w:type="character" w:styleId="af6">
    <w:name w:val="FollowedHyperlink"/>
    <w:basedOn w:val="a1"/>
    <w:uiPriority w:val="99"/>
    <w:semiHidden/>
    <w:unhideWhenUsed/>
    <w:rsid w:val="00496F89"/>
    <w:rPr>
      <w:color w:val="800080" w:themeColor="followedHyperlink"/>
      <w:u w:val="single"/>
    </w:rPr>
  </w:style>
  <w:style w:type="table" w:customStyle="1" w:styleId="13">
    <w:name w:val="Сетка таблицы1"/>
    <w:basedOn w:val="a2"/>
    <w:next w:val="ab"/>
    <w:uiPriority w:val="59"/>
    <w:rsid w:val="00894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link w:val="23"/>
    <w:uiPriority w:val="99"/>
    <w:semiHidden/>
    <w:unhideWhenUsed/>
    <w:rsid w:val="00BA0A3C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semiHidden/>
    <w:rsid w:val="00BA0A3C"/>
  </w:style>
  <w:style w:type="table" w:customStyle="1" w:styleId="24">
    <w:name w:val="Сетка таблицы2"/>
    <w:basedOn w:val="a2"/>
    <w:next w:val="ab"/>
    <w:uiPriority w:val="59"/>
    <w:rsid w:val="00BA0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arCarCharChar">
    <w:name w:val="Char Char Car Car Char Char"/>
    <w:basedOn w:val="a"/>
    <w:rsid w:val="00037982"/>
    <w:pPr>
      <w:spacing w:after="160" w:line="240" w:lineRule="exact"/>
      <w:jc w:val="both"/>
    </w:pPr>
    <w:rPr>
      <w:rFonts w:ascii="Arial" w:eastAsia="Times New Roman" w:hAnsi="Arial" w:cs="Times New Roman"/>
      <w:sz w:val="24"/>
      <w:lang w:val="en-ZA" w:eastAsia="fr-FR"/>
    </w:rPr>
  </w:style>
  <w:style w:type="paragraph" w:customStyle="1" w:styleId="ConsPlusNormal">
    <w:name w:val="ConsPlusNormal"/>
    <w:rsid w:val="00F204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WW8Num13z0">
    <w:name w:val="WW8Num13z0"/>
    <w:rsid w:val="001E4249"/>
    <w:rPr>
      <w:rFonts w:ascii="Wingdings" w:hAnsi="Wingdings"/>
    </w:rPr>
  </w:style>
  <w:style w:type="paragraph" w:customStyle="1" w:styleId="Listeabc">
    <w:name w:val="Listeabc"/>
    <w:basedOn w:val="a"/>
    <w:next w:val="a0"/>
    <w:rsid w:val="004C707D"/>
    <w:pPr>
      <w:spacing w:after="120" w:line="240" w:lineRule="auto"/>
      <w:jc w:val="both"/>
    </w:pPr>
    <w:rPr>
      <w:rFonts w:ascii="Times New Roman" w:eastAsia="Times New Roman" w:hAnsi="Times New Roman" w:cs="Times New Roman"/>
      <w:lang w:val="fr-FR" w:eastAsia="fr-FR"/>
    </w:rPr>
  </w:style>
  <w:style w:type="paragraph" w:customStyle="1" w:styleId="CharCharCarCarCharChar0">
    <w:name w:val="Char Char Car Car Char Char"/>
    <w:basedOn w:val="a"/>
    <w:rsid w:val="004C707D"/>
    <w:pPr>
      <w:spacing w:after="160" w:line="240" w:lineRule="exact"/>
      <w:jc w:val="both"/>
    </w:pPr>
    <w:rPr>
      <w:rFonts w:ascii="Arial" w:eastAsia="Times New Roman" w:hAnsi="Arial" w:cs="Times New Roman"/>
      <w:sz w:val="24"/>
      <w:lang w:val="en-ZA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EF3"/>
  </w:style>
  <w:style w:type="paragraph" w:styleId="1">
    <w:name w:val="heading 1"/>
    <w:aliases w:val="Заголовок 1 Знак1,Заголовок 1 Знак Знак,Знак,Заголовок биораз,HTA Überschrift 1,Heading 1 - Bid,Heading 1 - Bid1,Heading 1 - Bid2,Heading 1 - Bid3,Heading 1 - Bid4,Heading 1 - Bid5,Heading 1 - Bid6,Heading 1 - Bid7,Глава 1,h,Знак Знак"/>
    <w:basedOn w:val="a"/>
    <w:next w:val="a"/>
    <w:link w:val="10"/>
    <w:qFormat/>
    <w:rsid w:val="00D576B0"/>
    <w:pPr>
      <w:keepNext/>
      <w:pageBreakBefore/>
      <w:tabs>
        <w:tab w:val="left" w:pos="284"/>
      </w:tabs>
      <w:suppressAutoHyphens/>
      <w:spacing w:before="240" w:after="240" w:line="360" w:lineRule="auto"/>
      <w:ind w:right="284"/>
      <w:jc w:val="both"/>
      <w:outlineLvl w:val="0"/>
    </w:pPr>
    <w:rPr>
      <w:rFonts w:ascii="Arial" w:eastAsia="Times New Roman" w:hAnsi="Arial" w:cs="Arial"/>
      <w:b/>
      <w:kern w:val="1"/>
      <w:sz w:val="28"/>
      <w:szCs w:val="20"/>
      <w:lang w:val="x-none" w:eastAsia="ar-SA"/>
    </w:rPr>
  </w:style>
  <w:style w:type="paragraph" w:styleId="2">
    <w:name w:val="heading 2"/>
    <w:aliases w:val="H2,H2 Знак,Заголовок 2 Знак Знак Знак,HTA Überschrift 2 Знак,Major Знак,Reset numbering Знак,B Знак,Heading 2 - Bid Знак,h2 Знак,h2,HTA Überschrift 2,Major,Reset numbering,B,Heading 2 - Bid,Заголовок 2 Знак1,H2 Знак1 Знак Зн"/>
    <w:basedOn w:val="a"/>
    <w:next w:val="a"/>
    <w:link w:val="20"/>
    <w:qFormat/>
    <w:rsid w:val="00D576B0"/>
    <w:pPr>
      <w:keepNext/>
      <w:tabs>
        <w:tab w:val="left" w:pos="284"/>
      </w:tabs>
      <w:suppressAutoHyphens/>
      <w:spacing w:before="240" w:after="120" w:line="360" w:lineRule="auto"/>
      <w:ind w:right="284"/>
      <w:jc w:val="both"/>
      <w:outlineLvl w:val="1"/>
    </w:pPr>
    <w:rPr>
      <w:rFonts w:ascii="Arial" w:eastAsia="Times New Roman" w:hAnsi="Arial" w:cs="Arial"/>
      <w:b/>
      <w:sz w:val="26"/>
      <w:szCs w:val="20"/>
      <w:lang w:val="x-none" w:eastAsia="ar-SA"/>
    </w:rPr>
  </w:style>
  <w:style w:type="paragraph" w:styleId="3">
    <w:name w:val="heading 3"/>
    <w:basedOn w:val="a"/>
    <w:next w:val="a"/>
    <w:link w:val="30"/>
    <w:unhideWhenUsed/>
    <w:qFormat/>
    <w:rsid w:val="000969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42F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"/>
    <w:link w:val="50"/>
    <w:qFormat/>
    <w:rsid w:val="0009695B"/>
    <w:pPr>
      <w:keepNext/>
      <w:tabs>
        <w:tab w:val="num" w:pos="2977"/>
      </w:tabs>
      <w:spacing w:before="200" w:after="100"/>
      <w:ind w:left="2977" w:hanging="709"/>
      <w:outlineLvl w:val="4"/>
    </w:pPr>
    <w:rPr>
      <w:rFonts w:eastAsiaTheme="minorEastAsia"/>
      <w:b/>
      <w:lang w:eastAsia="ru-RU"/>
    </w:rPr>
  </w:style>
  <w:style w:type="paragraph" w:styleId="6">
    <w:name w:val="heading 6"/>
    <w:basedOn w:val="a0"/>
    <w:next w:val="a"/>
    <w:link w:val="60"/>
    <w:qFormat/>
    <w:rsid w:val="0009695B"/>
    <w:pPr>
      <w:keepNext/>
      <w:tabs>
        <w:tab w:val="num" w:pos="3686"/>
      </w:tabs>
      <w:spacing w:before="200" w:after="100"/>
      <w:ind w:left="3686" w:hanging="709"/>
      <w:outlineLvl w:val="5"/>
    </w:pPr>
    <w:rPr>
      <w:rFonts w:eastAsiaTheme="minorEastAsia"/>
      <w:b/>
      <w:lang w:eastAsia="ru-RU"/>
    </w:rPr>
  </w:style>
  <w:style w:type="paragraph" w:styleId="7">
    <w:name w:val="heading 7"/>
    <w:basedOn w:val="a0"/>
    <w:next w:val="a"/>
    <w:link w:val="70"/>
    <w:qFormat/>
    <w:rsid w:val="0009695B"/>
    <w:pPr>
      <w:keepNext/>
      <w:tabs>
        <w:tab w:val="num" w:pos="4394"/>
      </w:tabs>
      <w:spacing w:before="200" w:after="100"/>
      <w:ind w:left="4394" w:hanging="708"/>
      <w:outlineLvl w:val="6"/>
    </w:pPr>
    <w:rPr>
      <w:rFonts w:eastAsiaTheme="minorEastAsia"/>
      <w:b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Обычный1"/>
    <w:rsid w:val="00B72C4D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D3317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aliases w:val="Заголовок 1 Знак1 Знак,Заголовок 1 Знак Знак Знак,Знак Знак1,Заголовок биораз Знак,HTA Überschrift 1 Знак,Heading 1 - Bid Знак,Heading 1 - Bid1 Знак,Heading 1 - Bid2 Знак,Heading 1 - Bid3 Знак,Heading 1 - Bid4 Знак,Heading 1 - Bid5 Знак"/>
    <w:basedOn w:val="a1"/>
    <w:link w:val="1"/>
    <w:rsid w:val="00D576B0"/>
    <w:rPr>
      <w:rFonts w:ascii="Arial" w:eastAsia="Times New Roman" w:hAnsi="Arial" w:cs="Arial"/>
      <w:b/>
      <w:kern w:val="1"/>
      <w:sz w:val="28"/>
      <w:szCs w:val="20"/>
      <w:lang w:val="x-none" w:eastAsia="ar-SA"/>
    </w:rPr>
  </w:style>
  <w:style w:type="character" w:customStyle="1" w:styleId="20">
    <w:name w:val="Заголовок 2 Знак"/>
    <w:aliases w:val="H2 Знак1,H2 Знак Знак,Заголовок 2 Знак Знак Знак Знак,HTA Überschrift 2 Знак Знак,Major Знак Знак,Reset numbering Знак Знак,B Знак Знак,Heading 2 - Bid Знак Знак,h2 Знак Знак,h2 Знак1,HTA Überschrift 2 Знак1,Major Знак1,B Знак1"/>
    <w:basedOn w:val="a1"/>
    <w:link w:val="2"/>
    <w:rsid w:val="00D576B0"/>
    <w:rPr>
      <w:rFonts w:ascii="Arial" w:eastAsia="Times New Roman" w:hAnsi="Arial" w:cs="Arial"/>
      <w:b/>
      <w:sz w:val="26"/>
      <w:szCs w:val="20"/>
      <w:lang w:val="x-none" w:eastAsia="ar-SA"/>
    </w:rPr>
  </w:style>
  <w:style w:type="paragraph" w:styleId="a5">
    <w:name w:val="TOC Heading"/>
    <w:basedOn w:val="1"/>
    <w:next w:val="a"/>
    <w:uiPriority w:val="39"/>
    <w:semiHidden/>
    <w:unhideWhenUsed/>
    <w:qFormat/>
    <w:rsid w:val="00D576B0"/>
    <w:pPr>
      <w:keepLines/>
      <w:pageBreakBefore w:val="0"/>
      <w:tabs>
        <w:tab w:val="clear" w:pos="284"/>
      </w:tabs>
      <w:suppressAutoHyphens w:val="0"/>
      <w:spacing w:before="480" w:after="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  <w:lang w:val="ru-RU" w:eastAsia="ru-RU"/>
    </w:rPr>
  </w:style>
  <w:style w:type="paragraph" w:styleId="12">
    <w:name w:val="toc 1"/>
    <w:basedOn w:val="a"/>
    <w:next w:val="a"/>
    <w:autoRedefine/>
    <w:uiPriority w:val="39"/>
    <w:unhideWhenUsed/>
    <w:rsid w:val="00D576B0"/>
    <w:pPr>
      <w:spacing w:before="120" w:after="120"/>
    </w:pPr>
    <w:rPr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D576B0"/>
    <w:pPr>
      <w:spacing w:after="0"/>
      <w:ind w:left="220"/>
    </w:pPr>
    <w:rPr>
      <w:smallCaps/>
      <w:sz w:val="20"/>
      <w:szCs w:val="20"/>
    </w:rPr>
  </w:style>
  <w:style w:type="character" w:styleId="a6">
    <w:name w:val="Hyperlink"/>
    <w:basedOn w:val="a1"/>
    <w:uiPriority w:val="99"/>
    <w:unhideWhenUsed/>
    <w:rsid w:val="00D576B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5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D576B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24E5E"/>
    <w:pPr>
      <w:ind w:left="720"/>
      <w:contextualSpacing/>
    </w:pPr>
  </w:style>
  <w:style w:type="character" w:customStyle="1" w:styleId="40">
    <w:name w:val="Заголовок 4 Знак"/>
    <w:basedOn w:val="a1"/>
    <w:link w:val="4"/>
    <w:uiPriority w:val="9"/>
    <w:semiHidden/>
    <w:rsid w:val="00E42F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1"/>
    <w:link w:val="3"/>
    <w:uiPriority w:val="9"/>
    <w:semiHidden/>
    <w:rsid w:val="0009695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1"/>
    <w:link w:val="5"/>
    <w:rsid w:val="0009695B"/>
    <w:rPr>
      <w:rFonts w:eastAsiaTheme="minorEastAsia"/>
      <w:b/>
      <w:lang w:eastAsia="ru-RU"/>
    </w:rPr>
  </w:style>
  <w:style w:type="character" w:customStyle="1" w:styleId="60">
    <w:name w:val="Заголовок 6 Знак"/>
    <w:basedOn w:val="a1"/>
    <w:link w:val="6"/>
    <w:rsid w:val="0009695B"/>
    <w:rPr>
      <w:rFonts w:eastAsiaTheme="minorEastAsia"/>
      <w:b/>
      <w:lang w:eastAsia="ru-RU"/>
    </w:rPr>
  </w:style>
  <w:style w:type="character" w:customStyle="1" w:styleId="70">
    <w:name w:val="Заголовок 7 Знак"/>
    <w:basedOn w:val="a1"/>
    <w:link w:val="7"/>
    <w:rsid w:val="0009695B"/>
    <w:rPr>
      <w:rFonts w:eastAsiaTheme="minorEastAsia"/>
      <w:b/>
      <w:lang w:eastAsia="ru-RU"/>
    </w:rPr>
  </w:style>
  <w:style w:type="paragraph" w:styleId="a0">
    <w:name w:val="Body Text"/>
    <w:basedOn w:val="a"/>
    <w:link w:val="aa"/>
    <w:uiPriority w:val="99"/>
    <w:unhideWhenUsed/>
    <w:rsid w:val="0009695B"/>
    <w:pPr>
      <w:spacing w:after="120"/>
    </w:pPr>
  </w:style>
  <w:style w:type="character" w:customStyle="1" w:styleId="aa">
    <w:name w:val="Основной текст Знак"/>
    <w:basedOn w:val="a1"/>
    <w:link w:val="a0"/>
    <w:uiPriority w:val="99"/>
    <w:rsid w:val="0009695B"/>
  </w:style>
  <w:style w:type="table" w:styleId="ab">
    <w:name w:val="Table Grid"/>
    <w:basedOn w:val="a2"/>
    <w:uiPriority w:val="59"/>
    <w:rsid w:val="009C75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toc 3"/>
    <w:basedOn w:val="a"/>
    <w:next w:val="a"/>
    <w:autoRedefine/>
    <w:uiPriority w:val="39"/>
    <w:unhideWhenUsed/>
    <w:rsid w:val="006B089C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027BB2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027BB2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027BB2"/>
    <w:pPr>
      <w:spacing w:after="0"/>
      <w:ind w:left="11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027BB2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027BB2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027BB2"/>
    <w:pPr>
      <w:spacing w:after="0"/>
      <w:ind w:left="1760"/>
    </w:pPr>
    <w:rPr>
      <w:sz w:val="18"/>
      <w:szCs w:val="18"/>
    </w:rPr>
  </w:style>
  <w:style w:type="paragraph" w:customStyle="1" w:styleId="Titre2b">
    <w:name w:val="Titre2b"/>
    <w:basedOn w:val="2"/>
    <w:next w:val="a0"/>
    <w:uiPriority w:val="99"/>
    <w:rsid w:val="000C19C3"/>
    <w:pPr>
      <w:numPr>
        <w:ilvl w:val="1"/>
        <w:numId w:val="2"/>
      </w:numPr>
      <w:tabs>
        <w:tab w:val="clear" w:pos="284"/>
      </w:tabs>
      <w:suppressAutoHyphens w:val="0"/>
      <w:spacing w:before="0" w:after="240" w:line="240" w:lineRule="auto"/>
      <w:ind w:right="0"/>
    </w:pPr>
    <w:rPr>
      <w:rFonts w:ascii="Times New Roman" w:hAnsi="Times New Roman" w:cs="Times New Roman"/>
      <w:b w:val="0"/>
      <w:bCs/>
      <w:sz w:val="22"/>
      <w:szCs w:val="26"/>
      <w:lang w:val="fr-FR" w:eastAsia="ru-RU"/>
    </w:rPr>
  </w:style>
  <w:style w:type="paragraph" w:styleId="ac">
    <w:name w:val="header"/>
    <w:basedOn w:val="a"/>
    <w:link w:val="ad"/>
    <w:uiPriority w:val="99"/>
    <w:unhideWhenUsed/>
    <w:rsid w:val="004C2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4C2076"/>
  </w:style>
  <w:style w:type="paragraph" w:styleId="ae">
    <w:name w:val="footer"/>
    <w:basedOn w:val="a"/>
    <w:link w:val="af"/>
    <w:uiPriority w:val="99"/>
    <w:unhideWhenUsed/>
    <w:rsid w:val="004C2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4C2076"/>
  </w:style>
  <w:style w:type="character" w:styleId="af0">
    <w:name w:val="annotation reference"/>
    <w:basedOn w:val="a1"/>
    <w:uiPriority w:val="99"/>
    <w:semiHidden/>
    <w:unhideWhenUsed/>
    <w:rsid w:val="00744C8C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7C2D4D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2">
    <w:name w:val="Текст примечания Знак"/>
    <w:basedOn w:val="a1"/>
    <w:link w:val="af1"/>
    <w:uiPriority w:val="99"/>
    <w:rsid w:val="00744C8C"/>
    <w:rPr>
      <w:rFonts w:eastAsiaTheme="minorEastAsia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67871"/>
    <w:rPr>
      <w:rFonts w:eastAsiaTheme="minorHAnsi"/>
      <w:b/>
      <w:bCs/>
      <w:lang w:eastAsia="en-US"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67871"/>
    <w:rPr>
      <w:rFonts w:eastAsiaTheme="minorEastAsia"/>
      <w:b/>
      <w:bCs/>
      <w:sz w:val="20"/>
      <w:szCs w:val="20"/>
      <w:lang w:eastAsia="ru-RU"/>
    </w:rPr>
  </w:style>
  <w:style w:type="character" w:styleId="af5">
    <w:name w:val="Placeholder Text"/>
    <w:basedOn w:val="a1"/>
    <w:uiPriority w:val="99"/>
    <w:semiHidden/>
    <w:rsid w:val="00C84DD4"/>
    <w:rPr>
      <w:color w:val="808080"/>
    </w:rPr>
  </w:style>
  <w:style w:type="paragraph" w:customStyle="1" w:styleId="VL">
    <w:name w:val="VL_Основной текст"/>
    <w:basedOn w:val="a"/>
    <w:qFormat/>
    <w:rsid w:val="00B03CA1"/>
    <w:pPr>
      <w:spacing w:before="240" w:after="0" w:line="240" w:lineRule="auto"/>
      <w:jc w:val="both"/>
    </w:pPr>
    <w:rPr>
      <w:rFonts w:eastAsia="Calibri" w:cs="Times New Roman"/>
      <w:color w:val="1E0E01" w:themeColor="accent6" w:themeShade="1A"/>
    </w:rPr>
  </w:style>
  <w:style w:type="character" w:customStyle="1" w:styleId="FontStyle67">
    <w:name w:val="Font Style67"/>
    <w:rsid w:val="00A84135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A84135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3">
    <w:name w:val="Para 3"/>
    <w:basedOn w:val="3"/>
    <w:qFormat/>
    <w:rsid w:val="00210F8F"/>
    <w:pPr>
      <w:keepNext w:val="0"/>
      <w:keepLines w:val="0"/>
      <w:widowControl w:val="0"/>
      <w:numPr>
        <w:ilvl w:val="2"/>
      </w:numPr>
      <w:tabs>
        <w:tab w:val="num" w:pos="851"/>
        <w:tab w:val="left" w:pos="2268"/>
        <w:tab w:val="left" w:pos="2977"/>
        <w:tab w:val="left" w:pos="3686"/>
        <w:tab w:val="left" w:pos="4394"/>
        <w:tab w:val="right" w:pos="8647"/>
      </w:tabs>
      <w:spacing w:before="100" w:after="100" w:line="240" w:lineRule="auto"/>
      <w:ind w:left="709" w:hanging="709"/>
      <w:jc w:val="both"/>
    </w:pPr>
    <w:rPr>
      <w:rFonts w:ascii="Arial" w:eastAsia="Batang" w:hAnsi="Arial" w:cs="Times New Roman"/>
      <w:b w:val="0"/>
      <w:bCs w:val="0"/>
      <w:color w:val="auto"/>
      <w:sz w:val="20"/>
      <w:szCs w:val="24"/>
      <w:lang w:eastAsia="en-GB"/>
    </w:rPr>
  </w:style>
  <w:style w:type="character" w:styleId="af6">
    <w:name w:val="FollowedHyperlink"/>
    <w:basedOn w:val="a1"/>
    <w:uiPriority w:val="99"/>
    <w:semiHidden/>
    <w:unhideWhenUsed/>
    <w:rsid w:val="00496F89"/>
    <w:rPr>
      <w:color w:val="800080" w:themeColor="followedHyperlink"/>
      <w:u w:val="single"/>
    </w:rPr>
  </w:style>
  <w:style w:type="table" w:customStyle="1" w:styleId="13">
    <w:name w:val="Сетка таблицы1"/>
    <w:basedOn w:val="a2"/>
    <w:next w:val="ab"/>
    <w:uiPriority w:val="59"/>
    <w:rsid w:val="00894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link w:val="23"/>
    <w:uiPriority w:val="99"/>
    <w:semiHidden/>
    <w:unhideWhenUsed/>
    <w:rsid w:val="00BA0A3C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semiHidden/>
    <w:rsid w:val="00BA0A3C"/>
  </w:style>
  <w:style w:type="table" w:customStyle="1" w:styleId="24">
    <w:name w:val="Сетка таблицы2"/>
    <w:basedOn w:val="a2"/>
    <w:next w:val="ab"/>
    <w:uiPriority w:val="59"/>
    <w:rsid w:val="00BA0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arCarCharChar">
    <w:name w:val="Char Char Car Car Char Char"/>
    <w:basedOn w:val="a"/>
    <w:rsid w:val="00037982"/>
    <w:pPr>
      <w:spacing w:after="160" w:line="240" w:lineRule="exact"/>
      <w:jc w:val="both"/>
    </w:pPr>
    <w:rPr>
      <w:rFonts w:ascii="Arial" w:eastAsia="Times New Roman" w:hAnsi="Arial" w:cs="Times New Roman"/>
      <w:sz w:val="24"/>
      <w:lang w:val="en-ZA" w:eastAsia="fr-FR"/>
    </w:rPr>
  </w:style>
  <w:style w:type="paragraph" w:customStyle="1" w:styleId="ConsPlusNormal">
    <w:name w:val="ConsPlusNormal"/>
    <w:rsid w:val="00F204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WW8Num13z0">
    <w:name w:val="WW8Num13z0"/>
    <w:rsid w:val="001E4249"/>
    <w:rPr>
      <w:rFonts w:ascii="Wingdings" w:hAnsi="Wingdings"/>
    </w:rPr>
  </w:style>
  <w:style w:type="paragraph" w:customStyle="1" w:styleId="Listeabc">
    <w:name w:val="Listeabc"/>
    <w:basedOn w:val="a"/>
    <w:next w:val="a0"/>
    <w:rsid w:val="004C707D"/>
    <w:pPr>
      <w:spacing w:after="120" w:line="240" w:lineRule="auto"/>
      <w:jc w:val="both"/>
    </w:pPr>
    <w:rPr>
      <w:rFonts w:ascii="Times New Roman" w:eastAsia="Times New Roman" w:hAnsi="Times New Roman" w:cs="Times New Roman"/>
      <w:lang w:val="fr-FR" w:eastAsia="fr-FR"/>
    </w:rPr>
  </w:style>
  <w:style w:type="paragraph" w:customStyle="1" w:styleId="CharCharCarCarCharChar0">
    <w:name w:val="Char Char Car Car Char Char"/>
    <w:basedOn w:val="a"/>
    <w:rsid w:val="004C707D"/>
    <w:pPr>
      <w:spacing w:after="160" w:line="240" w:lineRule="exact"/>
      <w:jc w:val="both"/>
    </w:pPr>
    <w:rPr>
      <w:rFonts w:ascii="Arial" w:eastAsia="Times New Roman" w:hAnsi="Arial" w:cs="Times New Roman"/>
      <w:sz w:val="24"/>
      <w:lang w:val="en-Z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3361F54733AB850568FD2E7D4571FB4AE27BD1D48B69648B16308702DE671E7B0AE018B0083BA30Z9C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88D96-5571-4422-B769-A4B4386E6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61</Pages>
  <Words>19802</Words>
  <Characters>112873</Characters>
  <Application>Microsoft Office Word</Application>
  <DocSecurity>0</DocSecurity>
  <Lines>940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"ГАУИ"</Company>
  <LinksUpToDate>false</LinksUpToDate>
  <CharactersWithSpaces>132411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Тимур Аббясович</dc:creator>
  <cp:lastModifiedBy>Афанасьев Сергей</cp:lastModifiedBy>
  <cp:revision>3</cp:revision>
  <cp:lastPrinted>2016-06-02T13:49:00Z</cp:lastPrinted>
  <dcterms:created xsi:type="dcterms:W3CDTF">2016-06-15T12:29:00Z</dcterms:created>
  <dcterms:modified xsi:type="dcterms:W3CDTF">2016-06-15T12:31:00Z</dcterms:modified>
</cp:coreProperties>
</file>