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4D" w:rsidRPr="00733EF6" w:rsidRDefault="00F107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074D" w:rsidRPr="00733EF6" w:rsidRDefault="00847B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 xml:space="preserve">Заключение                                                                              </w:t>
      </w:r>
    </w:p>
    <w:p w:rsidR="00701859" w:rsidRPr="00733EF6" w:rsidRDefault="00847BE9" w:rsidP="007018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 xml:space="preserve">по результатам публичных слушаний </w:t>
      </w:r>
    </w:p>
    <w:p w:rsidR="00701859" w:rsidRPr="00733EF6" w:rsidRDefault="00701859" w:rsidP="007018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 xml:space="preserve">по проекту планировки территории в границах улиц 30 лет Победы, Маяковского Музейной и проекта межевания территории </w:t>
      </w:r>
      <w:r w:rsidR="00733EF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33EF6">
        <w:rPr>
          <w:rFonts w:ascii="Times New Roman" w:hAnsi="Times New Roman" w:cs="Times New Roman"/>
          <w:sz w:val="26"/>
          <w:szCs w:val="26"/>
        </w:rPr>
        <w:t>в границах улиц Маяковского, 30 лет Победы, проспекта Мира в городе Сургуте</w:t>
      </w:r>
    </w:p>
    <w:p w:rsidR="00701859" w:rsidRPr="00733EF6" w:rsidRDefault="00701859" w:rsidP="002D5F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74D" w:rsidRPr="00733EF6" w:rsidRDefault="00847BE9" w:rsidP="002D5F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>Публичные слушания проводятся н</w:t>
      </w:r>
      <w:r w:rsidR="002D5F11" w:rsidRPr="00733EF6">
        <w:rPr>
          <w:rFonts w:ascii="Times New Roman" w:hAnsi="Times New Roman" w:cs="Times New Roman"/>
          <w:sz w:val="26"/>
          <w:szCs w:val="26"/>
        </w:rPr>
        <w:t xml:space="preserve">а основании постановление Администрации города № 1441 от 01.03.2019 </w:t>
      </w:r>
      <w:r w:rsidRPr="00733EF6">
        <w:rPr>
          <w:rFonts w:ascii="Times New Roman" w:hAnsi="Times New Roman" w:cs="Times New Roman"/>
          <w:sz w:val="26"/>
          <w:szCs w:val="26"/>
        </w:rPr>
        <w:t xml:space="preserve">о назначении публичных слушаний </w:t>
      </w:r>
      <w:r w:rsidR="002D5F11" w:rsidRPr="00733EF6">
        <w:rPr>
          <w:rFonts w:ascii="Times New Roman" w:hAnsi="Times New Roman" w:cs="Times New Roman"/>
          <w:sz w:val="26"/>
          <w:szCs w:val="26"/>
        </w:rPr>
        <w:t>по проекту планировки территории в границах улиц 30 лет Победы, Маяковского Музейной и проекта межевания территории в границах улиц Маяковского, 30 лет Победы, проспекта Мира в городе Сургуте</w:t>
      </w:r>
    </w:p>
    <w:p w:rsidR="00F1074D" w:rsidRPr="00733EF6" w:rsidRDefault="00847BE9">
      <w:pPr>
        <w:spacing w:after="0" w:line="240" w:lineRule="auto"/>
        <w:ind w:right="3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>Место проведения конференц-зал по адресу, улица Восход, дом 4.</w:t>
      </w:r>
    </w:p>
    <w:p w:rsidR="00F1074D" w:rsidRPr="00733EF6" w:rsidRDefault="002D5F11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>Дата проведения 23.03</w:t>
      </w:r>
      <w:r w:rsidR="00847BE9" w:rsidRPr="00733EF6">
        <w:rPr>
          <w:rFonts w:ascii="Times New Roman" w:hAnsi="Times New Roman" w:cs="Times New Roman"/>
          <w:sz w:val="26"/>
          <w:szCs w:val="26"/>
        </w:rPr>
        <w:t>.2019.</w:t>
      </w:r>
    </w:p>
    <w:p w:rsidR="00F1074D" w:rsidRPr="00733EF6" w:rsidRDefault="002D5F11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>Время проведения 11.15</w:t>
      </w:r>
      <w:r w:rsidR="00847BE9" w:rsidRPr="00733EF6">
        <w:rPr>
          <w:rFonts w:ascii="Times New Roman" w:hAnsi="Times New Roman" w:cs="Times New Roman"/>
          <w:sz w:val="26"/>
          <w:szCs w:val="26"/>
        </w:rPr>
        <w:t>.</w:t>
      </w:r>
    </w:p>
    <w:p w:rsidR="00F1074D" w:rsidRPr="00733EF6" w:rsidRDefault="00847BE9">
      <w:pPr>
        <w:spacing w:after="0" w:line="240" w:lineRule="auto"/>
        <w:ind w:left="357" w:firstLine="351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>На публичных слушаниях присутствов</w:t>
      </w:r>
      <w:r w:rsidR="002D5F11" w:rsidRPr="00733EF6">
        <w:rPr>
          <w:rFonts w:ascii="Times New Roman" w:hAnsi="Times New Roman" w:cs="Times New Roman"/>
          <w:sz w:val="26"/>
          <w:szCs w:val="26"/>
        </w:rPr>
        <w:t>али 10</w:t>
      </w:r>
      <w:r w:rsidR="00C37572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733EF6">
        <w:rPr>
          <w:rFonts w:ascii="Times New Roman" w:hAnsi="Times New Roman" w:cs="Times New Roman"/>
          <w:sz w:val="26"/>
          <w:szCs w:val="26"/>
        </w:rPr>
        <w:t>.</w:t>
      </w:r>
    </w:p>
    <w:p w:rsidR="00733EF6" w:rsidRPr="00F87A2A" w:rsidRDefault="00733EF6" w:rsidP="00733EF6"/>
    <w:tbl>
      <w:tblPr>
        <w:tblStyle w:val="a9"/>
        <w:tblW w:w="14380" w:type="dxa"/>
        <w:tblInd w:w="357" w:type="dxa"/>
        <w:tblLook w:val="04A0" w:firstRow="1" w:lastRow="0" w:firstColumn="1" w:lastColumn="0" w:noHBand="0" w:noVBand="1"/>
      </w:tblPr>
      <w:tblGrid>
        <w:gridCol w:w="3575"/>
        <w:gridCol w:w="5702"/>
        <w:gridCol w:w="5103"/>
      </w:tblGrid>
      <w:tr w:rsidR="00733EF6" w:rsidRPr="00733EF6" w:rsidTr="00DD7AF5">
        <w:tc>
          <w:tcPr>
            <w:tcW w:w="3575" w:type="dxa"/>
          </w:tcPr>
          <w:p w:rsidR="00733EF6" w:rsidRPr="00733EF6" w:rsidRDefault="00733EF6" w:rsidP="00DD7A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>Кем задан вопрос, озвучено замечание, предложение</w:t>
            </w:r>
          </w:p>
        </w:tc>
        <w:tc>
          <w:tcPr>
            <w:tcW w:w="5702" w:type="dxa"/>
          </w:tcPr>
          <w:p w:rsidR="00733EF6" w:rsidRPr="00733EF6" w:rsidRDefault="00733EF6" w:rsidP="00DD7A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>Содержание вопроса, замечания, предложения</w:t>
            </w:r>
          </w:p>
        </w:tc>
        <w:tc>
          <w:tcPr>
            <w:tcW w:w="5103" w:type="dxa"/>
          </w:tcPr>
          <w:p w:rsidR="00733EF6" w:rsidRPr="00733EF6" w:rsidRDefault="00733EF6" w:rsidP="00DD7A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>Ответы на вопросы и другие предложения</w:t>
            </w:r>
          </w:p>
        </w:tc>
      </w:tr>
      <w:tr w:rsidR="00733EF6" w:rsidRPr="00733EF6" w:rsidTr="00DD7AF5">
        <w:trPr>
          <w:trHeight w:val="1196"/>
        </w:trPr>
        <w:tc>
          <w:tcPr>
            <w:tcW w:w="3575" w:type="dxa"/>
          </w:tcPr>
          <w:p w:rsidR="00733EF6" w:rsidRPr="00733EF6" w:rsidRDefault="00733EF6" w:rsidP="00DD7A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b/>
                <w:sz w:val="26"/>
                <w:szCs w:val="26"/>
              </w:rPr>
              <w:t>Байков А.Б., ДГХ.</w:t>
            </w:r>
          </w:p>
          <w:p w:rsidR="00733EF6" w:rsidRPr="00733EF6" w:rsidRDefault="00733EF6" w:rsidP="00DD7A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2" w:type="dxa"/>
          </w:tcPr>
          <w:p w:rsidR="00733EF6" w:rsidRPr="00733EF6" w:rsidRDefault="00733EF6" w:rsidP="00DD7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>– В северной части, зелёным обозначены территории общего пользования.</w:t>
            </w:r>
          </w:p>
          <w:p w:rsidR="00733EF6" w:rsidRPr="00733EF6" w:rsidRDefault="00733EF6" w:rsidP="00DD7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>Эти теории должны быть отнесены к</w:t>
            </w:r>
          </w:p>
          <w:p w:rsidR="00733EF6" w:rsidRPr="00733EF6" w:rsidRDefault="00733EF6" w:rsidP="00DD7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>придомовым территориям, т.к. там отсутствуют социальные объекты.</w:t>
            </w:r>
          </w:p>
        </w:tc>
        <w:tc>
          <w:tcPr>
            <w:tcW w:w="5103" w:type="dxa"/>
          </w:tcPr>
          <w:p w:rsidR="00733EF6" w:rsidRPr="00733EF6" w:rsidRDefault="00733EF6" w:rsidP="00DD7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 xml:space="preserve">Графическая и текстовая части </w:t>
            </w:r>
            <w:r w:rsidRPr="00733EF6">
              <w:rPr>
                <w:rFonts w:ascii="Times New Roman" w:hAnsi="Times New Roman" w:cs="Times New Roman"/>
                <w:b/>
                <w:sz w:val="26"/>
                <w:szCs w:val="26"/>
              </w:rPr>
              <w:t>проекта межевания территории</w:t>
            </w: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улиц Маяковского, 30 лет Победы, проспекта Мира в г. Сургуте </w:t>
            </w:r>
            <w:r w:rsidRPr="00733EF6">
              <w:rPr>
                <w:rFonts w:ascii="Times New Roman" w:hAnsi="Times New Roman" w:cs="Times New Roman"/>
                <w:b/>
                <w:sz w:val="26"/>
                <w:szCs w:val="26"/>
              </w:rPr>
              <w:t>откорректированы</w:t>
            </w: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33EF6" w:rsidRPr="00733EF6" w:rsidRDefault="00733EF6" w:rsidP="00DD7AF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33EF6" w:rsidRPr="00733EF6" w:rsidTr="00DD7AF5">
        <w:trPr>
          <w:trHeight w:val="1720"/>
        </w:trPr>
        <w:tc>
          <w:tcPr>
            <w:tcW w:w="3575" w:type="dxa"/>
          </w:tcPr>
          <w:p w:rsidR="00733EF6" w:rsidRPr="00733EF6" w:rsidRDefault="00733EF6" w:rsidP="00DD7A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 w:rsidRPr="00733EF6">
              <w:rPr>
                <w:rFonts w:ascii="Times New Roman" w:hAnsi="Times New Roman" w:cs="Times New Roman"/>
                <w:b/>
                <w:sz w:val="26"/>
                <w:szCs w:val="26"/>
              </w:rPr>
              <w:t>СургутСтройТрест</w:t>
            </w:r>
            <w:proofErr w:type="spellEnd"/>
            <w:r w:rsidRPr="00733EF6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733EF6" w:rsidRPr="00733EF6" w:rsidRDefault="00733EF6" w:rsidP="00DD7A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b/>
                <w:sz w:val="26"/>
                <w:szCs w:val="26"/>
              </w:rPr>
              <w:t>№ 102 от 21.03.2019</w:t>
            </w:r>
          </w:p>
          <w:p w:rsidR="00733EF6" w:rsidRPr="00733EF6" w:rsidRDefault="00733EF6" w:rsidP="00DD7A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2" w:type="dxa"/>
          </w:tcPr>
          <w:p w:rsidR="00733EF6" w:rsidRPr="00733EF6" w:rsidRDefault="00733EF6" w:rsidP="00DD7AF5">
            <w:pPr>
              <w:rPr>
                <w:rStyle w:val="FontStyle23"/>
                <w:sz w:val="26"/>
                <w:szCs w:val="26"/>
              </w:rPr>
            </w:pPr>
            <w:r w:rsidRPr="00733EF6">
              <w:rPr>
                <w:rStyle w:val="FontStyle23"/>
                <w:sz w:val="26"/>
                <w:szCs w:val="26"/>
              </w:rPr>
              <w:t>Согласно распоряжения Администрации города № </w:t>
            </w:r>
            <w:r w:rsidRPr="00733EF6">
              <w:rPr>
                <w:rStyle w:val="FontStyle24"/>
                <w:sz w:val="26"/>
                <w:szCs w:val="26"/>
              </w:rPr>
              <w:t xml:space="preserve">146 </w:t>
            </w:r>
            <w:r w:rsidRPr="00733EF6">
              <w:rPr>
                <w:rStyle w:val="FontStyle23"/>
                <w:sz w:val="26"/>
                <w:szCs w:val="26"/>
              </w:rPr>
              <w:t xml:space="preserve">от </w:t>
            </w:r>
            <w:r w:rsidRPr="00733EF6">
              <w:rPr>
                <w:rStyle w:val="FontStyle24"/>
                <w:sz w:val="26"/>
                <w:szCs w:val="26"/>
              </w:rPr>
              <w:t>30.01.2009 </w:t>
            </w:r>
            <w:r w:rsidRPr="00733EF6">
              <w:rPr>
                <w:rStyle w:val="FontStyle23"/>
                <w:sz w:val="26"/>
                <w:szCs w:val="26"/>
              </w:rPr>
              <w:t>г. об утверждении схемы расположения земельного участка на кадастровом плане территории ПАО «</w:t>
            </w:r>
            <w:proofErr w:type="spellStart"/>
            <w:r w:rsidRPr="00733EF6">
              <w:rPr>
                <w:rStyle w:val="FontStyle23"/>
                <w:sz w:val="26"/>
                <w:szCs w:val="26"/>
              </w:rPr>
              <w:t>Сургутгстройтрест</w:t>
            </w:r>
            <w:proofErr w:type="spellEnd"/>
            <w:r w:rsidRPr="00733EF6">
              <w:rPr>
                <w:rStyle w:val="FontStyle23"/>
                <w:sz w:val="26"/>
                <w:szCs w:val="26"/>
              </w:rPr>
              <w:t xml:space="preserve">» (Далее - Общество) был утвержден земельный участок в кадастровом квартале </w:t>
            </w:r>
            <w:r w:rsidRPr="00733EF6">
              <w:rPr>
                <w:rStyle w:val="FontStyle24"/>
                <w:sz w:val="26"/>
                <w:szCs w:val="26"/>
              </w:rPr>
              <w:t xml:space="preserve">86:10:0101192: </w:t>
            </w:r>
            <w:r w:rsidRPr="00733EF6">
              <w:rPr>
                <w:rStyle w:val="FontStyle23"/>
                <w:sz w:val="26"/>
                <w:szCs w:val="26"/>
              </w:rPr>
              <w:t xml:space="preserve">ориентировочной площадью </w:t>
            </w:r>
            <w:r w:rsidRPr="00733EF6">
              <w:rPr>
                <w:rStyle w:val="FontStyle24"/>
                <w:sz w:val="26"/>
                <w:szCs w:val="26"/>
              </w:rPr>
              <w:t xml:space="preserve">11 302 </w:t>
            </w:r>
            <w:r w:rsidRPr="00733EF6">
              <w:rPr>
                <w:rStyle w:val="FontStyle23"/>
                <w:sz w:val="26"/>
                <w:szCs w:val="26"/>
              </w:rPr>
              <w:t xml:space="preserve">кв. метра, расположенного по адресу: ХМАО-Югры, город Сургут, </w:t>
            </w:r>
            <w:proofErr w:type="spellStart"/>
            <w:r w:rsidRPr="00733EF6">
              <w:rPr>
                <w:rStyle w:val="FontStyle23"/>
                <w:sz w:val="26"/>
                <w:szCs w:val="26"/>
              </w:rPr>
              <w:t>хоззона</w:t>
            </w:r>
            <w:proofErr w:type="spellEnd"/>
            <w:r w:rsidRPr="00733EF6">
              <w:rPr>
                <w:rStyle w:val="FontStyle23"/>
                <w:sz w:val="26"/>
                <w:szCs w:val="26"/>
              </w:rPr>
              <w:t xml:space="preserve">, улица Маяковского </w:t>
            </w:r>
            <w:r w:rsidRPr="00733EF6">
              <w:rPr>
                <w:rStyle w:val="FontStyle24"/>
                <w:sz w:val="26"/>
                <w:szCs w:val="26"/>
              </w:rPr>
              <w:t xml:space="preserve">14, </w:t>
            </w:r>
            <w:r w:rsidRPr="00733EF6">
              <w:rPr>
                <w:rStyle w:val="FontStyle23"/>
                <w:sz w:val="26"/>
                <w:szCs w:val="26"/>
              </w:rPr>
              <w:t xml:space="preserve">согласно акту о выборе земельного участка от </w:t>
            </w:r>
            <w:r w:rsidRPr="00733EF6">
              <w:rPr>
                <w:rStyle w:val="FontStyle24"/>
                <w:sz w:val="26"/>
                <w:szCs w:val="26"/>
              </w:rPr>
              <w:t xml:space="preserve">22.01.2007 №7/07 </w:t>
            </w:r>
            <w:r w:rsidRPr="00733EF6">
              <w:rPr>
                <w:rStyle w:val="FontStyle23"/>
                <w:sz w:val="26"/>
                <w:szCs w:val="26"/>
              </w:rPr>
              <w:t xml:space="preserve">для строительства административного здания. Обществом, в период действия Договора аренды № </w:t>
            </w:r>
            <w:r w:rsidRPr="00733EF6">
              <w:rPr>
                <w:rStyle w:val="FontStyle24"/>
                <w:sz w:val="26"/>
                <w:szCs w:val="26"/>
              </w:rPr>
              <w:t xml:space="preserve">1072 </w:t>
            </w:r>
            <w:r w:rsidRPr="00733EF6">
              <w:rPr>
                <w:rStyle w:val="FontStyle23"/>
                <w:sz w:val="26"/>
                <w:szCs w:val="26"/>
              </w:rPr>
              <w:t xml:space="preserve">от </w:t>
            </w:r>
            <w:r w:rsidRPr="00733EF6">
              <w:rPr>
                <w:rStyle w:val="FontStyle24"/>
                <w:sz w:val="26"/>
                <w:szCs w:val="26"/>
              </w:rPr>
              <w:t xml:space="preserve">20.12.2009 </w:t>
            </w:r>
            <w:r w:rsidRPr="00733EF6">
              <w:rPr>
                <w:rStyle w:val="FontStyle23"/>
                <w:sz w:val="26"/>
                <w:szCs w:val="26"/>
              </w:rPr>
              <w:t xml:space="preserve">г, на объекте </w:t>
            </w:r>
            <w:r w:rsidRPr="00733EF6">
              <w:rPr>
                <w:rStyle w:val="FontStyle23"/>
                <w:sz w:val="26"/>
                <w:szCs w:val="26"/>
              </w:rPr>
              <w:lastRenderedPageBreak/>
              <w:t>выполнена забивка свай, выполнены ростверки, частично выполнены стены цокольного этажа.</w:t>
            </w:r>
          </w:p>
          <w:p w:rsidR="00733EF6" w:rsidRPr="00733EF6" w:rsidRDefault="00733EF6" w:rsidP="00DD7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EF6">
              <w:rPr>
                <w:rStyle w:val="FontStyle23"/>
                <w:sz w:val="26"/>
                <w:szCs w:val="26"/>
              </w:rPr>
              <w:t xml:space="preserve">Прошу учесть данные обстоятельства при утверждении проекта межевания территории в квартале улиц Маяковского, </w:t>
            </w:r>
            <w:r w:rsidRPr="00733EF6">
              <w:rPr>
                <w:rStyle w:val="FontStyle24"/>
                <w:sz w:val="26"/>
                <w:szCs w:val="26"/>
              </w:rPr>
              <w:t xml:space="preserve">30 </w:t>
            </w:r>
            <w:r w:rsidRPr="00733EF6">
              <w:rPr>
                <w:rStyle w:val="FontStyle23"/>
                <w:sz w:val="26"/>
                <w:szCs w:val="26"/>
              </w:rPr>
              <w:t>лет Победы, пр. Мира и оставить за Обществом земельный участок.</w:t>
            </w:r>
          </w:p>
          <w:p w:rsidR="00733EF6" w:rsidRPr="00733EF6" w:rsidRDefault="00733EF6" w:rsidP="00DD7AF5">
            <w:pPr>
              <w:rPr>
                <w:rStyle w:val="FontStyle23"/>
                <w:sz w:val="26"/>
                <w:szCs w:val="26"/>
              </w:rPr>
            </w:pPr>
            <w:r w:rsidRPr="00733EF6">
              <w:rPr>
                <w:rStyle w:val="FontStyle23"/>
                <w:sz w:val="26"/>
                <w:szCs w:val="26"/>
              </w:rPr>
              <w:t>Приложение:</w:t>
            </w:r>
          </w:p>
          <w:p w:rsidR="00733EF6" w:rsidRPr="00733EF6" w:rsidRDefault="00733EF6" w:rsidP="00DD7AF5">
            <w:pPr>
              <w:rPr>
                <w:rStyle w:val="FontStyle23"/>
                <w:sz w:val="26"/>
                <w:szCs w:val="26"/>
              </w:rPr>
            </w:pPr>
            <w:r w:rsidRPr="00733EF6">
              <w:rPr>
                <w:rStyle w:val="FontStyle24"/>
                <w:sz w:val="26"/>
                <w:szCs w:val="26"/>
              </w:rPr>
              <w:t>1</w:t>
            </w:r>
            <w:r w:rsidRPr="00733EF6">
              <w:rPr>
                <w:rStyle w:val="FontStyle23"/>
                <w:sz w:val="26"/>
                <w:szCs w:val="26"/>
              </w:rPr>
              <w:t>. Схема расположения земельного участка на кадастровом плане территории.</w:t>
            </w:r>
          </w:p>
          <w:p w:rsidR="00733EF6" w:rsidRPr="00733EF6" w:rsidRDefault="00733EF6" w:rsidP="00DD7A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733EF6" w:rsidRPr="00733EF6" w:rsidRDefault="00733EF6" w:rsidP="00DD7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3EF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Графическая и текстовая части </w:t>
            </w:r>
            <w:r w:rsidRPr="00733EF6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документации по планировке территории</w:t>
            </w: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улиц Маяковского, 30 лет Победы, проспекта Мира в г. Сургуте </w:t>
            </w:r>
            <w:r w:rsidRPr="00733EF6">
              <w:rPr>
                <w:rFonts w:ascii="Times New Roman" w:hAnsi="Times New Roman" w:cs="Times New Roman"/>
                <w:b/>
                <w:sz w:val="26"/>
                <w:szCs w:val="26"/>
              </w:rPr>
              <w:t>дополнены</w:t>
            </w:r>
            <w:r w:rsidRPr="00733E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33EF6" w:rsidRDefault="0073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1074D" w:rsidRPr="00733EF6" w:rsidRDefault="00847B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 xml:space="preserve">Учитывая озвученные на публичных слушаниях замечания и предложения указанный проект рекомендовано дополнительно рассмотреть на рабочей группе по рассмотрению проектов планировки и проектов межевания территории города, утверждённой распоряжением Администрации города от 28.03.2017 № 473 «Об утверждении положения и состава </w:t>
      </w:r>
    </w:p>
    <w:p w:rsidR="00F1074D" w:rsidRPr="00733EF6" w:rsidRDefault="00847B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>рабочей группы по рассмотрению проектов планировки и проектов межевания территории города».</w:t>
      </w:r>
    </w:p>
    <w:p w:rsidR="00F1074D" w:rsidRPr="00733EF6" w:rsidRDefault="00847BE9" w:rsidP="00607E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ab/>
        <w:t xml:space="preserve">С учётом решений рабочей группы, в установленным порядке проектная документация будет направлена Главе города для принятия решения об утверждении, либо об отклонении от </w:t>
      </w:r>
      <w:proofErr w:type="gramStart"/>
      <w:r w:rsidRPr="00733EF6">
        <w:rPr>
          <w:rFonts w:ascii="Times New Roman" w:hAnsi="Times New Roman" w:cs="Times New Roman"/>
          <w:sz w:val="26"/>
          <w:szCs w:val="26"/>
        </w:rPr>
        <w:t xml:space="preserve">утверждения </w:t>
      </w:r>
      <w:r w:rsidR="00607EAC" w:rsidRPr="00733EF6">
        <w:rPr>
          <w:rFonts w:ascii="Times New Roman" w:hAnsi="Times New Roman" w:cs="Times New Roman"/>
          <w:sz w:val="26"/>
          <w:szCs w:val="26"/>
        </w:rPr>
        <w:t xml:space="preserve"> проекта</w:t>
      </w:r>
      <w:proofErr w:type="gramEnd"/>
      <w:r w:rsidR="00607EAC" w:rsidRPr="00733EF6">
        <w:rPr>
          <w:rFonts w:ascii="Times New Roman" w:hAnsi="Times New Roman" w:cs="Times New Roman"/>
          <w:sz w:val="26"/>
          <w:szCs w:val="26"/>
        </w:rPr>
        <w:t xml:space="preserve"> планировки территории в границах улиц 30 лет Победы, Маяковского Музейной и проекта межевания территории в границах улиц Маяковского, 30 лет Победы, проспекта Мира</w:t>
      </w:r>
      <w:r w:rsidR="00C37572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bookmarkStart w:id="0" w:name="_GoBack"/>
      <w:bookmarkEnd w:id="0"/>
      <w:r w:rsidR="00607EAC" w:rsidRPr="00733EF6">
        <w:rPr>
          <w:rFonts w:ascii="Times New Roman" w:hAnsi="Times New Roman" w:cs="Times New Roman"/>
          <w:sz w:val="26"/>
          <w:szCs w:val="26"/>
        </w:rPr>
        <w:t xml:space="preserve"> в городе Сургуте</w:t>
      </w:r>
    </w:p>
    <w:p w:rsidR="00F1074D" w:rsidRPr="00733EF6" w:rsidRDefault="00847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>Принятые решения будут опубликованы в средствах массовой информации и размещены на официальном портале Администрации города Сургута.</w:t>
      </w:r>
    </w:p>
    <w:p w:rsidR="00F1074D" w:rsidRPr="00733EF6" w:rsidRDefault="00F1074D">
      <w:pPr>
        <w:pStyle w:val="a7"/>
        <w:jc w:val="left"/>
        <w:rPr>
          <w:sz w:val="26"/>
          <w:szCs w:val="26"/>
        </w:rPr>
      </w:pPr>
    </w:p>
    <w:p w:rsidR="00F1074D" w:rsidRPr="00733EF6" w:rsidRDefault="00F1074D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1074D" w:rsidRPr="00733EF6" w:rsidRDefault="00847BE9">
      <w:pPr>
        <w:tabs>
          <w:tab w:val="left" w:pos="1339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 xml:space="preserve">Председатель публичных слушаний, </w:t>
      </w:r>
    </w:p>
    <w:p w:rsidR="00F1074D" w:rsidRPr="00733EF6" w:rsidRDefault="00607EAC" w:rsidP="00607EAC">
      <w:pPr>
        <w:tabs>
          <w:tab w:val="left" w:pos="1339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="00847BE9" w:rsidRPr="00733EF6">
        <w:rPr>
          <w:rFonts w:ascii="Times New Roman" w:hAnsi="Times New Roman" w:cs="Times New Roman"/>
          <w:sz w:val="26"/>
          <w:szCs w:val="26"/>
        </w:rPr>
        <w:t>департамента архитектуры и градостроительства-</w:t>
      </w:r>
    </w:p>
    <w:p w:rsidR="00F1074D" w:rsidRPr="00733EF6" w:rsidRDefault="00607EAC" w:rsidP="00607EAC">
      <w:pPr>
        <w:tabs>
          <w:tab w:val="left" w:pos="1339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>главный архитектор                                                                                                                                                                             С.В. Солод</w:t>
      </w:r>
    </w:p>
    <w:p w:rsidR="00F1074D" w:rsidRPr="00733EF6" w:rsidRDefault="00F107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74D" w:rsidRPr="00733EF6" w:rsidRDefault="00847B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 xml:space="preserve">Секретарь публичных слушаний -                                                                                                                     </w:t>
      </w:r>
      <w:r w:rsidR="00E35C3A" w:rsidRPr="00733E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33EF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1074D" w:rsidRPr="00733EF6" w:rsidRDefault="00607E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 xml:space="preserve">ведущий специалист </w:t>
      </w:r>
      <w:r w:rsidR="00847BE9" w:rsidRPr="00733EF6">
        <w:rPr>
          <w:rFonts w:ascii="Times New Roman" w:hAnsi="Times New Roman" w:cs="Times New Roman"/>
          <w:sz w:val="26"/>
          <w:szCs w:val="26"/>
        </w:rPr>
        <w:t xml:space="preserve">отдела </w:t>
      </w:r>
    </w:p>
    <w:p w:rsidR="00F1074D" w:rsidRPr="00733EF6" w:rsidRDefault="00847B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 xml:space="preserve">перспективного проектирования                                                                                                        </w:t>
      </w:r>
      <w:r w:rsidR="00607EAC" w:rsidRPr="00733EF6">
        <w:rPr>
          <w:rFonts w:ascii="Times New Roman" w:hAnsi="Times New Roman" w:cs="Times New Roman"/>
          <w:sz w:val="26"/>
          <w:szCs w:val="26"/>
        </w:rPr>
        <w:t xml:space="preserve">                                    М.В. Кильдибекова</w:t>
      </w:r>
    </w:p>
    <w:p w:rsidR="00F1074D" w:rsidRPr="00733EF6" w:rsidRDefault="00847B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3EF6">
        <w:rPr>
          <w:rFonts w:ascii="Times New Roman" w:hAnsi="Times New Roman" w:cs="Times New Roman"/>
          <w:sz w:val="26"/>
          <w:szCs w:val="26"/>
        </w:rPr>
        <w:t>департамента архитектуры и градостроительства</w:t>
      </w:r>
    </w:p>
    <w:sectPr w:rsidR="00F1074D" w:rsidRPr="00733EF6">
      <w:headerReference w:type="default" r:id="rId6"/>
      <w:pgSz w:w="16838" w:h="11906" w:orient="landscape"/>
      <w:pgMar w:top="1134" w:right="96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C1" w:rsidRDefault="008053C1">
      <w:pPr>
        <w:spacing w:after="0" w:line="240" w:lineRule="auto"/>
      </w:pPr>
      <w:r>
        <w:separator/>
      </w:r>
    </w:p>
  </w:endnote>
  <w:endnote w:type="continuationSeparator" w:id="0">
    <w:p w:rsidR="008053C1" w:rsidRDefault="0080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C1" w:rsidRDefault="008053C1">
      <w:pPr>
        <w:spacing w:after="0" w:line="240" w:lineRule="auto"/>
      </w:pPr>
      <w:r>
        <w:separator/>
      </w:r>
    </w:p>
  </w:footnote>
  <w:footnote w:type="continuationSeparator" w:id="0">
    <w:p w:rsidR="008053C1" w:rsidRDefault="0080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  <w:docPartObj>
        <w:docPartGallery w:val="Page Numbers (Top of Page)"/>
        <w:docPartUnique/>
      </w:docPartObj>
    </w:sdtPr>
    <w:sdtEndPr/>
    <w:sdtContent>
      <w:p w:rsidR="00F1074D" w:rsidRDefault="00847B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572">
          <w:rPr>
            <w:noProof/>
          </w:rPr>
          <w:t>1</w:t>
        </w:r>
        <w:r>
          <w:fldChar w:fldCharType="end"/>
        </w:r>
      </w:p>
    </w:sdtContent>
  </w:sdt>
  <w:p w:rsidR="00F1074D" w:rsidRDefault="00F1074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4D"/>
    <w:rsid w:val="00064994"/>
    <w:rsid w:val="000C5042"/>
    <w:rsid w:val="000D5DAB"/>
    <w:rsid w:val="001312F5"/>
    <w:rsid w:val="00165A2A"/>
    <w:rsid w:val="001A1BCA"/>
    <w:rsid w:val="002C1DCD"/>
    <w:rsid w:val="002D5F11"/>
    <w:rsid w:val="00361C22"/>
    <w:rsid w:val="00372B4B"/>
    <w:rsid w:val="003B334E"/>
    <w:rsid w:val="003C440A"/>
    <w:rsid w:val="0043120B"/>
    <w:rsid w:val="0047503F"/>
    <w:rsid w:val="004843DE"/>
    <w:rsid w:val="004902B1"/>
    <w:rsid w:val="00503332"/>
    <w:rsid w:val="00506129"/>
    <w:rsid w:val="00545D10"/>
    <w:rsid w:val="00563BBC"/>
    <w:rsid w:val="00597D7F"/>
    <w:rsid w:val="005B7FD8"/>
    <w:rsid w:val="005F6B0E"/>
    <w:rsid w:val="006063D8"/>
    <w:rsid w:val="00607EAC"/>
    <w:rsid w:val="00654DC1"/>
    <w:rsid w:val="00664AE8"/>
    <w:rsid w:val="00672BD3"/>
    <w:rsid w:val="006F097A"/>
    <w:rsid w:val="00701859"/>
    <w:rsid w:val="007136F8"/>
    <w:rsid w:val="00714591"/>
    <w:rsid w:val="00733EF6"/>
    <w:rsid w:val="007E0850"/>
    <w:rsid w:val="007E44FD"/>
    <w:rsid w:val="008053C1"/>
    <w:rsid w:val="00834BBE"/>
    <w:rsid w:val="00847BE9"/>
    <w:rsid w:val="00860DBB"/>
    <w:rsid w:val="00917707"/>
    <w:rsid w:val="0094377E"/>
    <w:rsid w:val="009D7222"/>
    <w:rsid w:val="00A51D60"/>
    <w:rsid w:val="00A87DCF"/>
    <w:rsid w:val="00AD5381"/>
    <w:rsid w:val="00B01FE6"/>
    <w:rsid w:val="00BC089B"/>
    <w:rsid w:val="00C1731E"/>
    <w:rsid w:val="00C21CAA"/>
    <w:rsid w:val="00C37572"/>
    <w:rsid w:val="00C565B2"/>
    <w:rsid w:val="00C94E2D"/>
    <w:rsid w:val="00CA5916"/>
    <w:rsid w:val="00CF5EC2"/>
    <w:rsid w:val="00D219E0"/>
    <w:rsid w:val="00DA5FFD"/>
    <w:rsid w:val="00E07823"/>
    <w:rsid w:val="00E35C3A"/>
    <w:rsid w:val="00E50D74"/>
    <w:rsid w:val="00E83718"/>
    <w:rsid w:val="00EA5143"/>
    <w:rsid w:val="00EF1032"/>
    <w:rsid w:val="00F1074D"/>
    <w:rsid w:val="00F3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7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Заголовок Знак"/>
    <w:basedOn w:val="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Title"/>
    <w:basedOn w:val="a"/>
    <w:next w:val="a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7">
    <w:basedOn w:val="a"/>
    <w:next w:val="a6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pPr>
      <w:widowControl w:val="0"/>
      <w:autoSpaceDE w:val="0"/>
      <w:autoSpaceDN w:val="0"/>
      <w:spacing w:after="0" w:line="30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pPr>
      <w:widowControl w:val="0"/>
      <w:autoSpaceDE w:val="0"/>
      <w:autoSpaceDN w:val="0"/>
      <w:spacing w:after="0" w:line="311" w:lineRule="exact"/>
      <w:ind w:firstLine="710"/>
    </w:pPr>
    <w:rPr>
      <w:rFonts w:ascii="Calibri" w:eastAsiaTheme="minorEastAsia" w:hAnsi="Calibri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autoSpaceDE w:val="0"/>
      <w:autoSpaceDN w:val="0"/>
      <w:spacing w:after="0" w:line="37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spacing w:after="0" w:line="307" w:lineRule="exact"/>
      <w:ind w:firstLine="11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68">
    <w:name w:val="Font Style68"/>
    <w:basedOn w:val="a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pPr>
      <w:widowControl w:val="0"/>
      <w:autoSpaceDE w:val="0"/>
      <w:autoSpaceDN w:val="0"/>
      <w:spacing w:after="0" w:line="307" w:lineRule="exact"/>
      <w:ind w:firstLine="6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pPr>
      <w:widowControl w:val="0"/>
      <w:autoSpaceDE w:val="0"/>
      <w:autoSpaceDN w:val="0"/>
      <w:spacing w:after="0" w:line="274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D5F11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2D5F1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2018-04-24T10:54:00Z</cp:lastPrinted>
  <dcterms:created xsi:type="dcterms:W3CDTF">2019-05-28T05:22:00Z</dcterms:created>
  <dcterms:modified xsi:type="dcterms:W3CDTF">2019-05-28T05:24:00Z</dcterms:modified>
  <cp:version>0900.0000.01</cp:version>
</cp:coreProperties>
</file>