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E5B" w:rsidRDefault="00406E5B" w:rsidP="00406E5B">
      <w:pPr>
        <w:spacing w:after="0" w:line="240" w:lineRule="auto"/>
        <w:jc w:val="center"/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</w:pPr>
      <w:r w:rsidRPr="00406E5B"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  <w:t>Профилактика энтеровирусной инфекции</w:t>
      </w:r>
    </w:p>
    <w:p w:rsidR="00406E5B" w:rsidRDefault="00406E5B" w:rsidP="00406E5B">
      <w:pPr>
        <w:spacing w:after="0" w:line="240" w:lineRule="auto"/>
        <w:jc w:val="center"/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</w:pPr>
    </w:p>
    <w:p w:rsidR="00406E5B" w:rsidRDefault="00406E5B" w:rsidP="00406E5B">
      <w:pPr>
        <w:spacing w:after="0" w:line="240" w:lineRule="auto"/>
        <w:jc w:val="center"/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</w:pPr>
    </w:p>
    <w:p w:rsidR="00406E5B" w:rsidRPr="00406E5B" w:rsidRDefault="00406E5B" w:rsidP="00406E5B">
      <w:pPr>
        <w:spacing w:after="0" w:line="240" w:lineRule="auto"/>
        <w:jc w:val="center"/>
        <w:rPr>
          <w:rFonts w:ascii="PT Astra Serif" w:eastAsia="Times New Roman" w:hAnsi="PT Astra Serif" w:cs="Times New Roman"/>
          <w:color w:val="212529"/>
          <w:sz w:val="64"/>
          <w:szCs w:val="64"/>
          <w:lang w:eastAsia="ru-RU"/>
        </w:rPr>
      </w:pPr>
      <w:bookmarkStart w:id="0" w:name="_GoBack"/>
      <w:bookmarkEnd w:id="0"/>
    </w:p>
    <w:p w:rsidR="00406E5B" w:rsidRPr="00406E5B" w:rsidRDefault="00406E5B" w:rsidP="00406E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12529"/>
          <w:sz w:val="27"/>
          <w:szCs w:val="27"/>
          <w:lang w:eastAsia="ru-RU"/>
        </w:rPr>
      </w:pPr>
      <w:r w:rsidRPr="00406E5B">
        <w:rPr>
          <w:rFonts w:ascii="Arial" w:eastAsia="Times New Roman" w:hAnsi="Arial" w:cs="Arial"/>
          <w:noProof/>
          <w:color w:val="212529"/>
          <w:sz w:val="27"/>
          <w:szCs w:val="27"/>
          <w:lang w:eastAsia="ru-RU"/>
        </w:rPr>
        <w:drawing>
          <wp:inline distT="0" distB="0" distL="0" distR="0" wp14:anchorId="110816FD" wp14:editId="4FBE2C22">
            <wp:extent cx="6096000" cy="4064000"/>
            <wp:effectExtent l="0" t="0" r="0" b="0"/>
            <wp:docPr id="5" name="Рисунок 5" descr="https://admin.cgon.ru/storage/iTxg9gBHkWojczY0OUZirMHrTjDSfBqoY8YqpgQ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min.cgon.ru/storage/iTxg9gBHkWojczY0OUZirMHrTjDSfBqoY8YqpgQ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850" cy="406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</w:tblGrid>
      <w:tr w:rsidR="00406E5B" w:rsidRPr="00406E5B" w:rsidTr="00406E5B">
        <w:trPr>
          <w:jc w:val="center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6E5B" w:rsidRPr="00406E5B" w:rsidRDefault="00406E5B" w:rsidP="00406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E5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E669EC1" wp14:editId="45822ABE">
                  <wp:extent cx="5839881" cy="8257957"/>
                  <wp:effectExtent l="0" t="0" r="8890" b="0"/>
                  <wp:docPr id="6" name="Рисунок 6" descr="https://admin.cgon.ru/storage/KoqCblXLtrL2WP7QZpCtwiF8BPU6W6bzd3c9FQp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dmin.cgon.ru/storage/KoqCblXLtrL2WP7QZpCtwiF8BPU6W6bzd3c9FQp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531" cy="8278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E5162" w:rsidRDefault="00CE5162"/>
    <w:sectPr w:rsidR="00CE5162" w:rsidSect="00406E5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C7"/>
    <w:rsid w:val="002064C7"/>
    <w:rsid w:val="00406E5B"/>
    <w:rsid w:val="00CE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0175"/>
  <w15:chartTrackingRefBased/>
  <w15:docId w15:val="{061895FA-EA18-4116-961A-362CC2A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10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Загорская Людмила Анатольевна</dc:creator>
  <cp:keywords/>
  <dc:description/>
  <cp:lastModifiedBy>Загорская Людмила Анатольевна</cp:lastModifiedBy>
  <cp:revision>3</cp:revision>
  <dcterms:created xsi:type="dcterms:W3CDTF">2022-08-17T07:40:00Z</dcterms:created>
  <dcterms:modified xsi:type="dcterms:W3CDTF">2022-08-17T07:42:00Z</dcterms:modified>
</cp:coreProperties>
</file>