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74" w:rsidRPr="006F1F74" w:rsidRDefault="006F1F74" w:rsidP="006F1F74">
      <w:pPr>
        <w:spacing w:after="0" w:line="260" w:lineRule="exact"/>
        <w:jc w:val="both"/>
        <w:rPr>
          <w:sz w:val="28"/>
          <w:szCs w:val="28"/>
        </w:rPr>
      </w:pPr>
      <w:bookmarkStart w:id="0" w:name="bookmark0"/>
      <w:r>
        <w:rPr>
          <w:rStyle w:val="10"/>
          <w:rFonts w:eastAsiaTheme="minorHAnsi"/>
          <w:sz w:val="28"/>
          <w:szCs w:val="28"/>
        </w:rPr>
        <w:t xml:space="preserve">                                                       </w:t>
      </w:r>
      <w:r w:rsidRPr="006F1F74">
        <w:rPr>
          <w:rStyle w:val="10"/>
          <w:rFonts w:eastAsiaTheme="minorHAnsi"/>
          <w:sz w:val="28"/>
          <w:szCs w:val="28"/>
        </w:rPr>
        <w:t>Памятка</w:t>
      </w:r>
      <w:bookmarkEnd w:id="0"/>
    </w:p>
    <w:p w:rsidR="006F1F74" w:rsidRPr="006F1F74" w:rsidRDefault="006F1F74" w:rsidP="006F1F74">
      <w:pPr>
        <w:jc w:val="both"/>
        <w:rPr>
          <w:sz w:val="28"/>
          <w:szCs w:val="28"/>
        </w:rPr>
      </w:pP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о порядке продления действия визы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br/>
        <w:t>и срока временного пребывания иностранного гражданина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br/>
        <w:t>или лица без гражданства, а также об особенностях осуществления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br/>
        <w:t>ими трудовой деятельности в период действия принимаемых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br/>
        <w:t>Правительством Российской Федерации мер по противодействию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br/>
        <w:t xml:space="preserve">распространения новой </w:t>
      </w:r>
      <w:proofErr w:type="spellStart"/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коронавирусной</w:t>
      </w:r>
      <w:proofErr w:type="spellEnd"/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 xml:space="preserve"> инфекции </w:t>
      </w:r>
      <w:r w:rsidRPr="006F1F74">
        <w:rPr>
          <w:rStyle w:val="30"/>
          <w:rFonts w:eastAsiaTheme="minorHAnsi"/>
          <w:b w:val="0"/>
          <w:bCs w:val="0"/>
          <w:sz w:val="28"/>
          <w:szCs w:val="28"/>
          <w:lang w:val="en-US" w:bidi="en-US"/>
        </w:rPr>
        <w:t>COVID</w:t>
      </w:r>
      <w:r w:rsidRPr="006F1F74">
        <w:rPr>
          <w:rStyle w:val="30"/>
          <w:rFonts w:eastAsiaTheme="minorHAnsi"/>
          <w:b w:val="0"/>
          <w:bCs w:val="0"/>
          <w:sz w:val="28"/>
          <w:szCs w:val="28"/>
          <w:lang w:bidi="en-US"/>
        </w:rPr>
        <w:t>-19</w:t>
      </w:r>
    </w:p>
    <w:p w:rsidR="006F1F74" w:rsidRPr="006F1F74" w:rsidRDefault="006F1F74" w:rsidP="006F1F74">
      <w:pPr>
        <w:ind w:firstLine="820"/>
        <w:jc w:val="both"/>
        <w:rPr>
          <w:sz w:val="28"/>
          <w:szCs w:val="28"/>
        </w:rPr>
      </w:pPr>
      <w:proofErr w:type="gramStart"/>
      <w:r w:rsidRPr="006F1F74">
        <w:rPr>
          <w:rStyle w:val="20"/>
          <w:rFonts w:eastAsiaTheme="minorHAnsi"/>
          <w:sz w:val="28"/>
          <w:szCs w:val="28"/>
        </w:rPr>
        <w:t xml:space="preserve">В связи с проводимыми Правительством Российской Федерации мероприятиями по противодействию распространению новой </w:t>
      </w:r>
      <w:proofErr w:type="spellStart"/>
      <w:r w:rsidRPr="006F1F74">
        <w:rPr>
          <w:rStyle w:val="20"/>
          <w:rFonts w:eastAsiaTheme="minorHAnsi"/>
          <w:sz w:val="28"/>
          <w:szCs w:val="28"/>
        </w:rPr>
        <w:t>коронавирусной</w:t>
      </w:r>
      <w:proofErr w:type="spellEnd"/>
      <w:r w:rsidRPr="006F1F74">
        <w:rPr>
          <w:rStyle w:val="20"/>
          <w:rFonts w:eastAsiaTheme="minorHAnsi"/>
          <w:sz w:val="28"/>
          <w:szCs w:val="28"/>
        </w:rPr>
        <w:t xml:space="preserve"> инфекции, а также закрытием иностранными государствами своих границ и отменой международного сообщения иностранные граждане и лица без гражданства (далее - иностранные граждане) зачастую не имеют возможности покинуть территорию Российской Федерации по окончании разрешенного срока временного пребывания.</w:t>
      </w:r>
      <w:proofErr w:type="gramEnd"/>
    </w:p>
    <w:p w:rsidR="006F1F74" w:rsidRPr="006F1F74" w:rsidRDefault="006F1F74" w:rsidP="006F1F74">
      <w:pPr>
        <w:ind w:firstLine="82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 xml:space="preserve">В целях </w:t>
      </w:r>
      <w:r w:rsidRPr="006F1F74">
        <w:rPr>
          <w:rStyle w:val="21"/>
          <w:rFonts w:eastAsiaTheme="minorHAnsi"/>
          <w:sz w:val="28"/>
          <w:szCs w:val="28"/>
        </w:rPr>
        <w:t xml:space="preserve">обеспечения законности нахождения </w:t>
      </w:r>
      <w:r w:rsidRPr="006F1F74">
        <w:rPr>
          <w:rStyle w:val="20"/>
          <w:rFonts w:eastAsiaTheme="minorHAnsi"/>
          <w:sz w:val="28"/>
          <w:szCs w:val="28"/>
        </w:rPr>
        <w:t xml:space="preserve">иностранному гражданину необходимо в возможно короткий срок лично </w:t>
      </w:r>
      <w:r w:rsidRPr="006F1F74">
        <w:rPr>
          <w:rStyle w:val="21"/>
          <w:rFonts w:eastAsiaTheme="minorHAnsi"/>
          <w:sz w:val="28"/>
          <w:szCs w:val="28"/>
        </w:rPr>
        <w:t xml:space="preserve">обратиться </w:t>
      </w:r>
      <w:r w:rsidRPr="006F1F74">
        <w:rPr>
          <w:rStyle w:val="20"/>
          <w:rFonts w:eastAsiaTheme="minorHAnsi"/>
          <w:sz w:val="28"/>
          <w:szCs w:val="28"/>
        </w:rPr>
        <w:t xml:space="preserve">с мотивированным </w:t>
      </w:r>
      <w:r w:rsidRPr="006F1F74">
        <w:rPr>
          <w:rStyle w:val="21"/>
          <w:rFonts w:eastAsiaTheme="minorHAnsi"/>
          <w:sz w:val="28"/>
          <w:szCs w:val="28"/>
        </w:rPr>
        <w:t xml:space="preserve">заявлением </w:t>
      </w:r>
      <w:r w:rsidRPr="006F1F74">
        <w:rPr>
          <w:rStyle w:val="20"/>
          <w:rFonts w:eastAsiaTheme="minorHAnsi"/>
          <w:sz w:val="28"/>
          <w:szCs w:val="28"/>
        </w:rPr>
        <w:t xml:space="preserve">(в произвольной форме) о продлении срока действия визы или срока временного пребывания </w:t>
      </w:r>
      <w:r w:rsidRPr="006F1F74">
        <w:rPr>
          <w:rStyle w:val="21"/>
          <w:rFonts w:eastAsiaTheme="minorHAnsi"/>
          <w:sz w:val="28"/>
          <w:szCs w:val="28"/>
        </w:rPr>
        <w:t xml:space="preserve">в ближайшее подразделение по вопросам миграции </w:t>
      </w:r>
      <w:r w:rsidRPr="006F1F74">
        <w:rPr>
          <w:rStyle w:val="20"/>
          <w:rFonts w:eastAsiaTheme="minorHAnsi"/>
          <w:sz w:val="28"/>
          <w:szCs w:val="28"/>
        </w:rPr>
        <w:t>территориального органа МВД России по месту своего нахождения</w:t>
      </w:r>
      <w:proofErr w:type="gramStart"/>
      <w:r w:rsidRPr="006F1F74">
        <w:rPr>
          <w:rStyle w:val="20"/>
          <w:rFonts w:eastAsiaTheme="minorHAnsi"/>
          <w:sz w:val="28"/>
          <w:szCs w:val="28"/>
          <w:vertAlign w:val="superscript"/>
        </w:rPr>
        <w:t>1</w:t>
      </w:r>
      <w:proofErr w:type="gramEnd"/>
      <w:r w:rsidRPr="006F1F74">
        <w:rPr>
          <w:rStyle w:val="20"/>
          <w:rFonts w:eastAsiaTheme="minorHAnsi"/>
          <w:sz w:val="28"/>
          <w:szCs w:val="28"/>
        </w:rPr>
        <w:t>.</w:t>
      </w:r>
    </w:p>
    <w:p w:rsidR="006F1F74" w:rsidRPr="006F1F74" w:rsidRDefault="006F1F74" w:rsidP="006F1F74">
      <w:pPr>
        <w:spacing w:after="0"/>
        <w:ind w:firstLine="820"/>
        <w:jc w:val="both"/>
        <w:rPr>
          <w:sz w:val="28"/>
          <w:szCs w:val="28"/>
        </w:rPr>
      </w:pP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Представление каких-либо иных документов, подтверждающих отсутствие у иностранного гражданина возможности своевременно покинуть территорию Российской Федерации, не требуется.</w:t>
      </w:r>
    </w:p>
    <w:p w:rsidR="006F1F74" w:rsidRPr="006F1F74" w:rsidRDefault="006F1F74" w:rsidP="006F1F74">
      <w:pPr>
        <w:tabs>
          <w:tab w:val="left" w:pos="1655"/>
          <w:tab w:val="left" w:pos="3095"/>
          <w:tab w:val="left" w:pos="5082"/>
          <w:tab w:val="left" w:pos="6940"/>
          <w:tab w:val="left" w:pos="8726"/>
        </w:tabs>
        <w:spacing w:after="0"/>
        <w:ind w:firstLine="820"/>
        <w:jc w:val="both"/>
        <w:rPr>
          <w:sz w:val="28"/>
          <w:szCs w:val="28"/>
        </w:rPr>
      </w:pP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>При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обращении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иностранного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  <w:t>гражданина,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  <w:t>прибывшего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</w:r>
      <w:proofErr w:type="gramStart"/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в</w:t>
      </w:r>
      <w:proofErr w:type="gramEnd"/>
    </w:p>
    <w:p w:rsidR="006F1F74" w:rsidRPr="006F1F74" w:rsidRDefault="006F1F74" w:rsidP="006F1F74">
      <w:pPr>
        <w:jc w:val="both"/>
        <w:rPr>
          <w:sz w:val="28"/>
          <w:szCs w:val="28"/>
        </w:rPr>
      </w:pPr>
      <w:r w:rsidRPr="006F1F74">
        <w:rPr>
          <w:rStyle w:val="21"/>
          <w:rFonts w:eastAsiaTheme="minorHAnsi"/>
          <w:sz w:val="28"/>
          <w:szCs w:val="28"/>
        </w:rPr>
        <w:t xml:space="preserve">Российскую Федерацию на основании визы, </w:t>
      </w:r>
      <w:r w:rsidRPr="006F1F74">
        <w:rPr>
          <w:rStyle w:val="20"/>
          <w:rFonts w:eastAsiaTheme="minorHAnsi"/>
          <w:sz w:val="28"/>
          <w:szCs w:val="28"/>
        </w:rPr>
        <w:t>срок действия имеющейся у него визы, независимо от цели въезда в Российскую Федерацию, будет продлен до девяноста дней с возможностью неоднократного продления до устранения обстоятельств, препятствующих выезду иностранного гражданина из Российской Федерации.</w:t>
      </w:r>
    </w:p>
    <w:p w:rsidR="006F1F74" w:rsidRPr="006F1F74" w:rsidRDefault="006F1F74" w:rsidP="006F1F74">
      <w:pPr>
        <w:ind w:firstLine="82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Одновременно с заявлением о продлении срока действия визы представляется документ, удостоверяющий личность иностранного гражданина, визовая анкета с фотографией.</w:t>
      </w:r>
    </w:p>
    <w:p w:rsidR="006F1F74" w:rsidRPr="006F1F74" w:rsidRDefault="006F1F74" w:rsidP="006F1F74">
      <w:pPr>
        <w:tabs>
          <w:tab w:val="left" w:pos="1655"/>
          <w:tab w:val="left" w:pos="3095"/>
          <w:tab w:val="left" w:pos="5082"/>
          <w:tab w:val="left" w:pos="6940"/>
          <w:tab w:val="left" w:pos="8726"/>
        </w:tabs>
        <w:spacing w:after="0"/>
        <w:ind w:firstLine="820"/>
        <w:jc w:val="both"/>
        <w:rPr>
          <w:sz w:val="28"/>
          <w:szCs w:val="28"/>
        </w:rPr>
      </w:pP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>При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обращении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иностранного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  <w:t>гражданина,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  <w:t>прибывшего</w:t>
      </w:r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ab/>
      </w:r>
      <w:proofErr w:type="gramStart"/>
      <w:r w:rsidRPr="006F1F74">
        <w:rPr>
          <w:rStyle w:val="30"/>
          <w:rFonts w:eastAsiaTheme="minorHAnsi"/>
          <w:b w:val="0"/>
          <w:bCs w:val="0"/>
          <w:sz w:val="28"/>
          <w:szCs w:val="28"/>
        </w:rPr>
        <w:t>в</w:t>
      </w:r>
      <w:proofErr w:type="gramEnd"/>
    </w:p>
    <w:p w:rsidR="006F1F74" w:rsidRPr="006F1F74" w:rsidRDefault="006F1F74" w:rsidP="006F1F74">
      <w:pPr>
        <w:jc w:val="both"/>
        <w:rPr>
          <w:sz w:val="28"/>
          <w:szCs w:val="28"/>
        </w:rPr>
      </w:pPr>
      <w:r w:rsidRPr="006F1F74">
        <w:rPr>
          <w:rStyle w:val="21"/>
          <w:rFonts w:eastAsiaTheme="minorHAnsi"/>
          <w:sz w:val="28"/>
          <w:szCs w:val="28"/>
        </w:rPr>
        <w:t xml:space="preserve">Российскую Федерацию на основании визы, после истечения срока ее действия </w:t>
      </w:r>
      <w:r w:rsidRPr="006F1F74">
        <w:rPr>
          <w:rStyle w:val="20"/>
          <w:rFonts w:eastAsiaTheme="minorHAnsi"/>
          <w:sz w:val="28"/>
          <w:szCs w:val="28"/>
        </w:rPr>
        <w:t xml:space="preserve">срок временного пребывания в Российской Федерации будет продлен до девяноста дней с возможностью неоднократного продления на </w:t>
      </w:r>
      <w:r w:rsidRPr="006F1F74">
        <w:rPr>
          <w:rStyle w:val="20"/>
          <w:rFonts w:eastAsiaTheme="minorHAnsi"/>
          <w:sz w:val="28"/>
          <w:szCs w:val="28"/>
        </w:rPr>
        <w:lastRenderedPageBreak/>
        <w:t>срок до девяноста дней (до устранения обстоятельств, препятствующих выезду иностранного гражданина из Российской Федерации).</w:t>
      </w:r>
    </w:p>
    <w:p w:rsidR="006F1F74" w:rsidRPr="006F1F74" w:rsidRDefault="006F1F74" w:rsidP="006F1F74">
      <w:pPr>
        <w:ind w:firstLine="82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После прекращения обстоятельств, препятствующих своевременному выезду из Российской Федерации, такому иностранному гражданину для выезда из Российской Федерации будет необходимо обратиться в подразделение по вопросам миграции для оформления транзитной визы.</w:t>
      </w:r>
    </w:p>
    <w:p w:rsidR="006F1F74" w:rsidRPr="006F1F74" w:rsidRDefault="006F1F74" w:rsidP="006F1F74">
      <w:pPr>
        <w:tabs>
          <w:tab w:val="left" w:pos="1639"/>
          <w:tab w:val="left" w:pos="3137"/>
          <w:tab w:val="left" w:pos="5114"/>
          <w:tab w:val="right" w:pos="8574"/>
          <w:tab w:val="right" w:pos="8944"/>
        </w:tabs>
        <w:spacing w:after="0" w:line="307" w:lineRule="exact"/>
        <w:ind w:firstLine="840"/>
        <w:jc w:val="both"/>
        <w:rPr>
          <w:sz w:val="28"/>
          <w:szCs w:val="28"/>
        </w:rPr>
      </w:pPr>
      <w:r w:rsidRPr="006F1F74">
        <w:rPr>
          <w:rStyle w:val="11"/>
          <w:rFonts w:eastAsiaTheme="minorHAnsi"/>
          <w:sz w:val="28"/>
          <w:szCs w:val="28"/>
        </w:rPr>
        <w:t>При</w:t>
      </w:r>
      <w:r w:rsidRPr="006F1F74">
        <w:rPr>
          <w:rStyle w:val="11"/>
          <w:rFonts w:eastAsiaTheme="minorHAnsi"/>
          <w:sz w:val="28"/>
          <w:szCs w:val="28"/>
        </w:rPr>
        <w:tab/>
        <w:t>обращении</w:t>
      </w:r>
      <w:r w:rsidRPr="006F1F74">
        <w:rPr>
          <w:rStyle w:val="11"/>
          <w:rFonts w:eastAsiaTheme="minorHAnsi"/>
          <w:sz w:val="28"/>
          <w:szCs w:val="28"/>
        </w:rPr>
        <w:tab/>
      </w:r>
      <w:r w:rsidRPr="006F1F74">
        <w:rPr>
          <w:rStyle w:val="10"/>
          <w:rFonts w:eastAsiaTheme="minorHAnsi"/>
          <w:b w:val="0"/>
          <w:bCs w:val="0"/>
          <w:sz w:val="28"/>
          <w:szCs w:val="28"/>
        </w:rPr>
        <w:t>иностранного</w:t>
      </w:r>
      <w:r w:rsidRPr="006F1F74">
        <w:rPr>
          <w:rStyle w:val="10"/>
          <w:rFonts w:eastAsiaTheme="minorHAnsi"/>
          <w:b w:val="0"/>
          <w:bCs w:val="0"/>
          <w:sz w:val="28"/>
          <w:szCs w:val="28"/>
        </w:rPr>
        <w:tab/>
        <w:t>гражданина,</w:t>
      </w:r>
      <w:r w:rsidRPr="006F1F74">
        <w:rPr>
          <w:rStyle w:val="10"/>
          <w:rFonts w:eastAsiaTheme="minorHAnsi"/>
          <w:b w:val="0"/>
          <w:bCs w:val="0"/>
          <w:sz w:val="28"/>
          <w:szCs w:val="28"/>
        </w:rPr>
        <w:tab/>
        <w:t>прибывшего</w:t>
      </w:r>
      <w:r w:rsidRPr="006F1F74">
        <w:rPr>
          <w:rStyle w:val="10"/>
          <w:rFonts w:eastAsiaTheme="minorHAnsi"/>
          <w:b w:val="0"/>
          <w:bCs w:val="0"/>
          <w:sz w:val="28"/>
          <w:szCs w:val="28"/>
        </w:rPr>
        <w:tab/>
      </w:r>
      <w:proofErr w:type="gramStart"/>
      <w:r w:rsidRPr="006F1F74">
        <w:rPr>
          <w:rStyle w:val="10"/>
          <w:rFonts w:eastAsiaTheme="minorHAnsi"/>
          <w:b w:val="0"/>
          <w:bCs w:val="0"/>
          <w:sz w:val="28"/>
          <w:szCs w:val="28"/>
        </w:rPr>
        <w:t>в</w:t>
      </w:r>
      <w:proofErr w:type="gramEnd"/>
    </w:p>
    <w:p w:rsidR="006F1F74" w:rsidRPr="006F1F74" w:rsidRDefault="006F1F74" w:rsidP="006F1F74">
      <w:pPr>
        <w:tabs>
          <w:tab w:val="left" w:pos="1639"/>
          <w:tab w:val="left" w:pos="3137"/>
          <w:tab w:val="left" w:pos="5114"/>
          <w:tab w:val="right" w:pos="8944"/>
        </w:tabs>
        <w:spacing w:after="0"/>
        <w:jc w:val="both"/>
        <w:rPr>
          <w:sz w:val="28"/>
          <w:szCs w:val="28"/>
        </w:rPr>
      </w:pPr>
      <w:r w:rsidRPr="006F1F74">
        <w:rPr>
          <w:rStyle w:val="30"/>
          <w:rFonts w:eastAsiaTheme="minorHAnsi"/>
          <w:sz w:val="28"/>
          <w:szCs w:val="28"/>
        </w:rPr>
        <w:t xml:space="preserve">Российскую Федерацию в соответствии с международными договорами Российской Федерации о краткосрочных безвизовых поездках для отдельных категорий граждан 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>(например, в целях туризма), срок временного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пребывания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в Российской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Федерации будет продлен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</w:r>
      <w:proofErr w:type="gramStart"/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>до</w:t>
      </w:r>
      <w:proofErr w:type="gramEnd"/>
    </w:p>
    <w:p w:rsidR="006F1F74" w:rsidRPr="006F1F74" w:rsidRDefault="006F1F74" w:rsidP="006F1F74">
      <w:pPr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 xml:space="preserve">девяноста дней </w:t>
      </w:r>
      <w:r w:rsidRPr="006F1F74">
        <w:rPr>
          <w:rStyle w:val="21"/>
          <w:rFonts w:eastAsiaTheme="minorHAnsi"/>
          <w:sz w:val="28"/>
          <w:szCs w:val="28"/>
        </w:rPr>
        <w:t xml:space="preserve">с </w:t>
      </w:r>
      <w:r w:rsidRPr="006F1F74">
        <w:rPr>
          <w:rStyle w:val="20"/>
          <w:rFonts w:eastAsiaTheme="minorHAnsi"/>
          <w:sz w:val="28"/>
          <w:szCs w:val="28"/>
        </w:rPr>
        <w:t>возможностью неоднократного продления на срок до девяноста дней (до устранения обстоятельств, препятствующих выезду иностранного гражданина из Российской Федерации).</w:t>
      </w:r>
    </w:p>
    <w:p w:rsidR="006F1F74" w:rsidRPr="006F1F74" w:rsidRDefault="006F1F74" w:rsidP="006F1F74">
      <w:pPr>
        <w:ind w:firstLine="84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После прекращения обстоятельств, препятствующих своевременному выезду из Российской Федерации, такому иностранному гражданину для выезда из Российской Федерации будет необходимо обратиться в подразделение по вопросам миграции для оформления транзитной визы.</w:t>
      </w:r>
    </w:p>
    <w:p w:rsidR="006F1F74" w:rsidRPr="006F1F74" w:rsidRDefault="006F1F74" w:rsidP="006F1F74">
      <w:pPr>
        <w:tabs>
          <w:tab w:val="left" w:pos="1639"/>
          <w:tab w:val="left" w:pos="3137"/>
          <w:tab w:val="left" w:pos="5114"/>
          <w:tab w:val="right" w:pos="8574"/>
          <w:tab w:val="right" w:pos="8944"/>
        </w:tabs>
        <w:spacing w:after="0"/>
        <w:ind w:firstLine="840"/>
        <w:jc w:val="both"/>
        <w:rPr>
          <w:sz w:val="28"/>
          <w:szCs w:val="28"/>
        </w:rPr>
      </w:pP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>При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  <w:t>обращении</w:t>
      </w:r>
      <w:r w:rsidRPr="006F1F74">
        <w:rPr>
          <w:rStyle w:val="31"/>
          <w:rFonts w:eastAsiaTheme="minorHAnsi"/>
          <w:b w:val="0"/>
          <w:bCs w:val="0"/>
          <w:sz w:val="28"/>
          <w:szCs w:val="28"/>
        </w:rPr>
        <w:tab/>
      </w:r>
      <w:r w:rsidRPr="006F1F74">
        <w:rPr>
          <w:rStyle w:val="30"/>
          <w:rFonts w:eastAsiaTheme="minorHAnsi"/>
          <w:sz w:val="28"/>
          <w:szCs w:val="28"/>
        </w:rPr>
        <w:t>иностранного</w:t>
      </w:r>
      <w:r w:rsidRPr="006F1F74">
        <w:rPr>
          <w:rStyle w:val="30"/>
          <w:rFonts w:eastAsiaTheme="minorHAnsi"/>
          <w:sz w:val="28"/>
          <w:szCs w:val="28"/>
        </w:rPr>
        <w:tab/>
        <w:t>гражданина,</w:t>
      </w:r>
      <w:r w:rsidRPr="006F1F74">
        <w:rPr>
          <w:rStyle w:val="30"/>
          <w:rFonts w:eastAsiaTheme="minorHAnsi"/>
          <w:sz w:val="28"/>
          <w:szCs w:val="28"/>
        </w:rPr>
        <w:tab/>
        <w:t>прибывшего</w:t>
      </w:r>
      <w:r w:rsidRPr="006F1F74">
        <w:rPr>
          <w:rStyle w:val="30"/>
          <w:rFonts w:eastAsiaTheme="minorHAnsi"/>
          <w:sz w:val="28"/>
          <w:szCs w:val="28"/>
        </w:rPr>
        <w:tab/>
      </w:r>
      <w:proofErr w:type="gramStart"/>
      <w:r w:rsidRPr="006F1F74">
        <w:rPr>
          <w:rStyle w:val="30"/>
          <w:rFonts w:eastAsiaTheme="minorHAnsi"/>
          <w:sz w:val="28"/>
          <w:szCs w:val="28"/>
        </w:rPr>
        <w:t>в</w:t>
      </w:r>
      <w:proofErr w:type="gramEnd"/>
    </w:p>
    <w:p w:rsidR="006F1F74" w:rsidRPr="006F1F74" w:rsidRDefault="006F1F74" w:rsidP="006F1F74">
      <w:pPr>
        <w:tabs>
          <w:tab w:val="left" w:pos="1639"/>
          <w:tab w:val="left" w:pos="3159"/>
          <w:tab w:val="right" w:pos="8574"/>
        </w:tabs>
        <w:spacing w:after="0"/>
        <w:jc w:val="both"/>
        <w:rPr>
          <w:sz w:val="28"/>
          <w:szCs w:val="28"/>
        </w:rPr>
      </w:pPr>
      <w:r w:rsidRPr="006F1F74">
        <w:rPr>
          <w:rStyle w:val="30"/>
          <w:rFonts w:eastAsiaTheme="minorHAnsi"/>
          <w:sz w:val="28"/>
          <w:szCs w:val="28"/>
        </w:rPr>
        <w:t>Российскую</w:t>
      </w:r>
      <w:r w:rsidRPr="006F1F74">
        <w:rPr>
          <w:rStyle w:val="30"/>
          <w:rFonts w:eastAsiaTheme="minorHAnsi"/>
          <w:sz w:val="28"/>
          <w:szCs w:val="28"/>
        </w:rPr>
        <w:tab/>
        <w:t>Федерацию</w:t>
      </w:r>
      <w:r w:rsidRPr="006F1F74">
        <w:rPr>
          <w:rStyle w:val="30"/>
          <w:rFonts w:eastAsiaTheme="minorHAnsi"/>
          <w:sz w:val="28"/>
          <w:szCs w:val="28"/>
        </w:rPr>
        <w:tab/>
        <w:t>в порядке, не требующем</w:t>
      </w:r>
      <w:r w:rsidRPr="006F1F74">
        <w:rPr>
          <w:rStyle w:val="30"/>
          <w:rFonts w:eastAsiaTheme="minorHAnsi"/>
          <w:sz w:val="28"/>
          <w:szCs w:val="28"/>
        </w:rPr>
        <w:tab/>
        <w:t>получения визы,</w:t>
      </w:r>
    </w:p>
    <w:p w:rsidR="006F1F74" w:rsidRPr="006F1F74" w:rsidRDefault="006F1F74" w:rsidP="006F1F74">
      <w:pPr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срок временного пребывания в Российской Федерации будет продлен до девяноста дней с возможностью неоднократного продления на срок до девяноста дней (до устранения обстоятельств, препятствующих выезду иностранного гражданина из Российской Федерации).</w:t>
      </w:r>
    </w:p>
    <w:p w:rsidR="006F1F74" w:rsidRPr="006F1F74" w:rsidRDefault="006F1F74" w:rsidP="006F1F74">
      <w:pPr>
        <w:ind w:firstLine="84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Одновременно с заявлением о продлении срока временного пребывания представляется документ, удостоверяющий личность иностранного гражданина, и его копия (все страницы, которые содержат информацию об иностранном гражданине и (или) имеют отметки о пересечении Государственной границы Российской Федерации либо иного государства).</w:t>
      </w:r>
    </w:p>
    <w:p w:rsidR="006F1F74" w:rsidRPr="006F1F74" w:rsidRDefault="006F1F74" w:rsidP="006F1F74">
      <w:pPr>
        <w:ind w:firstLine="84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 xml:space="preserve">После принятия решения о продлении срока временного пребывания в </w:t>
      </w:r>
      <w:r w:rsidRPr="006F1F74">
        <w:rPr>
          <w:rStyle w:val="21"/>
          <w:rFonts w:eastAsiaTheme="minorHAnsi"/>
          <w:sz w:val="28"/>
          <w:szCs w:val="28"/>
        </w:rPr>
        <w:t xml:space="preserve">миграционной карте </w:t>
      </w:r>
      <w:r w:rsidRPr="006F1F74">
        <w:rPr>
          <w:rStyle w:val="20"/>
          <w:rFonts w:eastAsiaTheme="minorHAnsi"/>
          <w:sz w:val="28"/>
          <w:szCs w:val="28"/>
        </w:rPr>
        <w:t xml:space="preserve">иностранного гражданина </w:t>
      </w:r>
      <w:r w:rsidRPr="006F1F74">
        <w:rPr>
          <w:rStyle w:val="21"/>
          <w:rFonts w:eastAsiaTheme="minorHAnsi"/>
          <w:sz w:val="28"/>
          <w:szCs w:val="28"/>
        </w:rPr>
        <w:t xml:space="preserve">проставляется соответствующая отметка </w:t>
      </w:r>
      <w:r w:rsidRPr="006F1F74">
        <w:rPr>
          <w:rStyle w:val="20"/>
          <w:rFonts w:eastAsiaTheme="minorHAnsi"/>
          <w:sz w:val="28"/>
          <w:szCs w:val="28"/>
        </w:rPr>
        <w:t>о продлении срока временного пребывания в Российской Федерации.</w:t>
      </w:r>
    </w:p>
    <w:p w:rsidR="006F1F74" w:rsidRPr="006F1F74" w:rsidRDefault="006F1F74" w:rsidP="006F1F74">
      <w:pPr>
        <w:ind w:firstLine="84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lastRenderedPageBreak/>
        <w:t>В случае</w:t>
      </w:r>
      <w:proofErr w:type="gramStart"/>
      <w:r w:rsidRPr="006F1F74">
        <w:rPr>
          <w:rStyle w:val="20"/>
          <w:rFonts w:eastAsiaTheme="minorHAnsi"/>
          <w:sz w:val="28"/>
          <w:szCs w:val="28"/>
        </w:rPr>
        <w:t>,</w:t>
      </w:r>
      <w:proofErr w:type="gramEnd"/>
      <w:r w:rsidRPr="006F1F74">
        <w:rPr>
          <w:rStyle w:val="20"/>
          <w:rFonts w:eastAsiaTheme="minorHAnsi"/>
          <w:sz w:val="28"/>
          <w:szCs w:val="28"/>
        </w:rPr>
        <w:t xml:space="preserve"> если миграционная карта при въезде в Российскую Федерацию не выдавалась, а также в случае ее порчи или утраты иностранному гражданину необходимо заявить об этом в подразделение по вопросам миграции для получения дубликата миграционной карты.</w:t>
      </w:r>
    </w:p>
    <w:p w:rsidR="006F1F74" w:rsidRPr="006F1F74" w:rsidRDefault="006F1F74" w:rsidP="006F1F74">
      <w:pPr>
        <w:ind w:firstLine="840"/>
        <w:jc w:val="both"/>
        <w:rPr>
          <w:rStyle w:val="20"/>
          <w:rFonts w:eastAsiaTheme="minorHAnsi"/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>Иностранные граждане в случае нахождения в месте пребывания</w:t>
      </w:r>
      <w:proofErr w:type="gramStart"/>
      <w:r w:rsidRPr="006F1F74">
        <w:rPr>
          <w:rStyle w:val="20"/>
          <w:rFonts w:eastAsiaTheme="minorHAnsi"/>
          <w:sz w:val="28"/>
          <w:szCs w:val="28"/>
          <w:vertAlign w:val="superscript"/>
        </w:rPr>
        <w:t>1</w:t>
      </w:r>
      <w:proofErr w:type="gramEnd"/>
      <w:r w:rsidRPr="006F1F74">
        <w:rPr>
          <w:rStyle w:val="20"/>
          <w:rFonts w:eastAsiaTheme="minorHAnsi"/>
          <w:sz w:val="28"/>
          <w:szCs w:val="28"/>
          <w:vertAlign w:val="superscript"/>
        </w:rPr>
        <w:t xml:space="preserve"> </w:t>
      </w:r>
      <w:r w:rsidRPr="006F1F74">
        <w:rPr>
          <w:rStyle w:val="20"/>
          <w:rFonts w:eastAsiaTheme="minorHAnsi"/>
          <w:sz w:val="28"/>
          <w:szCs w:val="28"/>
        </w:rPr>
        <w:t xml:space="preserve">подлежат постановке на учет по месту пребывания в порядке и на условиях, которые установлены Федеральным законом от 18 </w:t>
      </w:r>
      <w:r w:rsidRPr="006F1F74">
        <w:rPr>
          <w:rStyle w:val="20pt"/>
          <w:rFonts w:eastAsiaTheme="minorHAnsi"/>
          <w:sz w:val="28"/>
          <w:szCs w:val="28"/>
        </w:rPr>
        <w:t>июля</w:t>
      </w:r>
      <w:r w:rsidRPr="006F1F74">
        <w:rPr>
          <w:rStyle w:val="20"/>
          <w:rFonts w:eastAsiaTheme="minorHAnsi"/>
          <w:sz w:val="28"/>
          <w:szCs w:val="28"/>
        </w:rPr>
        <w:t xml:space="preserve"> 2006 г. № 109-ФЗ «О миграционном учете иностранных граждан и лиц без гражданства в Российской Федерации» или международным договором Российской Федерации.</w:t>
      </w:r>
    </w:p>
    <w:p w:rsidR="006F1F74" w:rsidRPr="006F1F74" w:rsidRDefault="006F1F74" w:rsidP="006F1F74">
      <w:pPr>
        <w:ind w:firstLine="860"/>
        <w:jc w:val="both"/>
        <w:rPr>
          <w:sz w:val="28"/>
          <w:szCs w:val="28"/>
        </w:rPr>
      </w:pPr>
      <w:r w:rsidRPr="006F1F74">
        <w:rPr>
          <w:rStyle w:val="21"/>
          <w:rFonts w:eastAsiaTheme="minorHAnsi"/>
          <w:sz w:val="28"/>
          <w:szCs w:val="28"/>
        </w:rPr>
        <w:t xml:space="preserve">Иностранный гражданин, прибывший в Российскую Федерацию в порядке, не требующем получения визы, </w:t>
      </w:r>
      <w:r w:rsidRPr="006F1F74">
        <w:rPr>
          <w:rStyle w:val="20"/>
          <w:rFonts w:eastAsiaTheme="minorHAnsi"/>
          <w:sz w:val="28"/>
          <w:szCs w:val="28"/>
        </w:rPr>
        <w:t xml:space="preserve">и находящийся на ее </w:t>
      </w:r>
      <w:proofErr w:type="gramStart"/>
      <w:r w:rsidRPr="006F1F74">
        <w:rPr>
          <w:rStyle w:val="20"/>
          <w:rFonts w:eastAsiaTheme="minorHAnsi"/>
          <w:sz w:val="28"/>
          <w:szCs w:val="28"/>
        </w:rPr>
        <w:t>территории</w:t>
      </w:r>
      <w:proofErr w:type="gramEnd"/>
      <w:r w:rsidRPr="006F1F74">
        <w:rPr>
          <w:rStyle w:val="20"/>
          <w:rFonts w:eastAsiaTheme="minorHAnsi"/>
          <w:sz w:val="28"/>
          <w:szCs w:val="28"/>
        </w:rPr>
        <w:t xml:space="preserve"> на законных основаниях с </w:t>
      </w:r>
      <w:r w:rsidRPr="006F1F74">
        <w:rPr>
          <w:rStyle w:val="21"/>
          <w:rFonts w:eastAsiaTheme="minorHAnsi"/>
          <w:sz w:val="28"/>
          <w:szCs w:val="28"/>
        </w:rPr>
        <w:t xml:space="preserve">заявленной </w:t>
      </w:r>
      <w:r w:rsidRPr="006F1F74">
        <w:rPr>
          <w:rStyle w:val="20"/>
          <w:rFonts w:eastAsiaTheme="minorHAnsi"/>
          <w:sz w:val="28"/>
          <w:szCs w:val="28"/>
        </w:rPr>
        <w:t xml:space="preserve">целью пребывания </w:t>
      </w:r>
      <w:r w:rsidRPr="006F1F74">
        <w:rPr>
          <w:rStyle w:val="21"/>
          <w:rFonts w:eastAsiaTheme="minorHAnsi"/>
          <w:sz w:val="28"/>
          <w:szCs w:val="28"/>
        </w:rPr>
        <w:t xml:space="preserve">«работа» </w:t>
      </w:r>
      <w:r w:rsidRPr="006F1F74">
        <w:rPr>
          <w:rStyle w:val="20"/>
          <w:rFonts w:eastAsiaTheme="minorHAnsi"/>
          <w:sz w:val="28"/>
          <w:szCs w:val="28"/>
        </w:rPr>
        <w:t xml:space="preserve">и не имеющий возможности выехать из Российской Федерации, </w:t>
      </w:r>
      <w:r w:rsidRPr="006F1F74">
        <w:rPr>
          <w:rStyle w:val="21"/>
          <w:rFonts w:eastAsiaTheme="minorHAnsi"/>
          <w:sz w:val="28"/>
          <w:szCs w:val="28"/>
        </w:rPr>
        <w:t xml:space="preserve">имеет право </w:t>
      </w:r>
      <w:r w:rsidRPr="006F1F74">
        <w:rPr>
          <w:rStyle w:val="20"/>
          <w:rFonts w:eastAsiaTheme="minorHAnsi"/>
          <w:sz w:val="28"/>
          <w:szCs w:val="28"/>
        </w:rPr>
        <w:t xml:space="preserve">обратиться в подразделение по вопросам миграции для оформления патента </w:t>
      </w:r>
      <w:r w:rsidRPr="006F1F74">
        <w:rPr>
          <w:rStyle w:val="21"/>
          <w:rFonts w:eastAsiaTheme="minorHAnsi"/>
          <w:sz w:val="28"/>
          <w:szCs w:val="28"/>
        </w:rPr>
        <w:t xml:space="preserve">без учета требования к сроку </w:t>
      </w:r>
      <w:r w:rsidRPr="006F1F74">
        <w:rPr>
          <w:rStyle w:val="20"/>
          <w:rFonts w:eastAsiaTheme="minorHAnsi"/>
          <w:sz w:val="28"/>
          <w:szCs w:val="28"/>
        </w:rPr>
        <w:t>обращения (тридцать дней с даты въезда в Российскую Федерацию), представив необходимый пакет документов.</w:t>
      </w:r>
    </w:p>
    <w:p w:rsidR="006F1F74" w:rsidRPr="006F1F74" w:rsidRDefault="006F1F74" w:rsidP="006F1F74">
      <w:pPr>
        <w:ind w:firstLine="860"/>
        <w:jc w:val="both"/>
        <w:rPr>
          <w:sz w:val="28"/>
          <w:szCs w:val="28"/>
        </w:rPr>
      </w:pPr>
      <w:r w:rsidRPr="006F1F74">
        <w:rPr>
          <w:rStyle w:val="20"/>
          <w:rFonts w:eastAsiaTheme="minorHAnsi"/>
          <w:sz w:val="28"/>
          <w:szCs w:val="28"/>
        </w:rPr>
        <w:t xml:space="preserve">В случае </w:t>
      </w:r>
      <w:r w:rsidRPr="006F1F74">
        <w:rPr>
          <w:rStyle w:val="21"/>
          <w:rFonts w:eastAsiaTheme="minorHAnsi"/>
          <w:sz w:val="28"/>
          <w:szCs w:val="28"/>
        </w:rPr>
        <w:t xml:space="preserve">окончания </w:t>
      </w:r>
      <w:r w:rsidRPr="006F1F74">
        <w:rPr>
          <w:rStyle w:val="20"/>
          <w:rFonts w:eastAsiaTheme="minorHAnsi"/>
          <w:sz w:val="28"/>
          <w:szCs w:val="28"/>
        </w:rPr>
        <w:t xml:space="preserve">срока действия имеющегося </w:t>
      </w:r>
      <w:r w:rsidRPr="006F1F74">
        <w:rPr>
          <w:rStyle w:val="21"/>
          <w:rFonts w:eastAsiaTheme="minorHAnsi"/>
          <w:sz w:val="28"/>
          <w:szCs w:val="28"/>
        </w:rPr>
        <w:t xml:space="preserve">патента, </w:t>
      </w:r>
      <w:r w:rsidRPr="006F1F74">
        <w:rPr>
          <w:rStyle w:val="20"/>
          <w:rFonts w:eastAsiaTheme="minorHAnsi"/>
          <w:sz w:val="28"/>
          <w:szCs w:val="28"/>
        </w:rPr>
        <w:t xml:space="preserve">в том числе переоформленного, иностранный гражданин также может обратиться за </w:t>
      </w:r>
      <w:r w:rsidRPr="006F1F74">
        <w:rPr>
          <w:rStyle w:val="21"/>
          <w:rFonts w:eastAsiaTheme="minorHAnsi"/>
          <w:sz w:val="28"/>
          <w:szCs w:val="28"/>
        </w:rPr>
        <w:t xml:space="preserve">оформлением нового патента без </w:t>
      </w:r>
      <w:r w:rsidRPr="006F1F74">
        <w:rPr>
          <w:rStyle w:val="20"/>
          <w:rFonts w:eastAsiaTheme="minorHAnsi"/>
          <w:sz w:val="28"/>
          <w:szCs w:val="28"/>
        </w:rPr>
        <w:t xml:space="preserve">необходимости </w:t>
      </w:r>
      <w:r w:rsidRPr="006F1F74">
        <w:rPr>
          <w:rStyle w:val="21"/>
          <w:rFonts w:eastAsiaTheme="minorHAnsi"/>
          <w:sz w:val="28"/>
          <w:szCs w:val="28"/>
        </w:rPr>
        <w:t xml:space="preserve">выезда </w:t>
      </w:r>
      <w:r w:rsidRPr="006F1F74">
        <w:rPr>
          <w:rStyle w:val="20"/>
          <w:rFonts w:eastAsiaTheme="minorHAnsi"/>
          <w:sz w:val="28"/>
          <w:szCs w:val="28"/>
        </w:rPr>
        <w:t>из Российской Федерации. В данном случае представляется миграционная карта, выданная ему при последнем въезде.</w:t>
      </w:r>
    </w:p>
    <w:p w:rsidR="006F1F74" w:rsidRPr="006F1F74" w:rsidRDefault="006F1F74" w:rsidP="006F1F74">
      <w:pPr>
        <w:ind w:firstLine="860"/>
        <w:jc w:val="both"/>
        <w:rPr>
          <w:sz w:val="28"/>
          <w:szCs w:val="28"/>
        </w:rPr>
      </w:pPr>
      <w:proofErr w:type="gramStart"/>
      <w:r w:rsidRPr="006F1F74">
        <w:rPr>
          <w:rStyle w:val="20"/>
          <w:rFonts w:eastAsiaTheme="minorHAnsi"/>
          <w:sz w:val="28"/>
          <w:szCs w:val="28"/>
        </w:rPr>
        <w:t xml:space="preserve">Работодатели, привлекающие к трудовой деятельности иностранных граждан, которым необходимо получение разрешения на работу, </w:t>
      </w:r>
      <w:r w:rsidRPr="006F1F74">
        <w:rPr>
          <w:rStyle w:val="21"/>
          <w:rFonts w:eastAsiaTheme="minorHAnsi"/>
          <w:sz w:val="28"/>
          <w:szCs w:val="28"/>
        </w:rPr>
        <w:t xml:space="preserve">могут подать документы </w:t>
      </w:r>
      <w:r w:rsidRPr="006F1F74">
        <w:rPr>
          <w:rStyle w:val="20"/>
          <w:rFonts w:eastAsiaTheme="minorHAnsi"/>
          <w:sz w:val="28"/>
          <w:szCs w:val="28"/>
        </w:rPr>
        <w:t xml:space="preserve">для оформления разрешения на привлечение и использование иностранных работников и (или) разрешений на работу таким работникам, а также получить указанные документы </w:t>
      </w:r>
      <w:r w:rsidRPr="006F1F74">
        <w:rPr>
          <w:rStyle w:val="21"/>
          <w:rFonts w:eastAsiaTheme="minorHAnsi"/>
          <w:sz w:val="28"/>
          <w:szCs w:val="28"/>
        </w:rPr>
        <w:t xml:space="preserve">только в случае </w:t>
      </w:r>
      <w:r w:rsidRPr="006F1F74">
        <w:rPr>
          <w:rStyle w:val="20"/>
          <w:rFonts w:eastAsiaTheme="minorHAnsi"/>
          <w:sz w:val="28"/>
          <w:szCs w:val="28"/>
        </w:rPr>
        <w:t xml:space="preserve">подтверждения </w:t>
      </w:r>
      <w:r w:rsidRPr="006F1F74">
        <w:rPr>
          <w:rStyle w:val="21"/>
          <w:rFonts w:eastAsiaTheme="minorHAnsi"/>
          <w:sz w:val="28"/>
          <w:szCs w:val="28"/>
        </w:rPr>
        <w:t xml:space="preserve">нахождения </w:t>
      </w:r>
      <w:r w:rsidRPr="006F1F74">
        <w:rPr>
          <w:rStyle w:val="20"/>
          <w:rFonts w:eastAsiaTheme="minorHAnsi"/>
          <w:sz w:val="28"/>
          <w:szCs w:val="28"/>
        </w:rPr>
        <w:t xml:space="preserve">иностранных граждан </w:t>
      </w:r>
      <w:r w:rsidRPr="006F1F74">
        <w:rPr>
          <w:rStyle w:val="21"/>
          <w:rFonts w:eastAsiaTheme="minorHAnsi"/>
          <w:sz w:val="28"/>
          <w:szCs w:val="28"/>
        </w:rPr>
        <w:t xml:space="preserve">на территории Российской Федерации </w:t>
      </w:r>
      <w:r w:rsidRPr="006F1F74">
        <w:rPr>
          <w:rStyle w:val="20"/>
          <w:rFonts w:eastAsiaTheme="minorHAnsi"/>
          <w:sz w:val="28"/>
          <w:szCs w:val="28"/>
        </w:rPr>
        <w:t>на законных основаниях.</w:t>
      </w:r>
      <w:proofErr w:type="gramEnd"/>
    </w:p>
    <w:p w:rsidR="006F1F74" w:rsidRDefault="006F1F74" w:rsidP="006F1F74">
      <w:pPr>
        <w:ind w:firstLine="840"/>
      </w:pPr>
    </w:p>
    <w:p w:rsidR="00351C2A" w:rsidRDefault="00351C2A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/>
    <w:p w:rsidR="006F1F74" w:rsidRDefault="006F1F74" w:rsidP="006F1F74">
      <w:pPr>
        <w:framePr w:w="8990" w:h="1388" w:hRule="exact" w:wrap="none" w:vAnchor="page" w:hAnchor="page" w:x="1621" w:y="14896"/>
      </w:pPr>
      <w:r>
        <w:rPr>
          <w:rStyle w:val="a4"/>
          <w:rFonts w:eastAsia="Franklin Gothic Demi"/>
          <w:b w:val="0"/>
          <w:bCs w:val="0"/>
          <w:vertAlign w:val="superscript"/>
        </w:rPr>
        <w:t>1</w:t>
      </w:r>
      <w:proofErr w:type="gramStart"/>
      <w:r>
        <w:rPr>
          <w:rStyle w:val="a5"/>
          <w:rFonts w:eastAsiaTheme="minorHAnsi"/>
          <w:b w:val="0"/>
          <w:bCs w:val="0"/>
        </w:rPr>
        <w:t xml:space="preserve"> П</w:t>
      </w:r>
      <w:proofErr w:type="gramEnd"/>
      <w:r>
        <w:rPr>
          <w:rStyle w:val="a5"/>
          <w:rFonts w:eastAsiaTheme="minorHAnsi"/>
          <w:b w:val="0"/>
          <w:bCs w:val="0"/>
        </w:rPr>
        <w:t xml:space="preserve">од местом пребывания понимается жилое или иное помещение, в котором иностранный гражданин фактически проживает (регулярно использует для сна и отдыха), либо организация, в которой иностранный гражданин в установленном порядке осуществляет трудовую или иную не запрещенную законодательством Российской Федерации деятельность, в случае фактического проживания по адресу указанной организации либо </w:t>
      </w:r>
      <w:r>
        <w:rPr>
          <w:rStyle w:val="95pt"/>
          <w:rFonts w:eastAsiaTheme="minorHAnsi"/>
        </w:rPr>
        <w:t xml:space="preserve">в </w:t>
      </w:r>
      <w:r>
        <w:rPr>
          <w:rStyle w:val="a5"/>
          <w:rFonts w:eastAsiaTheme="minorHAnsi"/>
          <w:b w:val="0"/>
          <w:bCs w:val="0"/>
        </w:rPr>
        <w:t xml:space="preserve">помещении указанной организации, не </w:t>
      </w:r>
      <w:r>
        <w:rPr>
          <w:rStyle w:val="95pt"/>
          <w:rFonts w:eastAsiaTheme="minorHAnsi"/>
        </w:rPr>
        <w:t xml:space="preserve">имеющем </w:t>
      </w:r>
      <w:r>
        <w:rPr>
          <w:rStyle w:val="a5"/>
          <w:rFonts w:eastAsiaTheme="minorHAnsi"/>
          <w:b w:val="0"/>
          <w:bCs w:val="0"/>
        </w:rPr>
        <w:t xml:space="preserve">адресных </w:t>
      </w:r>
      <w:r>
        <w:rPr>
          <w:rStyle w:val="95pt"/>
          <w:rFonts w:eastAsiaTheme="minorHAnsi"/>
        </w:rPr>
        <w:t xml:space="preserve">данных </w:t>
      </w:r>
      <w:r>
        <w:rPr>
          <w:rStyle w:val="a5"/>
          <w:rFonts w:eastAsiaTheme="minorHAnsi"/>
          <w:b w:val="0"/>
          <w:bCs w:val="0"/>
        </w:rPr>
        <w:t xml:space="preserve">(строении, </w:t>
      </w:r>
      <w:r>
        <w:rPr>
          <w:rStyle w:val="95pt"/>
          <w:rFonts w:eastAsiaTheme="minorHAnsi"/>
        </w:rPr>
        <w:t xml:space="preserve">сооружении), </w:t>
      </w:r>
      <w:r>
        <w:rPr>
          <w:rStyle w:val="FranklinGothicDemi75pt"/>
        </w:rPr>
        <w:t>в</w:t>
      </w:r>
      <w:r>
        <w:rPr>
          <w:rStyle w:val="95pt"/>
          <w:rFonts w:eastAsiaTheme="minorHAnsi"/>
        </w:rPr>
        <w:t xml:space="preserve"> том числе временном.</w:t>
      </w:r>
    </w:p>
    <w:p w:rsidR="006F1F74" w:rsidRDefault="006F1F74"/>
    <w:sectPr w:rsidR="006F1F74" w:rsidSect="0035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F74"/>
    <w:rsid w:val="00351C2A"/>
    <w:rsid w:val="006F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6F1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rsid w:val="006F1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6F1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F1F7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6F1F74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a3">
    <w:name w:val="Сноска_"/>
    <w:basedOn w:val="a0"/>
    <w:rsid w:val="006F1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Сноска + Не полужирный"/>
    <w:basedOn w:val="a3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Сноска"/>
    <w:basedOn w:val="a3"/>
    <w:rsid w:val="006F1F7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5pt">
    <w:name w:val="Сноска + 9;5 pt;Не полужирный"/>
    <w:basedOn w:val="a3"/>
    <w:rsid w:val="006F1F74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FranklinGothicDemi75pt">
    <w:name w:val="Сноска + Franklin Gothic Demi;7;5 pt;Не полужирный;Курсив"/>
    <w:basedOn w:val="a3"/>
    <w:rsid w:val="006F1F74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2020-04-16T07:15:00Z</dcterms:created>
  <dcterms:modified xsi:type="dcterms:W3CDTF">2020-04-16T07:17:00Z</dcterms:modified>
</cp:coreProperties>
</file>