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3789E" w:rsidRPr="00E94429" w:rsidRDefault="00C46B48" w:rsidP="00E94429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r w:rsidRPr="00C46B48">
        <w:rPr>
          <w:rFonts w:cs="Times New Roman"/>
          <w:spacing w:val="14"/>
          <w:szCs w:val="28"/>
        </w:rPr>
        <w:t>«</w:t>
      </w:r>
      <w:r w:rsidR="003E1E1F">
        <w:rPr>
          <w:rFonts w:cs="Times New Roman"/>
          <w:spacing w:val="14"/>
          <w:szCs w:val="28"/>
          <w:u w:val="single"/>
        </w:rPr>
        <w:t>23</w:t>
      </w:r>
      <w:r w:rsidRPr="00C46B48">
        <w:rPr>
          <w:rFonts w:cs="Times New Roman"/>
          <w:spacing w:val="14"/>
          <w:szCs w:val="28"/>
        </w:rPr>
        <w:t>»</w:t>
      </w:r>
      <w:r w:rsidR="003E1E1F">
        <w:rPr>
          <w:rFonts w:cs="Times New Roman"/>
          <w:spacing w:val="14"/>
          <w:szCs w:val="28"/>
          <w:u w:val="single"/>
        </w:rPr>
        <w:t xml:space="preserve"> апреля</w:t>
      </w:r>
      <w:r w:rsidR="00366821">
        <w:rPr>
          <w:rFonts w:cs="Times New Roman"/>
          <w:spacing w:val="14"/>
          <w:szCs w:val="28"/>
          <w:u w:val="single"/>
        </w:rPr>
        <w:t xml:space="preserve"> </w:t>
      </w:r>
      <w:r w:rsidRPr="00C46B48">
        <w:rPr>
          <w:rFonts w:cs="Times New Roman"/>
          <w:spacing w:val="14"/>
          <w:szCs w:val="28"/>
        </w:rPr>
        <w:t>20</w:t>
      </w:r>
      <w:r w:rsidR="00366821">
        <w:rPr>
          <w:rFonts w:cs="Times New Roman"/>
          <w:spacing w:val="14"/>
          <w:szCs w:val="28"/>
          <w:u w:val="single"/>
        </w:rPr>
        <w:t>19</w:t>
      </w:r>
      <w:r w:rsidRPr="00C46B48">
        <w:rPr>
          <w:rFonts w:cs="Times New Roman"/>
          <w:spacing w:val="14"/>
          <w:szCs w:val="28"/>
        </w:rPr>
        <w:t xml:space="preserve"> 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B510BF">
        <w:rPr>
          <w:rFonts w:cs="Times New Roman"/>
          <w:spacing w:val="14"/>
          <w:szCs w:val="28"/>
        </w:rPr>
        <w:t xml:space="preserve"> </w:t>
      </w:r>
      <w:r w:rsidR="003E1E1F">
        <w:rPr>
          <w:rFonts w:cs="Times New Roman"/>
          <w:spacing w:val="14"/>
          <w:szCs w:val="28"/>
          <w:u w:val="single"/>
        </w:rPr>
        <w:t>18</w:t>
      </w:r>
    </w:p>
    <w:p w:rsidR="00626E8B" w:rsidRDefault="00626E8B" w:rsidP="00626E8B">
      <w:pPr>
        <w:tabs>
          <w:tab w:val="left" w:pos="4253"/>
          <w:tab w:val="left" w:pos="4536"/>
        </w:tabs>
        <w:ind w:right="5101"/>
        <w:rPr>
          <w:szCs w:val="28"/>
        </w:rPr>
      </w:pPr>
      <w:r>
        <w:rPr>
          <w:szCs w:val="28"/>
        </w:rPr>
        <w:t xml:space="preserve">О плане работы Думы города </w:t>
      </w:r>
      <w:r>
        <w:rPr>
          <w:szCs w:val="28"/>
        </w:rPr>
        <w:br/>
        <w:t>на май 2019 года</w:t>
      </w:r>
    </w:p>
    <w:p w:rsidR="00626E8B" w:rsidRDefault="00626E8B" w:rsidP="00626E8B">
      <w:pPr>
        <w:rPr>
          <w:sz w:val="24"/>
          <w:szCs w:val="28"/>
        </w:rPr>
      </w:pPr>
    </w:p>
    <w:p w:rsidR="00626E8B" w:rsidRDefault="00626E8B" w:rsidP="00626E8B">
      <w:pPr>
        <w:ind w:firstLine="709"/>
        <w:rPr>
          <w:szCs w:val="28"/>
        </w:rPr>
      </w:pPr>
      <w:r>
        <w:rPr>
          <w:szCs w:val="28"/>
        </w:rPr>
        <w:t>В соответствии с Регламентом Думы города, утверждённым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 (в редакции от 25.12.2018 </w:t>
      </w:r>
      <w:r>
        <w:rPr>
          <w:szCs w:val="28"/>
        </w:rPr>
        <w:br/>
        <w:t>№ 389-</w:t>
      </w:r>
      <w:r>
        <w:rPr>
          <w:szCs w:val="28"/>
          <w:lang w:val="en-US"/>
        </w:rPr>
        <w:t>VI</w:t>
      </w:r>
      <w:r>
        <w:rPr>
          <w:szCs w:val="28"/>
        </w:rPr>
        <w:t xml:space="preserve"> ДГ), в целях организации деятельности Думы города:</w:t>
      </w:r>
    </w:p>
    <w:p w:rsidR="00626E8B" w:rsidRDefault="00626E8B" w:rsidP="00626E8B">
      <w:pPr>
        <w:ind w:firstLine="709"/>
        <w:rPr>
          <w:szCs w:val="28"/>
        </w:rPr>
      </w:pPr>
    </w:p>
    <w:p w:rsidR="00626E8B" w:rsidRDefault="00626E8B" w:rsidP="00626E8B"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Провести по адресу: ул. Восход, 4 (зал заседаний Думы города):</w:t>
      </w:r>
    </w:p>
    <w:p w:rsidR="00626E8B" w:rsidRDefault="00626E8B" w:rsidP="00626E8B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>
        <w:rPr>
          <w:szCs w:val="28"/>
        </w:rPr>
        <w:tab/>
        <w:t xml:space="preserve">21 – 27 мая 2019 года заседания постоянных комитетов </w:t>
      </w:r>
      <w:r>
        <w:rPr>
          <w:szCs w:val="28"/>
        </w:rPr>
        <w:br/>
        <w:t>и депутатские слушания по вопросам проекта повестки дня двадцать шестого заседания Думы города и вопросам, обозначенным в графике, согласно приложению 1 к постановлению;</w:t>
      </w:r>
    </w:p>
    <w:p w:rsidR="00626E8B" w:rsidRDefault="00626E8B" w:rsidP="00626E8B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>
        <w:rPr>
          <w:szCs w:val="28"/>
        </w:rPr>
        <w:tab/>
        <w:t>27 мая 2019 года заседание депутатского объединения Всероссийской политической партии «ЕДИНАЯ РОССИЯ» в Думе города Сургута;</w:t>
      </w:r>
    </w:p>
    <w:p w:rsidR="00626E8B" w:rsidRDefault="00626E8B" w:rsidP="00626E8B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>
        <w:rPr>
          <w:szCs w:val="28"/>
        </w:rPr>
        <w:tab/>
        <w:t xml:space="preserve">29 мая 2019 года в 10-00 двадцать шестое заседание Думы города </w:t>
      </w:r>
      <w:r>
        <w:rPr>
          <w:szCs w:val="28"/>
        </w:rPr>
        <w:br/>
        <w:t>по вопросам проекта повестки дня согласно приложению 2 к постановлению.</w:t>
      </w:r>
    </w:p>
    <w:p w:rsidR="00626E8B" w:rsidRDefault="00626E8B" w:rsidP="00626E8B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2. Считать возможным внесение изменений в приложения 1, 2 </w:t>
      </w:r>
      <w:r>
        <w:rPr>
          <w:szCs w:val="28"/>
        </w:rPr>
        <w:br/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626E8B" w:rsidRDefault="00626E8B" w:rsidP="00626E8B">
      <w:pPr>
        <w:tabs>
          <w:tab w:val="left" w:pos="993"/>
          <w:tab w:val="left" w:pos="1230"/>
        </w:tabs>
        <w:ind w:firstLine="709"/>
        <w:rPr>
          <w:szCs w:val="28"/>
        </w:rPr>
      </w:pPr>
      <w:r>
        <w:rPr>
          <w:szCs w:val="28"/>
        </w:rPr>
        <w:t>3. Субъектам правотворческой инициативы представить в Думу города:</w:t>
      </w:r>
    </w:p>
    <w:p w:rsidR="00626E8B" w:rsidRDefault="00626E8B" w:rsidP="00626E8B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1) не позднее 8 мая 2019 года оригиналы проектов решений </w:t>
      </w:r>
      <w:r>
        <w:rPr>
          <w:szCs w:val="28"/>
        </w:rPr>
        <w:br/>
        <w:t>по вопросам, включённым в проект повестки дня двадцать шестого заседания Думы города, подготовленные и согласованные в порядке, установленном Регламентом Думы города;</w:t>
      </w:r>
    </w:p>
    <w:p w:rsidR="00626E8B" w:rsidRDefault="00626E8B" w:rsidP="00626E8B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2) не позднее 14 мая 2019 года оригиналы проектов решений </w:t>
      </w:r>
      <w:r>
        <w:rPr>
          <w:szCs w:val="28"/>
        </w:rPr>
        <w:br/>
        <w:t xml:space="preserve">по дополнительным вопросам, вносимым в проект повестки дня двадцать шестого заседания Думы города, подготовленные и согласованные </w:t>
      </w:r>
      <w:r>
        <w:rPr>
          <w:szCs w:val="28"/>
        </w:rPr>
        <w:br/>
        <w:t>в порядке, установленном Регламентом Думы города.</w:t>
      </w:r>
    </w:p>
    <w:p w:rsidR="00626E8B" w:rsidRDefault="00626E8B" w:rsidP="00626E8B">
      <w:pPr>
        <w:widowControl w:val="0"/>
        <w:ind w:firstLine="720"/>
        <w:rPr>
          <w:szCs w:val="28"/>
        </w:rPr>
      </w:pPr>
      <w:r>
        <w:rPr>
          <w:szCs w:val="28"/>
        </w:rPr>
        <w:t>4. Аппарату Думы города:</w:t>
      </w:r>
    </w:p>
    <w:p w:rsidR="00626E8B" w:rsidRDefault="00626E8B" w:rsidP="00626E8B">
      <w:pPr>
        <w:widowControl w:val="0"/>
        <w:ind w:firstLine="720"/>
        <w:rPr>
          <w:szCs w:val="28"/>
        </w:rPr>
      </w:pPr>
      <w:r>
        <w:rPr>
          <w:szCs w:val="28"/>
        </w:rPr>
        <w:t xml:space="preserve">1) в однодневный срок с момента представления в аппарат направить </w:t>
      </w:r>
      <w:r>
        <w:rPr>
          <w:szCs w:val="28"/>
        </w:rPr>
        <w:br/>
        <w:t>в Контрольно-счетную палату города проекты решений по вопросам, включённым в проект повестки дня двадцать шестого заседания Думы города;</w:t>
      </w:r>
    </w:p>
    <w:p w:rsidR="00626E8B" w:rsidRDefault="00626E8B" w:rsidP="00626E8B">
      <w:pPr>
        <w:widowControl w:val="0"/>
        <w:tabs>
          <w:tab w:val="left" w:pos="1134"/>
        </w:tabs>
        <w:ind w:firstLine="720"/>
        <w:rPr>
          <w:bCs/>
          <w:szCs w:val="28"/>
        </w:rPr>
      </w:pPr>
      <w:r>
        <w:rPr>
          <w:szCs w:val="28"/>
        </w:rPr>
        <w:lastRenderedPageBreak/>
        <w:t xml:space="preserve">2) уточнить сведения о докладчиках по вопросам проекта повестки </w:t>
      </w:r>
      <w:r>
        <w:rPr>
          <w:szCs w:val="28"/>
        </w:rPr>
        <w:br/>
        <w:t xml:space="preserve">дня двадцать шестого заседания Думы города и вопросам, выносимым </w:t>
      </w:r>
      <w:r>
        <w:rPr>
          <w:szCs w:val="28"/>
        </w:rPr>
        <w:br/>
        <w:t>для рассмотрения на заседаниях постоянных комитетов Думы города, депутатских слушаниях, в сроки, установленные Регламентом Думы города;</w:t>
      </w:r>
    </w:p>
    <w:p w:rsidR="00626E8B" w:rsidRDefault="00626E8B" w:rsidP="00626E8B">
      <w:pPr>
        <w:widowControl w:val="0"/>
        <w:tabs>
          <w:tab w:val="left" w:pos="1134"/>
        </w:tabs>
        <w:ind w:firstLine="720"/>
        <w:rPr>
          <w:szCs w:val="28"/>
        </w:rPr>
      </w:pPr>
      <w:r>
        <w:rPr>
          <w:szCs w:val="28"/>
        </w:rPr>
        <w:t>3) обеспечить опубликование настоящего постановления в средствах массовой информации.</w:t>
      </w:r>
    </w:p>
    <w:p w:rsidR="00626E8B" w:rsidRDefault="00626E8B" w:rsidP="00626E8B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5. Контрольно-счетной палате города в соответствии с полномочиями </w:t>
      </w:r>
      <w:r>
        <w:rPr>
          <w:szCs w:val="28"/>
        </w:rPr>
        <w:br/>
        <w:t xml:space="preserve">и в сроки, </w:t>
      </w:r>
      <w:r>
        <w:rPr>
          <w:bCs/>
          <w:szCs w:val="28"/>
        </w:rPr>
        <w:t xml:space="preserve">установленные законодательством и муниципальными нормативными правовыми актами, </w:t>
      </w:r>
      <w:r>
        <w:rPr>
          <w:szCs w:val="28"/>
        </w:rPr>
        <w:t>подготовить и направить в Думу города заключения по проектам решений по вопросам, включённым в проект повестки дня двадцать шестого заседания Думы города.</w:t>
      </w:r>
    </w:p>
    <w:p w:rsidR="00626E8B" w:rsidRDefault="00626E8B" w:rsidP="00626E8B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6. Администрации города представить в Думу города информацию </w:t>
      </w:r>
      <w:r>
        <w:rPr>
          <w:szCs w:val="28"/>
        </w:rPr>
        <w:br/>
        <w:t>о докладчиках (содокладчиках) и присутствующих по вопросам проекта повестки дня двадцать шестого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626E8B" w:rsidRDefault="00626E8B" w:rsidP="00626E8B">
      <w:pPr>
        <w:tabs>
          <w:tab w:val="left" w:pos="0"/>
        </w:tabs>
        <w:ind w:firstLine="720"/>
        <w:rPr>
          <w:szCs w:val="28"/>
        </w:rPr>
      </w:pPr>
      <w:r>
        <w:rPr>
          <w:szCs w:val="28"/>
        </w:rPr>
        <w:t xml:space="preserve">7.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626E8B" w:rsidRDefault="00626E8B" w:rsidP="00626E8B">
      <w:pPr>
        <w:rPr>
          <w:szCs w:val="28"/>
        </w:rPr>
      </w:pPr>
    </w:p>
    <w:p w:rsidR="00626E8B" w:rsidRDefault="00626E8B" w:rsidP="00626E8B">
      <w:pPr>
        <w:rPr>
          <w:szCs w:val="28"/>
        </w:rPr>
      </w:pPr>
    </w:p>
    <w:p w:rsidR="00626E8B" w:rsidRDefault="00626E8B" w:rsidP="00626E8B">
      <w:pPr>
        <w:rPr>
          <w:szCs w:val="28"/>
        </w:rPr>
      </w:pPr>
    </w:p>
    <w:p w:rsidR="00626E8B" w:rsidRDefault="00626E8B" w:rsidP="00626E8B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Председателя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А.М. Кириленко</w:t>
      </w:r>
    </w:p>
    <w:p w:rsidR="00626E8B" w:rsidRDefault="00626E8B" w:rsidP="00626E8B">
      <w:pPr>
        <w:ind w:left="5954" w:hanging="1"/>
        <w:rPr>
          <w:sz w:val="24"/>
          <w:szCs w:val="28"/>
        </w:rPr>
      </w:pPr>
    </w:p>
    <w:p w:rsidR="00626E8B" w:rsidRDefault="00626E8B" w:rsidP="00626E8B">
      <w:pPr>
        <w:ind w:firstLine="709"/>
        <w:rPr>
          <w:szCs w:val="28"/>
        </w:rPr>
      </w:pPr>
    </w:p>
    <w:p w:rsidR="00626E8B" w:rsidRDefault="00626E8B" w:rsidP="00626E8B">
      <w:pPr>
        <w:rPr>
          <w:szCs w:val="28"/>
        </w:rPr>
        <w:sectPr w:rsidR="00626E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992" w:left="1701" w:header="709" w:footer="709" w:gutter="0"/>
          <w:cols w:space="720"/>
        </w:sectPr>
      </w:pPr>
    </w:p>
    <w:p w:rsidR="00626E8B" w:rsidRDefault="00626E8B" w:rsidP="003E1E1F">
      <w:pPr>
        <w:ind w:left="11199" w:hanging="1"/>
        <w:jc w:val="lef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626E8B" w:rsidRDefault="00626E8B" w:rsidP="003E1E1F">
      <w:pPr>
        <w:ind w:left="11199" w:hanging="1"/>
        <w:jc w:val="left"/>
        <w:rPr>
          <w:szCs w:val="28"/>
        </w:rPr>
      </w:pPr>
      <w:r>
        <w:rPr>
          <w:szCs w:val="28"/>
        </w:rPr>
        <w:t>к постановлению Председателя Думы города</w:t>
      </w:r>
    </w:p>
    <w:p w:rsidR="00626E8B" w:rsidRDefault="00626E8B" w:rsidP="00626E8B">
      <w:pPr>
        <w:ind w:left="11199" w:hanging="1"/>
        <w:rPr>
          <w:szCs w:val="28"/>
        </w:rPr>
      </w:pPr>
      <w:r>
        <w:rPr>
          <w:szCs w:val="28"/>
        </w:rPr>
        <w:t xml:space="preserve">от </w:t>
      </w:r>
      <w:r w:rsidR="003E1E1F" w:rsidRPr="003E1E1F">
        <w:rPr>
          <w:szCs w:val="28"/>
          <w:u w:val="single"/>
        </w:rPr>
        <w:t>23.04.2018</w:t>
      </w:r>
      <w:r w:rsidR="003E1E1F">
        <w:rPr>
          <w:szCs w:val="28"/>
        </w:rPr>
        <w:t xml:space="preserve"> № </w:t>
      </w:r>
      <w:r w:rsidR="003E1E1F" w:rsidRPr="003E1E1F">
        <w:rPr>
          <w:szCs w:val="28"/>
          <w:u w:val="single"/>
        </w:rPr>
        <w:t>18</w:t>
      </w:r>
    </w:p>
    <w:p w:rsidR="00626E8B" w:rsidRDefault="00626E8B" w:rsidP="00626E8B">
      <w:pPr>
        <w:tabs>
          <w:tab w:val="left" w:pos="0"/>
          <w:tab w:val="left" w:pos="1230"/>
        </w:tabs>
        <w:ind w:right="-598"/>
        <w:rPr>
          <w:szCs w:val="28"/>
        </w:rPr>
      </w:pPr>
    </w:p>
    <w:p w:rsidR="00626E8B" w:rsidRDefault="00626E8B" w:rsidP="00626E8B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>
        <w:rPr>
          <w:szCs w:val="28"/>
        </w:rPr>
        <w:t>График заседаний постоянных комитетов Думы города и депутатских слушаний на май 2019 года</w:t>
      </w:r>
    </w:p>
    <w:p w:rsidR="00626E8B" w:rsidRDefault="00626E8B" w:rsidP="00626E8B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tbl>
      <w:tblPr>
        <w:tblpPr w:leftFromText="180" w:rightFromText="180" w:bottomFromText="160" w:vertAnchor="text" w:tblpX="108" w:tblpY="1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50"/>
        <w:gridCol w:w="1638"/>
        <w:gridCol w:w="1735"/>
        <w:gridCol w:w="2405"/>
        <w:gridCol w:w="2126"/>
      </w:tblGrid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№</w:t>
            </w:r>
          </w:p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п/п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Статус вопроса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Инициатор</w:t>
            </w:r>
          </w:p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626E8B" w:rsidRPr="00626E8B" w:rsidTr="00626E8B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b/>
                <w:sz w:val="24"/>
                <w:szCs w:val="24"/>
              </w:rPr>
              <w:t>21 мая 2019 года (14-30) – заседание постоянного комитета Думы города по социальной политике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Default="00626E8B">
            <w:pPr>
              <w:ind w:right="-1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О системе работы по развитию массового спорта и пропаганде здорового образа жизни среди населения (основные направления и показатели работы, новации, проблемы и предложения)</w:t>
            </w:r>
          </w:p>
          <w:p w:rsidR="00626E8B" w:rsidRPr="00626E8B" w:rsidRDefault="00626E8B">
            <w:pPr>
              <w:ind w:right="-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626E8B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rFonts w:eastAsia="Calibri"/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626E8B">
              <w:rPr>
                <w:sz w:val="24"/>
                <w:szCs w:val="24"/>
              </w:rPr>
              <w:t>Слепов</w:t>
            </w:r>
            <w:proofErr w:type="spellEnd"/>
            <w:r w:rsidRPr="00626E8B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26E8B">
              <w:rPr>
                <w:sz w:val="24"/>
                <w:szCs w:val="24"/>
              </w:rPr>
              <w:t xml:space="preserve">План работы на </w:t>
            </w:r>
            <w:r w:rsidRPr="00626E8B">
              <w:rPr>
                <w:sz w:val="24"/>
                <w:szCs w:val="24"/>
                <w:lang w:val="en-US"/>
              </w:rPr>
              <w:t>I</w:t>
            </w:r>
            <w:r w:rsidRPr="00626E8B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rFonts w:eastAsia="Calibri"/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6E8B">
              <w:rPr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Default="00626E8B">
            <w:pPr>
              <w:pStyle w:val="a6"/>
              <w:ind w:left="0" w:right="-1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О выполнении решения, принятого на заседании постоянного комитета Думы города по социальной политике 13.02.2019 по вопросу, касающемуся реализации «дорожной карты» по обеспечению парковочными местами учреждений здравоохранения ХМАО – Югры, находящихся на территории города Сургута</w:t>
            </w:r>
          </w:p>
          <w:p w:rsidR="00626E8B" w:rsidRPr="00626E8B" w:rsidRDefault="00626E8B">
            <w:pPr>
              <w:pStyle w:val="a6"/>
              <w:ind w:left="0" w:right="-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626E8B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rFonts w:eastAsia="Calibri"/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626E8B">
              <w:rPr>
                <w:sz w:val="24"/>
                <w:szCs w:val="24"/>
              </w:rPr>
              <w:t>Слепов</w:t>
            </w:r>
            <w:proofErr w:type="spellEnd"/>
            <w:r w:rsidRPr="00626E8B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26E8B">
              <w:rPr>
                <w:sz w:val="24"/>
                <w:szCs w:val="24"/>
              </w:rPr>
              <w:t>Дополнительный вопрос, протокол комитета от 13.02.2019 №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rFonts w:eastAsia="Calibri"/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6E8B" w:rsidRPr="00626E8B" w:rsidRDefault="00626E8B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626E8B">
              <w:rPr>
                <w:b/>
                <w:sz w:val="24"/>
                <w:szCs w:val="24"/>
              </w:rPr>
              <w:t>22 мая 2019 года (14-30) – заседание постоянного комитета Думы города по бюджету, налогам, финансам и имуществу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pStyle w:val="af2"/>
              <w:spacing w:line="254" w:lineRule="auto"/>
              <w:jc w:val="both"/>
              <w:rPr>
                <w:b w:val="0"/>
                <w:sz w:val="24"/>
                <w:szCs w:val="24"/>
              </w:rPr>
            </w:pPr>
            <w:r w:rsidRPr="00626E8B">
              <w:rPr>
                <w:b w:val="0"/>
                <w:sz w:val="24"/>
                <w:szCs w:val="24"/>
              </w:rPr>
              <w:t xml:space="preserve">Об исполнении бюджета городского округа город Сургут </w:t>
            </w:r>
            <w:r w:rsidRPr="00626E8B">
              <w:rPr>
                <w:b w:val="0"/>
                <w:sz w:val="24"/>
                <w:szCs w:val="24"/>
              </w:rPr>
              <w:br/>
              <w:t>за 2018 год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План работы на </w:t>
            </w:r>
            <w:r w:rsidRPr="00626E8B">
              <w:rPr>
                <w:sz w:val="24"/>
                <w:szCs w:val="24"/>
                <w:lang w:val="en-US"/>
              </w:rPr>
              <w:t>I</w:t>
            </w:r>
            <w:r w:rsidRPr="00626E8B">
              <w:rPr>
                <w:sz w:val="24"/>
                <w:szCs w:val="24"/>
              </w:rPr>
              <w:t xml:space="preserve"> полугодие 2019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pStyle w:val="af2"/>
              <w:spacing w:line="254" w:lineRule="auto"/>
              <w:jc w:val="both"/>
              <w:rPr>
                <w:b w:val="0"/>
                <w:sz w:val="24"/>
                <w:szCs w:val="24"/>
              </w:rPr>
            </w:pPr>
            <w:r w:rsidRPr="00626E8B">
              <w:rPr>
                <w:b w:val="0"/>
                <w:sz w:val="24"/>
                <w:szCs w:val="24"/>
              </w:rPr>
              <w:t>О прогнозном плане приватизации муниципального имущества на 2020 год и плановый период 2021 – 2022 годов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План работы на </w:t>
            </w:r>
            <w:r w:rsidRPr="00626E8B">
              <w:rPr>
                <w:sz w:val="24"/>
                <w:szCs w:val="24"/>
                <w:lang w:val="en-US"/>
              </w:rPr>
              <w:t>I</w:t>
            </w:r>
            <w:r w:rsidRPr="00626E8B">
              <w:rPr>
                <w:sz w:val="24"/>
                <w:szCs w:val="24"/>
              </w:rPr>
              <w:t xml:space="preserve"> полугодие 2019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pStyle w:val="af2"/>
              <w:spacing w:line="254" w:lineRule="auto"/>
              <w:jc w:val="both"/>
              <w:rPr>
                <w:b w:val="0"/>
                <w:sz w:val="24"/>
                <w:szCs w:val="24"/>
              </w:rPr>
            </w:pPr>
            <w:r w:rsidRPr="00626E8B">
              <w:rPr>
                <w:b w:val="0"/>
                <w:sz w:val="24"/>
                <w:szCs w:val="24"/>
              </w:rPr>
              <w:t>О внесении изменений в решение Думы города от 21.02.2018 № 233-VI ДГ «О Методике расчета арендной платы за пользование муниципальным имуществом, расположенным на территории города»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План работы на </w:t>
            </w:r>
            <w:r w:rsidRPr="00626E8B">
              <w:rPr>
                <w:sz w:val="24"/>
                <w:szCs w:val="24"/>
                <w:lang w:val="en-US"/>
              </w:rPr>
              <w:t>I</w:t>
            </w:r>
            <w:r w:rsidRPr="00626E8B">
              <w:rPr>
                <w:sz w:val="24"/>
                <w:szCs w:val="24"/>
              </w:rPr>
              <w:t xml:space="preserve"> полугодие 2019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4.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pStyle w:val="af2"/>
              <w:spacing w:line="254" w:lineRule="auto"/>
              <w:jc w:val="both"/>
              <w:rPr>
                <w:b w:val="0"/>
                <w:sz w:val="24"/>
                <w:szCs w:val="24"/>
              </w:rPr>
            </w:pPr>
            <w:r w:rsidRPr="00626E8B">
              <w:rPr>
                <w:b w:val="0"/>
                <w:sz w:val="24"/>
                <w:szCs w:val="24"/>
              </w:rPr>
              <w:t>О внесении изменений в решение Думы города от 27.02.2007 № 170-I</w:t>
            </w:r>
            <w:r w:rsidRPr="00626E8B">
              <w:rPr>
                <w:b w:val="0"/>
                <w:sz w:val="24"/>
                <w:szCs w:val="24"/>
                <w:lang w:val="en-US"/>
              </w:rPr>
              <w:t>V</w:t>
            </w:r>
            <w:r w:rsidRPr="00626E8B">
              <w:rPr>
                <w:b w:val="0"/>
                <w:sz w:val="24"/>
                <w:szCs w:val="24"/>
              </w:rPr>
              <w:t xml:space="preserve"> ДГ «О Контрольно-счетной палате города Сургута»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Председатель Контрольно-счетной палаты города Жуков В.И.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Дополнительный вопрос, письмо Председателя Контрольно-счетной палаты города </w:t>
            </w:r>
            <w:r w:rsidRPr="00626E8B">
              <w:rPr>
                <w:sz w:val="24"/>
                <w:szCs w:val="24"/>
              </w:rPr>
              <w:br/>
              <w:t>(</w:t>
            </w:r>
            <w:proofErr w:type="spellStart"/>
            <w:r w:rsidRPr="00626E8B">
              <w:rPr>
                <w:sz w:val="24"/>
                <w:szCs w:val="24"/>
              </w:rPr>
              <w:t>вх</w:t>
            </w:r>
            <w:proofErr w:type="spellEnd"/>
            <w:r w:rsidRPr="00626E8B">
              <w:rPr>
                <w:sz w:val="24"/>
                <w:szCs w:val="24"/>
              </w:rPr>
              <w:t xml:space="preserve">. № 18-01-768/9 </w:t>
            </w:r>
            <w:r w:rsidRPr="00626E8B">
              <w:rPr>
                <w:sz w:val="24"/>
                <w:szCs w:val="24"/>
              </w:rPr>
              <w:br/>
              <w:t>от 16.04.2019)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Контрольно-счетная палата города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5.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426"/>
              </w:tabs>
              <w:rPr>
                <w:rFonts w:eastAsia="Calibri"/>
                <w:sz w:val="24"/>
                <w:szCs w:val="24"/>
              </w:rPr>
            </w:pPr>
            <w:r w:rsidRPr="00626E8B">
              <w:rPr>
                <w:rFonts w:eastAsia="Calibri"/>
                <w:sz w:val="24"/>
                <w:szCs w:val="24"/>
              </w:rPr>
              <w:t xml:space="preserve">О выполнении поручения, оформленного постановлением Председателя Думы города от 26.12.2018 № 61 (в редакции </w:t>
            </w:r>
            <w:r w:rsidRPr="00626E8B">
              <w:rPr>
                <w:rFonts w:eastAsia="Calibri"/>
                <w:sz w:val="24"/>
                <w:szCs w:val="24"/>
              </w:rPr>
              <w:br/>
              <w:t xml:space="preserve">от 02.04.2019 № 15) </w:t>
            </w:r>
            <w:r w:rsidRPr="00626E8B">
              <w:rPr>
                <w:rFonts w:eastAsia="Calibri"/>
                <w:i/>
                <w:sz w:val="24"/>
                <w:szCs w:val="24"/>
              </w:rPr>
              <w:t xml:space="preserve">(о проработке Администрацией города </w:t>
            </w:r>
            <w:r w:rsidRPr="00626E8B">
              <w:rPr>
                <w:rFonts w:eastAsia="Calibri"/>
                <w:i/>
                <w:sz w:val="24"/>
                <w:szCs w:val="24"/>
              </w:rPr>
              <w:br/>
              <w:t>в срок до 01.05.2019 возможности и механизма установки (замены) детских площадок на территории города)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26E8B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Председатель Думы города, председатель комитета Красноярова Н.А.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Дополнительный вопрос, постановление Председателя Думы города </w:t>
            </w:r>
            <w:r w:rsidRPr="00626E8B">
              <w:rPr>
                <w:rFonts w:eastAsia="Calibri"/>
                <w:sz w:val="24"/>
                <w:szCs w:val="24"/>
              </w:rPr>
              <w:t xml:space="preserve">от 26.12.2018 № 61 (в редакции </w:t>
            </w:r>
            <w:r w:rsidRPr="00626E8B">
              <w:rPr>
                <w:rFonts w:eastAsia="Calibri"/>
                <w:sz w:val="24"/>
                <w:szCs w:val="24"/>
              </w:rPr>
              <w:br/>
              <w:t>от 02.04.2019 № 15)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6.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pStyle w:val="af2"/>
              <w:jc w:val="both"/>
              <w:rPr>
                <w:b w:val="0"/>
                <w:sz w:val="24"/>
                <w:szCs w:val="24"/>
              </w:rPr>
            </w:pPr>
            <w:r w:rsidRPr="00626E8B">
              <w:rPr>
                <w:b w:val="0"/>
                <w:sz w:val="24"/>
                <w:szCs w:val="24"/>
              </w:rPr>
              <w:t xml:space="preserve">О выполнении протокольного поручения Думы города, оформленного постановлением Председателя Думы города от 27.02.2019 № 7 </w:t>
            </w:r>
            <w:r w:rsidRPr="00626E8B">
              <w:rPr>
                <w:b w:val="0"/>
                <w:i/>
                <w:sz w:val="24"/>
                <w:szCs w:val="24"/>
              </w:rPr>
              <w:t xml:space="preserve">(о проработке Администрацией города в срок до 01.05.2019 вопроса комплексного подхода </w:t>
            </w:r>
            <w:r w:rsidRPr="00626E8B">
              <w:rPr>
                <w:b w:val="0"/>
                <w:i/>
                <w:sz w:val="24"/>
                <w:szCs w:val="24"/>
              </w:rPr>
              <w:br/>
              <w:t>к осуществлению городских регулярных перевозок пассажиров автомобильным транспортом по регулируемым и нерегулируемым тарифам с учётом возможности увеличения наполненности транспортных средств и установления льготного проезда для отдельных категорий граждан)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 для рассмотрения на депутатских слушаниях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Председатель Думы города, председатель комитета Красноярова Н.А.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Дополнительный вопрос, постановление Председателя Думы города </w:t>
            </w:r>
            <w:r w:rsidRPr="00626E8B">
              <w:rPr>
                <w:rFonts w:eastAsia="Calibri"/>
                <w:sz w:val="24"/>
                <w:szCs w:val="24"/>
              </w:rPr>
              <w:t>от 27.02.2019 №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b/>
                <w:sz w:val="24"/>
                <w:szCs w:val="24"/>
              </w:rPr>
              <w:t xml:space="preserve">23 мая 2019 года (14-30) – заседание постоянного комитета Думы города по нормотворчеству, информационной политике </w:t>
            </w:r>
            <w:r w:rsidRPr="00626E8B">
              <w:rPr>
                <w:b/>
                <w:sz w:val="24"/>
                <w:szCs w:val="24"/>
              </w:rPr>
              <w:br/>
              <w:t>и правопорядку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tabs>
                <w:tab w:val="left" w:pos="-284"/>
                <w:tab w:val="left" w:pos="709"/>
              </w:tabs>
              <w:ind w:right="-1"/>
              <w:rPr>
                <w:rFonts w:eastAsia="Calibri"/>
                <w:sz w:val="24"/>
                <w:szCs w:val="24"/>
              </w:rPr>
            </w:pPr>
          </w:p>
          <w:p w:rsidR="00626E8B" w:rsidRPr="00626E8B" w:rsidRDefault="00626E8B">
            <w:pPr>
              <w:tabs>
                <w:tab w:val="left" w:pos="-284"/>
                <w:tab w:val="left" w:pos="709"/>
              </w:tabs>
              <w:ind w:right="-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</w:p>
        </w:tc>
      </w:tr>
      <w:tr w:rsidR="00626E8B" w:rsidRPr="00626E8B" w:rsidTr="00626E8B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b/>
                <w:sz w:val="24"/>
                <w:szCs w:val="24"/>
              </w:rPr>
              <w:t>24 мая 2019 года (14-30) –</w:t>
            </w:r>
            <w:r w:rsidRPr="00626E8B">
              <w:rPr>
                <w:sz w:val="24"/>
                <w:szCs w:val="24"/>
              </w:rPr>
              <w:t xml:space="preserve"> </w:t>
            </w:r>
            <w:r w:rsidRPr="00626E8B">
              <w:rPr>
                <w:b/>
                <w:sz w:val="24"/>
                <w:szCs w:val="24"/>
              </w:rPr>
              <w:t>заседание постоянного комитета Думы города по городскому хозяйству и перспективному развитию города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О внесении изменений в решение городской Думы от 28.06.2005 № 475-III ГД «Об утверждении Правил землепользования и застройки на территории города Сургута»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План работы на </w:t>
            </w:r>
            <w:r w:rsidRPr="00626E8B">
              <w:rPr>
                <w:sz w:val="24"/>
                <w:szCs w:val="24"/>
                <w:lang w:val="en-US"/>
              </w:rPr>
              <w:t>I</w:t>
            </w:r>
            <w:r w:rsidRPr="00626E8B">
              <w:rPr>
                <w:sz w:val="24"/>
                <w:szCs w:val="24"/>
              </w:rPr>
              <w:t xml:space="preserve"> полугодие 2019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2-8.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О внесении изменений в решение городской Думы от 28.06.2005 № 475-III ГД «Об утверждении Правил землепользования и застройки на территории города Сургута»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Дополнительный вопрос, письмо Главы города </w:t>
            </w:r>
            <w:r w:rsidRPr="00626E8B">
              <w:rPr>
                <w:sz w:val="24"/>
                <w:szCs w:val="24"/>
              </w:rPr>
              <w:br/>
              <w:t>(</w:t>
            </w:r>
            <w:proofErr w:type="spellStart"/>
            <w:r w:rsidRPr="00626E8B">
              <w:rPr>
                <w:sz w:val="24"/>
                <w:szCs w:val="24"/>
              </w:rPr>
              <w:t>вх</w:t>
            </w:r>
            <w:proofErr w:type="spellEnd"/>
            <w:r w:rsidRPr="00626E8B">
              <w:rPr>
                <w:sz w:val="24"/>
                <w:szCs w:val="24"/>
              </w:rPr>
              <w:t xml:space="preserve">. № 18-01-820/9 </w:t>
            </w:r>
            <w:r w:rsidRPr="00626E8B">
              <w:rPr>
                <w:sz w:val="24"/>
                <w:szCs w:val="24"/>
              </w:rPr>
              <w:br/>
              <w:t>от 22.04.2019)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9.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О плане мероприятий по благоустройству дворовых территорий на 2019 год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Председатель комитета </w:t>
            </w:r>
          </w:p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Пономарев В.Г.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План работы на </w:t>
            </w:r>
            <w:r w:rsidRPr="00626E8B">
              <w:rPr>
                <w:sz w:val="24"/>
                <w:szCs w:val="24"/>
                <w:lang w:val="en-US"/>
              </w:rPr>
              <w:t>I</w:t>
            </w:r>
            <w:r w:rsidRPr="00626E8B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10.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pStyle w:val="a7"/>
              <w:widowControl w:val="0"/>
              <w:spacing w:line="254" w:lineRule="auto"/>
              <w:rPr>
                <w:rFonts w:eastAsia="Calibri"/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О выполнении поручения, оформленного постановлением Председателя Думы города от 26.12.2017 № 65 (о разработке проекта муниципального правового акта о внесении изменений в решение Думы города от 29.09.2006 </w:t>
            </w:r>
            <w:r w:rsidRPr="00626E8B">
              <w:rPr>
                <w:sz w:val="24"/>
                <w:szCs w:val="24"/>
              </w:rPr>
              <w:br/>
              <w:t>№ 74-</w:t>
            </w:r>
            <w:r w:rsidRPr="00626E8B">
              <w:rPr>
                <w:sz w:val="24"/>
                <w:szCs w:val="24"/>
                <w:lang w:val="en-US"/>
              </w:rPr>
              <w:t>IV</w:t>
            </w:r>
            <w:r w:rsidRPr="00626E8B">
              <w:rPr>
                <w:sz w:val="24"/>
                <w:szCs w:val="24"/>
              </w:rPr>
              <w:t xml:space="preserve"> ДГ «О Правилах распространения наружной рекламы на территории города Сургута»)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26E8B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Председатель комитета </w:t>
            </w:r>
          </w:p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Пономарев В.Г.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План работы на </w:t>
            </w:r>
            <w:r w:rsidRPr="00626E8B">
              <w:rPr>
                <w:sz w:val="24"/>
                <w:szCs w:val="24"/>
                <w:lang w:val="en-US"/>
              </w:rPr>
              <w:t>I</w:t>
            </w:r>
            <w:r w:rsidRPr="00626E8B">
              <w:rPr>
                <w:sz w:val="24"/>
                <w:szCs w:val="24"/>
              </w:rPr>
              <w:t xml:space="preserve"> полугодие 2019 года, перенесён с апреля 2019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b/>
                <w:color w:val="00B0F0"/>
                <w:sz w:val="24"/>
                <w:szCs w:val="24"/>
              </w:rPr>
              <w:t xml:space="preserve"> </w:t>
            </w:r>
            <w:r w:rsidRPr="00626E8B">
              <w:rPr>
                <w:b/>
                <w:sz w:val="24"/>
                <w:szCs w:val="24"/>
              </w:rPr>
              <w:t xml:space="preserve">27 мая 2019 года (14-30) – </w:t>
            </w:r>
            <w:r w:rsidRPr="00626E8B">
              <w:rPr>
                <w:rFonts w:eastAsia="Calibri"/>
                <w:b/>
                <w:sz w:val="24"/>
                <w:szCs w:val="24"/>
              </w:rPr>
              <w:t>депутатские слушания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426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Вопросы двадцать шестого заседания Думы города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pStyle w:val="af2"/>
              <w:spacing w:line="254" w:lineRule="auto"/>
              <w:jc w:val="both"/>
              <w:rPr>
                <w:b w:val="0"/>
                <w:sz w:val="24"/>
                <w:szCs w:val="24"/>
              </w:rPr>
            </w:pPr>
            <w:r w:rsidRPr="00626E8B">
              <w:rPr>
                <w:b w:val="0"/>
                <w:sz w:val="24"/>
                <w:szCs w:val="24"/>
              </w:rPr>
              <w:t xml:space="preserve">О выполнении протокольного поручения Думы города, оформленного постановлением Председателя Думы города от 27.02.2019 № 7 </w:t>
            </w:r>
            <w:r w:rsidRPr="00626E8B">
              <w:rPr>
                <w:b w:val="0"/>
                <w:i/>
                <w:sz w:val="24"/>
                <w:szCs w:val="24"/>
              </w:rPr>
              <w:t xml:space="preserve">(о проработке Администрацией города в срок до 01.05.2019 вопроса комплексного подхода </w:t>
            </w:r>
            <w:r w:rsidRPr="00626E8B">
              <w:rPr>
                <w:b w:val="0"/>
                <w:i/>
                <w:sz w:val="24"/>
                <w:szCs w:val="24"/>
              </w:rPr>
              <w:br/>
              <w:t>к осуществлению городских регулярных перевозок пассажиров автомобильным транспортом по регулируемым и нерегулируемым тарифам с учётом возможности увеличения наполненности транспортных средств и установления льготного проезда для отдельных категорий граждан)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Вопрос для рассмотрения на депутатских слушаниях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 xml:space="preserve">Дополнительный вопрос, постановление Председателя Думы города </w:t>
            </w:r>
            <w:r w:rsidRPr="00626E8B">
              <w:rPr>
                <w:rFonts w:eastAsia="Calibri"/>
                <w:sz w:val="24"/>
                <w:szCs w:val="24"/>
              </w:rPr>
              <w:t>от 27.02.2019 №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sz w:val="24"/>
                <w:szCs w:val="24"/>
              </w:rPr>
              <w:t>Администрация города</w:t>
            </w:r>
          </w:p>
        </w:tc>
      </w:tr>
      <w:tr w:rsidR="00626E8B" w:rsidRPr="00626E8B" w:rsidTr="00626E8B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6E8B" w:rsidRPr="00626E8B" w:rsidRDefault="00626E8B" w:rsidP="008819B5">
            <w:pPr>
              <w:rPr>
                <w:sz w:val="24"/>
                <w:szCs w:val="24"/>
              </w:rPr>
            </w:pPr>
            <w:r w:rsidRPr="00626E8B">
              <w:rPr>
                <w:b/>
                <w:sz w:val="24"/>
                <w:szCs w:val="24"/>
              </w:rPr>
              <w:t>27 мая 2019 года (15-30) – заседание депутатского объединения Всероссийской политической партии «ЕДИНАЯ РОССИЯ»</w:t>
            </w:r>
            <w:r w:rsidR="008819B5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26E8B">
              <w:rPr>
                <w:b/>
                <w:sz w:val="24"/>
                <w:szCs w:val="24"/>
              </w:rPr>
              <w:t>в Думе города Сургута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pStyle w:val="af2"/>
              <w:spacing w:line="25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</w:p>
        </w:tc>
      </w:tr>
      <w:tr w:rsidR="00626E8B" w:rsidRPr="00626E8B" w:rsidTr="00626E8B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  <w:r w:rsidRPr="00626E8B">
              <w:rPr>
                <w:b/>
                <w:sz w:val="24"/>
                <w:szCs w:val="24"/>
              </w:rPr>
              <w:t>29 мая 2019 года (10-00) – двадцать шестое заседание Думы города</w:t>
            </w:r>
          </w:p>
        </w:tc>
      </w:tr>
      <w:tr w:rsidR="00626E8B" w:rsidRPr="00626E8B" w:rsidTr="00626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tabs>
                <w:tab w:val="left" w:pos="426"/>
              </w:tabs>
              <w:autoSpaceDE w:val="0"/>
              <w:autoSpaceDN w:val="0"/>
              <w:adjustRightInd w:val="0"/>
              <w:outlineLvl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8B" w:rsidRPr="00626E8B" w:rsidRDefault="00626E8B">
            <w:pPr>
              <w:ind w:right="-108"/>
              <w:rPr>
                <w:sz w:val="24"/>
                <w:szCs w:val="24"/>
              </w:rPr>
            </w:pPr>
          </w:p>
        </w:tc>
      </w:tr>
    </w:tbl>
    <w:p w:rsidR="00626E8B" w:rsidRPr="00626E8B" w:rsidRDefault="00626E8B" w:rsidP="00626E8B">
      <w:pPr>
        <w:rPr>
          <w:rFonts w:eastAsia="Times New Roman"/>
          <w:color w:val="7030A0"/>
          <w:sz w:val="24"/>
          <w:szCs w:val="24"/>
        </w:rPr>
      </w:pPr>
    </w:p>
    <w:p w:rsidR="00626E8B" w:rsidRPr="00626E8B" w:rsidRDefault="00626E8B" w:rsidP="00626E8B">
      <w:pPr>
        <w:rPr>
          <w:sz w:val="24"/>
          <w:szCs w:val="24"/>
        </w:rPr>
      </w:pPr>
    </w:p>
    <w:p w:rsidR="00626E8B" w:rsidRPr="00626E8B" w:rsidRDefault="00626E8B" w:rsidP="00626E8B">
      <w:pPr>
        <w:rPr>
          <w:sz w:val="24"/>
          <w:szCs w:val="24"/>
        </w:rPr>
        <w:sectPr w:rsidR="00626E8B" w:rsidRPr="00626E8B">
          <w:pgSz w:w="16838" w:h="11906" w:orient="landscape"/>
          <w:pgMar w:top="1588" w:right="1021" w:bottom="851" w:left="1021" w:header="709" w:footer="709" w:gutter="0"/>
          <w:cols w:space="720"/>
        </w:sectPr>
      </w:pPr>
    </w:p>
    <w:p w:rsidR="00626E8B" w:rsidRDefault="00626E8B" w:rsidP="003E1E1F">
      <w:pPr>
        <w:ind w:left="5954"/>
        <w:jc w:val="left"/>
        <w:rPr>
          <w:szCs w:val="28"/>
        </w:rPr>
      </w:pPr>
      <w:r>
        <w:rPr>
          <w:szCs w:val="28"/>
        </w:rPr>
        <w:t>Приложение 2</w:t>
      </w:r>
    </w:p>
    <w:p w:rsidR="00626E8B" w:rsidRDefault="00626E8B" w:rsidP="003E1E1F">
      <w:pPr>
        <w:ind w:left="5954"/>
        <w:jc w:val="left"/>
        <w:rPr>
          <w:szCs w:val="28"/>
        </w:rPr>
      </w:pPr>
      <w:r>
        <w:rPr>
          <w:szCs w:val="28"/>
        </w:rPr>
        <w:t>к постановлению Предс</w:t>
      </w:r>
      <w:r w:rsidR="003E1E1F">
        <w:rPr>
          <w:szCs w:val="28"/>
        </w:rPr>
        <w:t xml:space="preserve">едателя Думы города от </w:t>
      </w:r>
      <w:r w:rsidR="003E1E1F" w:rsidRPr="003E1E1F">
        <w:rPr>
          <w:szCs w:val="28"/>
          <w:u w:val="single"/>
        </w:rPr>
        <w:t>23.04.2019</w:t>
      </w:r>
      <w:r w:rsidR="003E1E1F">
        <w:rPr>
          <w:szCs w:val="28"/>
        </w:rPr>
        <w:t xml:space="preserve"> № </w:t>
      </w:r>
      <w:r w:rsidR="003E1E1F" w:rsidRPr="003E1E1F">
        <w:rPr>
          <w:szCs w:val="28"/>
          <w:u w:val="single"/>
        </w:rPr>
        <w:t>18</w:t>
      </w:r>
    </w:p>
    <w:p w:rsidR="00626E8B" w:rsidRDefault="00626E8B" w:rsidP="00626E8B">
      <w:pPr>
        <w:rPr>
          <w:szCs w:val="28"/>
        </w:rPr>
      </w:pPr>
    </w:p>
    <w:p w:rsidR="00626E8B" w:rsidRDefault="00626E8B" w:rsidP="00626E8B">
      <w:pPr>
        <w:tabs>
          <w:tab w:val="left" w:pos="2835"/>
        </w:tabs>
        <w:ind w:firstLine="8364"/>
        <w:rPr>
          <w:szCs w:val="28"/>
        </w:rPr>
      </w:pPr>
      <w:r>
        <w:rPr>
          <w:szCs w:val="28"/>
        </w:rPr>
        <w:t>Проект</w:t>
      </w:r>
    </w:p>
    <w:p w:rsidR="00626E8B" w:rsidRDefault="00626E8B" w:rsidP="00626E8B">
      <w:pPr>
        <w:ind w:left="709"/>
        <w:rPr>
          <w:szCs w:val="28"/>
        </w:rPr>
      </w:pPr>
    </w:p>
    <w:p w:rsidR="00626E8B" w:rsidRDefault="00626E8B" w:rsidP="00626E8B">
      <w:pPr>
        <w:widowControl w:val="0"/>
        <w:jc w:val="center"/>
        <w:rPr>
          <w:szCs w:val="28"/>
        </w:rPr>
      </w:pPr>
      <w:r>
        <w:rPr>
          <w:szCs w:val="28"/>
        </w:rPr>
        <w:t>Повестка дня</w:t>
      </w:r>
    </w:p>
    <w:p w:rsidR="00626E8B" w:rsidRDefault="00626E8B" w:rsidP="00626E8B">
      <w:pPr>
        <w:widowControl w:val="0"/>
        <w:ind w:firstLine="700"/>
        <w:jc w:val="center"/>
        <w:rPr>
          <w:szCs w:val="28"/>
        </w:rPr>
      </w:pPr>
      <w:r>
        <w:rPr>
          <w:szCs w:val="28"/>
        </w:rPr>
        <w:t>двадцать шестого заседания Думы города</w:t>
      </w:r>
    </w:p>
    <w:p w:rsidR="00626E8B" w:rsidRDefault="00626E8B" w:rsidP="00626E8B">
      <w:pPr>
        <w:ind w:left="709"/>
        <w:rPr>
          <w:szCs w:val="28"/>
        </w:rPr>
      </w:pPr>
    </w:p>
    <w:p w:rsidR="00626E8B" w:rsidRDefault="00626E8B" w:rsidP="00626E8B">
      <w:pPr>
        <w:widowControl w:val="0"/>
        <w:ind w:left="6521"/>
        <w:rPr>
          <w:szCs w:val="28"/>
        </w:rPr>
      </w:pPr>
      <w:r>
        <w:rPr>
          <w:szCs w:val="28"/>
        </w:rPr>
        <w:t>29 мая 2019 года</w:t>
      </w:r>
    </w:p>
    <w:p w:rsidR="00626E8B" w:rsidRDefault="00626E8B" w:rsidP="00626E8B">
      <w:pPr>
        <w:widowControl w:val="0"/>
        <w:ind w:left="6521"/>
        <w:rPr>
          <w:szCs w:val="28"/>
        </w:rPr>
      </w:pPr>
      <w:r>
        <w:rPr>
          <w:szCs w:val="28"/>
        </w:rPr>
        <w:t>10-00.</w:t>
      </w:r>
    </w:p>
    <w:p w:rsidR="00626E8B" w:rsidRDefault="00626E8B" w:rsidP="00626E8B">
      <w:pPr>
        <w:widowControl w:val="0"/>
        <w:ind w:left="6521"/>
        <w:rPr>
          <w:szCs w:val="28"/>
        </w:rPr>
      </w:pPr>
      <w:r>
        <w:rPr>
          <w:szCs w:val="28"/>
        </w:rPr>
        <w:t>Зал заседаний Думы</w:t>
      </w:r>
    </w:p>
    <w:p w:rsidR="00626E8B" w:rsidRDefault="00626E8B" w:rsidP="00626E8B">
      <w:pPr>
        <w:widowControl w:val="0"/>
        <w:ind w:left="6521"/>
        <w:rPr>
          <w:szCs w:val="28"/>
        </w:rPr>
      </w:pPr>
      <w:r>
        <w:rPr>
          <w:szCs w:val="28"/>
        </w:rPr>
        <w:t>города, ул. Восход, 4</w:t>
      </w:r>
    </w:p>
    <w:p w:rsidR="00626E8B" w:rsidRDefault="00626E8B" w:rsidP="00626E8B">
      <w:pPr>
        <w:tabs>
          <w:tab w:val="left" w:pos="993"/>
          <w:tab w:val="left" w:pos="1560"/>
        </w:tabs>
        <w:ind w:right="99" w:firstLine="709"/>
        <w:rPr>
          <w:szCs w:val="28"/>
        </w:rPr>
      </w:pPr>
    </w:p>
    <w:p w:rsidR="00626E8B" w:rsidRDefault="00626E8B" w:rsidP="00626E8B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1. Об исполнении бюджета городского округа город Сургут за 2018 год.</w:t>
      </w:r>
    </w:p>
    <w:p w:rsidR="00626E8B" w:rsidRDefault="00626E8B" w:rsidP="00626E8B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626E8B" w:rsidRDefault="00626E8B" w:rsidP="00626E8B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626E8B" w:rsidRDefault="00626E8B" w:rsidP="00626E8B">
      <w:pPr>
        <w:tabs>
          <w:tab w:val="left" w:pos="993"/>
        </w:tabs>
        <w:ind w:firstLine="708"/>
        <w:rPr>
          <w:szCs w:val="28"/>
        </w:rPr>
      </w:pPr>
    </w:p>
    <w:p w:rsidR="00626E8B" w:rsidRDefault="00626E8B" w:rsidP="00626E8B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 xml:space="preserve">О прогнозном плане приватизации муниципального имущества </w:t>
      </w:r>
      <w:r>
        <w:rPr>
          <w:szCs w:val="28"/>
        </w:rPr>
        <w:br/>
        <w:t>на 2020 год и плановый период 2021 – 2022 годов.</w:t>
      </w:r>
    </w:p>
    <w:p w:rsidR="00626E8B" w:rsidRDefault="00626E8B" w:rsidP="00626E8B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626E8B" w:rsidRDefault="00626E8B" w:rsidP="00626E8B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626E8B" w:rsidRDefault="00626E8B" w:rsidP="00626E8B">
      <w:pPr>
        <w:tabs>
          <w:tab w:val="left" w:pos="993"/>
        </w:tabs>
        <w:ind w:firstLine="708"/>
        <w:rPr>
          <w:szCs w:val="28"/>
        </w:rPr>
      </w:pPr>
    </w:p>
    <w:p w:rsidR="00626E8B" w:rsidRDefault="00626E8B" w:rsidP="00626E8B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О внесении изменений в решение Думы города от 21.02.2018 </w:t>
      </w:r>
      <w:r>
        <w:rPr>
          <w:szCs w:val="28"/>
        </w:rPr>
        <w:br/>
        <w:t xml:space="preserve">№ 233-VI ДГ «О Методике расчёта арендной платы за пользование </w:t>
      </w:r>
      <w:r>
        <w:rPr>
          <w:szCs w:val="28"/>
        </w:rPr>
        <w:br/>
        <w:t>муниципальным имуществом, расположенным на территории города».</w:t>
      </w:r>
    </w:p>
    <w:p w:rsidR="00626E8B" w:rsidRDefault="00626E8B" w:rsidP="00626E8B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626E8B" w:rsidRDefault="00626E8B" w:rsidP="00626E8B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626E8B" w:rsidRDefault="00626E8B" w:rsidP="00626E8B">
      <w:pPr>
        <w:tabs>
          <w:tab w:val="left" w:pos="993"/>
        </w:tabs>
        <w:ind w:firstLine="709"/>
        <w:rPr>
          <w:szCs w:val="28"/>
        </w:rPr>
      </w:pPr>
    </w:p>
    <w:p w:rsidR="00626E8B" w:rsidRDefault="00626E8B" w:rsidP="00626E8B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 xml:space="preserve">О внесении изменений в решение городской Думы от 28.02.2006 </w:t>
      </w:r>
      <w:r>
        <w:rPr>
          <w:szCs w:val="28"/>
        </w:rPr>
        <w:br/>
        <w:t>№ 575-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Положения о порядке установления тарифов на услуги (работы), предоставляемые (выполняемые) муниципальными </w:t>
      </w:r>
      <w:r>
        <w:rPr>
          <w:szCs w:val="28"/>
        </w:rPr>
        <w:br/>
        <w:t>предприятиями и учреждениями на территории города».</w:t>
      </w:r>
    </w:p>
    <w:p w:rsidR="00626E8B" w:rsidRDefault="00626E8B" w:rsidP="00626E8B">
      <w:pPr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626E8B" w:rsidRDefault="00626E8B" w:rsidP="00626E8B">
      <w:pPr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626E8B" w:rsidRDefault="00626E8B" w:rsidP="00626E8B">
      <w:pPr>
        <w:ind w:firstLine="709"/>
        <w:rPr>
          <w:szCs w:val="28"/>
        </w:rPr>
      </w:pPr>
    </w:p>
    <w:p w:rsidR="00626E8B" w:rsidRDefault="00626E8B" w:rsidP="00626E8B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 xml:space="preserve">О внесении изменений в решение городской Думы от 28.06.2005 </w:t>
      </w:r>
      <w:r>
        <w:rPr>
          <w:szCs w:val="28"/>
        </w:rPr>
        <w:br/>
        <w:t>№ 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626E8B" w:rsidRDefault="00626E8B" w:rsidP="00626E8B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626E8B" w:rsidRDefault="00626E8B" w:rsidP="00626E8B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626E8B" w:rsidRDefault="00626E8B" w:rsidP="00626E8B">
      <w:pPr>
        <w:tabs>
          <w:tab w:val="left" w:pos="4253"/>
          <w:tab w:val="left" w:pos="4536"/>
        </w:tabs>
        <w:ind w:right="5101"/>
        <w:rPr>
          <w:szCs w:val="28"/>
        </w:rPr>
      </w:pPr>
      <w:r>
        <w:rPr>
          <w:szCs w:val="28"/>
        </w:rPr>
        <w:t xml:space="preserve"> </w:t>
      </w:r>
    </w:p>
    <w:p w:rsidR="00626E8B" w:rsidRDefault="00626E8B" w:rsidP="00626E8B">
      <w:pPr>
        <w:rPr>
          <w:szCs w:val="28"/>
        </w:rPr>
      </w:pPr>
    </w:p>
    <w:p w:rsidR="00626E8B" w:rsidRDefault="00626E8B" w:rsidP="00E94429">
      <w:pPr>
        <w:tabs>
          <w:tab w:val="left" w:pos="4253"/>
          <w:tab w:val="left" w:pos="4536"/>
        </w:tabs>
        <w:ind w:right="5101"/>
        <w:rPr>
          <w:szCs w:val="28"/>
        </w:rPr>
      </w:pPr>
    </w:p>
    <w:sectPr w:rsidR="00626E8B" w:rsidSect="0013789E">
      <w:footerReference w:type="default" r:id="rId15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8B" w:rsidRDefault="00626E8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8B" w:rsidRDefault="00626E8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8B" w:rsidRDefault="00626E8B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8B" w:rsidRDefault="00626E8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409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26E8B" w:rsidRPr="00626E8B" w:rsidRDefault="00626E8B">
        <w:pPr>
          <w:pStyle w:val="ad"/>
          <w:jc w:val="center"/>
          <w:rPr>
            <w:sz w:val="24"/>
            <w:szCs w:val="24"/>
          </w:rPr>
        </w:pPr>
        <w:r w:rsidRPr="00626E8B">
          <w:rPr>
            <w:sz w:val="24"/>
            <w:szCs w:val="24"/>
          </w:rPr>
          <w:fldChar w:fldCharType="begin"/>
        </w:r>
        <w:r w:rsidRPr="00626E8B">
          <w:rPr>
            <w:sz w:val="24"/>
            <w:szCs w:val="24"/>
          </w:rPr>
          <w:instrText>PAGE   \* MERGEFORMAT</w:instrText>
        </w:r>
        <w:r w:rsidRPr="00626E8B">
          <w:rPr>
            <w:sz w:val="24"/>
            <w:szCs w:val="24"/>
          </w:rPr>
          <w:fldChar w:fldCharType="separate"/>
        </w:r>
        <w:r w:rsidR="008819B5">
          <w:rPr>
            <w:noProof/>
            <w:sz w:val="24"/>
            <w:szCs w:val="24"/>
          </w:rPr>
          <w:t>7</w:t>
        </w:r>
        <w:r w:rsidRPr="00626E8B">
          <w:rPr>
            <w:sz w:val="24"/>
            <w:szCs w:val="24"/>
          </w:rPr>
          <w:fldChar w:fldCharType="end"/>
        </w:r>
      </w:p>
    </w:sdtContent>
  </w:sdt>
  <w:p w:rsidR="00626E8B" w:rsidRDefault="00626E8B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8B" w:rsidRDefault="00626E8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448A8"/>
    <w:rsid w:val="00056BF5"/>
    <w:rsid w:val="00070E46"/>
    <w:rsid w:val="00093E83"/>
    <w:rsid w:val="00130158"/>
    <w:rsid w:val="0013789E"/>
    <w:rsid w:val="00145E65"/>
    <w:rsid w:val="00147B20"/>
    <w:rsid w:val="00156BD5"/>
    <w:rsid w:val="001734EA"/>
    <w:rsid w:val="00186C76"/>
    <w:rsid w:val="001930EF"/>
    <w:rsid w:val="001D1079"/>
    <w:rsid w:val="001D226B"/>
    <w:rsid w:val="001F5CB8"/>
    <w:rsid w:val="00203400"/>
    <w:rsid w:val="00232E5D"/>
    <w:rsid w:val="00242669"/>
    <w:rsid w:val="002566D2"/>
    <w:rsid w:val="00260108"/>
    <w:rsid w:val="002627CD"/>
    <w:rsid w:val="00265A49"/>
    <w:rsid w:val="00297C63"/>
    <w:rsid w:val="002E22CC"/>
    <w:rsid w:val="00320C63"/>
    <w:rsid w:val="003224F1"/>
    <w:rsid w:val="003311E7"/>
    <w:rsid w:val="003414E9"/>
    <w:rsid w:val="00346E40"/>
    <w:rsid w:val="00357E0E"/>
    <w:rsid w:val="003648CC"/>
    <w:rsid w:val="00366821"/>
    <w:rsid w:val="00385A9B"/>
    <w:rsid w:val="00391653"/>
    <w:rsid w:val="003E1E1F"/>
    <w:rsid w:val="003E2595"/>
    <w:rsid w:val="003E515B"/>
    <w:rsid w:val="004043F8"/>
    <w:rsid w:val="00410068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E4053"/>
    <w:rsid w:val="00601865"/>
    <w:rsid w:val="006035A5"/>
    <w:rsid w:val="00610CDF"/>
    <w:rsid w:val="00626E8B"/>
    <w:rsid w:val="00632D88"/>
    <w:rsid w:val="006376FB"/>
    <w:rsid w:val="00645899"/>
    <w:rsid w:val="00647945"/>
    <w:rsid w:val="00674975"/>
    <w:rsid w:val="006757BB"/>
    <w:rsid w:val="00680D1D"/>
    <w:rsid w:val="006A743E"/>
    <w:rsid w:val="006F5A64"/>
    <w:rsid w:val="007059EF"/>
    <w:rsid w:val="007414AC"/>
    <w:rsid w:val="00760903"/>
    <w:rsid w:val="00765012"/>
    <w:rsid w:val="00797917"/>
    <w:rsid w:val="007A6477"/>
    <w:rsid w:val="007A7339"/>
    <w:rsid w:val="007D2B57"/>
    <w:rsid w:val="007E4424"/>
    <w:rsid w:val="007F19E2"/>
    <w:rsid w:val="007F5B20"/>
    <w:rsid w:val="008009E7"/>
    <w:rsid w:val="00803407"/>
    <w:rsid w:val="0081348C"/>
    <w:rsid w:val="008202A8"/>
    <w:rsid w:val="00823106"/>
    <w:rsid w:val="008527CE"/>
    <w:rsid w:val="008819B5"/>
    <w:rsid w:val="008A192E"/>
    <w:rsid w:val="008A64CA"/>
    <w:rsid w:val="008A66F1"/>
    <w:rsid w:val="008C26BC"/>
    <w:rsid w:val="008D6922"/>
    <w:rsid w:val="008F5360"/>
    <w:rsid w:val="0093060E"/>
    <w:rsid w:val="00987D20"/>
    <w:rsid w:val="009A1C08"/>
    <w:rsid w:val="009B65D8"/>
    <w:rsid w:val="009D677F"/>
    <w:rsid w:val="00A03438"/>
    <w:rsid w:val="00A168A1"/>
    <w:rsid w:val="00A22CD5"/>
    <w:rsid w:val="00A2531B"/>
    <w:rsid w:val="00A5433A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23CC"/>
    <w:rsid w:val="00B06787"/>
    <w:rsid w:val="00B371AD"/>
    <w:rsid w:val="00B510BF"/>
    <w:rsid w:val="00B74228"/>
    <w:rsid w:val="00BA58CF"/>
    <w:rsid w:val="00BA7099"/>
    <w:rsid w:val="00BF6B3F"/>
    <w:rsid w:val="00C24A6E"/>
    <w:rsid w:val="00C46B48"/>
    <w:rsid w:val="00CB314D"/>
    <w:rsid w:val="00D02ABA"/>
    <w:rsid w:val="00D10801"/>
    <w:rsid w:val="00D20386"/>
    <w:rsid w:val="00D27633"/>
    <w:rsid w:val="00D47BC5"/>
    <w:rsid w:val="00D811D1"/>
    <w:rsid w:val="00D9248D"/>
    <w:rsid w:val="00DB42F4"/>
    <w:rsid w:val="00DD75FD"/>
    <w:rsid w:val="00DE16D4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533A0"/>
    <w:rsid w:val="00E71A13"/>
    <w:rsid w:val="00E838DC"/>
    <w:rsid w:val="00E94429"/>
    <w:rsid w:val="00EA6150"/>
    <w:rsid w:val="00EE179F"/>
    <w:rsid w:val="00F00798"/>
    <w:rsid w:val="00F107E8"/>
    <w:rsid w:val="00F11AC4"/>
    <w:rsid w:val="00F15209"/>
    <w:rsid w:val="00F41FE1"/>
    <w:rsid w:val="00F5631F"/>
    <w:rsid w:val="00F64DEF"/>
    <w:rsid w:val="00F7430C"/>
    <w:rsid w:val="00F77B99"/>
    <w:rsid w:val="00F8051B"/>
    <w:rsid w:val="00F83F47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link w:val="af2"/>
    <w:uiPriority w:val="1"/>
    <w:locked/>
    <w:rsid w:val="00A5433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link w:val="af1"/>
    <w:uiPriority w:val="1"/>
    <w:qFormat/>
    <w:rsid w:val="00A5433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uiPriority w:val="99"/>
    <w:semiHidden/>
    <w:unhideWhenUsed/>
    <w:rsid w:val="0013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F77DC-5B51-46D5-8B6E-9D505190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21</cp:revision>
  <cp:lastPrinted>2019-03-28T09:49:00Z</cp:lastPrinted>
  <dcterms:created xsi:type="dcterms:W3CDTF">2018-08-24T06:43:00Z</dcterms:created>
  <dcterms:modified xsi:type="dcterms:W3CDTF">2019-04-23T11:12:00Z</dcterms:modified>
</cp:coreProperties>
</file>