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795" w:rsidRPr="00F51D22" w:rsidRDefault="00F51D22" w:rsidP="00F51D22">
      <w:pPr>
        <w:jc w:val="both"/>
        <w:rPr>
          <w:b/>
          <w:sz w:val="28"/>
          <w:szCs w:val="28"/>
        </w:rPr>
      </w:pPr>
      <w:r w:rsidRPr="00F51D22">
        <w:rPr>
          <w:b/>
          <w:sz w:val="28"/>
          <w:szCs w:val="28"/>
        </w:rPr>
        <w:t>Постановление Администрации города №1175 от 21.02.2014 «</w:t>
      </w:r>
      <w:r w:rsidR="00E61D23" w:rsidRPr="00F51D22">
        <w:rPr>
          <w:b/>
          <w:bCs/>
          <w:sz w:val="28"/>
          <w:szCs w:val="28"/>
        </w:rPr>
        <w:t>Об утвержд</w:t>
      </w:r>
      <w:r w:rsidR="00E61D23" w:rsidRPr="00F51D22">
        <w:rPr>
          <w:b/>
          <w:bCs/>
          <w:sz w:val="28"/>
          <w:szCs w:val="28"/>
        </w:rPr>
        <w:t>е</w:t>
      </w:r>
      <w:r w:rsidR="00E61D23" w:rsidRPr="00F51D22">
        <w:rPr>
          <w:b/>
          <w:bCs/>
          <w:sz w:val="28"/>
          <w:szCs w:val="28"/>
        </w:rPr>
        <w:t xml:space="preserve">нии границ </w:t>
      </w:r>
      <w:r w:rsidR="00E61D23" w:rsidRPr="00F51D22">
        <w:rPr>
          <w:b/>
          <w:bCs/>
          <w:sz w:val="28"/>
          <w:szCs w:val="28"/>
        </w:rPr>
        <w:t xml:space="preserve">прилегающих </w:t>
      </w:r>
      <w:r w:rsidR="00E61D23" w:rsidRPr="00F51D22">
        <w:rPr>
          <w:b/>
          <w:sz w:val="28"/>
          <w:szCs w:val="28"/>
        </w:rPr>
        <w:t>те</w:t>
      </w:r>
      <w:r w:rsidR="00E61D23" w:rsidRPr="00F51D22">
        <w:rPr>
          <w:b/>
          <w:sz w:val="28"/>
          <w:szCs w:val="28"/>
        </w:rPr>
        <w:t>р</w:t>
      </w:r>
      <w:r w:rsidR="00E61D23" w:rsidRPr="00F51D22">
        <w:rPr>
          <w:b/>
          <w:sz w:val="28"/>
          <w:szCs w:val="28"/>
        </w:rPr>
        <w:t>рит</w:t>
      </w:r>
      <w:r w:rsidR="00E61D23" w:rsidRPr="00F51D22">
        <w:rPr>
          <w:b/>
          <w:sz w:val="28"/>
          <w:szCs w:val="28"/>
        </w:rPr>
        <w:t>о</w:t>
      </w:r>
      <w:r w:rsidR="00E61D23" w:rsidRPr="00F51D22">
        <w:rPr>
          <w:b/>
          <w:sz w:val="28"/>
          <w:szCs w:val="28"/>
        </w:rPr>
        <w:t>рий</w:t>
      </w:r>
      <w:bookmarkStart w:id="0" w:name="sub_1"/>
      <w:r w:rsidRPr="00F51D22">
        <w:rPr>
          <w:b/>
          <w:sz w:val="28"/>
          <w:szCs w:val="28"/>
        </w:rPr>
        <w:t xml:space="preserve"> к</w:t>
      </w:r>
      <w:r w:rsidR="00E61D23" w:rsidRPr="00F51D22">
        <w:rPr>
          <w:b/>
          <w:sz w:val="28"/>
          <w:szCs w:val="28"/>
        </w:rPr>
        <w:t xml:space="preserve"> некоторым организациям,</w:t>
      </w:r>
      <w:r w:rsidRPr="00F51D22">
        <w:rPr>
          <w:b/>
          <w:sz w:val="28"/>
          <w:szCs w:val="28"/>
        </w:rPr>
        <w:t xml:space="preserve"> </w:t>
      </w:r>
      <w:r w:rsidR="00E61D23" w:rsidRPr="00F51D22">
        <w:rPr>
          <w:b/>
          <w:sz w:val="28"/>
          <w:szCs w:val="28"/>
        </w:rPr>
        <w:t>на к</w:t>
      </w:r>
      <w:r w:rsidR="00E61D23" w:rsidRPr="00F51D22">
        <w:rPr>
          <w:b/>
          <w:sz w:val="28"/>
          <w:szCs w:val="28"/>
        </w:rPr>
        <w:t>о</w:t>
      </w:r>
      <w:r w:rsidR="00E61D23" w:rsidRPr="00F51D22">
        <w:rPr>
          <w:b/>
          <w:sz w:val="28"/>
          <w:szCs w:val="28"/>
        </w:rPr>
        <w:t>торых не допускается</w:t>
      </w:r>
      <w:r w:rsidRPr="00F51D22">
        <w:rPr>
          <w:b/>
          <w:sz w:val="28"/>
          <w:szCs w:val="28"/>
        </w:rPr>
        <w:t xml:space="preserve"> </w:t>
      </w:r>
      <w:r w:rsidR="00E61D23" w:rsidRPr="00F51D22">
        <w:rPr>
          <w:b/>
          <w:sz w:val="28"/>
          <w:szCs w:val="28"/>
        </w:rPr>
        <w:t>ро</w:t>
      </w:r>
      <w:r w:rsidR="00E61D23" w:rsidRPr="00F51D22">
        <w:rPr>
          <w:b/>
          <w:sz w:val="28"/>
          <w:szCs w:val="28"/>
        </w:rPr>
        <w:t>з</w:t>
      </w:r>
      <w:r w:rsidR="00E61D23" w:rsidRPr="00F51D22">
        <w:rPr>
          <w:b/>
          <w:sz w:val="28"/>
          <w:szCs w:val="28"/>
        </w:rPr>
        <w:t xml:space="preserve">ничная продажа алкогольной </w:t>
      </w:r>
      <w:r w:rsidR="00E61D23" w:rsidRPr="00F51D22">
        <w:rPr>
          <w:b/>
          <w:sz w:val="28"/>
          <w:szCs w:val="28"/>
        </w:rPr>
        <w:t>пр</w:t>
      </w:r>
      <w:r w:rsidR="00E61D23" w:rsidRPr="00F51D22">
        <w:rPr>
          <w:b/>
          <w:sz w:val="28"/>
          <w:szCs w:val="28"/>
        </w:rPr>
        <w:t>о</w:t>
      </w:r>
      <w:r w:rsidR="00E61D23" w:rsidRPr="00F51D22">
        <w:rPr>
          <w:b/>
          <w:sz w:val="28"/>
          <w:szCs w:val="28"/>
        </w:rPr>
        <w:t>дукции</w:t>
      </w:r>
      <w:r w:rsidRPr="00F51D22">
        <w:rPr>
          <w:b/>
          <w:sz w:val="28"/>
          <w:szCs w:val="28"/>
        </w:rPr>
        <w:t>»</w:t>
      </w:r>
    </w:p>
    <w:p w:rsidR="00025795" w:rsidRPr="00F51D22" w:rsidRDefault="00025795" w:rsidP="00F51D22">
      <w:pPr>
        <w:jc w:val="both"/>
        <w:rPr>
          <w:b/>
          <w:bCs/>
          <w:sz w:val="28"/>
          <w:szCs w:val="28"/>
        </w:rPr>
      </w:pPr>
    </w:p>
    <w:p w:rsidR="00025795" w:rsidRDefault="00025795">
      <w:pPr>
        <w:rPr>
          <w:bCs/>
          <w:sz w:val="28"/>
          <w:szCs w:val="28"/>
        </w:rPr>
      </w:pPr>
    </w:p>
    <w:p w:rsidR="00025795" w:rsidRDefault="00E61D2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соответствии с Федеральным законом от 22.11.1995 № 171-ФЗ                         «О государственном</w:t>
      </w:r>
      <w:r>
        <w:rPr>
          <w:color w:val="000000"/>
          <w:sz w:val="28"/>
          <w:szCs w:val="28"/>
        </w:rPr>
        <w:t xml:space="preserve"> регулировании производства и оборота этилового спирта, алкогольной и спиртосодержащей продукции и об ограничении потребления            (распития) алкогольной продукции» (с изменениями от 02.11.2013), П</w:t>
      </w:r>
      <w:r>
        <w:rPr>
          <w:sz w:val="28"/>
          <w:szCs w:val="28"/>
        </w:rPr>
        <w:t>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лением Правительства Российской Федерации от 2</w:t>
      </w:r>
      <w:r>
        <w:rPr>
          <w:sz w:val="28"/>
          <w:szCs w:val="28"/>
        </w:rPr>
        <w:t>7.12.2012 № 1425 «Об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делении органами государственной власти субъектов Российской Федерации мест массового скопления граждан и мест нахождения источников повышенной </w:t>
      </w:r>
      <w:r>
        <w:rPr>
          <w:spacing w:val="-6"/>
          <w:sz w:val="28"/>
          <w:szCs w:val="28"/>
        </w:rPr>
        <w:t>опасности, в которых не допускается</w:t>
      </w:r>
      <w:proofErr w:type="gramEnd"/>
      <w:r>
        <w:rPr>
          <w:spacing w:val="-6"/>
          <w:sz w:val="28"/>
          <w:szCs w:val="28"/>
        </w:rPr>
        <w:t xml:space="preserve"> розничная продажа алкогольной продукции,</w:t>
      </w:r>
      <w:r>
        <w:rPr>
          <w:sz w:val="28"/>
          <w:szCs w:val="28"/>
        </w:rPr>
        <w:t xml:space="preserve">  а также о</w:t>
      </w:r>
      <w:r>
        <w:rPr>
          <w:sz w:val="28"/>
          <w:szCs w:val="28"/>
        </w:rPr>
        <w:t>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              от 28.05.2013 № 333-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ДГ «Об определении с</w:t>
      </w:r>
      <w:r>
        <w:rPr>
          <w:sz w:val="28"/>
          <w:szCs w:val="28"/>
        </w:rPr>
        <w:t xml:space="preserve">пособа расчета расстояний                   от некоторых организаций и (или) объектов до </w:t>
      </w: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прилегающих к ним   территорий, на которых не допускается розничная продажа алкогольной          продукции»:</w:t>
      </w:r>
    </w:p>
    <w:p w:rsidR="00025795" w:rsidRDefault="00E61D2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1. Утвердить границы прилегающих территорий, на кот</w:t>
      </w:r>
      <w:r>
        <w:rPr>
          <w:sz w:val="28"/>
          <w:szCs w:val="28"/>
        </w:rPr>
        <w:t xml:space="preserve">орых не </w:t>
      </w:r>
      <w:proofErr w:type="spellStart"/>
      <w:proofErr w:type="gramStart"/>
      <w:r>
        <w:rPr>
          <w:sz w:val="28"/>
          <w:szCs w:val="28"/>
        </w:rPr>
        <w:t>допус</w:t>
      </w:r>
      <w:proofErr w:type="spellEnd"/>
      <w:r>
        <w:rPr>
          <w:sz w:val="28"/>
          <w:szCs w:val="28"/>
        </w:rPr>
        <w:t>-</w:t>
      </w:r>
      <w:r>
        <w:rPr>
          <w:spacing w:val="-6"/>
          <w:sz w:val="28"/>
          <w:szCs w:val="28"/>
        </w:rPr>
        <w:t>кается</w:t>
      </w:r>
      <w:proofErr w:type="gramEnd"/>
      <w:r>
        <w:rPr>
          <w:spacing w:val="-6"/>
          <w:sz w:val="28"/>
          <w:szCs w:val="28"/>
        </w:rPr>
        <w:t xml:space="preserve"> розничная продажа алкогольной продукции, к следующим организациям:</w:t>
      </w:r>
    </w:p>
    <w:p w:rsidR="00025795" w:rsidRDefault="00E61D23">
      <w:pPr>
        <w:ind w:firstLine="567"/>
        <w:jc w:val="both"/>
        <w:rPr>
          <w:sz w:val="28"/>
          <w:szCs w:val="28"/>
        </w:rPr>
      </w:pPr>
      <w:bookmarkStart w:id="1" w:name="sub_2"/>
      <w:bookmarkEnd w:id="0"/>
      <w:r>
        <w:rPr>
          <w:sz w:val="28"/>
          <w:szCs w:val="28"/>
        </w:rPr>
        <w:t>- 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</w:t>
      </w:r>
      <w:r>
        <w:rPr>
          <w:color w:val="000000"/>
          <w:sz w:val="28"/>
          <w:szCs w:val="28"/>
        </w:rPr>
        <w:t xml:space="preserve"> (медицинский кабинет) </w:t>
      </w:r>
      <w:r>
        <w:rPr>
          <w:sz w:val="28"/>
          <w:szCs w:val="28"/>
        </w:rPr>
        <w:t>в здании   муниципального бюджетного дош</w:t>
      </w:r>
      <w:r>
        <w:rPr>
          <w:sz w:val="28"/>
          <w:szCs w:val="28"/>
        </w:rPr>
        <w:t xml:space="preserve">кольного образовательного учреждения        детского сада № 18 «Мишутка», расположенное по адресу: город Сургут,            улица Семена </w:t>
      </w:r>
      <w:proofErr w:type="spellStart"/>
      <w:r>
        <w:rPr>
          <w:sz w:val="28"/>
          <w:szCs w:val="28"/>
        </w:rPr>
        <w:t>Билецкого</w:t>
      </w:r>
      <w:proofErr w:type="spellEnd"/>
      <w:r>
        <w:rPr>
          <w:sz w:val="28"/>
          <w:szCs w:val="28"/>
        </w:rPr>
        <w:t>, дом 14/1, согласно приложению 1;</w:t>
      </w:r>
    </w:p>
    <w:p w:rsidR="00025795" w:rsidRDefault="00E61D23">
      <w:pPr>
        <w:ind w:firstLine="567"/>
        <w:jc w:val="both"/>
        <w:rPr>
          <w:spacing w:val="-6"/>
          <w:sz w:val="28"/>
          <w:szCs w:val="28"/>
        </w:rPr>
      </w:pPr>
      <w:r>
        <w:rPr>
          <w:color w:val="000000"/>
          <w:sz w:val="28"/>
          <w:szCs w:val="28"/>
        </w:rPr>
        <w:t xml:space="preserve">- бюджетное учреждение </w:t>
      </w:r>
      <w:r>
        <w:rPr>
          <w:sz w:val="28"/>
          <w:szCs w:val="28"/>
        </w:rPr>
        <w:t xml:space="preserve">Ханты-Мансийского автономного округа – Югры 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клиническая поликлиника № 2» (медицинский кабинет) </w:t>
      </w:r>
      <w:r>
        <w:rPr>
          <w:sz w:val="28"/>
          <w:szCs w:val="28"/>
        </w:rPr>
        <w:t>в здании муниципального бюджетного дошкольного образовательного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ждения детского сада присмотра и оздоровления № 27 «Микки-Маус», </w:t>
      </w:r>
      <w:r>
        <w:rPr>
          <w:spacing w:val="-6"/>
          <w:sz w:val="28"/>
          <w:szCs w:val="28"/>
        </w:rPr>
        <w:t>расп</w:t>
      </w:r>
      <w:r>
        <w:rPr>
          <w:spacing w:val="-6"/>
          <w:sz w:val="28"/>
          <w:szCs w:val="28"/>
        </w:rPr>
        <w:t>о</w:t>
      </w:r>
      <w:r>
        <w:rPr>
          <w:spacing w:val="-6"/>
          <w:sz w:val="28"/>
          <w:szCs w:val="28"/>
        </w:rPr>
        <w:t xml:space="preserve">ложенное по адресу: </w:t>
      </w:r>
      <w:r>
        <w:rPr>
          <w:color w:val="000000"/>
          <w:spacing w:val="-6"/>
          <w:sz w:val="28"/>
          <w:szCs w:val="28"/>
        </w:rPr>
        <w:t>город Сургут, прое</w:t>
      </w:r>
      <w:proofErr w:type="gramStart"/>
      <w:r>
        <w:rPr>
          <w:color w:val="000000"/>
          <w:spacing w:val="-6"/>
          <w:sz w:val="28"/>
          <w:szCs w:val="28"/>
        </w:rPr>
        <w:t>зд Взл</w:t>
      </w:r>
      <w:proofErr w:type="gramEnd"/>
      <w:r>
        <w:rPr>
          <w:color w:val="000000"/>
          <w:spacing w:val="-6"/>
          <w:sz w:val="28"/>
          <w:szCs w:val="28"/>
        </w:rPr>
        <w:t>ет</w:t>
      </w:r>
      <w:r>
        <w:rPr>
          <w:color w:val="000000"/>
          <w:spacing w:val="-6"/>
          <w:sz w:val="28"/>
          <w:szCs w:val="28"/>
        </w:rPr>
        <w:t xml:space="preserve">ный, дом 9, </w:t>
      </w:r>
      <w:r>
        <w:rPr>
          <w:spacing w:val="-6"/>
          <w:sz w:val="28"/>
          <w:szCs w:val="28"/>
        </w:rPr>
        <w:t>согласно приложению 2;</w:t>
      </w:r>
    </w:p>
    <w:p w:rsidR="00025795" w:rsidRDefault="00E61D2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бюджетное учреждение Ханты-Мансийского автономного округа – Югры   </w:t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клиническая поликлиника № 2» (медицинский кабинет) </w:t>
      </w:r>
      <w:r>
        <w:rPr>
          <w:sz w:val="28"/>
          <w:szCs w:val="28"/>
        </w:rPr>
        <w:t>в здании муниципального бюджетного дошкольного образовательного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ждения детс</w:t>
      </w:r>
      <w:r>
        <w:rPr>
          <w:sz w:val="28"/>
          <w:szCs w:val="28"/>
        </w:rPr>
        <w:t>кого сада комбинированного вида № 19 «Ручеек», расположенное        по адресу: город Сургут, улица Озерная, дом 1/1, согласно приложению 3;</w:t>
      </w:r>
    </w:p>
    <w:p w:rsidR="00025795" w:rsidRDefault="00E61D23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бюджетное учреждение Ханты-Мансийского автономного округа – Югры   </w:t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клиническая поликлиника №</w:t>
      </w:r>
      <w:r>
        <w:rPr>
          <w:color w:val="000000"/>
          <w:sz w:val="28"/>
          <w:szCs w:val="28"/>
        </w:rPr>
        <w:t xml:space="preserve"> 2» (медицинский кабинет)</w:t>
      </w:r>
      <w:r>
        <w:rPr>
          <w:sz w:val="28"/>
          <w:szCs w:val="28"/>
        </w:rPr>
        <w:t xml:space="preserve"> в здании муниципального бюджетного образовательного учреждения для детей </w:t>
      </w:r>
      <w:r>
        <w:rPr>
          <w:spacing w:val="-6"/>
          <w:sz w:val="28"/>
          <w:szCs w:val="28"/>
        </w:rPr>
        <w:t xml:space="preserve">дошкольного и младшего школьного возраста начальной </w:t>
      </w:r>
      <w:proofErr w:type="gramStart"/>
      <w:r>
        <w:rPr>
          <w:spacing w:val="-6"/>
          <w:sz w:val="28"/>
          <w:szCs w:val="28"/>
        </w:rPr>
        <w:t>школы-детского</w:t>
      </w:r>
      <w:proofErr w:type="gramEnd"/>
      <w:r>
        <w:rPr>
          <w:spacing w:val="-6"/>
          <w:sz w:val="28"/>
          <w:szCs w:val="28"/>
        </w:rPr>
        <w:t xml:space="preserve"> сада № 2,</w:t>
      </w:r>
      <w:r>
        <w:rPr>
          <w:sz w:val="28"/>
          <w:szCs w:val="28"/>
        </w:rPr>
        <w:t xml:space="preserve"> расположенное по адресу: город Сургут, улица Федорова, дом 84, согласно         </w:t>
      </w:r>
      <w:r>
        <w:rPr>
          <w:sz w:val="28"/>
          <w:szCs w:val="28"/>
        </w:rPr>
        <w:t xml:space="preserve">  приложению </w:t>
      </w:r>
      <w:r>
        <w:rPr>
          <w:color w:val="000000"/>
          <w:sz w:val="28"/>
          <w:szCs w:val="28"/>
        </w:rPr>
        <w:t>4;</w:t>
      </w:r>
    </w:p>
    <w:p w:rsidR="00025795" w:rsidRDefault="00E61D23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бюджетное учреждение Ханты-Мансийского автономного округа – Югры   </w:t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клиническая поликлиника № 2» (медицинский кабинет)</w:t>
      </w:r>
      <w:r>
        <w:rPr>
          <w:sz w:val="28"/>
          <w:szCs w:val="28"/>
        </w:rPr>
        <w:t xml:space="preserve"> в здании муниципального бюджетного дошкольного образовательного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ждения детского сада комбиниро</w:t>
      </w:r>
      <w:r>
        <w:rPr>
          <w:sz w:val="28"/>
          <w:szCs w:val="28"/>
        </w:rPr>
        <w:t>ванного вида № 77 «Бусинка», расположенное            по адресу: город Сургут, улица Геологическая, дом 13, согласно приложению</w:t>
      </w:r>
      <w:r>
        <w:rPr>
          <w:color w:val="000000"/>
          <w:sz w:val="28"/>
          <w:szCs w:val="28"/>
        </w:rPr>
        <w:t xml:space="preserve"> 5.</w:t>
      </w:r>
    </w:p>
    <w:p w:rsidR="00025795" w:rsidRDefault="00E61D2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информационной политики опубликовать настоящее        постановление в средствах массовой информации и разместит</w:t>
      </w:r>
      <w:r>
        <w:rPr>
          <w:sz w:val="28"/>
          <w:szCs w:val="28"/>
        </w:rPr>
        <w:t>ь на официальном интернет-сайте Администрации города.</w:t>
      </w:r>
    </w:p>
    <w:p w:rsidR="00025795" w:rsidRDefault="00E61D2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bookmarkStart w:id="2" w:name="sub_6"/>
      <w:bookmarkEnd w:id="1"/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возложить на заместителя        главы Администрации города 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</w:t>
      </w:r>
    </w:p>
    <w:bookmarkEnd w:id="2"/>
    <w:p w:rsidR="00025795" w:rsidRDefault="00025795">
      <w:pPr>
        <w:ind w:firstLine="567"/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E61D23">
      <w:pPr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Д.В. Попов</w:t>
      </w: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  <w:sectPr w:rsidR="0002579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25795" w:rsidRDefault="00E61D23">
      <w:pPr>
        <w:rPr>
          <w:sz w:val="28"/>
          <w:szCs w:val="28"/>
        </w:rPr>
      </w:pPr>
      <w:r>
        <w:rPr>
          <w:sz w:val="28"/>
          <w:szCs w:val="28"/>
        </w:rPr>
        <w:object w:dxaOrig="9638" w:dyaOrig="14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26.75pt" o:ole="">
            <v:imagedata r:id="rId13" o:title=""/>
          </v:shape>
          <o:OLEObject Type="Embed" ProgID="Word.Document.8" ShapeID="_x0000_i1025" DrawAspect="Content" ObjectID="_1455434738" r:id="rId14">
            <o:FieldCodes>\s</o:FieldCodes>
          </o:OLEObject>
        </w:object>
      </w:r>
    </w:p>
    <w:p w:rsidR="00025795" w:rsidRDefault="00E61D23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025795" w:rsidRDefault="00E61D23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025795" w:rsidRDefault="00E61D23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025795" w:rsidRDefault="00E61D23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клиническая поликлиника № 2» (медицинский кабинет) 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бюджетного дошкольного образовательного </w:t>
      </w:r>
    </w:p>
    <w:p w:rsidR="00025795" w:rsidRDefault="00E61D23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>детского сада присмотра и оздоровления № 27 «Микки-Маус»,</w:t>
      </w:r>
    </w:p>
    <w:p w:rsidR="00025795" w:rsidRDefault="00E61D23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проспе</w:t>
      </w:r>
      <w:proofErr w:type="gramStart"/>
      <w:r>
        <w:rPr>
          <w:spacing w:val="-6"/>
          <w:sz w:val="28"/>
          <w:szCs w:val="28"/>
        </w:rPr>
        <w:t>кт Взл</w:t>
      </w:r>
      <w:proofErr w:type="gramEnd"/>
      <w:r>
        <w:rPr>
          <w:spacing w:val="-6"/>
          <w:sz w:val="28"/>
          <w:szCs w:val="28"/>
        </w:rPr>
        <w:t>етный, дом 9</w:t>
      </w:r>
    </w:p>
    <w:p w:rsidR="00025795" w:rsidRDefault="00E61D23">
      <w:pPr>
        <w:tabs>
          <w:tab w:val="left" w:pos="2295"/>
        </w:tabs>
      </w:pPr>
      <w:r>
        <w:tab/>
      </w:r>
      <w:r>
        <w:rPr>
          <w:noProof/>
        </w:rPr>
        <w:drawing>
          <wp:inline distT="0" distB="0" distL="0" distR="0">
            <wp:extent cx="5958840" cy="5448300"/>
            <wp:effectExtent l="19050" t="0" r="3810" b="0"/>
            <wp:docPr id="13" name="Рисунок 13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795" w:rsidRDefault="00025795">
      <w:pPr>
        <w:tabs>
          <w:tab w:val="left" w:pos="2295"/>
        </w:tabs>
      </w:pPr>
    </w:p>
    <w:p w:rsidR="00025795" w:rsidRDefault="00025795">
      <w:pPr>
        <w:tabs>
          <w:tab w:val="left" w:pos="2295"/>
        </w:tabs>
      </w:pPr>
    </w:p>
    <w:p w:rsidR="00025795" w:rsidRDefault="00025795">
      <w:pPr>
        <w:tabs>
          <w:tab w:val="left" w:pos="2295"/>
        </w:tabs>
      </w:pPr>
    </w:p>
    <w:p w:rsidR="00025795" w:rsidRDefault="00025795">
      <w:pPr>
        <w:tabs>
          <w:tab w:val="left" w:pos="2295"/>
        </w:tabs>
      </w:pPr>
    </w:p>
    <w:p w:rsidR="00025795" w:rsidRDefault="00025795">
      <w:pPr>
        <w:tabs>
          <w:tab w:val="left" w:pos="2295"/>
        </w:tabs>
      </w:pPr>
    </w:p>
    <w:p w:rsidR="00025795" w:rsidRDefault="00025795">
      <w:pPr>
        <w:tabs>
          <w:tab w:val="left" w:pos="2295"/>
        </w:tabs>
      </w:pPr>
    </w:p>
    <w:p w:rsidR="00025795" w:rsidRDefault="00E61D23">
      <w:pPr>
        <w:tabs>
          <w:tab w:val="left" w:pos="2295"/>
        </w:tabs>
        <w:ind w:firstLine="5954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025795" w:rsidRDefault="00E61D23">
      <w:pPr>
        <w:tabs>
          <w:tab w:val="left" w:pos="2295"/>
        </w:tabs>
        <w:ind w:firstLine="5954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025795" w:rsidRDefault="00E61D23">
      <w:pPr>
        <w:tabs>
          <w:tab w:val="left" w:pos="2295"/>
        </w:tabs>
        <w:ind w:firstLine="5954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025795" w:rsidRDefault="00E61D23">
      <w:pPr>
        <w:tabs>
          <w:tab w:val="left" w:pos="2295"/>
        </w:tabs>
        <w:ind w:firstLine="5954"/>
        <w:rPr>
          <w:sz w:val="28"/>
          <w:szCs w:val="28"/>
        </w:rPr>
      </w:pPr>
      <w:r>
        <w:rPr>
          <w:sz w:val="28"/>
          <w:szCs w:val="28"/>
        </w:rPr>
        <w:t>от ____________ № ________</w:t>
      </w:r>
    </w:p>
    <w:p w:rsidR="00025795" w:rsidRDefault="00025795">
      <w:pPr>
        <w:tabs>
          <w:tab w:val="left" w:pos="2295"/>
        </w:tabs>
        <w:ind w:firstLine="5954"/>
        <w:rPr>
          <w:sz w:val="28"/>
          <w:szCs w:val="28"/>
        </w:rPr>
      </w:pP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Ханты-Мансийского автоном</w:t>
      </w:r>
      <w:r>
        <w:rPr>
          <w:sz w:val="28"/>
          <w:szCs w:val="28"/>
        </w:rPr>
        <w:t xml:space="preserve">ного округа – Югры 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клиническая поликлиника № 2» (медицинский кабинет) 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бюджетного дошкольного образовательного 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учреждения детского сада комбинированного вида № 19 «Ручеек», 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>улица Озерная, дом 1/1</w:t>
      </w:r>
    </w:p>
    <w:p w:rsidR="00025795" w:rsidRDefault="00025795">
      <w:pPr>
        <w:tabs>
          <w:tab w:val="left" w:pos="2295"/>
        </w:tabs>
      </w:pPr>
    </w:p>
    <w:p w:rsidR="00025795" w:rsidRDefault="00E61D23">
      <w:pPr>
        <w:tabs>
          <w:tab w:val="left" w:pos="2295"/>
        </w:tabs>
      </w:pPr>
      <w:r>
        <w:rPr>
          <w:noProof/>
        </w:rPr>
        <w:drawing>
          <wp:inline distT="0" distB="0" distL="0" distR="0">
            <wp:extent cx="6069330" cy="4358640"/>
            <wp:effectExtent l="19050" t="0" r="7620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9856" cy="43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95" w:rsidRDefault="00E61D23">
      <w:pPr>
        <w:rPr>
          <w:sz w:val="28"/>
          <w:szCs w:val="28"/>
        </w:rPr>
      </w:pPr>
      <w:r>
        <w:rPr>
          <w:sz w:val="28"/>
          <w:szCs w:val="28"/>
        </w:rPr>
        <w:object w:dxaOrig="9638" w:dyaOrig="230">
          <v:shape id="_x0000_i1026" type="#_x0000_t75" style="width:482.25pt;height:11.25pt" o:ole="">
            <v:imagedata r:id="rId17" o:title=""/>
          </v:shape>
          <o:OLEObject Type="Embed" ProgID="Word.Document.8" ShapeID="_x0000_i1026" DrawAspect="Content" ObjectID="_1455434739" r:id="rId18">
            <o:FieldCodes>\s</o:FieldCodes>
          </o:OLEObject>
        </w:object>
      </w:r>
    </w:p>
    <w:p w:rsidR="00025795" w:rsidRDefault="00E61D23">
      <w:pPr>
        <w:rPr>
          <w:sz w:val="28"/>
          <w:szCs w:val="28"/>
        </w:rPr>
      </w:pPr>
      <w:r>
        <w:rPr>
          <w:sz w:val="28"/>
          <w:szCs w:val="28"/>
        </w:rPr>
        <w:object w:dxaOrig="9638" w:dyaOrig="14408">
          <v:shape id="_x0000_i1027" type="#_x0000_t75" style="width:482.25pt;height:720.75pt" o:ole="">
            <v:imagedata r:id="rId19" o:title=""/>
          </v:shape>
          <o:OLEObject Type="Embed" ProgID="Word.Document.8" ShapeID="_x0000_i1027" DrawAspect="Content" ObjectID="_1455434740" r:id="rId20">
            <o:FieldCodes>\s</o:FieldCodes>
          </o:OLEObject>
        </w:object>
      </w:r>
    </w:p>
    <w:p w:rsidR="00025795" w:rsidRDefault="00E61D23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025795" w:rsidRDefault="00E61D23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025795" w:rsidRDefault="00E61D23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025795" w:rsidRDefault="00E61D23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025795" w:rsidRDefault="00025795">
      <w:pPr>
        <w:rPr>
          <w:sz w:val="28"/>
          <w:szCs w:val="28"/>
        </w:rPr>
      </w:pPr>
    </w:p>
    <w:p w:rsidR="00025795" w:rsidRDefault="00025795">
      <w:pPr>
        <w:rPr>
          <w:sz w:val="28"/>
          <w:szCs w:val="28"/>
        </w:rPr>
      </w:pP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бюджетному учреждению 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2» (медицинский кабинет) </w:t>
      </w:r>
    </w:p>
    <w:p w:rsidR="00025795" w:rsidRDefault="00E61D2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бюджетного дошкольного образовательного </w:t>
      </w:r>
    </w:p>
    <w:p w:rsidR="00025795" w:rsidRDefault="00E61D23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учреждения детского сада комбинированного вида № 77 «Бусинка»</w:t>
      </w:r>
      <w:r>
        <w:rPr>
          <w:spacing w:val="-6"/>
          <w:sz w:val="28"/>
          <w:szCs w:val="28"/>
        </w:rPr>
        <w:t xml:space="preserve">, </w:t>
      </w:r>
    </w:p>
    <w:p w:rsidR="00025795" w:rsidRDefault="00E61D23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 Геологическая, дом 13</w:t>
      </w:r>
    </w:p>
    <w:p w:rsidR="00025795" w:rsidRDefault="00025795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</w:p>
    <w:p w:rsidR="00025795" w:rsidRDefault="00E61D23">
      <w:r>
        <w:rPr>
          <w:noProof/>
        </w:rPr>
        <w:drawing>
          <wp:inline distT="0" distB="0" distL="0" distR="0">
            <wp:extent cx="6012180" cy="6355080"/>
            <wp:effectExtent l="19050" t="0" r="7620" b="0"/>
            <wp:docPr id="4" name="Рисунок 4" descr="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14" t="2756" b="2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63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79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D23" w:rsidRDefault="00E61D23">
      <w:r>
        <w:separator/>
      </w:r>
    </w:p>
  </w:endnote>
  <w:endnote w:type="continuationSeparator" w:id="0">
    <w:p w:rsidR="00E61D23" w:rsidRDefault="00E61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795" w:rsidRDefault="0002579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795" w:rsidRDefault="0002579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795" w:rsidRDefault="0002579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D23" w:rsidRDefault="00E61D23">
      <w:r>
        <w:separator/>
      </w:r>
    </w:p>
  </w:footnote>
  <w:footnote w:type="continuationSeparator" w:id="0">
    <w:p w:rsidR="00E61D23" w:rsidRDefault="00E61D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795" w:rsidRDefault="00E61D2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5795" w:rsidRDefault="0002579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795" w:rsidRDefault="00E61D2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51D22">
      <w:rPr>
        <w:rStyle w:val="a5"/>
        <w:noProof/>
      </w:rPr>
      <w:t>2</w:t>
    </w:r>
    <w:r>
      <w:rPr>
        <w:rStyle w:val="a5"/>
      </w:rPr>
      <w:fldChar w:fldCharType="end"/>
    </w:r>
  </w:p>
  <w:p w:rsidR="00025795" w:rsidRDefault="0002579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795" w:rsidRDefault="0002579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795"/>
    <w:rsid w:val="00025795"/>
    <w:rsid w:val="004D43A7"/>
    <w:rsid w:val="00E61D23"/>
    <w:rsid w:val="00F51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A233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233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233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33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header"/>
    <w:basedOn w:val="a"/>
    <w:link w:val="a4"/>
    <w:rsid w:val="006A23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A23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6A2335"/>
  </w:style>
  <w:style w:type="paragraph" w:styleId="a6">
    <w:name w:val="footer"/>
    <w:basedOn w:val="a"/>
    <w:link w:val="a7"/>
    <w:rsid w:val="006A23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A23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A23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23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A233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233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233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33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header"/>
    <w:basedOn w:val="a"/>
    <w:link w:val="a4"/>
    <w:rsid w:val="006A23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A23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6A2335"/>
  </w:style>
  <w:style w:type="paragraph" w:styleId="a6">
    <w:name w:val="footer"/>
    <w:basedOn w:val="a"/>
    <w:link w:val="a7"/>
    <w:rsid w:val="006A23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A23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A23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23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oleObject" Target="embeddings/Microsoft_Word_97_-_2003_Document2.doc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oleObject" Target="embeddings/Microsoft_Word_97_-_2003_Document3.doc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Microsoft_Word_97_-_2003_Document1.doc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Якушева Жанна Александровна</cp:lastModifiedBy>
  <cp:revision>1</cp:revision>
  <cp:lastPrinted>2014-02-21T10:18:00Z</cp:lastPrinted>
  <dcterms:created xsi:type="dcterms:W3CDTF">2014-03-04T04:39:00Z</dcterms:created>
  <dcterms:modified xsi:type="dcterms:W3CDTF">2014-03-04T04:39:00Z</dcterms:modified>
</cp:coreProperties>
</file>