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61" w:rsidRDefault="00CE3161" w:rsidP="00656C1A">
      <w:pPr>
        <w:spacing w:line="120" w:lineRule="atLeast"/>
        <w:jc w:val="center"/>
        <w:rPr>
          <w:sz w:val="24"/>
          <w:szCs w:val="24"/>
        </w:rPr>
      </w:pPr>
    </w:p>
    <w:p w:rsidR="00CE3161" w:rsidRDefault="00CE3161" w:rsidP="00656C1A">
      <w:pPr>
        <w:spacing w:line="120" w:lineRule="atLeast"/>
        <w:jc w:val="center"/>
        <w:rPr>
          <w:sz w:val="24"/>
          <w:szCs w:val="24"/>
        </w:rPr>
      </w:pPr>
    </w:p>
    <w:p w:rsidR="00CE3161" w:rsidRPr="00852378" w:rsidRDefault="00CE3161" w:rsidP="00656C1A">
      <w:pPr>
        <w:spacing w:line="120" w:lineRule="atLeast"/>
        <w:jc w:val="center"/>
        <w:rPr>
          <w:sz w:val="10"/>
          <w:szCs w:val="10"/>
        </w:rPr>
      </w:pPr>
    </w:p>
    <w:p w:rsidR="00CE3161" w:rsidRDefault="00CE3161" w:rsidP="00656C1A">
      <w:pPr>
        <w:spacing w:line="120" w:lineRule="atLeast"/>
        <w:jc w:val="center"/>
        <w:rPr>
          <w:sz w:val="10"/>
          <w:szCs w:val="24"/>
        </w:rPr>
      </w:pPr>
    </w:p>
    <w:p w:rsidR="00CE3161" w:rsidRPr="005541F0" w:rsidRDefault="00CE31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E3161" w:rsidRDefault="00CE31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E3161" w:rsidRPr="005541F0" w:rsidRDefault="00CE316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E3161" w:rsidRPr="005649E4" w:rsidRDefault="00CE3161" w:rsidP="00656C1A">
      <w:pPr>
        <w:spacing w:line="120" w:lineRule="atLeast"/>
        <w:jc w:val="center"/>
        <w:rPr>
          <w:sz w:val="18"/>
          <w:szCs w:val="24"/>
        </w:rPr>
      </w:pPr>
    </w:p>
    <w:p w:rsidR="00CE3161" w:rsidRPr="00656C1A" w:rsidRDefault="00CE31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E3161" w:rsidRPr="005541F0" w:rsidRDefault="00CE3161" w:rsidP="00656C1A">
      <w:pPr>
        <w:spacing w:line="120" w:lineRule="atLeast"/>
        <w:jc w:val="center"/>
        <w:rPr>
          <w:sz w:val="18"/>
          <w:szCs w:val="24"/>
        </w:rPr>
      </w:pPr>
    </w:p>
    <w:p w:rsidR="00CE3161" w:rsidRPr="005541F0" w:rsidRDefault="00CE3161" w:rsidP="00656C1A">
      <w:pPr>
        <w:spacing w:line="120" w:lineRule="atLeast"/>
        <w:jc w:val="center"/>
        <w:rPr>
          <w:sz w:val="20"/>
          <w:szCs w:val="24"/>
        </w:rPr>
      </w:pPr>
    </w:p>
    <w:p w:rsidR="00CE3161" w:rsidRPr="00656C1A" w:rsidRDefault="00CE31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E3161" w:rsidRDefault="00CE3161" w:rsidP="00656C1A">
      <w:pPr>
        <w:spacing w:line="120" w:lineRule="atLeast"/>
        <w:jc w:val="center"/>
        <w:rPr>
          <w:sz w:val="30"/>
          <w:szCs w:val="24"/>
        </w:rPr>
      </w:pPr>
    </w:p>
    <w:p w:rsidR="00CE3161" w:rsidRPr="00656C1A" w:rsidRDefault="00CE31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E31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E3161" w:rsidRPr="00F8214F" w:rsidRDefault="00CE31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E3161" w:rsidRPr="00F8214F" w:rsidRDefault="0080298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E3161" w:rsidRPr="00F8214F" w:rsidRDefault="00CE31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E3161" w:rsidRPr="00F8214F" w:rsidRDefault="0080298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CE3161" w:rsidRPr="00A63FB0" w:rsidRDefault="00CE31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E3161" w:rsidRPr="00A3761A" w:rsidRDefault="0080298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E3161" w:rsidRPr="00F8214F" w:rsidRDefault="00CE3161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E3161" w:rsidRPr="00F8214F" w:rsidRDefault="00CE31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E3161" w:rsidRPr="00AB4194" w:rsidRDefault="00CE31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E3161" w:rsidRPr="00F8214F" w:rsidRDefault="0080298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4239</w:t>
            </w:r>
          </w:p>
        </w:tc>
      </w:tr>
    </w:tbl>
    <w:p w:rsidR="00CE3161" w:rsidRPr="00C725A6" w:rsidRDefault="00CE3161" w:rsidP="00C725A6">
      <w:pPr>
        <w:rPr>
          <w:rFonts w:cs="Times New Roman"/>
          <w:szCs w:val="28"/>
        </w:rPr>
      </w:pPr>
    </w:p>
    <w:p w:rsidR="00CE3161" w:rsidRDefault="00CE3161" w:rsidP="00CE3161">
      <w:pPr>
        <w:ind w:right="5102"/>
        <w:rPr>
          <w:szCs w:val="28"/>
        </w:rPr>
      </w:pPr>
      <w:r>
        <w:rPr>
          <w:szCs w:val="28"/>
        </w:rPr>
        <w:t>О признании жилого помещения пригодным для проживания</w:t>
      </w:r>
    </w:p>
    <w:p w:rsidR="00CE3161" w:rsidRDefault="00CE3161" w:rsidP="00CE3161">
      <w:pPr>
        <w:pStyle w:val="a9"/>
      </w:pPr>
    </w:p>
    <w:p w:rsidR="00CE3161" w:rsidRDefault="00CE3161" w:rsidP="00CE3161">
      <w:pPr>
        <w:pStyle w:val="a9"/>
      </w:pPr>
    </w:p>
    <w:p w:rsidR="00CE3161" w:rsidRDefault="00CE3161" w:rsidP="00CE3161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</w:t>
      </w:r>
      <w:r>
        <w:rPr>
          <w:rFonts w:ascii="Times New Roman" w:eastAsia="Calibri" w:hAnsi="Times New Roman"/>
          <w:iCs/>
          <w:sz w:val="28"/>
          <w:szCs w:val="28"/>
        </w:rPr>
        <w:br/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распоряжениями Администрации города от 30.12.2005 № 3686 «Об утверждении Регламента Администрации города», </w:t>
      </w:r>
      <w:r>
        <w:rPr>
          <w:rFonts w:ascii="Times New Roman" w:eastAsia="Calibri" w:hAnsi="Times New Roman"/>
          <w:iCs/>
          <w:sz w:val="28"/>
          <w:szCs w:val="28"/>
        </w:rPr>
        <w:br/>
        <w:t xml:space="preserve">от 21.04.2021 № 552 «О распределении отдельных полномочий Главы города между высшими должностными лицами Администрации города», на основании  </w:t>
      </w:r>
      <w:r w:rsidRPr="00CE3161">
        <w:rPr>
          <w:rFonts w:ascii="Times New Roman" w:eastAsia="Calibri" w:hAnsi="Times New Roman"/>
          <w:iCs/>
          <w:sz w:val="28"/>
          <w:szCs w:val="28"/>
        </w:rPr>
        <w:t>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пригодным (непригодным) для проживания,  многоквартирного дома аварийным и подлежащим сносу или реконструкции, либо о признании жилого помещения, занимаемого инвалидом, непригодным для его проживания и членов его семьи от 30.07.2024 № 1:</w:t>
      </w:r>
    </w:p>
    <w:p w:rsidR="00CE3161" w:rsidRDefault="00CE3161" w:rsidP="00CE3161">
      <w:pPr>
        <w:tabs>
          <w:tab w:val="left" w:pos="708"/>
        </w:tabs>
        <w:ind w:firstLine="709"/>
        <w:jc w:val="both"/>
      </w:pPr>
      <w:r>
        <w:t>1. Признать жилое помещение, расположенное по адресу: город Сургут, улица Крылова, дом 53/4, квартира 201</w:t>
      </w:r>
      <w:r>
        <w:rPr>
          <w:szCs w:val="28"/>
        </w:rPr>
        <w:t>, пригодным для проживания.</w:t>
      </w:r>
    </w:p>
    <w:p w:rsidR="00CE3161" w:rsidRDefault="00CE3161" w:rsidP="00CE3161">
      <w:pPr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t>Департаменту имущественных и земельных отношений Администрации города организовать работу по подготовке и внесению изменений в распоря-</w:t>
      </w:r>
      <w:r>
        <w:br/>
      </w:r>
      <w:r w:rsidRPr="00CE3161">
        <w:rPr>
          <w:spacing w:val="-6"/>
        </w:rPr>
        <w:t>жение Администрации города от 31.01.2014 № 192 «О сроках отселения физических</w:t>
      </w:r>
      <w:r>
        <w:t xml:space="preserve"> и юридических лиц из домов, признанных аварийными и подлежащими сносу, </w:t>
      </w:r>
      <w:r>
        <w:br/>
        <w:t xml:space="preserve">а также из домов, являющихся ветхими, и из жилых помещений, непригодных </w:t>
      </w:r>
      <w:r>
        <w:br/>
        <w:t>для проживания».</w:t>
      </w:r>
    </w:p>
    <w:p w:rsidR="00CE3161" w:rsidRDefault="00CE3161" w:rsidP="00CE3161">
      <w:pPr>
        <w:tabs>
          <w:tab w:val="left" w:pos="708"/>
        </w:tabs>
        <w:suppressAutoHyphens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szCs w:val="28"/>
        </w:rPr>
        <w:t xml:space="preserve">3. </w:t>
      </w:r>
      <w:r>
        <w:rPr>
          <w:rFonts w:eastAsia="Times New Roman" w:cs="Times New Roman"/>
          <w:szCs w:val="20"/>
          <w:lang w:eastAsia="ru-RU"/>
        </w:rPr>
        <w:t xml:space="preserve">Департаменту массовых коммуникаций и аналитики обнародовать (разместить) настоящее </w:t>
      </w:r>
      <w:r>
        <w:rPr>
          <w:rFonts w:eastAsia="Calibri" w:cs="Times New Roman"/>
          <w:szCs w:val="28"/>
          <w:lang w:eastAsia="ru-RU"/>
        </w:rPr>
        <w:t>постановление</w:t>
      </w:r>
      <w:r>
        <w:rPr>
          <w:rFonts w:eastAsia="Times New Roman" w:cs="Times New Roman"/>
          <w:szCs w:val="20"/>
          <w:lang w:eastAsia="ru-RU"/>
        </w:rPr>
        <w:t xml:space="preserve"> на официальном портале Администрации города: www.admsurgut.ru.</w:t>
      </w:r>
    </w:p>
    <w:p w:rsidR="00CE3161" w:rsidRDefault="00CE3161" w:rsidP="00CE3161">
      <w:pPr>
        <w:tabs>
          <w:tab w:val="left" w:pos="708"/>
        </w:tabs>
        <w:suppressAutoHyphens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Calibri" w:cs="Times New Roman"/>
          <w:szCs w:val="28"/>
          <w:lang w:eastAsia="ru-RU"/>
        </w:rPr>
        <w:lastRenderedPageBreak/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CE3161" w:rsidRDefault="00CE3161" w:rsidP="00CE3161">
      <w:pPr>
        <w:tabs>
          <w:tab w:val="left" w:pos="708"/>
        </w:tabs>
        <w:ind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CE3161" w:rsidRDefault="00CE3161" w:rsidP="00CE3161">
      <w:pPr>
        <w:tabs>
          <w:tab w:val="left" w:pos="708"/>
        </w:tabs>
        <w:ind w:firstLine="709"/>
        <w:jc w:val="both"/>
        <w:rPr>
          <w:szCs w:val="28"/>
        </w:rPr>
      </w:pPr>
      <w:r>
        <w:t>6. Контроль за выполнением постановления оставляю за собой.</w:t>
      </w:r>
    </w:p>
    <w:p w:rsidR="00CE3161" w:rsidRDefault="00CE3161" w:rsidP="00CE3161">
      <w:pPr>
        <w:suppressLineNumbers/>
        <w:tabs>
          <w:tab w:val="left" w:pos="708"/>
        </w:tabs>
        <w:jc w:val="both"/>
        <w:rPr>
          <w:szCs w:val="28"/>
          <w:lang w:eastAsia="ru-RU"/>
        </w:rPr>
      </w:pPr>
    </w:p>
    <w:p w:rsidR="00CE3161" w:rsidRDefault="00CE3161" w:rsidP="00CE3161">
      <w:pPr>
        <w:suppressLineNumbers/>
        <w:tabs>
          <w:tab w:val="left" w:pos="708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</w:t>
      </w:r>
    </w:p>
    <w:p w:rsidR="00CE3161" w:rsidRDefault="00CE3161" w:rsidP="00CE3161">
      <w:pPr>
        <w:suppressLineNumbers/>
        <w:tabs>
          <w:tab w:val="left" w:pos="708"/>
        </w:tabs>
        <w:jc w:val="both"/>
        <w:rPr>
          <w:szCs w:val="28"/>
          <w:lang w:eastAsia="ru-RU"/>
        </w:rPr>
      </w:pPr>
    </w:p>
    <w:p w:rsidR="00CE3161" w:rsidRDefault="00CE3161" w:rsidP="00CE3161">
      <w:pPr>
        <w:suppressLineNumbers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Заместитель Главы города                                                                  С.А. Агафонов</w:t>
      </w:r>
    </w:p>
    <w:p w:rsidR="00F453AA" w:rsidRPr="00CE3161" w:rsidRDefault="00F453AA" w:rsidP="00CE3161"/>
    <w:sectPr w:rsidR="00F453AA" w:rsidRPr="00CE3161" w:rsidSect="00CE316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A1" w:rsidRDefault="004D1FA1" w:rsidP="00CE3161">
      <w:r>
        <w:separator/>
      </w:r>
    </w:p>
  </w:endnote>
  <w:endnote w:type="continuationSeparator" w:id="0">
    <w:p w:rsidR="004D1FA1" w:rsidRDefault="004D1FA1" w:rsidP="00CE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A1" w:rsidRDefault="004D1FA1" w:rsidP="00CE3161">
      <w:r>
        <w:separator/>
      </w:r>
    </w:p>
  </w:footnote>
  <w:footnote w:type="continuationSeparator" w:id="0">
    <w:p w:rsidR="004D1FA1" w:rsidRDefault="004D1FA1" w:rsidP="00CE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B2486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</w:rPr>
          <w:fldChar w:fldCharType="begin"/>
        </w:r>
        <w:r w:rsidRPr="004A12EB">
          <w:rPr>
            <w:rStyle w:val="a8"/>
          </w:rPr>
          <w:instrText xml:space="preserve"> NUMPAGES </w:instrText>
        </w:r>
        <w:r w:rsidRPr="004A12EB">
          <w:rPr>
            <w:rStyle w:val="a8"/>
          </w:rPr>
          <w:fldChar w:fldCharType="separate"/>
        </w:r>
        <w:r w:rsidR="00802988">
          <w:rPr>
            <w:rStyle w:val="a8"/>
            <w:noProof/>
          </w:rPr>
          <w:instrText>2</w:instrText>
        </w:r>
        <w:r w:rsidRPr="004A12EB">
          <w:rPr>
            <w:rStyle w:val="a8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61"/>
    <w:rsid w:val="004D1FA1"/>
    <w:rsid w:val="006B2486"/>
    <w:rsid w:val="00802988"/>
    <w:rsid w:val="00960A6B"/>
    <w:rsid w:val="00A9366F"/>
    <w:rsid w:val="00BF1BB2"/>
    <w:rsid w:val="00CE3161"/>
    <w:rsid w:val="00D03911"/>
    <w:rsid w:val="00F4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0248806-3F66-4E41-B54A-C6AA59B8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E31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E316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E31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3161"/>
    <w:rPr>
      <w:rFonts w:ascii="Times New Roman" w:hAnsi="Times New Roman"/>
      <w:sz w:val="28"/>
    </w:rPr>
  </w:style>
  <w:style w:type="character" w:styleId="a8">
    <w:name w:val="page number"/>
    <w:basedOn w:val="a0"/>
    <w:rsid w:val="00CE3161"/>
  </w:style>
  <w:style w:type="paragraph" w:styleId="HTML">
    <w:name w:val="HTML Preformatted"/>
    <w:basedOn w:val="a"/>
    <w:link w:val="HTML0"/>
    <w:uiPriority w:val="99"/>
    <w:semiHidden/>
    <w:unhideWhenUsed/>
    <w:rsid w:val="00CE3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3161"/>
    <w:rPr>
      <w:rFonts w:ascii="Consolas" w:eastAsia="Times New Roman" w:hAnsi="Consolas" w:cs="Times New Roman"/>
      <w:sz w:val="20"/>
      <w:szCs w:val="20"/>
    </w:rPr>
  </w:style>
  <w:style w:type="paragraph" w:styleId="a9">
    <w:name w:val="Body Text"/>
    <w:basedOn w:val="a"/>
    <w:link w:val="aa"/>
    <w:semiHidden/>
    <w:unhideWhenUsed/>
    <w:rsid w:val="00CE316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CE31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Морохова Лилия Олеговна</cp:lastModifiedBy>
  <cp:revision>2</cp:revision>
  <cp:lastPrinted>2024-08-15T06:32:00Z</cp:lastPrinted>
  <dcterms:created xsi:type="dcterms:W3CDTF">2024-08-22T05:03:00Z</dcterms:created>
  <dcterms:modified xsi:type="dcterms:W3CDTF">2024-08-22T05:03:00Z</dcterms:modified>
</cp:coreProperties>
</file>