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7A" w:rsidRDefault="00D06D7A" w:rsidP="00656C1A">
      <w:pPr>
        <w:spacing w:line="120" w:lineRule="atLeast"/>
        <w:jc w:val="center"/>
        <w:rPr>
          <w:sz w:val="24"/>
          <w:szCs w:val="24"/>
        </w:rPr>
      </w:pPr>
    </w:p>
    <w:p w:rsidR="004D650B" w:rsidRDefault="004D650B" w:rsidP="00656C1A">
      <w:pPr>
        <w:spacing w:line="120" w:lineRule="atLeast"/>
        <w:jc w:val="center"/>
        <w:rPr>
          <w:sz w:val="24"/>
          <w:szCs w:val="24"/>
        </w:rPr>
      </w:pPr>
    </w:p>
    <w:p w:rsidR="004D650B" w:rsidRDefault="004D650B" w:rsidP="00656C1A">
      <w:pPr>
        <w:spacing w:line="120" w:lineRule="atLeast"/>
        <w:jc w:val="center"/>
        <w:rPr>
          <w:sz w:val="24"/>
          <w:szCs w:val="24"/>
        </w:rPr>
      </w:pPr>
    </w:p>
    <w:p w:rsidR="004D650B" w:rsidRPr="00852378" w:rsidRDefault="004D650B" w:rsidP="00656C1A">
      <w:pPr>
        <w:spacing w:line="120" w:lineRule="atLeast"/>
        <w:jc w:val="center"/>
        <w:rPr>
          <w:sz w:val="10"/>
          <w:szCs w:val="10"/>
        </w:rPr>
      </w:pPr>
    </w:p>
    <w:p w:rsidR="004D650B" w:rsidRDefault="004D650B" w:rsidP="00656C1A">
      <w:pPr>
        <w:spacing w:line="120" w:lineRule="atLeast"/>
        <w:jc w:val="center"/>
        <w:rPr>
          <w:sz w:val="10"/>
          <w:szCs w:val="24"/>
        </w:rPr>
      </w:pPr>
    </w:p>
    <w:p w:rsidR="004D650B" w:rsidRPr="005541F0" w:rsidRDefault="004D6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650B" w:rsidRPr="005541F0" w:rsidRDefault="004D6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650B" w:rsidRPr="005649E4" w:rsidRDefault="004D650B" w:rsidP="00656C1A">
      <w:pPr>
        <w:spacing w:line="120" w:lineRule="atLeast"/>
        <w:jc w:val="center"/>
        <w:rPr>
          <w:sz w:val="18"/>
          <w:szCs w:val="24"/>
        </w:rPr>
      </w:pPr>
    </w:p>
    <w:p w:rsidR="004D650B" w:rsidRPr="001D25B0" w:rsidRDefault="004D65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650B" w:rsidRPr="005541F0" w:rsidRDefault="004D650B" w:rsidP="00656C1A">
      <w:pPr>
        <w:spacing w:line="120" w:lineRule="atLeast"/>
        <w:jc w:val="center"/>
        <w:rPr>
          <w:sz w:val="18"/>
          <w:szCs w:val="24"/>
        </w:rPr>
      </w:pPr>
    </w:p>
    <w:p w:rsidR="004D650B" w:rsidRPr="005541F0" w:rsidRDefault="004D650B" w:rsidP="00656C1A">
      <w:pPr>
        <w:spacing w:line="120" w:lineRule="atLeast"/>
        <w:jc w:val="center"/>
        <w:rPr>
          <w:sz w:val="20"/>
          <w:szCs w:val="24"/>
        </w:rPr>
      </w:pPr>
    </w:p>
    <w:p w:rsidR="004D650B" w:rsidRPr="001D25B0" w:rsidRDefault="004D650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D650B" w:rsidRDefault="004D650B" w:rsidP="00656C1A">
      <w:pPr>
        <w:spacing w:line="120" w:lineRule="atLeast"/>
        <w:jc w:val="center"/>
        <w:rPr>
          <w:sz w:val="30"/>
          <w:szCs w:val="24"/>
        </w:rPr>
      </w:pPr>
    </w:p>
    <w:p w:rsidR="004D650B" w:rsidRPr="00656C1A" w:rsidRDefault="004D650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650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650B" w:rsidRPr="00F8214F" w:rsidRDefault="004D6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650B" w:rsidRPr="00F8214F" w:rsidRDefault="00E13C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650B" w:rsidRPr="00F8214F" w:rsidRDefault="004D65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650B" w:rsidRPr="00F8214F" w:rsidRDefault="00E13C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650B" w:rsidRPr="00A63FB0" w:rsidRDefault="004D65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650B" w:rsidRPr="00A3761A" w:rsidRDefault="00E13C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650B" w:rsidRPr="00F8214F" w:rsidRDefault="004D65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650B" w:rsidRPr="00F8214F" w:rsidRDefault="004D65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650B" w:rsidRPr="00AB4194" w:rsidRDefault="004D6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650B" w:rsidRPr="00F8214F" w:rsidRDefault="00E13C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4D650B" w:rsidRPr="00C725A6" w:rsidRDefault="004D650B" w:rsidP="00C725A6">
      <w:pPr>
        <w:rPr>
          <w:rFonts w:cs="Times New Roman"/>
          <w:szCs w:val="28"/>
        </w:rPr>
      </w:pP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4D650B">
        <w:rPr>
          <w:rFonts w:eastAsia="Calibri" w:cs="Times New Roman"/>
          <w:szCs w:val="28"/>
        </w:rPr>
        <w:t xml:space="preserve">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>в распоряжение Главы города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 xml:space="preserve">от 26.12.2011 № 56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 xml:space="preserve">«Об утверждении положения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 xml:space="preserve">об экспертном совете по поддержке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 xml:space="preserve">социально ориентированных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 xml:space="preserve">некоммерческих организаций </w:t>
      </w:r>
    </w:p>
    <w:p w:rsidR="004D650B" w:rsidRPr="004D650B" w:rsidRDefault="004D650B" w:rsidP="004D650B">
      <w:pPr>
        <w:jc w:val="both"/>
        <w:rPr>
          <w:rFonts w:eastAsia="Calibri" w:cs="Times New Roman"/>
          <w:szCs w:val="28"/>
        </w:rPr>
      </w:pPr>
      <w:r w:rsidRPr="004D650B">
        <w:rPr>
          <w:rFonts w:eastAsia="Calibri" w:cs="Times New Roman"/>
          <w:szCs w:val="28"/>
        </w:rPr>
        <w:t>при Главе города»</w:t>
      </w:r>
    </w:p>
    <w:p w:rsidR="004D650B" w:rsidRPr="004D650B" w:rsidRDefault="004D650B" w:rsidP="004D650B">
      <w:pPr>
        <w:tabs>
          <w:tab w:val="left" w:pos="426"/>
        </w:tabs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4D650B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D650B">
        <w:rPr>
          <w:rFonts w:eastAsia="Times New Roman" w:cs="Times New Roman"/>
          <w:szCs w:val="28"/>
          <w:lang w:eastAsia="ru-RU"/>
        </w:rPr>
        <w:t xml:space="preserve">№ </w:t>
      </w:r>
      <w:r w:rsidRPr="004D650B">
        <w:rPr>
          <w:rFonts w:eastAsia="Calibri" w:cs="Times New Roman"/>
          <w:szCs w:val="28"/>
        </w:rPr>
        <w:t>3686 «Об утверждении Регламента Администрации города» и в связи</w:t>
      </w:r>
      <w:r>
        <w:rPr>
          <w:rFonts w:eastAsia="Calibri" w:cs="Times New Roman"/>
          <w:szCs w:val="28"/>
        </w:rPr>
        <w:t xml:space="preserve"> </w:t>
      </w:r>
      <w:r w:rsidRPr="004D650B">
        <w:rPr>
          <w:rFonts w:eastAsia="Calibri" w:cs="Times New Roman"/>
          <w:szCs w:val="28"/>
        </w:rPr>
        <w:t>с кадровыми изменениями</w:t>
      </w:r>
      <w:r w:rsidRPr="004D650B">
        <w:rPr>
          <w:rFonts w:eastAsia="Times New Roman" w:cs="Times New Roman"/>
          <w:szCs w:val="28"/>
          <w:lang w:eastAsia="ru-RU"/>
        </w:rPr>
        <w:t>:</w:t>
      </w:r>
    </w:p>
    <w:p w:rsidR="004D650B" w:rsidRPr="004D650B" w:rsidRDefault="004D650B" w:rsidP="004D650B">
      <w:pPr>
        <w:ind w:firstLine="567"/>
        <w:jc w:val="both"/>
        <w:rPr>
          <w:rFonts w:eastAsia="Calibri" w:cs="Times New Roman"/>
          <w:szCs w:val="28"/>
        </w:rPr>
      </w:pPr>
      <w:r w:rsidRPr="004D650B"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</w:t>
      </w:r>
      <w:r w:rsidRPr="004D650B">
        <w:rPr>
          <w:rFonts w:eastAsia="Calibri" w:cs="Times New Roman"/>
          <w:szCs w:val="28"/>
        </w:rPr>
        <w:t>26.12.2011 № 56</w:t>
      </w:r>
      <w:r>
        <w:rPr>
          <w:rFonts w:eastAsia="Calibri" w:cs="Times New Roman"/>
          <w:szCs w:val="28"/>
        </w:rPr>
        <w:t xml:space="preserve"> </w:t>
      </w:r>
      <w:r w:rsidRPr="004D650B">
        <w:rPr>
          <w:rFonts w:eastAsia="Calibri" w:cs="Times New Roman"/>
          <w:szCs w:val="28"/>
        </w:rPr>
        <w:t>«Об утвер</w:t>
      </w:r>
      <w:r>
        <w:rPr>
          <w:rFonts w:eastAsia="Calibri" w:cs="Times New Roman"/>
          <w:szCs w:val="28"/>
        </w:rPr>
        <w:t xml:space="preserve">-                  </w:t>
      </w:r>
      <w:r w:rsidRPr="004D650B">
        <w:rPr>
          <w:rFonts w:eastAsia="Calibri" w:cs="Times New Roman"/>
          <w:szCs w:val="28"/>
        </w:rPr>
        <w:t xml:space="preserve">ждении положения об экспертном совете по поддержке социально ориентированных некоммерческих организаций при Главе города» </w:t>
      </w:r>
      <w:r w:rsidRPr="004D650B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е, изложив</w:t>
      </w:r>
      <w:r w:rsidRPr="004D650B">
        <w:rPr>
          <w:rFonts w:eastAsia="Times New Roman" w:cs="Times New Roman"/>
          <w:szCs w:val="28"/>
          <w:lang w:eastAsia="ru-RU"/>
        </w:rPr>
        <w:t xml:space="preserve"> приложение 2 к распоряжению </w:t>
      </w:r>
      <w:r w:rsidRPr="004D650B">
        <w:rPr>
          <w:rFonts w:eastAsia="Calibri" w:cs="Times New Roman"/>
          <w:szCs w:val="28"/>
        </w:rPr>
        <w:t>в новой редакции</w:t>
      </w:r>
      <w:r w:rsidRPr="004D650B">
        <w:rPr>
          <w:rFonts w:eastAsia="Times New Roman" w:cs="Times New Roman"/>
          <w:szCs w:val="28"/>
          <w:lang w:eastAsia="ru-RU"/>
        </w:rPr>
        <w:t xml:space="preserve"> согласно приложению к настоящему распоряжению.</w:t>
      </w: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50B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D650B">
        <w:rPr>
          <w:rFonts w:eastAsia="Times New Roman" w:cs="Times New Roman"/>
          <w:szCs w:val="28"/>
          <w:lang w:eastAsia="ru-RU"/>
        </w:rPr>
        <w:t xml:space="preserve">информации разместить </w:t>
      </w:r>
      <w:r>
        <w:rPr>
          <w:rFonts w:eastAsia="Times New Roman" w:cs="Times New Roman"/>
          <w:szCs w:val="28"/>
          <w:lang w:eastAsia="ru-RU"/>
        </w:rPr>
        <w:t>настоящее распоряжение</w:t>
      </w:r>
      <w:r w:rsidRPr="004D650B">
        <w:rPr>
          <w:rFonts w:eastAsia="Times New Roman" w:cs="Times New Roman"/>
          <w:szCs w:val="28"/>
          <w:lang w:eastAsia="ru-RU"/>
        </w:rPr>
        <w:t xml:space="preserve">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D650B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650B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4D650B" w:rsidRPr="004D650B" w:rsidRDefault="004D650B" w:rsidP="004D650B">
      <w:pPr>
        <w:ind w:firstLine="567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ind w:firstLine="567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ind w:firstLine="567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jc w:val="both"/>
        <w:rPr>
          <w:rFonts w:eastAsia="Times New Roman" w:cs="Times New Roman"/>
          <w:szCs w:val="28"/>
          <w:lang w:eastAsia="ru-RU"/>
        </w:rPr>
      </w:pPr>
      <w:r w:rsidRPr="004D650B">
        <w:rPr>
          <w:rFonts w:eastAsia="Times New Roman" w:cs="Times New Roman"/>
          <w:szCs w:val="28"/>
          <w:lang w:eastAsia="ru-RU"/>
        </w:rPr>
        <w:t>Глава города</w:t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</w:r>
      <w:r w:rsidRPr="004D650B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650B">
        <w:rPr>
          <w:rFonts w:eastAsia="Times New Roman" w:cs="Times New Roman"/>
          <w:szCs w:val="28"/>
          <w:lang w:eastAsia="ru-RU"/>
        </w:rPr>
        <w:t>В.Н. Шувалов</w:t>
      </w: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650B" w:rsidRPr="004D650B" w:rsidRDefault="004D650B" w:rsidP="004D650B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7560C1" w:rsidP="004D650B"/>
    <w:p w:rsidR="00D06D7A" w:rsidRPr="00D06D7A" w:rsidRDefault="00D06D7A" w:rsidP="00D06D7A">
      <w:pPr>
        <w:tabs>
          <w:tab w:val="left" w:pos="426"/>
        </w:tabs>
        <w:ind w:right="-51" w:firstLine="5954"/>
        <w:jc w:val="both"/>
        <w:rPr>
          <w:rFonts w:eastAsia="Calibri" w:cs="Times New Roman"/>
          <w:color w:val="000000"/>
        </w:rPr>
      </w:pPr>
      <w:r w:rsidRPr="00D06D7A">
        <w:rPr>
          <w:rFonts w:eastAsia="Calibri" w:cs="Times New Roman"/>
          <w:color w:val="000000"/>
        </w:rPr>
        <w:t xml:space="preserve">Приложение </w:t>
      </w:r>
    </w:p>
    <w:p w:rsidR="00D06D7A" w:rsidRPr="00D06D7A" w:rsidRDefault="00D06D7A" w:rsidP="00D06D7A">
      <w:pPr>
        <w:tabs>
          <w:tab w:val="left" w:pos="426"/>
        </w:tabs>
        <w:ind w:right="-51" w:firstLine="5954"/>
        <w:jc w:val="both"/>
        <w:rPr>
          <w:rFonts w:eastAsia="Calibri" w:cs="Times New Roman"/>
          <w:color w:val="000000"/>
        </w:rPr>
      </w:pPr>
      <w:r w:rsidRPr="00D06D7A">
        <w:rPr>
          <w:rFonts w:eastAsia="Calibri" w:cs="Times New Roman"/>
          <w:color w:val="000000"/>
        </w:rPr>
        <w:t xml:space="preserve">к распоряжению </w:t>
      </w:r>
    </w:p>
    <w:p w:rsidR="00D06D7A" w:rsidRPr="00D06D7A" w:rsidRDefault="00D06D7A" w:rsidP="00D06D7A">
      <w:pPr>
        <w:tabs>
          <w:tab w:val="left" w:pos="426"/>
        </w:tabs>
        <w:ind w:right="-51" w:firstLine="5954"/>
        <w:jc w:val="both"/>
        <w:rPr>
          <w:rFonts w:eastAsia="Calibri" w:cs="Times New Roman"/>
          <w:color w:val="000000"/>
        </w:rPr>
      </w:pPr>
      <w:r w:rsidRPr="00D06D7A">
        <w:rPr>
          <w:rFonts w:eastAsia="Calibri" w:cs="Times New Roman"/>
          <w:color w:val="000000"/>
        </w:rPr>
        <w:t>Главы города</w:t>
      </w:r>
    </w:p>
    <w:p w:rsidR="00D06D7A" w:rsidRPr="00D06D7A" w:rsidRDefault="00D06D7A" w:rsidP="00D06D7A">
      <w:pPr>
        <w:tabs>
          <w:tab w:val="left" w:pos="426"/>
        </w:tabs>
        <w:ind w:right="-1" w:firstLine="5954"/>
        <w:jc w:val="both"/>
        <w:rPr>
          <w:rFonts w:eastAsia="Calibri" w:cs="Times New Roman"/>
          <w:color w:val="000000"/>
        </w:rPr>
      </w:pPr>
      <w:r w:rsidRPr="00D06D7A">
        <w:rPr>
          <w:rFonts w:eastAsia="Calibri" w:cs="Times New Roman"/>
          <w:color w:val="000000"/>
        </w:rPr>
        <w:t>от__________ № _____</w:t>
      </w:r>
      <w:r>
        <w:rPr>
          <w:rFonts w:eastAsia="Calibri" w:cs="Times New Roman"/>
          <w:color w:val="000000"/>
        </w:rPr>
        <w:t>_____</w:t>
      </w:r>
    </w:p>
    <w:p w:rsidR="00D06D7A" w:rsidRPr="00D06D7A" w:rsidRDefault="00D06D7A" w:rsidP="00D06D7A">
      <w:pPr>
        <w:tabs>
          <w:tab w:val="left" w:pos="426"/>
        </w:tabs>
        <w:ind w:right="-52" w:firstLine="5954"/>
        <w:jc w:val="center"/>
        <w:rPr>
          <w:rFonts w:eastAsia="Times New Roman" w:cs="Times New Roman"/>
          <w:szCs w:val="28"/>
          <w:lang w:eastAsia="ru-RU"/>
        </w:rPr>
      </w:pPr>
    </w:p>
    <w:p w:rsidR="00D06D7A" w:rsidRPr="00D06D7A" w:rsidRDefault="00D06D7A" w:rsidP="00D06D7A">
      <w:pPr>
        <w:tabs>
          <w:tab w:val="left" w:pos="426"/>
        </w:tabs>
        <w:ind w:right="-52"/>
        <w:jc w:val="center"/>
        <w:rPr>
          <w:rFonts w:eastAsia="Times New Roman" w:cs="Times New Roman"/>
          <w:szCs w:val="28"/>
          <w:lang w:eastAsia="ru-RU"/>
        </w:rPr>
      </w:pPr>
      <w:r w:rsidRPr="00D06D7A">
        <w:rPr>
          <w:rFonts w:eastAsia="Times New Roman" w:cs="Times New Roman"/>
          <w:szCs w:val="28"/>
          <w:lang w:eastAsia="ru-RU"/>
        </w:rPr>
        <w:t xml:space="preserve">Состав </w:t>
      </w:r>
    </w:p>
    <w:p w:rsidR="00D06D7A" w:rsidRPr="00D06D7A" w:rsidRDefault="00D06D7A" w:rsidP="00D06D7A">
      <w:pPr>
        <w:tabs>
          <w:tab w:val="left" w:pos="426"/>
        </w:tabs>
        <w:ind w:right="-52"/>
        <w:jc w:val="center"/>
        <w:rPr>
          <w:rFonts w:eastAsia="Times New Roman" w:cs="Times New Roman"/>
          <w:szCs w:val="28"/>
          <w:lang w:eastAsia="ru-RU"/>
        </w:rPr>
      </w:pPr>
      <w:r w:rsidRPr="00D06D7A">
        <w:rPr>
          <w:rFonts w:eastAsia="Times New Roman" w:cs="Times New Roman"/>
          <w:szCs w:val="28"/>
          <w:lang w:eastAsia="ru-RU"/>
        </w:rPr>
        <w:t xml:space="preserve">экспертного совета по поддержке социально ориентированных </w:t>
      </w:r>
    </w:p>
    <w:p w:rsidR="00D06D7A" w:rsidRPr="00D06D7A" w:rsidRDefault="00D06D7A" w:rsidP="00D06D7A">
      <w:pPr>
        <w:tabs>
          <w:tab w:val="left" w:pos="426"/>
        </w:tabs>
        <w:ind w:right="-52"/>
        <w:jc w:val="center"/>
        <w:rPr>
          <w:rFonts w:eastAsia="Times New Roman" w:cs="Times New Roman"/>
          <w:szCs w:val="28"/>
          <w:lang w:eastAsia="ru-RU"/>
        </w:rPr>
      </w:pPr>
      <w:r w:rsidRPr="00D06D7A">
        <w:rPr>
          <w:rFonts w:eastAsia="Times New Roman" w:cs="Times New Roman"/>
          <w:szCs w:val="28"/>
          <w:lang w:eastAsia="ru-RU"/>
        </w:rPr>
        <w:t>некоммерческих организаций при Главе города</w:t>
      </w:r>
    </w:p>
    <w:p w:rsidR="00D06D7A" w:rsidRPr="00D06D7A" w:rsidRDefault="00D06D7A" w:rsidP="00D06D7A">
      <w:pPr>
        <w:tabs>
          <w:tab w:val="left" w:pos="426"/>
        </w:tabs>
        <w:ind w:right="-5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60"/>
        <w:gridCol w:w="5329"/>
      </w:tblGrid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Пелевин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8761B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заместитель </w:t>
            </w:r>
            <w:r>
              <w:rPr>
                <w:rFonts w:eastAsia="Calibri" w:cs="Times New Roman"/>
                <w:szCs w:val="28"/>
                <w:lang w:eastAsia="ru-RU"/>
              </w:rPr>
              <w:t>Г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лавы города, </w:t>
            </w:r>
            <w:r w:rsidR="008761B1">
              <w:rPr>
                <w:rFonts w:eastAsia="Calibri" w:cs="Times New Roman"/>
                <w:szCs w:val="28"/>
                <w:lang w:eastAsia="ru-RU"/>
              </w:rPr>
              <w:t xml:space="preserve">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председатель экспертного совета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Галимова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Галина Николаевна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председатель Совета женщин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открытого акционерного общества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«Сургутнефтегаз», заместитель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председателя экспертного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совета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Кайдалова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главный специалист отдела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организации общественных связей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управления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по связям с общественностью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и средствами массовой информации,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секретарь экспертного совета</w:t>
            </w:r>
          </w:p>
        </w:tc>
      </w:tr>
      <w:tr w:rsidR="00D06D7A" w:rsidRPr="00D06D7A" w:rsidTr="00451B24">
        <w:tc>
          <w:tcPr>
            <w:tcW w:w="9034" w:type="dxa"/>
            <w:gridSpan w:val="3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члены экспертного совета: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Иванова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департамента образования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Пешков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по управлению имуществом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Фризен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культуры и туризма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Хисамова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связям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с общественностью и средствами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 массовой информации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Захаров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Антон Анатольевич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начальник аналитического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отдела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правового управления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Кириленко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Артем Михайлович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депутат Думы города, заместитель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Председателя Думы города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lastRenderedPageBreak/>
              <w:t>Кучин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Алексей Сергеевич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Коробешкина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Татьяна Рустемовна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директор автономной некоммерческой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>организации помощи инвалидам студия «Нескучающие ручки»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Панасевич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Вера Ивановна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Почетный гражданин Ханты-Мансийского автономного округа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 Югры и города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 Сургута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Рябчиков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Виктор Николаевич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руководитель общественного объединения «Поиск»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Соколова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D06D7A">
              <w:rPr>
                <w:rFonts w:eastAsia="Calibri" w:cs="Times New Roman"/>
                <w:szCs w:val="28"/>
                <w:lang w:eastAsia="ru-RU"/>
              </w:rPr>
              <w:t xml:space="preserve"> Югры (по согласованию)</w:t>
            </w:r>
          </w:p>
        </w:tc>
      </w:tr>
      <w:tr w:rsidR="00D06D7A" w:rsidRPr="00D06D7A" w:rsidTr="00451B24">
        <w:tc>
          <w:tcPr>
            <w:tcW w:w="3345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Черняк</w:t>
            </w:r>
          </w:p>
          <w:p w:rsidR="00D06D7A" w:rsidRPr="00D06D7A" w:rsidRDefault="00D06D7A" w:rsidP="00D06D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360" w:type="dxa"/>
          </w:tcPr>
          <w:p w:rsidR="00D06D7A" w:rsidRPr="00D06D7A" w:rsidRDefault="00D06D7A" w:rsidP="00D06D7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D06D7A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D06D7A" w:rsidRPr="00D06D7A" w:rsidRDefault="00D06D7A" w:rsidP="00D06D7A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председатель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</w:rPr>
              <w:t xml:space="preserve"> Сургутской городской </w:t>
            </w:r>
            <w:r>
              <w:rPr>
                <w:rFonts w:eastAsia="Times New Roman" w:cs="Times New Roman"/>
                <w:bCs/>
                <w:kern w:val="32"/>
                <w:szCs w:val="28"/>
              </w:rPr>
              <w:t xml:space="preserve">                    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</w:rPr>
              <w:t xml:space="preserve">ассоциации родителей детей-инвалидов, 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член Общественной палаты 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                                    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Ханты-Мансийского автономного 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                    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округа 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–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Югры, директор муниципального автономного учреждения «Сургутская 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                  </w:t>
            </w:r>
            <w:r w:rsidRPr="00D06D7A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филармония» (по согласованию)</w:t>
            </w:r>
          </w:p>
        </w:tc>
      </w:tr>
    </w:tbl>
    <w:p w:rsidR="00D06D7A" w:rsidRPr="00D06D7A" w:rsidRDefault="00D06D7A" w:rsidP="00D06D7A">
      <w:pPr>
        <w:tabs>
          <w:tab w:val="left" w:pos="426"/>
        </w:tabs>
        <w:ind w:right="-52"/>
        <w:jc w:val="center"/>
        <w:rPr>
          <w:rFonts w:eastAsia="Times New Roman" w:cs="Times New Roman"/>
          <w:szCs w:val="28"/>
          <w:lang w:eastAsia="ru-RU"/>
        </w:rPr>
      </w:pPr>
    </w:p>
    <w:p w:rsidR="00D06D7A" w:rsidRPr="004D650B" w:rsidRDefault="00D06D7A" w:rsidP="004D650B"/>
    <w:sectPr w:rsidR="00D06D7A" w:rsidRPr="004D650B" w:rsidSect="00212E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68" w:rsidRDefault="00151568" w:rsidP="008761B1">
      <w:r>
        <w:separator/>
      </w:r>
    </w:p>
  </w:endnote>
  <w:endnote w:type="continuationSeparator" w:id="0">
    <w:p w:rsidR="00151568" w:rsidRDefault="00151568" w:rsidP="008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68" w:rsidRDefault="00151568" w:rsidP="008761B1">
      <w:r>
        <w:separator/>
      </w:r>
    </w:p>
  </w:footnote>
  <w:footnote w:type="continuationSeparator" w:id="0">
    <w:p w:rsidR="00151568" w:rsidRDefault="00151568" w:rsidP="0087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8506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61B1" w:rsidRPr="008761B1" w:rsidRDefault="008761B1">
        <w:pPr>
          <w:pStyle w:val="a4"/>
          <w:jc w:val="center"/>
          <w:rPr>
            <w:sz w:val="20"/>
            <w:szCs w:val="20"/>
          </w:rPr>
        </w:pPr>
        <w:r w:rsidRPr="008761B1">
          <w:rPr>
            <w:sz w:val="20"/>
            <w:szCs w:val="20"/>
          </w:rPr>
          <w:fldChar w:fldCharType="begin"/>
        </w:r>
        <w:r w:rsidRPr="008761B1">
          <w:rPr>
            <w:sz w:val="20"/>
            <w:szCs w:val="20"/>
          </w:rPr>
          <w:instrText>PAGE   \* MERGEFORMAT</w:instrText>
        </w:r>
        <w:r w:rsidRPr="008761B1">
          <w:rPr>
            <w:sz w:val="20"/>
            <w:szCs w:val="20"/>
          </w:rPr>
          <w:fldChar w:fldCharType="separate"/>
        </w:r>
        <w:r w:rsidR="00E13CB2">
          <w:rPr>
            <w:noProof/>
            <w:sz w:val="20"/>
            <w:szCs w:val="20"/>
          </w:rPr>
          <w:t>1</w:t>
        </w:r>
        <w:r w:rsidRPr="008761B1">
          <w:rPr>
            <w:sz w:val="20"/>
            <w:szCs w:val="20"/>
          </w:rPr>
          <w:fldChar w:fldCharType="end"/>
        </w:r>
      </w:p>
    </w:sdtContent>
  </w:sdt>
  <w:p w:rsidR="008761B1" w:rsidRDefault="00876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0B"/>
    <w:rsid w:val="000F629E"/>
    <w:rsid w:val="00151568"/>
    <w:rsid w:val="002E1488"/>
    <w:rsid w:val="004D650B"/>
    <w:rsid w:val="007560C1"/>
    <w:rsid w:val="008761B1"/>
    <w:rsid w:val="00A5590F"/>
    <w:rsid w:val="00BD754C"/>
    <w:rsid w:val="00D06D7A"/>
    <w:rsid w:val="00D80BB2"/>
    <w:rsid w:val="00DB57D0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1439B2-FCAD-4806-8168-8DDD52B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1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2018-02-14T08:13:00Z</cp:lastPrinted>
  <dcterms:created xsi:type="dcterms:W3CDTF">2018-02-15T10:44:00Z</dcterms:created>
  <dcterms:modified xsi:type="dcterms:W3CDTF">2018-02-15T10:44:00Z</dcterms:modified>
</cp:coreProperties>
</file>