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B6" w:rsidRPr="006E7AA4" w:rsidRDefault="006E7AA4" w:rsidP="006E7AA4">
      <w:pPr>
        <w:widowControl w:val="0"/>
        <w:autoSpaceDE w:val="0"/>
        <w:autoSpaceDN w:val="0"/>
        <w:adjustRightInd w:val="0"/>
        <w:spacing w:after="0"/>
        <w:ind w:right="-1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Администрации города №271 от 24.02.2016 «</w:t>
      </w:r>
      <w:r w:rsidR="004606B6" w:rsidRPr="006E7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состава общественного совета по вопросам нормирования в сфере закупок</w:t>
      </w:r>
    </w:p>
    <w:p w:rsidR="004606B6" w:rsidRPr="006E7AA4" w:rsidRDefault="006E7AA4" w:rsidP="006E7AA4">
      <w:pPr>
        <w:widowControl w:val="0"/>
        <w:autoSpaceDE w:val="0"/>
        <w:autoSpaceDN w:val="0"/>
        <w:adjustRightInd w:val="0"/>
        <w:spacing w:after="0"/>
        <w:ind w:right="-1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Администрации города С</w:t>
      </w:r>
      <w:r w:rsidR="004606B6" w:rsidRPr="006E7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ургута</w:t>
      </w:r>
      <w:r w:rsidRPr="006E7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06B6" w:rsidRDefault="004606B6" w:rsidP="004606B6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6B6" w:rsidRDefault="004606B6" w:rsidP="004606B6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6B6" w:rsidRPr="004C690A" w:rsidRDefault="004606B6" w:rsidP="004606B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606B6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федеральными законами от 05.04.2013 № 44-ФЗ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</w:t>
      </w:r>
      <w:r w:rsidRPr="004606B6">
        <w:rPr>
          <w:rFonts w:ascii="Times New Roman" w:hAnsi="Times New Roman" w:cs="Times New Roman"/>
          <w:spacing w:val="-4"/>
          <w:sz w:val="28"/>
          <w:szCs w:val="28"/>
        </w:rPr>
        <w:t>«О контрактной</w:t>
      </w:r>
      <w:r w:rsidRPr="004C690A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(с изменениями от 30.12.2015),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690A">
        <w:rPr>
          <w:rFonts w:ascii="Times New Roman" w:hAnsi="Times New Roman" w:cs="Times New Roman"/>
          <w:sz w:val="28"/>
          <w:szCs w:val="28"/>
        </w:rPr>
        <w:t>от 21.07.2014 № 212-ФЗ «Об основах общественного контроля в Российской Федерации», постановлениями Администрации города от 08.10.2015 № 7084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24.12.2015 № 9048 «Об общественном совете по вопросам нормирования в сфере закупок при Администрации города Сургута»:</w:t>
      </w:r>
    </w:p>
    <w:p w:rsidR="004606B6" w:rsidRPr="004C690A" w:rsidRDefault="004606B6" w:rsidP="004606B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690A">
        <w:rPr>
          <w:rFonts w:ascii="Times New Roman" w:hAnsi="Times New Roman" w:cs="Times New Roman"/>
          <w:sz w:val="28"/>
          <w:szCs w:val="28"/>
        </w:rPr>
        <w:t xml:space="preserve">1. Утвердить состав </w:t>
      </w:r>
      <w:r w:rsidRPr="004C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по вопросам нормирования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C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при Администрации города Сургута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4C690A">
        <w:rPr>
          <w:rFonts w:ascii="Times New Roman" w:hAnsi="Times New Roman" w:cs="Times New Roman"/>
          <w:sz w:val="28"/>
          <w:szCs w:val="28"/>
        </w:rPr>
        <w:t>.</w:t>
      </w:r>
    </w:p>
    <w:p w:rsidR="004606B6" w:rsidRPr="004C690A" w:rsidRDefault="004606B6" w:rsidP="004606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690A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</w:t>
      </w:r>
      <w:proofErr w:type="spellStart"/>
      <w:proofErr w:type="gramStart"/>
      <w:r w:rsidRPr="004C690A">
        <w:rPr>
          <w:rFonts w:ascii="Times New Roman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690A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proofErr w:type="gramEnd"/>
      <w:r w:rsidRPr="004C690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90A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4C690A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4606B6" w:rsidRPr="004C690A" w:rsidRDefault="004606B6" w:rsidP="004606B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690A"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4606B6" w:rsidRDefault="004606B6" w:rsidP="00460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606B6" w:rsidRPr="0077049E" w:rsidRDefault="004606B6" w:rsidP="00460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606B6" w:rsidRPr="0077049E" w:rsidRDefault="004606B6" w:rsidP="004606B6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049E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049E">
        <w:rPr>
          <w:rFonts w:ascii="Times New Roman" w:hAnsi="Times New Roman" w:cs="Times New Roman"/>
          <w:sz w:val="28"/>
          <w:szCs w:val="28"/>
        </w:rPr>
        <w:t xml:space="preserve">   Д.В.</w:t>
      </w:r>
      <w:r w:rsidR="00B07320">
        <w:rPr>
          <w:rFonts w:ascii="Times New Roman" w:hAnsi="Times New Roman" w:cs="Times New Roman"/>
          <w:sz w:val="28"/>
          <w:szCs w:val="28"/>
        </w:rPr>
        <w:t xml:space="preserve"> </w:t>
      </w:r>
      <w:r w:rsidRPr="007704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опов</w:t>
      </w:r>
    </w:p>
    <w:p w:rsidR="004606B6" w:rsidRDefault="004606B6" w:rsidP="004606B6">
      <w:pPr>
        <w:spacing w:after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69B9" w:rsidRDefault="004606B6" w:rsidP="004606B6">
      <w:pPr>
        <w:spacing w:after="0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606B6" w:rsidRDefault="004606B6" w:rsidP="004606B6">
      <w:pPr>
        <w:spacing w:after="0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4606B6" w:rsidRDefault="004606B6" w:rsidP="004606B6">
      <w:pPr>
        <w:spacing w:after="0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606B6" w:rsidRDefault="004606B6" w:rsidP="004606B6">
      <w:pPr>
        <w:spacing w:after="0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4606B6" w:rsidRDefault="004606B6" w:rsidP="004606B6">
      <w:pPr>
        <w:spacing w:after="0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4606B6" w:rsidRDefault="004606B6" w:rsidP="004606B6">
      <w:pPr>
        <w:spacing w:after="0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4606B6" w:rsidRDefault="004606B6" w:rsidP="004606B6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46C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4606B6" w:rsidRDefault="004606B6" w:rsidP="004606B6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2A0A">
        <w:rPr>
          <w:rFonts w:ascii="Times New Roman" w:hAnsi="Times New Roman" w:cs="Times New Roman"/>
          <w:bCs/>
          <w:sz w:val="28"/>
          <w:szCs w:val="28"/>
        </w:rPr>
        <w:t>общественного совета по вопросам нормирования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2A0A">
        <w:rPr>
          <w:rFonts w:ascii="Times New Roman" w:hAnsi="Times New Roman" w:cs="Times New Roman"/>
          <w:bCs/>
          <w:sz w:val="28"/>
          <w:szCs w:val="28"/>
        </w:rPr>
        <w:t xml:space="preserve">в сфере закупок </w:t>
      </w:r>
    </w:p>
    <w:p w:rsidR="004606B6" w:rsidRDefault="004606B6" w:rsidP="004606B6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2A0A">
        <w:rPr>
          <w:rFonts w:ascii="Times New Roman" w:hAnsi="Times New Roman" w:cs="Times New Roman"/>
          <w:bCs/>
          <w:sz w:val="28"/>
          <w:szCs w:val="28"/>
        </w:rPr>
        <w:t>при Администрации города Сургута</w:t>
      </w:r>
    </w:p>
    <w:p w:rsidR="004606B6" w:rsidRDefault="004606B6" w:rsidP="004606B6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8"/>
        <w:gridCol w:w="567"/>
        <w:gridCol w:w="4819"/>
      </w:tblGrid>
      <w:tr w:rsidR="004606B6" w:rsidRPr="00F000D4" w:rsidTr="004606B6">
        <w:trPr>
          <w:trHeight w:val="335"/>
          <w:tblCellSpacing w:w="5" w:type="nil"/>
        </w:trPr>
        <w:tc>
          <w:tcPr>
            <w:tcW w:w="4328" w:type="dxa"/>
          </w:tcPr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67" w:type="dxa"/>
          </w:tcPr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контрактной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высшего образования Ханты-Мансийского автономного округа – Югры «</w:t>
            </w: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Сургутск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06B6" w:rsidRP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6B6" w:rsidRPr="00F000D4" w:rsidTr="004606B6">
        <w:trPr>
          <w:trHeight w:val="335"/>
          <w:tblCellSpacing w:w="5" w:type="nil"/>
        </w:trPr>
        <w:tc>
          <w:tcPr>
            <w:tcW w:w="4328" w:type="dxa"/>
          </w:tcPr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Криштанович</w:t>
            </w:r>
            <w:proofErr w:type="spellEnd"/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Тарас Михайлович</w:t>
            </w:r>
          </w:p>
        </w:tc>
        <w:tc>
          <w:tcPr>
            <w:tcW w:w="567" w:type="dxa"/>
          </w:tcPr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ассоциации негосударственных </w:t>
            </w:r>
            <w:proofErr w:type="spellStart"/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дошкольно</w:t>
            </w:r>
            <w:proofErr w:type="spellEnd"/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-образовательных учреждений </w:t>
            </w:r>
          </w:p>
          <w:p w:rsid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и центров времяпрепровождения детей Ханты-</w:t>
            </w:r>
            <w:r w:rsidR="00B073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ансийского автономного округа</w:t>
            </w:r>
            <w:r w:rsidR="00B073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</w:p>
          <w:p w:rsidR="004606B6" w:rsidRP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6B6" w:rsidRPr="00F000D4" w:rsidTr="004606B6">
        <w:trPr>
          <w:trHeight w:val="335"/>
          <w:tblCellSpacing w:w="5" w:type="nil"/>
        </w:trPr>
        <w:tc>
          <w:tcPr>
            <w:tcW w:w="4328" w:type="dxa"/>
          </w:tcPr>
          <w:p w:rsid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Лозинский </w:t>
            </w:r>
          </w:p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67" w:type="dxa"/>
          </w:tcPr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4606B6" w:rsidRDefault="004606B6" w:rsidP="005B41D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итию потребительского рынка </w:t>
            </w:r>
          </w:p>
          <w:p w:rsidR="00B07320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 Сургутской торгово-</w:t>
            </w:r>
            <w:proofErr w:type="spellStart"/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ленной 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общества </w:t>
            </w:r>
          </w:p>
          <w:p w:rsid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</w:t>
            </w: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 «Мясокомбинат Сургутский»</w:t>
            </w:r>
          </w:p>
          <w:p w:rsidR="004606B6" w:rsidRP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6B6" w:rsidRPr="00F000D4" w:rsidTr="004606B6">
        <w:trPr>
          <w:trHeight w:val="335"/>
          <w:tblCellSpacing w:w="5" w:type="nil"/>
        </w:trPr>
        <w:tc>
          <w:tcPr>
            <w:tcW w:w="4328" w:type="dxa"/>
          </w:tcPr>
          <w:p w:rsid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Пушкарева </w:t>
            </w:r>
          </w:p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567" w:type="dxa"/>
          </w:tcPr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общества </w:t>
            </w:r>
          </w:p>
          <w:p w:rsid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</w:t>
            </w: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 «Инжиниринговый центр «СУРГУТСТРОЙЦЕНА»</w:t>
            </w:r>
          </w:p>
          <w:p w:rsidR="004606B6" w:rsidRP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6B6" w:rsidRPr="00F000D4" w:rsidTr="004606B6">
        <w:trPr>
          <w:trHeight w:val="335"/>
          <w:tblCellSpacing w:w="5" w:type="nil"/>
        </w:trPr>
        <w:tc>
          <w:tcPr>
            <w:tcW w:w="4328" w:type="dxa"/>
          </w:tcPr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Смагин </w:t>
            </w:r>
          </w:p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567" w:type="dxa"/>
          </w:tcPr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B07320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по оценке Сургутской торгово-промышленной палаты,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общества </w:t>
            </w:r>
          </w:p>
          <w:p w:rsid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</w:t>
            </w: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Радас</w:t>
            </w:r>
            <w:proofErr w:type="spellEnd"/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06B6" w:rsidRP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6B6" w:rsidRPr="00F000D4" w:rsidTr="004606B6">
        <w:trPr>
          <w:trHeight w:val="335"/>
          <w:tblCellSpacing w:w="5" w:type="nil"/>
        </w:trPr>
        <w:tc>
          <w:tcPr>
            <w:tcW w:w="4328" w:type="dxa"/>
          </w:tcPr>
          <w:p w:rsidR="004606B6" w:rsidRPr="00F000D4" w:rsidRDefault="004606B6" w:rsidP="00321C8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Хмелевская </w:t>
            </w:r>
          </w:p>
          <w:p w:rsidR="004606B6" w:rsidRPr="00F000D4" w:rsidRDefault="004606B6" w:rsidP="00321C8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567" w:type="dxa"/>
          </w:tcPr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Сургутской торгово-промышленной палаты</w:t>
            </w:r>
          </w:p>
          <w:p w:rsidR="004606B6" w:rsidRPr="004606B6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6B6" w:rsidRPr="00F000D4" w:rsidTr="004606B6">
        <w:trPr>
          <w:trHeight w:val="335"/>
          <w:tblCellSpacing w:w="5" w:type="nil"/>
        </w:trPr>
        <w:tc>
          <w:tcPr>
            <w:tcW w:w="4328" w:type="dxa"/>
          </w:tcPr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67" w:type="dxa"/>
          </w:tcPr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4606B6" w:rsidRPr="00F000D4" w:rsidRDefault="004606B6" w:rsidP="004606B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Сургутской торгово-промышленной палаты </w:t>
            </w:r>
            <w:r w:rsidRPr="00F000D4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:rsidR="004606B6" w:rsidRPr="004606B6" w:rsidRDefault="004606B6" w:rsidP="004606B6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606B6" w:rsidRPr="004606B6" w:rsidSect="00460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B6"/>
    <w:rsid w:val="001769B9"/>
    <w:rsid w:val="004606B6"/>
    <w:rsid w:val="00681903"/>
    <w:rsid w:val="006E7AA4"/>
    <w:rsid w:val="00B07320"/>
    <w:rsid w:val="00C2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E3BB1-A839-40B2-BB97-241EA99F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B6"/>
    <w:pPr>
      <w:spacing w:after="8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2016-02-24T05:25:00Z</cp:lastPrinted>
  <dcterms:created xsi:type="dcterms:W3CDTF">2016-02-29T08:42:00Z</dcterms:created>
  <dcterms:modified xsi:type="dcterms:W3CDTF">2016-02-29T08:42:00Z</dcterms:modified>
</cp:coreProperties>
</file>