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38" w:rsidRDefault="007A4038" w:rsidP="00656C1A">
      <w:pPr>
        <w:spacing w:line="120" w:lineRule="atLeast"/>
        <w:jc w:val="center"/>
        <w:rPr>
          <w:sz w:val="24"/>
          <w:szCs w:val="24"/>
        </w:rPr>
      </w:pPr>
    </w:p>
    <w:p w:rsidR="007A4038" w:rsidRDefault="007A4038" w:rsidP="00656C1A">
      <w:pPr>
        <w:spacing w:line="120" w:lineRule="atLeast"/>
        <w:jc w:val="center"/>
        <w:rPr>
          <w:sz w:val="24"/>
          <w:szCs w:val="24"/>
        </w:rPr>
      </w:pPr>
    </w:p>
    <w:p w:rsidR="007A4038" w:rsidRPr="00852378" w:rsidRDefault="007A4038" w:rsidP="00656C1A">
      <w:pPr>
        <w:spacing w:line="120" w:lineRule="atLeast"/>
        <w:jc w:val="center"/>
        <w:rPr>
          <w:sz w:val="10"/>
          <w:szCs w:val="10"/>
        </w:rPr>
      </w:pPr>
    </w:p>
    <w:p w:rsidR="007A4038" w:rsidRDefault="007A4038" w:rsidP="00656C1A">
      <w:pPr>
        <w:spacing w:line="120" w:lineRule="atLeast"/>
        <w:jc w:val="center"/>
        <w:rPr>
          <w:sz w:val="10"/>
          <w:szCs w:val="24"/>
        </w:rPr>
      </w:pPr>
    </w:p>
    <w:p w:rsidR="007A4038" w:rsidRPr="005541F0" w:rsidRDefault="007A40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4038" w:rsidRPr="005541F0" w:rsidRDefault="007A40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4038" w:rsidRPr="005649E4" w:rsidRDefault="007A4038" w:rsidP="00656C1A">
      <w:pPr>
        <w:spacing w:line="120" w:lineRule="atLeast"/>
        <w:jc w:val="center"/>
        <w:rPr>
          <w:sz w:val="18"/>
          <w:szCs w:val="24"/>
        </w:rPr>
      </w:pPr>
    </w:p>
    <w:p w:rsidR="007A4038" w:rsidRPr="00656C1A" w:rsidRDefault="007A40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4038" w:rsidRPr="005541F0" w:rsidRDefault="007A4038" w:rsidP="00656C1A">
      <w:pPr>
        <w:spacing w:line="120" w:lineRule="atLeast"/>
        <w:jc w:val="center"/>
        <w:rPr>
          <w:sz w:val="18"/>
          <w:szCs w:val="24"/>
        </w:rPr>
      </w:pPr>
    </w:p>
    <w:p w:rsidR="007A4038" w:rsidRPr="005541F0" w:rsidRDefault="007A4038" w:rsidP="00656C1A">
      <w:pPr>
        <w:spacing w:line="120" w:lineRule="atLeast"/>
        <w:jc w:val="center"/>
        <w:rPr>
          <w:sz w:val="20"/>
          <w:szCs w:val="24"/>
        </w:rPr>
      </w:pPr>
    </w:p>
    <w:p w:rsidR="007A4038" w:rsidRPr="00656C1A" w:rsidRDefault="007A403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4038" w:rsidRDefault="007A4038" w:rsidP="00656C1A">
      <w:pPr>
        <w:spacing w:line="120" w:lineRule="atLeast"/>
        <w:jc w:val="center"/>
        <w:rPr>
          <w:sz w:val="30"/>
          <w:szCs w:val="24"/>
        </w:rPr>
      </w:pPr>
    </w:p>
    <w:p w:rsidR="007A4038" w:rsidRPr="00656C1A" w:rsidRDefault="007A403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403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4038" w:rsidRPr="00F8214F" w:rsidRDefault="007A40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4038" w:rsidRPr="00F8214F" w:rsidRDefault="00B37D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4038" w:rsidRPr="00F8214F" w:rsidRDefault="007A40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4038" w:rsidRPr="00F8214F" w:rsidRDefault="00B37D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A4038" w:rsidRPr="00A63FB0" w:rsidRDefault="007A40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4038" w:rsidRPr="00A3761A" w:rsidRDefault="00B37D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4038" w:rsidRPr="00F8214F" w:rsidRDefault="007A403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7A4038" w:rsidRPr="00F8214F" w:rsidRDefault="007A403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4038" w:rsidRPr="00AB4194" w:rsidRDefault="007A40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4038" w:rsidRPr="00F8214F" w:rsidRDefault="00B37D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1502</w:t>
            </w:r>
          </w:p>
        </w:tc>
      </w:tr>
    </w:tbl>
    <w:p w:rsidR="007A4038" w:rsidRPr="000C4AB5" w:rsidRDefault="007A4038" w:rsidP="00C725A6">
      <w:pPr>
        <w:rPr>
          <w:rFonts w:cs="Times New Roman"/>
          <w:szCs w:val="28"/>
          <w:lang w:val="en-US"/>
        </w:rPr>
      </w:pPr>
    </w:p>
    <w:p w:rsidR="007A4038" w:rsidRPr="008C2084" w:rsidRDefault="007A4038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8C2084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8C2084">
        <w:rPr>
          <w:rFonts w:eastAsia="Times New Roman" w:cs="Times New Roman"/>
          <w:szCs w:val="28"/>
          <w:lang w:eastAsia="ru-RU"/>
        </w:rPr>
        <w:t xml:space="preserve"> </w:t>
      </w:r>
    </w:p>
    <w:p w:rsidR="007A4038" w:rsidRPr="008C2084" w:rsidRDefault="007A4038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8C2084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7A4038" w:rsidRPr="008C2084" w:rsidRDefault="007A4038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8C2084">
        <w:rPr>
          <w:rFonts w:eastAsia="Times New Roman" w:cs="Times New Roman"/>
          <w:szCs w:val="28"/>
          <w:lang w:eastAsia="ru-RU"/>
        </w:rPr>
        <w:t>города от 11.09.2017</w:t>
      </w:r>
      <w:r>
        <w:rPr>
          <w:rFonts w:eastAsia="Times New Roman" w:cs="Times New Roman"/>
          <w:szCs w:val="28"/>
          <w:lang w:eastAsia="ru-RU"/>
        </w:rPr>
        <w:t xml:space="preserve"> № </w:t>
      </w:r>
      <w:r w:rsidRPr="008C2084">
        <w:rPr>
          <w:rFonts w:eastAsia="Times New Roman" w:cs="Times New Roman"/>
          <w:szCs w:val="28"/>
          <w:lang w:eastAsia="ru-RU"/>
        </w:rPr>
        <w:t xml:space="preserve">1562 </w:t>
      </w:r>
    </w:p>
    <w:p w:rsidR="002C055D" w:rsidRDefault="007A4038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8C2084">
        <w:rPr>
          <w:rFonts w:eastAsia="Times New Roman" w:cs="Times New Roman"/>
          <w:szCs w:val="28"/>
          <w:lang w:eastAsia="ru-RU"/>
        </w:rPr>
        <w:t>«</w:t>
      </w:r>
      <w:r w:rsidRPr="00916BDF">
        <w:rPr>
          <w:rFonts w:eastAsia="Times New Roman" w:cs="Times New Roman"/>
          <w:szCs w:val="28"/>
          <w:lang w:eastAsia="ru-RU"/>
        </w:rPr>
        <w:t xml:space="preserve">Об утверждении плана </w:t>
      </w:r>
    </w:p>
    <w:p w:rsidR="007A4038" w:rsidRDefault="0064283B" w:rsidP="007A403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="007A4038" w:rsidRPr="00916BDF">
        <w:rPr>
          <w:rFonts w:eastAsia="Times New Roman" w:cs="Times New Roman"/>
          <w:szCs w:val="28"/>
          <w:lang w:eastAsia="ru-RU"/>
        </w:rPr>
        <w:t>ероприятий</w:t>
      </w:r>
      <w:r w:rsidR="00F22951">
        <w:rPr>
          <w:rFonts w:eastAsia="Times New Roman" w:cs="Times New Roman"/>
          <w:szCs w:val="28"/>
          <w:lang w:eastAsia="ru-RU"/>
        </w:rPr>
        <w:t xml:space="preserve"> </w:t>
      </w:r>
      <w:r w:rsidR="002C055D" w:rsidRPr="00916BDF">
        <w:rPr>
          <w:rFonts w:eastAsia="Times New Roman" w:cs="Times New Roman"/>
          <w:szCs w:val="28"/>
          <w:lang w:eastAsia="ru-RU"/>
        </w:rPr>
        <w:t>(</w:t>
      </w:r>
      <w:r w:rsidR="002C055D">
        <w:rPr>
          <w:rFonts w:eastAsia="Times New Roman" w:cs="Times New Roman"/>
          <w:szCs w:val="28"/>
          <w:lang w:eastAsia="ru-RU"/>
        </w:rPr>
        <w:t>«</w:t>
      </w:r>
      <w:r w:rsidR="002C055D" w:rsidRPr="00916BDF">
        <w:rPr>
          <w:rFonts w:eastAsia="Times New Roman" w:cs="Times New Roman"/>
          <w:szCs w:val="28"/>
          <w:lang w:eastAsia="ru-RU"/>
        </w:rPr>
        <w:t>дорожной карты</w:t>
      </w:r>
      <w:r w:rsidR="002C055D">
        <w:rPr>
          <w:rFonts w:eastAsia="Times New Roman" w:cs="Times New Roman"/>
          <w:szCs w:val="28"/>
          <w:lang w:eastAsia="ru-RU"/>
        </w:rPr>
        <w:t>»</w:t>
      </w:r>
      <w:r w:rsidR="002C055D" w:rsidRPr="00916BDF">
        <w:rPr>
          <w:rFonts w:eastAsia="Times New Roman" w:cs="Times New Roman"/>
          <w:szCs w:val="28"/>
          <w:lang w:eastAsia="ru-RU"/>
        </w:rPr>
        <w:t>)</w:t>
      </w:r>
    </w:p>
    <w:p w:rsidR="002C055D" w:rsidRDefault="007A4038" w:rsidP="007A403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916BDF">
        <w:rPr>
          <w:rFonts w:eastAsia="Times New Roman" w:cs="Times New Roman"/>
          <w:szCs w:val="28"/>
          <w:lang w:eastAsia="ru-RU"/>
        </w:rPr>
        <w:t>Развитие конкуренции</w:t>
      </w:r>
    </w:p>
    <w:p w:rsidR="002C055D" w:rsidRDefault="002C055D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916BDF">
        <w:rPr>
          <w:rFonts w:eastAsia="Times New Roman" w:cs="Times New Roman"/>
          <w:szCs w:val="28"/>
          <w:lang w:eastAsia="ru-RU"/>
        </w:rPr>
        <w:t>в муниципальном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A4038" w:rsidRPr="00916BDF">
        <w:rPr>
          <w:rFonts w:eastAsia="Times New Roman" w:cs="Times New Roman"/>
          <w:szCs w:val="28"/>
          <w:lang w:eastAsia="ru-RU"/>
        </w:rPr>
        <w:t xml:space="preserve">образовании </w:t>
      </w:r>
    </w:p>
    <w:p w:rsidR="002C055D" w:rsidRDefault="002C055D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916BDF">
        <w:rPr>
          <w:rFonts w:eastAsia="Times New Roman" w:cs="Times New Roman"/>
          <w:szCs w:val="28"/>
          <w:lang w:eastAsia="ru-RU"/>
        </w:rPr>
        <w:t>городской</w:t>
      </w:r>
      <w:r w:rsidRPr="002C055D">
        <w:rPr>
          <w:rFonts w:eastAsia="Times New Roman" w:cs="Times New Roman"/>
          <w:szCs w:val="28"/>
          <w:lang w:eastAsia="ru-RU"/>
        </w:rPr>
        <w:t xml:space="preserve"> </w:t>
      </w:r>
      <w:r w:rsidRPr="00916BDF">
        <w:rPr>
          <w:rFonts w:eastAsia="Times New Roman" w:cs="Times New Roman"/>
          <w:szCs w:val="28"/>
          <w:lang w:eastAsia="ru-RU"/>
        </w:rPr>
        <w:t>округ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A4038" w:rsidRPr="00916BDF">
        <w:rPr>
          <w:rFonts w:eastAsia="Times New Roman" w:cs="Times New Roman"/>
          <w:szCs w:val="28"/>
          <w:lang w:eastAsia="ru-RU"/>
        </w:rPr>
        <w:t>город Сургут</w:t>
      </w:r>
    </w:p>
    <w:p w:rsidR="002C055D" w:rsidRDefault="002C055D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916BDF">
        <w:rPr>
          <w:rFonts w:eastAsia="Times New Roman" w:cs="Times New Roman"/>
          <w:szCs w:val="28"/>
          <w:lang w:eastAsia="ru-RU"/>
        </w:rPr>
        <w:t>и о признании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A4038" w:rsidRPr="00916BDF">
        <w:rPr>
          <w:rFonts w:eastAsia="Times New Roman" w:cs="Times New Roman"/>
          <w:szCs w:val="28"/>
          <w:lang w:eastAsia="ru-RU"/>
        </w:rPr>
        <w:t xml:space="preserve">утратившими силу </w:t>
      </w:r>
    </w:p>
    <w:p w:rsidR="002C055D" w:rsidRDefault="002C055D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916BDF">
        <w:rPr>
          <w:rFonts w:eastAsia="Times New Roman" w:cs="Times New Roman"/>
          <w:szCs w:val="28"/>
          <w:lang w:eastAsia="ru-RU"/>
        </w:rPr>
        <w:t>отдельных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A4038" w:rsidRPr="00916BDF">
        <w:rPr>
          <w:rFonts w:eastAsia="Times New Roman" w:cs="Times New Roman"/>
          <w:szCs w:val="28"/>
          <w:lang w:eastAsia="ru-RU"/>
        </w:rPr>
        <w:t xml:space="preserve">распоряжений </w:t>
      </w:r>
    </w:p>
    <w:p w:rsidR="007A4038" w:rsidRPr="00D13A67" w:rsidRDefault="002C055D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916BDF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7A4038" w:rsidRPr="00916BDF">
        <w:rPr>
          <w:rFonts w:eastAsia="Times New Roman" w:cs="Times New Roman"/>
          <w:szCs w:val="28"/>
          <w:lang w:eastAsia="ru-RU"/>
        </w:rPr>
        <w:t>города</w:t>
      </w:r>
      <w:r w:rsidR="007A4038">
        <w:rPr>
          <w:rFonts w:eastAsia="Times New Roman" w:cs="Times New Roman"/>
          <w:szCs w:val="28"/>
          <w:lang w:eastAsia="ru-RU"/>
        </w:rPr>
        <w:t>»</w:t>
      </w:r>
      <w:r w:rsidR="007A4038" w:rsidRPr="00D13A67">
        <w:rPr>
          <w:rFonts w:eastAsia="Times New Roman" w:cs="Times New Roman"/>
          <w:szCs w:val="28"/>
          <w:lang w:eastAsia="ru-RU"/>
        </w:rPr>
        <w:t xml:space="preserve"> </w:t>
      </w:r>
    </w:p>
    <w:p w:rsidR="007A4038" w:rsidRDefault="007A4038" w:rsidP="007A4038">
      <w:pPr>
        <w:tabs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A4038" w:rsidRPr="00D13A67" w:rsidRDefault="007A4038" w:rsidP="007A4038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4038" w:rsidRPr="00725364" w:rsidRDefault="007A4038" w:rsidP="0083186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</w:t>
      </w:r>
      <w:r w:rsidRPr="00D13A6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распоряжением</w:t>
      </w:r>
      <w:r w:rsidRPr="00D13A67">
        <w:rPr>
          <w:rFonts w:eastAsia="Times New Roman" w:cs="Times New Roman"/>
          <w:szCs w:val="28"/>
          <w:lang w:eastAsia="ru-RU"/>
        </w:rPr>
        <w:t xml:space="preserve"> Правительства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13A67">
        <w:rPr>
          <w:rFonts w:eastAsia="Times New Roman" w:cs="Times New Roman"/>
          <w:szCs w:val="28"/>
          <w:lang w:eastAsia="ru-RU"/>
        </w:rPr>
        <w:t>автономного округа – Югры от 10.07.2015 № 387-рп «О перечне приоритетных и социально значимых рынков товаров и услуг, плане мероприятий («дорожной карте») по содействию развитию конкуренции в Ханты-Мансийском авто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D13A67">
        <w:rPr>
          <w:rFonts w:eastAsia="Times New Roman" w:cs="Times New Roman"/>
          <w:szCs w:val="28"/>
          <w:lang w:eastAsia="ru-RU"/>
        </w:rPr>
        <w:t>номном округе – Югре и признании утратившим силу распоряжения Прави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D13A67">
        <w:rPr>
          <w:rFonts w:eastAsia="Times New Roman" w:cs="Times New Roman"/>
          <w:szCs w:val="28"/>
          <w:lang w:eastAsia="ru-RU"/>
        </w:rPr>
        <w:t>тельства Ханты-Мансийского автономного округа – Югры от 04.07.2014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D13A67">
        <w:rPr>
          <w:rFonts w:eastAsia="Times New Roman" w:cs="Times New Roman"/>
          <w:szCs w:val="28"/>
          <w:lang w:eastAsia="ru-RU"/>
        </w:rPr>
        <w:t>№ 382-рп «О плане мероприятий («дорожной карте») «Развитие конкуренции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4283B">
        <w:rPr>
          <w:rFonts w:eastAsia="Times New Roman" w:cs="Times New Roman"/>
          <w:szCs w:val="28"/>
          <w:lang w:eastAsia="ru-RU"/>
        </w:rPr>
        <w:br/>
      </w:r>
      <w:r w:rsidRPr="00D13A67">
        <w:rPr>
          <w:rFonts w:eastAsia="Times New Roman" w:cs="Times New Roman"/>
          <w:szCs w:val="28"/>
          <w:lang w:eastAsia="ru-RU"/>
        </w:rPr>
        <w:t xml:space="preserve">в Ханты-Мансийском </w:t>
      </w:r>
      <w:r w:rsidRPr="00D13A67">
        <w:rPr>
          <w:rFonts w:eastAsia="Times New Roman" w:cs="Times New Roman"/>
          <w:spacing w:val="-4"/>
          <w:szCs w:val="28"/>
          <w:lang w:eastAsia="ru-RU"/>
        </w:rPr>
        <w:t xml:space="preserve">автономном округе – Югре», </w:t>
      </w:r>
      <w:r w:rsidRPr="00D13A67">
        <w:rPr>
          <w:rFonts w:eastAsia="Times New Roman" w:cs="Times New Roman"/>
          <w:szCs w:val="28"/>
          <w:lang w:eastAsia="ru-RU"/>
        </w:rPr>
        <w:t>распоряжением Адм</w:t>
      </w:r>
      <w:r>
        <w:rPr>
          <w:rFonts w:eastAsia="Times New Roman" w:cs="Times New Roman"/>
          <w:szCs w:val="28"/>
          <w:lang w:eastAsia="ru-RU"/>
        </w:rPr>
        <w:t xml:space="preserve">инистрации города от 30.12.2005 </w:t>
      </w:r>
      <w:r w:rsidRPr="00D13A67">
        <w:rPr>
          <w:rFonts w:eastAsia="Times New Roman" w:cs="Times New Roman"/>
          <w:szCs w:val="28"/>
          <w:lang w:eastAsia="ru-RU"/>
        </w:rPr>
        <w:t xml:space="preserve">№ 3686 «Об утверждении Регламента Администрации города», </w:t>
      </w:r>
      <w:r w:rsidRPr="00D13A67">
        <w:rPr>
          <w:rFonts w:eastAsia="Calibri" w:cs="Times New Roman"/>
          <w:spacing w:val="-4"/>
          <w:szCs w:val="28"/>
        </w:rPr>
        <w:t xml:space="preserve">в целях создания условий для развития конкуренции на приоритетных </w:t>
      </w:r>
      <w:r>
        <w:rPr>
          <w:rFonts w:eastAsia="Calibri" w:cs="Times New Roman"/>
          <w:spacing w:val="-4"/>
          <w:szCs w:val="28"/>
        </w:rPr>
        <w:t xml:space="preserve">               </w:t>
      </w:r>
      <w:r w:rsidRPr="00D13A67">
        <w:rPr>
          <w:rFonts w:eastAsia="Calibri" w:cs="Times New Roman"/>
          <w:spacing w:val="-4"/>
          <w:szCs w:val="28"/>
        </w:rPr>
        <w:t>и социально значимых рынках товаров и услуг города Сургута:</w:t>
      </w:r>
    </w:p>
    <w:p w:rsidR="007A4038" w:rsidRDefault="007A4038" w:rsidP="0083186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13A67">
        <w:rPr>
          <w:rFonts w:eastAsia="Calibri" w:cs="Times New Roman"/>
          <w:spacing w:val="-4"/>
          <w:szCs w:val="28"/>
        </w:rPr>
        <w:t xml:space="preserve">1. </w:t>
      </w:r>
      <w:r w:rsidRPr="00D13A67">
        <w:rPr>
          <w:rFonts w:eastAsia="Times New Roman" w:cs="Times New Roman"/>
          <w:szCs w:val="28"/>
          <w:lang w:eastAsia="ru-RU"/>
        </w:rPr>
        <w:t>Внести в распоряжение Администрации города от 11</w:t>
      </w:r>
      <w:r>
        <w:rPr>
          <w:rFonts w:eastAsia="Times New Roman" w:cs="Times New Roman"/>
          <w:szCs w:val="28"/>
          <w:lang w:eastAsia="ru-RU"/>
        </w:rPr>
        <w:t xml:space="preserve">.09.2017 </w:t>
      </w:r>
      <w:r w:rsidRPr="00D13A67">
        <w:rPr>
          <w:rFonts w:eastAsia="Times New Roman" w:cs="Times New Roman"/>
          <w:szCs w:val="28"/>
          <w:lang w:eastAsia="ru-RU"/>
        </w:rPr>
        <w:t xml:space="preserve">№ 1562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732179">
        <w:rPr>
          <w:rFonts w:eastAsia="Times New Roman" w:cs="Times New Roman"/>
          <w:szCs w:val="28"/>
          <w:lang w:eastAsia="ru-RU"/>
        </w:rPr>
        <w:t>«Об утверждении плана мероприятий («дорожной карты») «Развитие конку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7A4038">
        <w:rPr>
          <w:rFonts w:eastAsia="Times New Roman" w:cs="Times New Roman"/>
          <w:spacing w:val="4"/>
          <w:szCs w:val="28"/>
          <w:lang w:eastAsia="ru-RU"/>
        </w:rPr>
        <w:t>ренции в муниципальном образовании городской округ город Сургут</w:t>
      </w:r>
      <w:r w:rsidRPr="00732179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732179">
        <w:rPr>
          <w:rFonts w:eastAsia="Times New Roman" w:cs="Times New Roman"/>
          <w:szCs w:val="28"/>
          <w:lang w:eastAsia="ru-RU"/>
        </w:rPr>
        <w:t xml:space="preserve">и о признании утратившими силу отдельных распоряжений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732179">
        <w:rPr>
          <w:rFonts w:eastAsia="Times New Roman" w:cs="Times New Roman"/>
          <w:szCs w:val="28"/>
          <w:lang w:eastAsia="ru-RU"/>
        </w:rPr>
        <w:t xml:space="preserve">города» </w:t>
      </w:r>
      <w:r w:rsidRPr="00D365BC">
        <w:rPr>
          <w:rFonts w:eastAsia="Times New Roman" w:cs="Times New Roman"/>
          <w:szCs w:val="28"/>
          <w:lang w:eastAsia="ru-RU"/>
        </w:rPr>
        <w:t>(с изменениями</w:t>
      </w:r>
      <w:r>
        <w:rPr>
          <w:rFonts w:eastAsia="Times New Roman" w:cs="Times New Roman"/>
          <w:szCs w:val="28"/>
          <w:lang w:eastAsia="ru-RU"/>
        </w:rPr>
        <w:t xml:space="preserve"> о</w:t>
      </w:r>
      <w:r w:rsidRPr="00D365BC">
        <w:rPr>
          <w:rFonts w:eastAsia="Times New Roman" w:cs="Times New Roman"/>
          <w:szCs w:val="28"/>
          <w:lang w:eastAsia="ru-RU"/>
        </w:rPr>
        <w:t>т 19</w:t>
      </w:r>
      <w:r>
        <w:rPr>
          <w:rFonts w:eastAsia="Times New Roman" w:cs="Times New Roman"/>
          <w:szCs w:val="28"/>
          <w:lang w:eastAsia="ru-RU"/>
        </w:rPr>
        <w:t>.02.2019 №</w:t>
      </w:r>
      <w:r w:rsidRPr="00D365BC">
        <w:rPr>
          <w:rFonts w:eastAsia="Times New Roman" w:cs="Times New Roman"/>
          <w:szCs w:val="28"/>
          <w:lang w:eastAsia="ru-RU"/>
        </w:rPr>
        <w:t xml:space="preserve"> 269</w:t>
      </w:r>
      <w:r>
        <w:rPr>
          <w:rFonts w:eastAsia="Times New Roman" w:cs="Times New Roman"/>
          <w:szCs w:val="28"/>
          <w:lang w:eastAsia="ru-RU"/>
        </w:rPr>
        <w:t>)</w:t>
      </w:r>
      <w:r w:rsidRPr="00D365BC">
        <w:t xml:space="preserve"> </w:t>
      </w:r>
      <w:r w:rsidRPr="00D365BC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е</w:t>
      </w:r>
      <w:r w:rsidRPr="00D365BC">
        <w:rPr>
          <w:rFonts w:eastAsia="Times New Roman" w:cs="Times New Roman"/>
          <w:szCs w:val="28"/>
          <w:lang w:eastAsia="ru-RU"/>
        </w:rPr>
        <w:t>, изложив приложени</w:t>
      </w:r>
      <w:r>
        <w:rPr>
          <w:rFonts w:eastAsia="Times New Roman" w:cs="Times New Roman"/>
          <w:szCs w:val="28"/>
          <w:lang w:eastAsia="ru-RU"/>
        </w:rPr>
        <w:t>е</w:t>
      </w:r>
      <w:r w:rsidRPr="00D365B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D365BC">
        <w:rPr>
          <w:rFonts w:eastAsia="Times New Roman" w:cs="Times New Roman"/>
          <w:szCs w:val="28"/>
          <w:lang w:eastAsia="ru-RU"/>
        </w:rPr>
        <w:t>к распоряжению в новой редакции согласно приложени</w:t>
      </w:r>
      <w:r>
        <w:rPr>
          <w:rFonts w:eastAsia="Times New Roman" w:cs="Times New Roman"/>
          <w:szCs w:val="28"/>
          <w:lang w:eastAsia="ru-RU"/>
        </w:rPr>
        <w:t>ю</w:t>
      </w:r>
      <w:r w:rsidRPr="00D365BC">
        <w:rPr>
          <w:rFonts w:eastAsia="Times New Roman" w:cs="Times New Roman"/>
          <w:szCs w:val="28"/>
          <w:lang w:eastAsia="ru-RU"/>
        </w:rPr>
        <w:t xml:space="preserve"> к настоящему распоряжению.</w:t>
      </w:r>
    </w:p>
    <w:p w:rsidR="007A4038" w:rsidRDefault="007A4038" w:rsidP="0083186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242B63">
        <w:rPr>
          <w:rFonts w:eastAsia="Times New Roman" w:cs="Times New Roman"/>
          <w:szCs w:val="28"/>
          <w:lang w:eastAsia="ru-RU"/>
        </w:rPr>
        <w:t xml:space="preserve">Структурным подразделениям Администрации города, ответственным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42B63">
        <w:rPr>
          <w:rFonts w:eastAsia="Times New Roman" w:cs="Times New Roman"/>
          <w:szCs w:val="28"/>
          <w:lang w:eastAsia="ru-RU"/>
        </w:rPr>
        <w:t xml:space="preserve">за предоставление информации об исполнении плана мероприятий </w:t>
      </w:r>
      <w:r>
        <w:rPr>
          <w:rFonts w:eastAsia="Times New Roman" w:cs="Times New Roman"/>
          <w:szCs w:val="28"/>
          <w:lang w:eastAsia="ru-RU"/>
        </w:rPr>
        <w:t>(«дорожн</w:t>
      </w:r>
      <w:r w:rsidR="0064283B">
        <w:rPr>
          <w:rFonts w:eastAsia="Times New Roman" w:cs="Times New Roman"/>
          <w:szCs w:val="28"/>
          <w:lang w:eastAsia="ru-RU"/>
        </w:rPr>
        <w:t>ая</w:t>
      </w:r>
      <w:r w:rsidRPr="00242B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lastRenderedPageBreak/>
        <w:t>карта»</w:t>
      </w:r>
      <w:r>
        <w:t xml:space="preserve">) по содействию </w:t>
      </w:r>
      <w:r>
        <w:rPr>
          <w:rFonts w:eastAsia="Times New Roman" w:cs="Times New Roman"/>
          <w:szCs w:val="28"/>
          <w:lang w:eastAsia="ru-RU"/>
        </w:rPr>
        <w:t>«Развитию</w:t>
      </w:r>
      <w:r w:rsidRPr="002A680E">
        <w:rPr>
          <w:rFonts w:eastAsia="Times New Roman" w:cs="Times New Roman"/>
          <w:szCs w:val="28"/>
          <w:lang w:eastAsia="ru-RU"/>
        </w:rPr>
        <w:t xml:space="preserve"> конкуренции </w:t>
      </w:r>
      <w:r>
        <w:rPr>
          <w:rFonts w:eastAsia="Times New Roman" w:cs="Times New Roman"/>
          <w:szCs w:val="28"/>
          <w:lang w:eastAsia="ru-RU"/>
        </w:rPr>
        <w:t>в</w:t>
      </w:r>
      <w:r w:rsidRPr="002A680E">
        <w:rPr>
          <w:rFonts w:eastAsia="Times New Roman" w:cs="Times New Roman"/>
          <w:szCs w:val="28"/>
          <w:lang w:eastAsia="ru-RU"/>
        </w:rPr>
        <w:t xml:space="preserve"> муниципальном образовании городской округ город Сургут»</w:t>
      </w:r>
      <w:r>
        <w:rPr>
          <w:rFonts w:eastAsia="Times New Roman" w:cs="Times New Roman"/>
          <w:szCs w:val="28"/>
          <w:lang w:eastAsia="ru-RU"/>
        </w:rPr>
        <w:t>:</w:t>
      </w:r>
    </w:p>
    <w:p w:rsidR="007A4038" w:rsidRDefault="007A4038" w:rsidP="0083186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242B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назначить </w:t>
      </w:r>
      <w:r w:rsidRPr="00242B63">
        <w:rPr>
          <w:rFonts w:eastAsia="Times New Roman" w:cs="Times New Roman"/>
          <w:szCs w:val="28"/>
          <w:lang w:eastAsia="ru-RU"/>
        </w:rPr>
        <w:t>ответственн</w:t>
      </w:r>
      <w:r>
        <w:rPr>
          <w:rFonts w:eastAsia="Times New Roman" w:cs="Times New Roman"/>
          <w:szCs w:val="28"/>
          <w:lang w:eastAsia="ru-RU"/>
        </w:rPr>
        <w:t>ое</w:t>
      </w:r>
      <w:r w:rsidRPr="00242B63">
        <w:rPr>
          <w:rFonts w:eastAsia="Times New Roman" w:cs="Times New Roman"/>
          <w:szCs w:val="28"/>
          <w:lang w:eastAsia="ru-RU"/>
        </w:rPr>
        <w:t xml:space="preserve"> лиц</w:t>
      </w:r>
      <w:r>
        <w:rPr>
          <w:rFonts w:eastAsia="Times New Roman" w:cs="Times New Roman"/>
          <w:szCs w:val="28"/>
          <w:lang w:eastAsia="ru-RU"/>
        </w:rPr>
        <w:t>о по каждому показателю</w:t>
      </w:r>
      <w:r w:rsidRPr="002A680E">
        <w:t xml:space="preserve"> </w:t>
      </w:r>
      <w:r w:rsidRPr="002A680E">
        <w:rPr>
          <w:rFonts w:eastAsia="Times New Roman" w:cs="Times New Roman"/>
          <w:szCs w:val="28"/>
          <w:lang w:eastAsia="ru-RU"/>
        </w:rPr>
        <w:t>плана меро</w:t>
      </w:r>
      <w:r w:rsidR="00831869">
        <w:rPr>
          <w:rFonts w:eastAsia="Times New Roman" w:cs="Times New Roman"/>
          <w:szCs w:val="28"/>
          <w:lang w:eastAsia="ru-RU"/>
        </w:rPr>
        <w:t xml:space="preserve">-               </w:t>
      </w:r>
      <w:r w:rsidRPr="002A680E">
        <w:rPr>
          <w:rFonts w:eastAsia="Times New Roman" w:cs="Times New Roman"/>
          <w:szCs w:val="28"/>
          <w:lang w:eastAsia="ru-RU"/>
        </w:rPr>
        <w:t xml:space="preserve">приятий </w:t>
      </w:r>
      <w:r>
        <w:rPr>
          <w:rFonts w:eastAsia="Times New Roman" w:cs="Times New Roman"/>
          <w:szCs w:val="28"/>
          <w:lang w:eastAsia="ru-RU"/>
        </w:rPr>
        <w:t>(</w:t>
      </w:r>
      <w:r w:rsidRPr="00AB1D6A">
        <w:rPr>
          <w:rFonts w:eastAsia="Times New Roman" w:cs="Times New Roman"/>
          <w:szCs w:val="28"/>
          <w:lang w:eastAsia="ru-RU"/>
        </w:rPr>
        <w:t>«дорожной карты»</w:t>
      </w:r>
      <w:r>
        <w:rPr>
          <w:rFonts w:eastAsia="Times New Roman" w:cs="Times New Roman"/>
          <w:szCs w:val="28"/>
          <w:lang w:eastAsia="ru-RU"/>
        </w:rPr>
        <w:t>)</w:t>
      </w:r>
      <w:r w:rsidRPr="00AB1D6A">
        <w:rPr>
          <w:rFonts w:eastAsia="Times New Roman" w:cs="Times New Roman"/>
          <w:szCs w:val="28"/>
          <w:lang w:eastAsia="ru-RU"/>
        </w:rPr>
        <w:t xml:space="preserve"> «Развитие конкуренции в муниципальном образовании городской округ город Сургут»</w:t>
      </w:r>
      <w:r>
        <w:rPr>
          <w:rFonts w:eastAsia="Times New Roman" w:cs="Times New Roman"/>
          <w:szCs w:val="28"/>
          <w:lang w:eastAsia="ru-RU"/>
        </w:rPr>
        <w:t>;</w:t>
      </w:r>
    </w:p>
    <w:p w:rsidR="007A4038" w:rsidRDefault="007A4038" w:rsidP="0083186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п</w:t>
      </w:r>
      <w:r w:rsidRPr="00242B63">
        <w:rPr>
          <w:rFonts w:eastAsia="Times New Roman" w:cs="Times New Roman"/>
          <w:szCs w:val="28"/>
          <w:lang w:eastAsia="ru-RU"/>
        </w:rPr>
        <w:t>риказом структурного подразделения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42B63">
        <w:rPr>
          <w:rFonts w:eastAsia="Times New Roman" w:cs="Times New Roman"/>
          <w:szCs w:val="28"/>
          <w:lang w:eastAsia="ru-RU"/>
        </w:rPr>
        <w:t>назначить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A4038">
        <w:rPr>
          <w:rFonts w:eastAsia="Times New Roman" w:cs="Times New Roman"/>
          <w:spacing w:val="4"/>
          <w:szCs w:val="28"/>
          <w:lang w:eastAsia="ru-RU"/>
        </w:rPr>
        <w:t xml:space="preserve">ответственное лицо за предоставление сводной информации об исполнении </w:t>
      </w:r>
      <w:r w:rsidRPr="007A4038">
        <w:rPr>
          <w:rFonts w:eastAsia="Times New Roman" w:cs="Times New Roman"/>
          <w:szCs w:val="28"/>
          <w:lang w:eastAsia="ru-RU"/>
        </w:rPr>
        <w:t>плана мероприятий («дорожной карты») «Развитие конкуренции</w:t>
      </w:r>
      <w:r w:rsidRPr="00242B63">
        <w:rPr>
          <w:rFonts w:eastAsia="Times New Roman" w:cs="Times New Roman"/>
          <w:szCs w:val="28"/>
          <w:lang w:eastAsia="ru-RU"/>
        </w:rPr>
        <w:t xml:space="preserve"> в муници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r w:rsidRPr="00242B63">
        <w:rPr>
          <w:rFonts w:eastAsia="Times New Roman" w:cs="Times New Roman"/>
          <w:szCs w:val="28"/>
          <w:lang w:eastAsia="ru-RU"/>
        </w:rPr>
        <w:t>пальном образовании городской округ город Сургут</w:t>
      </w:r>
      <w:r>
        <w:rPr>
          <w:rFonts w:eastAsia="Times New Roman" w:cs="Times New Roman"/>
          <w:szCs w:val="28"/>
          <w:lang w:eastAsia="ru-RU"/>
        </w:rPr>
        <w:t xml:space="preserve">» в управление </w:t>
      </w:r>
      <w:r w:rsidRPr="00242B63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>
        <w:rPr>
          <w:rFonts w:eastAsia="Times New Roman" w:cs="Times New Roman"/>
          <w:szCs w:val="28"/>
          <w:lang w:eastAsia="ru-RU"/>
        </w:rPr>
        <w:t>;</w:t>
      </w:r>
    </w:p>
    <w:p w:rsidR="007A4038" w:rsidRPr="00242B63" w:rsidRDefault="007A4038" w:rsidP="00831869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42B63">
        <w:rPr>
          <w:rFonts w:eastAsia="Times New Roman" w:cs="Times New Roman"/>
          <w:szCs w:val="28"/>
          <w:lang w:eastAsia="ru-RU"/>
        </w:rPr>
        <w:t xml:space="preserve">направить информацию о назначении </w:t>
      </w:r>
      <w:r>
        <w:rPr>
          <w:rFonts w:eastAsia="Times New Roman" w:cs="Times New Roman"/>
          <w:szCs w:val="28"/>
          <w:lang w:eastAsia="ru-RU"/>
        </w:rPr>
        <w:t xml:space="preserve">ответственных лиц </w:t>
      </w:r>
      <w:r w:rsidRPr="00242B63">
        <w:rPr>
          <w:rFonts w:eastAsia="Times New Roman" w:cs="Times New Roman"/>
          <w:szCs w:val="28"/>
          <w:lang w:eastAsia="ru-RU"/>
        </w:rPr>
        <w:t xml:space="preserve">в управление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242B63">
        <w:rPr>
          <w:rFonts w:eastAsia="Times New Roman" w:cs="Times New Roman"/>
          <w:szCs w:val="28"/>
          <w:lang w:eastAsia="ru-RU"/>
        </w:rPr>
        <w:t xml:space="preserve">инвестиций и развития предпринимательства в срок до </w:t>
      </w:r>
      <w:r>
        <w:rPr>
          <w:rFonts w:eastAsia="Times New Roman" w:cs="Times New Roman"/>
          <w:szCs w:val="28"/>
          <w:lang w:eastAsia="ru-RU"/>
        </w:rPr>
        <w:t>10.06.2019</w:t>
      </w:r>
      <w:r w:rsidRPr="00242B63">
        <w:rPr>
          <w:rFonts w:eastAsia="Times New Roman" w:cs="Times New Roman"/>
          <w:szCs w:val="28"/>
          <w:lang w:eastAsia="ru-RU"/>
        </w:rPr>
        <w:t>.</w:t>
      </w:r>
    </w:p>
    <w:p w:rsidR="007A4038" w:rsidRPr="00D13A67" w:rsidRDefault="007A4038" w:rsidP="008318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D13A67">
        <w:rPr>
          <w:rFonts w:eastAsia="Calibri" w:cs="Times New Roman"/>
          <w:szCs w:val="28"/>
        </w:rPr>
        <w:t>. Управлению документационного и информационного обеспечения                          разместить настоящее распоряжение на официальном портале Администрации города.</w:t>
      </w:r>
    </w:p>
    <w:p w:rsidR="007A4038" w:rsidRPr="00D13A67" w:rsidRDefault="007A4038" w:rsidP="0083186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D13A67">
        <w:rPr>
          <w:rFonts w:eastAsia="Calibri" w:cs="Times New Roman"/>
          <w:szCs w:val="28"/>
        </w:rPr>
        <w:t>. Контроль за выполнением распоряжения возложить на заместителя          Главы города Шерстневу А.Ю.</w:t>
      </w:r>
    </w:p>
    <w:p w:rsidR="007A4038" w:rsidRDefault="007A4038" w:rsidP="00831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4038" w:rsidRPr="00D13A67" w:rsidRDefault="007A4038" w:rsidP="00831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4038" w:rsidRPr="00D13A67" w:rsidRDefault="007A4038" w:rsidP="00831869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4038" w:rsidRPr="00D13A67" w:rsidRDefault="007A4038" w:rsidP="007A4038">
      <w:pPr>
        <w:jc w:val="both"/>
        <w:rPr>
          <w:rFonts w:eastAsia="Times New Roman" w:cs="Times New Roman"/>
          <w:szCs w:val="28"/>
          <w:lang w:eastAsia="ru-RU"/>
        </w:rPr>
      </w:pPr>
      <w:r w:rsidRPr="00D13A67">
        <w:rPr>
          <w:rFonts w:eastAsia="Times New Roman" w:cs="Times New Roman"/>
          <w:szCs w:val="28"/>
          <w:lang w:eastAsia="ru-RU"/>
        </w:rPr>
        <w:t xml:space="preserve">Глава города    </w:t>
      </w:r>
      <w:r w:rsidRPr="00D13A67">
        <w:rPr>
          <w:rFonts w:eastAsia="Times New Roman" w:cs="Times New Roman"/>
          <w:szCs w:val="28"/>
          <w:lang w:eastAsia="ru-RU"/>
        </w:rPr>
        <w:tab/>
      </w:r>
      <w:r w:rsidRPr="00D13A67">
        <w:rPr>
          <w:rFonts w:eastAsia="Times New Roman" w:cs="Times New Roman"/>
          <w:szCs w:val="28"/>
          <w:lang w:eastAsia="ru-RU"/>
        </w:rPr>
        <w:tab/>
      </w:r>
      <w:r w:rsidRPr="00D13A67">
        <w:rPr>
          <w:rFonts w:eastAsia="Times New Roman" w:cs="Times New Roman"/>
          <w:szCs w:val="28"/>
          <w:lang w:eastAsia="ru-RU"/>
        </w:rPr>
        <w:tab/>
      </w:r>
      <w:r w:rsidRPr="00D13A67">
        <w:rPr>
          <w:rFonts w:eastAsia="Times New Roman" w:cs="Times New Roman"/>
          <w:szCs w:val="28"/>
          <w:lang w:eastAsia="ru-RU"/>
        </w:rPr>
        <w:tab/>
      </w:r>
      <w:r w:rsidRPr="00D13A67">
        <w:rPr>
          <w:rFonts w:eastAsia="Times New Roman" w:cs="Times New Roman"/>
          <w:szCs w:val="28"/>
          <w:lang w:eastAsia="ru-RU"/>
        </w:rPr>
        <w:tab/>
      </w:r>
      <w:r w:rsidRPr="00D13A67">
        <w:rPr>
          <w:rFonts w:eastAsia="Times New Roman" w:cs="Times New Roman"/>
          <w:szCs w:val="28"/>
          <w:lang w:eastAsia="ru-RU"/>
        </w:rPr>
        <w:tab/>
        <w:t xml:space="preserve">                                В.Н. Шувалов</w:t>
      </w:r>
    </w:p>
    <w:p w:rsidR="007A4038" w:rsidRPr="00D13A67" w:rsidRDefault="007A4038" w:rsidP="007A4038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038" w:rsidRDefault="007A4038" w:rsidP="007A403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0383F" w:rsidRDefault="00A0383F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p w:rsidR="009309E7" w:rsidRDefault="009309E7" w:rsidP="007A4038"/>
    <w:tbl>
      <w:tblPr>
        <w:tblStyle w:val="a3"/>
        <w:tblW w:w="3367" w:type="dxa"/>
        <w:tblInd w:w="6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9309E7" w:rsidTr="00C768BF">
        <w:tc>
          <w:tcPr>
            <w:tcW w:w="3367" w:type="dxa"/>
          </w:tcPr>
          <w:p w:rsidR="009309E7" w:rsidRPr="00B27846" w:rsidRDefault="009309E7" w:rsidP="00C768BF">
            <w:pPr>
              <w:pStyle w:val="ab"/>
              <w:ind w:left="-249" w:firstLine="24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278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9309E7" w:rsidRPr="00B27846" w:rsidRDefault="009309E7" w:rsidP="00C768BF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27846">
              <w:rPr>
                <w:rFonts w:ascii="Times New Roman" w:hAnsi="Times New Roman" w:cs="Times New Roman"/>
                <w:sz w:val="26"/>
                <w:szCs w:val="26"/>
              </w:rPr>
              <w:t>к распоряжению</w:t>
            </w:r>
          </w:p>
          <w:p w:rsidR="009309E7" w:rsidRPr="00B27846" w:rsidRDefault="009309E7" w:rsidP="00C768BF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2784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</w:p>
          <w:p w:rsidR="009309E7" w:rsidRPr="00B27846" w:rsidRDefault="009309E7" w:rsidP="00C768BF">
            <w:pPr>
              <w:rPr>
                <w:sz w:val="26"/>
                <w:szCs w:val="26"/>
              </w:rPr>
            </w:pPr>
            <w:r w:rsidRPr="00B27846">
              <w:rPr>
                <w:sz w:val="26"/>
                <w:szCs w:val="26"/>
              </w:rPr>
              <w:t>от</w:t>
            </w:r>
            <w:r w:rsidR="002747F9">
              <w:rPr>
                <w:sz w:val="26"/>
                <w:szCs w:val="26"/>
              </w:rPr>
              <w:t xml:space="preserve"> ____________ № ______</w:t>
            </w:r>
          </w:p>
          <w:p w:rsidR="009309E7" w:rsidRPr="00B27846" w:rsidRDefault="009309E7" w:rsidP="00C768BF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09E7" w:rsidRDefault="009309E7" w:rsidP="009309E7">
      <w:pPr>
        <w:rPr>
          <w:rFonts w:cs="Times New Roman"/>
          <w:sz w:val="22"/>
        </w:rPr>
      </w:pPr>
    </w:p>
    <w:p w:rsidR="009309E7" w:rsidRPr="00F57AEF" w:rsidRDefault="009309E7" w:rsidP="009309E7"/>
    <w:p w:rsidR="009309E7" w:rsidRPr="00B27846" w:rsidRDefault="009309E7" w:rsidP="009309E7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B27846">
        <w:rPr>
          <w:rFonts w:ascii="Times New Roman" w:hAnsi="Times New Roman" w:cs="Times New Roman"/>
          <w:sz w:val="26"/>
          <w:szCs w:val="26"/>
        </w:rPr>
        <w:t>План мероприятий («дорожная карта»)</w:t>
      </w:r>
    </w:p>
    <w:p w:rsidR="009309E7" w:rsidRDefault="009309E7" w:rsidP="009309E7">
      <w:pPr>
        <w:jc w:val="center"/>
        <w:rPr>
          <w:rFonts w:cs="Times New Roman"/>
          <w:sz w:val="26"/>
          <w:szCs w:val="26"/>
        </w:rPr>
      </w:pPr>
      <w:r w:rsidRPr="00B27846">
        <w:rPr>
          <w:rFonts w:cs="Times New Roman"/>
          <w:sz w:val="26"/>
          <w:szCs w:val="26"/>
        </w:rPr>
        <w:t xml:space="preserve">«Развитие конкуренции в муниципальном образовании городской округ </w:t>
      </w:r>
    </w:p>
    <w:p w:rsidR="009309E7" w:rsidRPr="002747F9" w:rsidRDefault="009309E7" w:rsidP="002747F9">
      <w:pPr>
        <w:jc w:val="center"/>
        <w:rPr>
          <w:rStyle w:val="a8"/>
          <w:b w:val="0"/>
          <w:color w:val="auto"/>
          <w:sz w:val="26"/>
          <w:szCs w:val="26"/>
        </w:rPr>
      </w:pPr>
      <w:r w:rsidRPr="00B27846">
        <w:rPr>
          <w:rFonts w:cs="Times New Roman"/>
          <w:sz w:val="26"/>
          <w:szCs w:val="26"/>
        </w:rPr>
        <w:t>город Сургут»</w:t>
      </w:r>
      <w:bookmarkStart w:id="5" w:name="sub_1100"/>
    </w:p>
    <w:p w:rsidR="009309E7" w:rsidRPr="00B27846" w:rsidRDefault="009309E7" w:rsidP="009309E7">
      <w:pPr>
        <w:ind w:firstLine="698"/>
        <w:jc w:val="right"/>
        <w:rPr>
          <w:rFonts w:cs="Times New Roman"/>
          <w:b/>
          <w:sz w:val="26"/>
          <w:szCs w:val="26"/>
        </w:rPr>
      </w:pPr>
      <w:r w:rsidRPr="00B27846">
        <w:rPr>
          <w:rStyle w:val="a8"/>
          <w:rFonts w:cs="Times New Roman"/>
          <w:b w:val="0"/>
          <w:bCs/>
          <w:sz w:val="26"/>
          <w:szCs w:val="26"/>
        </w:rPr>
        <w:t>Таблица 1</w:t>
      </w:r>
    </w:p>
    <w:bookmarkEnd w:id="5"/>
    <w:p w:rsidR="009309E7" w:rsidRPr="00F57AEF" w:rsidRDefault="009309E7" w:rsidP="009309E7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1247"/>
        <w:gridCol w:w="1843"/>
        <w:gridCol w:w="1588"/>
      </w:tblGrid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2747F9">
            <w:pPr>
              <w:pStyle w:val="ab"/>
              <w:ind w:right="147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Мероприятия по содействию развитию конкуренции на приоритетных</w:t>
            </w:r>
          </w:p>
          <w:p w:rsidR="002747F9" w:rsidRPr="002747F9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социально значимых рынках товаров и услуг (Раздел II)</w:t>
            </w:r>
          </w:p>
        </w:tc>
      </w:tr>
      <w:tr w:rsidR="009309E7" w:rsidRPr="00B27846" w:rsidTr="002747F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9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№ п/п 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соотв.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№ 387-рп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  <w:p w:rsidR="009309E7" w:rsidRPr="00B27846" w:rsidRDefault="009309E7" w:rsidP="00C768B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9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Реализация переданных государственных полномочий по финансовому обеспечению получения дошкольного образования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в частных </w:t>
            </w:r>
            <w:r w:rsidR="002747F9" w:rsidRPr="00B27846">
              <w:rPr>
                <w:rFonts w:ascii="Times New Roman" w:hAnsi="Times New Roman" w:cs="Times New Roman"/>
              </w:rPr>
              <w:t>организациях, осуществляющих</w:t>
            </w:r>
          </w:p>
          <w:p w:rsidR="002747F9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образовательную деятельность по реализации образовательных программ дошкольного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образования, </w:t>
            </w:r>
            <w:r w:rsidR="002747F9" w:rsidRPr="00B27846">
              <w:rPr>
                <w:rFonts w:ascii="Times New Roman" w:hAnsi="Times New Roman" w:cs="Times New Roman"/>
              </w:rPr>
              <w:t>посредством предоставления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субсидии </w:t>
            </w:r>
            <w:r w:rsidR="002747F9" w:rsidRPr="00B27846">
              <w:rPr>
                <w:rFonts w:ascii="Times New Roman" w:hAnsi="Times New Roman" w:cs="Times New Roman"/>
              </w:rPr>
              <w:t>на возмещение затрат, включая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расходы </w:t>
            </w:r>
            <w:r w:rsidR="002747F9" w:rsidRPr="00B27846">
              <w:rPr>
                <w:rFonts w:ascii="Times New Roman" w:hAnsi="Times New Roman" w:cs="Times New Roman"/>
              </w:rPr>
              <w:t>на оплату труда, приобретение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учебников </w:t>
            </w:r>
            <w:r w:rsidR="002747F9" w:rsidRPr="00B27846">
              <w:rPr>
                <w:rFonts w:ascii="Times New Roman" w:hAnsi="Times New Roman" w:cs="Times New Roman"/>
              </w:rPr>
              <w:t>и учебных пособий, средств</w:t>
            </w:r>
          </w:p>
          <w:p w:rsidR="002747F9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обучения, игр,</w:t>
            </w:r>
            <w:r w:rsidR="002747F9" w:rsidRPr="00B27846">
              <w:rPr>
                <w:rFonts w:ascii="Times New Roman" w:hAnsi="Times New Roman" w:cs="Times New Roman"/>
              </w:rPr>
              <w:t xml:space="preserve"> игрушек (за исключением </w:t>
            </w:r>
          </w:p>
          <w:p w:rsidR="009309E7" w:rsidRDefault="002747F9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расходов на оплату труда работников,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осуществляющих деятельность, связанную содержанием зданий </w:t>
            </w:r>
            <w:r w:rsidR="002747F9" w:rsidRPr="00B27846">
              <w:rPr>
                <w:rFonts w:ascii="Times New Roman" w:hAnsi="Times New Roman" w:cs="Times New Roman"/>
              </w:rPr>
              <w:t>и оказанием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коммунальных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846">
              <w:rPr>
                <w:rFonts w:ascii="Times New Roman" w:hAnsi="Times New Roman" w:cs="Times New Roman"/>
              </w:rPr>
              <w:t>услуг)</w:t>
            </w:r>
          </w:p>
          <w:p w:rsidR="009309E7" w:rsidRPr="00B27846" w:rsidRDefault="009309E7" w:rsidP="009309E7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2747F9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Организация межведомственного взаимодействия в целях создания оптимальных условий для оказания услуг дошкольного образования, в том числе в частных организациях,</w:t>
            </w:r>
            <w:r w:rsidR="002747F9">
              <w:rPr>
                <w:rFonts w:ascii="Times New Roman" w:hAnsi="Times New Roman" w:cs="Times New Roman"/>
              </w:rPr>
              <w:t xml:space="preserve">                  </w:t>
            </w:r>
            <w:r w:rsidRPr="00B27846">
              <w:rPr>
                <w:rFonts w:ascii="Times New Roman" w:hAnsi="Times New Roman" w:cs="Times New Roman"/>
              </w:rPr>
              <w:t xml:space="preserve"> осуществляющих образовательную </w:t>
            </w:r>
            <w:r w:rsidR="002747F9">
              <w:rPr>
                <w:rFonts w:ascii="Times New Roman" w:hAnsi="Times New Roman" w:cs="Times New Roman"/>
              </w:rPr>
              <w:t xml:space="preserve">                          </w:t>
            </w:r>
            <w:r w:rsidRPr="00B27846">
              <w:rPr>
                <w:rFonts w:ascii="Times New Roman" w:hAnsi="Times New Roman" w:cs="Times New Roman"/>
              </w:rPr>
              <w:t>деятельность по реализации образовательных программ дошкольного образования.</w:t>
            </w:r>
            <w:r w:rsidR="002747F9">
              <w:rPr>
                <w:rFonts w:ascii="Times New Roman" w:hAnsi="Times New Roman" w:cs="Times New Roman"/>
              </w:rPr>
              <w:t xml:space="preserve">                     </w:t>
            </w:r>
            <w:r w:rsidRPr="00B27846">
              <w:rPr>
                <w:rFonts w:ascii="Times New Roman" w:hAnsi="Times New Roman" w:cs="Times New Roman"/>
              </w:rPr>
              <w:t xml:space="preserve"> Распространение наиболее эффективных </w:t>
            </w:r>
            <w:r w:rsidR="002747F9">
              <w:rPr>
                <w:rFonts w:ascii="Times New Roman" w:hAnsi="Times New Roman" w:cs="Times New Roman"/>
              </w:rPr>
              <w:t xml:space="preserve">              </w:t>
            </w:r>
            <w:r w:rsidRPr="00B27846">
              <w:rPr>
                <w:rFonts w:ascii="Times New Roman" w:hAnsi="Times New Roman" w:cs="Times New Roman"/>
              </w:rPr>
              <w:t xml:space="preserve">механизмов финансовой, налоговой и имущественной поддержки частных организаций, осуществляющих образовательную </w:t>
            </w:r>
            <w:r w:rsidR="002747F9">
              <w:rPr>
                <w:rFonts w:ascii="Times New Roman" w:hAnsi="Times New Roman" w:cs="Times New Roman"/>
              </w:rPr>
              <w:t xml:space="preserve">              </w:t>
            </w:r>
            <w:r w:rsidRPr="00B27846">
              <w:rPr>
                <w:rFonts w:ascii="Times New Roman" w:hAnsi="Times New Roman" w:cs="Times New Roman"/>
              </w:rPr>
              <w:t>деятельность по реализации образовательных программ дошкольного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образования</w:t>
            </w:r>
          </w:p>
          <w:p w:rsidR="009309E7" w:rsidRPr="00B27846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</w:tbl>
    <w:p w:rsidR="009309E7" w:rsidRDefault="009309E7" w:rsidP="009309E7"/>
    <w:p w:rsidR="002747F9" w:rsidRDefault="002747F9"/>
    <w:p w:rsidR="002747F9" w:rsidRDefault="002747F9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1843"/>
        <w:gridCol w:w="1701"/>
      </w:tblGrid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Содействие в реализации инвестиционных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B27846">
              <w:rPr>
                <w:rFonts w:ascii="Times New Roman" w:hAnsi="Times New Roman" w:cs="Times New Roman"/>
              </w:rPr>
              <w:t xml:space="preserve">программ и проектов в сфере дошкольного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B27846">
              <w:rPr>
                <w:rFonts w:ascii="Times New Roman" w:hAnsi="Times New Roman" w:cs="Times New Roman"/>
              </w:rPr>
              <w:t>образования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организационно-методической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информационно-консультативной помощи частным организациям, осуществляющим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B27846">
              <w:rPr>
                <w:rFonts w:ascii="Times New Roman" w:hAnsi="Times New Roman" w:cs="Times New Roman"/>
              </w:rPr>
              <w:t>образовательную деятельность по реализации образовательных программ дошкольного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B27846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услуг отдыха и оздоровления детей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Обеспечение детей услугами отдыха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оздоровления организациями частной формы собственности за счет средств консолидированного бюджета субъекта Российской Федерации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организационно-консультативной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информационно-методической помощи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негосударственным (немуниципальным) организациям, предоставляющим услуги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по организации отдыха и оздоровления детей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Размещение на официальном сайте органов местного самоуправления города Сургута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27846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 xml:space="preserve">рмации о частных организациях,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предоставляющих услуги детского отдыха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оздоровления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Актуализация реестра негосударственных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B27846">
              <w:rPr>
                <w:rFonts w:ascii="Times New Roman" w:hAnsi="Times New Roman" w:cs="Times New Roman"/>
              </w:rPr>
              <w:t xml:space="preserve">(немуниципальных) (частных) организаций,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27846">
              <w:rPr>
                <w:rFonts w:ascii="Times New Roman" w:hAnsi="Times New Roman" w:cs="Times New Roman"/>
              </w:rPr>
              <w:t xml:space="preserve">осуществляющих образовательную деятельность по реализации дополнительных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B27846">
              <w:rPr>
                <w:rFonts w:ascii="Times New Roman" w:hAnsi="Times New Roman" w:cs="Times New Roman"/>
              </w:rPr>
              <w:t>общеразвивающих программ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организационно-методической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консультативной помощи негосударственным (немуниципальным) организациям, осуществляющих образовательную деятельность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 реализации дополнительных общеразвивающих программ  </w:t>
            </w:r>
          </w:p>
          <w:p w:rsidR="009309E7" w:rsidRPr="005F01BF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C768BF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Проведение выставки-ярмарки организаций,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реализующих программы дошкольного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и дополнительного образования, культурно - просветительские и образовательные проекты «Сургут детям»</w:t>
            </w:r>
          </w:p>
          <w:p w:rsidR="009309E7" w:rsidRPr="009309E7" w:rsidRDefault="009309E7" w:rsidP="00C768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сентябрь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</w:tbl>
    <w:p w:rsidR="009309E7" w:rsidRDefault="009309E7" w:rsidP="009309E7">
      <w: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963"/>
        <w:gridCol w:w="1843"/>
        <w:gridCol w:w="1588"/>
      </w:tblGrid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Рынок услуг психолого-педагогического сопровождения детей с ограниченными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возможностями здоровья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Организация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 (в возрасте до 6 лет),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в частных негосударственных (немуниципальных) организациях. Распространение наиболее эффективных механизмов финансовой и имущественной поддержки частных организаций,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B27846">
              <w:rPr>
                <w:rFonts w:ascii="Times New Roman" w:hAnsi="Times New Roman" w:cs="Times New Roman"/>
              </w:rPr>
              <w:t>оказывающих услуги ранней диагностики,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B27846">
              <w:rPr>
                <w:rFonts w:ascii="Times New Roman" w:hAnsi="Times New Roman" w:cs="Times New Roman"/>
              </w:rPr>
              <w:t xml:space="preserve"> социализации и реабилитации детей с ограниченными возможностями здоровья (в возрасте до 6 лет)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организационно-консультативной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информационно-методической помощи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27846">
              <w:rPr>
                <w:rFonts w:ascii="Times New Roman" w:hAnsi="Times New Roman" w:cs="Times New Roman"/>
              </w:rPr>
              <w:t xml:space="preserve">частным организациям, оказывающим услуги ранней диагностики, социализации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реабилитации дете</w:t>
            </w:r>
            <w:r>
              <w:rPr>
                <w:rFonts w:ascii="Times New Roman" w:hAnsi="Times New Roman" w:cs="Times New Roman"/>
              </w:rPr>
              <w:t xml:space="preserve">й с ограниченными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возможностями </w:t>
            </w:r>
            <w:r w:rsidRPr="00B27846">
              <w:rPr>
                <w:rFonts w:ascii="Times New Roman" w:hAnsi="Times New Roman" w:cs="Times New Roman"/>
              </w:rPr>
              <w:t>здоровья (в возрасте до 6 лет).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благоустройства городской среды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Реализация мероприятий по благоустройству общественных территорий муниципальных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B27846">
              <w:rPr>
                <w:rFonts w:ascii="Times New Roman" w:hAnsi="Times New Roman" w:cs="Times New Roman"/>
              </w:rPr>
              <w:t>образований, нуждающихся в благоустройстве по итогам проведенной инвентаризации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по природо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пользованию </w:t>
            </w:r>
          </w:p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экологии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Рынок выполнения работ по содержанию и текущему ремонту общего имущества </w:t>
            </w:r>
          </w:p>
          <w:p w:rsidR="009309E7" w:rsidRDefault="009309E7" w:rsidP="00C768B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собственников помещений в многоквартирном доме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Проведение информационно-разъяснительной кампании, направленной на информирование собственников помещений в многоквартирных домах и организаций, оказывающих услуги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 содержанию и текущему ремонту общего имущества в многоквартирных домах,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 их правах и обязанностях в сфере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обслуживания жилищного фонда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услуг связи по предоставлению широкополосного доступа к сети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27846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Рассмотрение вопросов, связанных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 размещением инфраструктуры связи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в муниципальных районах, на заседаниях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муниципальных общественных советах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при участии операторов связи, а также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на заседаниях рабочей группы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при Департаменте информационных технологий Ханты-</w:t>
            </w:r>
            <w:r>
              <w:rPr>
                <w:rFonts w:ascii="Times New Roman" w:hAnsi="Times New Roman" w:cs="Times New Roman"/>
              </w:rPr>
              <w:t>Мансийского автономного округа –</w:t>
            </w:r>
            <w:r w:rsidRPr="00B27846">
              <w:rPr>
                <w:rFonts w:ascii="Times New Roman" w:hAnsi="Times New Roman" w:cs="Times New Roman"/>
              </w:rPr>
              <w:t xml:space="preserve"> Югры по развитию конкуренции на рынке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услуг связи в Ханты-Мансийском автономном </w:t>
            </w:r>
            <w:r>
              <w:rPr>
                <w:rFonts w:ascii="Times New Roman" w:hAnsi="Times New Roman" w:cs="Times New Roman"/>
              </w:rPr>
              <w:t>округе –</w:t>
            </w:r>
            <w:r w:rsidRPr="00B27846">
              <w:rPr>
                <w:rFonts w:ascii="Times New Roman" w:hAnsi="Times New Roman" w:cs="Times New Roman"/>
              </w:rPr>
              <w:t xml:space="preserve"> Югре в случае поступления жалоб операторов связи по проблемам размещения объектов связи в муниципальных районах</w:t>
            </w:r>
          </w:p>
          <w:p w:rsidR="009309E7" w:rsidRPr="00CB7880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МКУ «Управление информа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27846">
              <w:rPr>
                <w:rFonts w:ascii="Times New Roman" w:hAnsi="Times New Roman" w:cs="Times New Roman"/>
              </w:rPr>
              <w:t xml:space="preserve">ционных технологий </w:t>
            </w:r>
          </w:p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связи города Сургута»</w:t>
            </w: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Организация взаимодействия операторов связи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 органами местного самоуправления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организациями жилищно-коммунального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хозяйства по вопросам развития </w:t>
            </w:r>
          </w:p>
          <w:p w:rsidR="009309E7" w:rsidRPr="00B27846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инфраструктуры связи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МКУ «Управление информационных технологий </w:t>
            </w:r>
          </w:p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связи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города </w:t>
            </w:r>
          </w:p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Сургута»</w:t>
            </w:r>
          </w:p>
          <w:p w:rsidR="009309E7" w:rsidRPr="002E6623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ритуальных услуг</w:t>
            </w:r>
          </w:p>
          <w:p w:rsidR="009309E7" w:rsidRPr="002E6623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Ведение реестра участников рынка,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предоставляющих ритуальные услуги,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в том числе гарантированный перечень услуг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по погребению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Создание на портале Администрации города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и сайте специализированной службы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по вопросам похоронного дела разделов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(вкладок) «Ритуальные услуги»,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актуализация информации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услуг общего образования</w:t>
            </w:r>
          </w:p>
          <w:p w:rsidR="009309E7" w:rsidRPr="002E6623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Реализация переданных государственных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полномочий по финансовому обеспечению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получения начального общего, основного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общего, среднего общего образования в частных общеобразовательных организациях,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осуществляющих образовательную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деятельность по имеющим государственную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аккредитацию основным общеобразовательным программам, посредством предоставления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указанным образовательным организациям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субсидий на возмещение затрат, включая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расходы на оплату труда, дополнительное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профессиональное образование педагогических работников, приобретение учебников и учебных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пособий, средств обучения, в том числе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лицензионного программного обеспечения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(или) лицензии на программное обеспечение, расходных материалов, игр, игрушек, услуг связи в части предоставления доступа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к информационно-телекоммуникационной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сети </w:t>
            </w:r>
            <w:r>
              <w:rPr>
                <w:rFonts w:ascii="Times New Roman" w:hAnsi="Times New Roman" w:cs="Times New Roman"/>
              </w:rPr>
              <w:t>«</w:t>
            </w:r>
            <w:r w:rsidRPr="00B27846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B27846">
              <w:rPr>
                <w:rFonts w:ascii="Times New Roman" w:hAnsi="Times New Roman" w:cs="Times New Roman"/>
              </w:rPr>
              <w:t xml:space="preserve"> (за исключением расходов </w:t>
            </w:r>
          </w:p>
          <w:p w:rsidR="009309E7" w:rsidRPr="002747F9" w:rsidRDefault="009309E7" w:rsidP="002747F9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B27846">
              <w:rPr>
                <w:rFonts w:ascii="Times New Roman" w:hAnsi="Times New Roman" w:cs="Times New Roman"/>
              </w:rPr>
              <w:t>на содержание зданий и оплату коммунальных услуг)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16.1.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организационно-консультативной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информационно-методической помощи</w:t>
            </w:r>
          </w:p>
          <w:p w:rsidR="009309E7" w:rsidRPr="002747F9" w:rsidRDefault="009309E7" w:rsidP="002747F9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частным организациям, реализующим основные общеобразовательные программы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Рынок оказания услуг по перевозке пассажиров автомобильным транспортом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по муниципальным маршрутам регулярных перевозок (городской транспорт),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за исключением городского наземного электрического транспорта</w:t>
            </w:r>
          </w:p>
          <w:p w:rsidR="009309E7" w:rsidRPr="006413AC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Организация и проведение открытых конкурсов (электронных аукционов) по муниципальным маршрутам регулярных перевозок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</w:rPr>
              <w:t>Федеральным законом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от 13 июля 2015 года № 220-ФЗ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«Об организации регулярных перевозок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пассажиров и багажа автомобильным транспортом и городским наземным электрическим транспортом в Российской Федерации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о внесении изменений в отдельные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законодательные акты Российской Федерации»</w:t>
            </w:r>
          </w:p>
          <w:p w:rsidR="009309E7" w:rsidRPr="006413AC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19.1.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Информирование населения о работе </w:t>
            </w:r>
          </w:p>
          <w:p w:rsidR="009309E7" w:rsidRPr="00B27846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пассажирского автомобильного транспорта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19.2.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  <w:p w:rsidR="009309E7" w:rsidRPr="00F96CC1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Размещение и поддержание в актуальном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состоянии реестра муниципальных маршрутов регулярных перевозок на официальном портале Админи</w:t>
            </w:r>
            <w:r>
              <w:rPr>
                <w:rFonts w:ascii="Times New Roman" w:hAnsi="Times New Roman" w:cs="Times New Roman"/>
              </w:rPr>
              <w:t xml:space="preserve">страции города в информационно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B27846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309E7" w:rsidRPr="0065307A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теплоснабжения (производства тепловой энергии)</w:t>
            </w:r>
          </w:p>
          <w:p w:rsidR="009309E7" w:rsidRPr="0065307A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Капитальный ремонт (с заменой) систем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газораспределения, теплоснабжения,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водоснабжения и водоотведения, в том числе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 применением композитных материалов</w:t>
            </w:r>
          </w:p>
          <w:p w:rsidR="009309E7" w:rsidRPr="00F96CC1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9309E7" w:rsidRPr="00F96CC1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Обеспечение населения муниципальных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образований автономного округа сжиженным</w:t>
            </w:r>
            <w:r w:rsidR="002747F9">
              <w:rPr>
                <w:rFonts w:ascii="Times New Roman" w:hAnsi="Times New Roman" w:cs="Times New Roman"/>
              </w:rPr>
              <w:t xml:space="preserve"> </w:t>
            </w:r>
            <w:r w:rsidRPr="00B27846">
              <w:rPr>
                <w:rFonts w:ascii="Times New Roman" w:hAnsi="Times New Roman" w:cs="Times New Roman"/>
              </w:rPr>
              <w:t xml:space="preserve"> газом в баллонах для пищеприготовления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 социально ориентированным розничным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ценам</w:t>
            </w:r>
          </w:p>
          <w:p w:rsidR="009309E7" w:rsidRPr="00F96CC1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Рынок жилищного строительства (за исключением индивидуального жилищного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строительства)</w:t>
            </w:r>
          </w:p>
          <w:p w:rsidR="009309E7" w:rsidRPr="007119B4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Внедрение целевой модели «Получение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разрешения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846">
              <w:rPr>
                <w:rFonts w:ascii="Times New Roman" w:hAnsi="Times New Roman" w:cs="Times New Roman"/>
              </w:rPr>
              <w:t xml:space="preserve">на строительство и территориальное планирование» в жилищном строительстве,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муниципальных услуг в соответствии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 административным регламентом</w:t>
            </w:r>
          </w:p>
          <w:p w:rsidR="009309E7" w:rsidRPr="007119B4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архитектуры и градостро</w:t>
            </w:r>
            <w:r w:rsidR="002747F9">
              <w:rPr>
                <w:rFonts w:ascii="Times New Roman" w:hAnsi="Times New Roman" w:cs="Times New Roman"/>
              </w:rPr>
              <w:t>-</w:t>
            </w:r>
          </w:p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</w:t>
            </w:r>
            <w:r w:rsidRPr="00B27846">
              <w:rPr>
                <w:rFonts w:ascii="Times New Roman" w:hAnsi="Times New Roman" w:cs="Times New Roman"/>
              </w:rPr>
              <w:t>ельства</w:t>
            </w:r>
            <w:r w:rsidR="002747F9">
              <w:rPr>
                <w:rFonts w:ascii="Times New Roman" w:hAnsi="Times New Roman" w:cs="Times New Roman"/>
              </w:rPr>
              <w:t xml:space="preserve"> </w:t>
            </w:r>
          </w:p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9E7" w:rsidRPr="00B27846" w:rsidTr="002747F9">
        <w:tc>
          <w:tcPr>
            <w:tcW w:w="5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Обеспечение инженерной инфраструктурой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земельных участков, предоставляемых </w:t>
            </w:r>
          </w:p>
          <w:p w:rsidR="009309E7" w:rsidRPr="00B27846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для жилищного строительства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архитектуры и градостро</w:t>
            </w:r>
            <w:r w:rsidR="002747F9">
              <w:rPr>
                <w:rFonts w:ascii="Times New Roman" w:hAnsi="Times New Roman" w:cs="Times New Roman"/>
              </w:rPr>
              <w:t>-</w:t>
            </w:r>
          </w:p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ительства</w:t>
            </w:r>
          </w:p>
          <w:p w:rsidR="002747F9" w:rsidRPr="002747F9" w:rsidRDefault="002747F9" w:rsidP="002747F9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9309E7" w:rsidRDefault="009309E7" w:rsidP="009309E7">
      <w: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92"/>
        <w:gridCol w:w="1843"/>
        <w:gridCol w:w="1588"/>
      </w:tblGrid>
      <w:tr w:rsidR="009309E7" w:rsidRPr="00B27846" w:rsidTr="002747F9"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дорожной деятельности (за исключением проектирования)</w:t>
            </w:r>
          </w:p>
          <w:p w:rsidR="009309E7" w:rsidRPr="007119B4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Совершенствование технологий дорожных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работ с целью повышения долговечности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дорожных конструкций, качества дорожно-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строительных материалов, применения новых технологий, техники, решения задачи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импортозамещения</w:t>
            </w:r>
          </w:p>
          <w:p w:rsidR="009309E7" w:rsidRPr="007119B4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28.1.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Утверждение (актуализация) комплексной схемы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28.2.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  <w:p w:rsidR="009309E7" w:rsidRPr="007119B4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Оказание муниципальных услуг в сфере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строительства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B27846">
              <w:rPr>
                <w:rFonts w:ascii="Times New Roman" w:hAnsi="Times New Roman" w:cs="Times New Roman"/>
              </w:rPr>
              <w:t>соответствии</w:t>
            </w:r>
          </w:p>
          <w:p w:rsidR="009309E7" w:rsidRPr="00B27846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 административным регламентом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28.3.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архитектуры и градостро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27846">
              <w:rPr>
                <w:rFonts w:ascii="Times New Roman" w:hAnsi="Times New Roman" w:cs="Times New Roman"/>
              </w:rPr>
              <w:t>ительства</w:t>
            </w:r>
          </w:p>
          <w:p w:rsidR="009309E7" w:rsidRPr="007119B4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Организация и проведение открытых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 электронных аукционов на содержание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и ремонт автомобильных дорог в соответствии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с Федеральным Законом от 05.04.2013 № 44-ФЗ «О контрактной системе в сфере закупок, работ, услуг для обеспечения государственных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и муниципальных нужд»</w:t>
            </w:r>
          </w:p>
          <w:p w:rsidR="009309E7" w:rsidRPr="006A425E" w:rsidRDefault="009309E7" w:rsidP="00C768B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департамент городского хозяйства</w:t>
            </w:r>
          </w:p>
        </w:tc>
      </w:tr>
      <w:tr w:rsidR="009309E7" w:rsidRPr="00B27846" w:rsidTr="002747F9">
        <w:trPr>
          <w:trHeight w:val="95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Рынок архитектурно-строительного проектирования</w:t>
            </w:r>
          </w:p>
          <w:p w:rsidR="009309E7" w:rsidRPr="006A425E" w:rsidRDefault="009309E7" w:rsidP="00C768BF">
            <w:pPr>
              <w:rPr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Популяризация объемного моделирования </w:t>
            </w:r>
          </w:p>
          <w:p w:rsidR="009309E7" w:rsidRPr="00B27846" w:rsidRDefault="009309E7" w:rsidP="00C768BF">
            <w:pPr>
              <w:pStyle w:val="ac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в архитектурно-строительном проектировании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29.2.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ind w:right="-103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 xml:space="preserve">департамент архитектуры </w:t>
            </w:r>
          </w:p>
          <w:p w:rsidR="009309E7" w:rsidRDefault="009309E7" w:rsidP="00C768BF">
            <w:pPr>
              <w:pStyle w:val="ac"/>
              <w:ind w:right="-10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27846">
              <w:rPr>
                <w:rFonts w:ascii="Times New Roman" w:hAnsi="Times New Roman" w:cs="Times New Roman"/>
              </w:rPr>
              <w:t>и градостро</w:t>
            </w:r>
            <w:r w:rsidR="002747F9">
              <w:rPr>
                <w:rFonts w:ascii="Times New Roman" w:hAnsi="Times New Roman" w:cs="Times New Roman"/>
              </w:rPr>
              <w:t>-</w:t>
            </w:r>
            <w:r w:rsidRPr="00B27846">
              <w:rPr>
                <w:rFonts w:ascii="Times New Roman" w:hAnsi="Times New Roman" w:cs="Times New Roman"/>
              </w:rPr>
              <w:t>ительства</w:t>
            </w:r>
          </w:p>
          <w:p w:rsidR="009309E7" w:rsidRPr="006A425E" w:rsidRDefault="009309E7" w:rsidP="00C768BF">
            <w:pPr>
              <w:rPr>
                <w:sz w:val="10"/>
                <w:szCs w:val="10"/>
              </w:rPr>
            </w:pPr>
          </w:p>
        </w:tc>
      </w:tr>
    </w:tbl>
    <w:p w:rsidR="009309E7" w:rsidRPr="00B27846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rPr>
          <w:rFonts w:ascii="Times New Roman" w:hAnsi="Times New Roman" w:cs="Times New Roman"/>
        </w:rPr>
      </w:pPr>
    </w:p>
    <w:p w:rsidR="009309E7" w:rsidRPr="00B27846" w:rsidRDefault="009309E7" w:rsidP="009309E7">
      <w:pPr>
        <w:pStyle w:val="ad"/>
        <w:ind w:firstLine="0"/>
        <w:rPr>
          <w:rFonts w:ascii="Times New Roman" w:hAnsi="Times New Roman" w:cs="Times New Roman"/>
        </w:rPr>
      </w:pPr>
    </w:p>
    <w:p w:rsidR="009309E7" w:rsidRDefault="009309E7" w:rsidP="009309E7">
      <w:pPr>
        <w:ind w:firstLine="698"/>
        <w:jc w:val="right"/>
        <w:rPr>
          <w:rStyle w:val="a8"/>
          <w:rFonts w:cs="Times New Roman"/>
          <w:b w:val="0"/>
          <w:bCs/>
          <w:szCs w:val="28"/>
        </w:rPr>
      </w:pPr>
      <w:r w:rsidRPr="007119B4">
        <w:rPr>
          <w:rStyle w:val="a8"/>
          <w:rFonts w:cs="Times New Roman"/>
          <w:b w:val="0"/>
          <w:bCs/>
          <w:szCs w:val="28"/>
        </w:rPr>
        <w:t>Таблица 2</w:t>
      </w:r>
    </w:p>
    <w:p w:rsidR="002747F9" w:rsidRPr="007423FE" w:rsidRDefault="002747F9" w:rsidP="009309E7">
      <w:pPr>
        <w:ind w:firstLine="698"/>
        <w:jc w:val="right"/>
        <w:rPr>
          <w:rFonts w:cs="Times New Roman"/>
          <w:b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1275"/>
        <w:gridCol w:w="709"/>
        <w:gridCol w:w="709"/>
        <w:gridCol w:w="709"/>
        <w:gridCol w:w="708"/>
        <w:gridCol w:w="1276"/>
      </w:tblGrid>
      <w:tr w:rsidR="009309E7" w:rsidRPr="00B27846" w:rsidTr="009309E7"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09E7" w:rsidRPr="00B27846" w:rsidRDefault="009309E7" w:rsidP="002747F9">
            <w:pPr>
              <w:pStyle w:val="a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Целевые показатели, на достижение которых направлены</w:t>
            </w:r>
          </w:p>
          <w:p w:rsidR="009309E7" w:rsidRDefault="009309E7" w:rsidP="002747F9">
            <w:pPr>
              <w:pStyle w:val="ad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846">
              <w:rPr>
                <w:rFonts w:ascii="Times New Roman" w:hAnsi="Times New Roman" w:cs="Times New Roman"/>
              </w:rPr>
              <w:t>системные мероприятия «Дорожной карты» (Раздел III)</w:t>
            </w:r>
          </w:p>
          <w:p w:rsidR="009309E7" w:rsidRPr="009309E7" w:rsidRDefault="009309E7" w:rsidP="00C768BF">
            <w:pPr>
              <w:pStyle w:val="ad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9309E7" w:rsidRPr="00B27846" w:rsidTr="002747F9"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9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контрольного </w:t>
            </w:r>
          </w:p>
          <w:p w:rsidR="009309E7" w:rsidRPr="00B27846" w:rsidRDefault="002747F9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(целевого) показателя</w:t>
            </w:r>
          </w:p>
          <w:p w:rsidR="009309E7" w:rsidRPr="00B27846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9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соотв.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№ 387-рп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2747F9" w:rsidRPr="002747F9" w:rsidRDefault="002747F9" w:rsidP="002747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2747F9" w:rsidRPr="002747F9" w:rsidRDefault="002747F9" w:rsidP="002747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2747F9" w:rsidRPr="002747F9" w:rsidRDefault="002747F9" w:rsidP="002747F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</w:tr>
      <w:tr w:rsidR="009309E7" w:rsidRPr="00B27846" w:rsidTr="009309E7">
        <w:tc>
          <w:tcPr>
            <w:tcW w:w="98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Развитие конкуренции при осуществлении процедур государственных и муниципальных </w:t>
            </w:r>
          </w:p>
          <w:p w:rsidR="009309E7" w:rsidRDefault="009309E7" w:rsidP="00C768BF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закупок, а также закупок хозяйствующих субъектов, доля автономного округа </w:t>
            </w:r>
          </w:p>
          <w:p w:rsidR="009309E7" w:rsidRDefault="009309E7" w:rsidP="00C768BF">
            <w:pPr>
              <w:pStyle w:val="ab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или муниципального образования в которых составляет более 50 процентов</w:t>
            </w:r>
          </w:p>
          <w:p w:rsidR="009309E7" w:rsidRPr="009309E7" w:rsidRDefault="009309E7" w:rsidP="009309E7">
            <w:pPr>
              <w:rPr>
                <w:sz w:val="10"/>
                <w:szCs w:val="10"/>
                <w:lang w:eastAsia="ru-RU"/>
              </w:rPr>
            </w:pPr>
          </w:p>
        </w:tc>
      </w:tr>
      <w:tr w:rsidR="009309E7" w:rsidRPr="00B27846" w:rsidTr="002747F9"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Среднее число участников конкурентных процедур определения поставщиков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(подрядчиков, исполнителей)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при осуществлении закупок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для обеспечения муниципальных нужд,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осуществляемых в соответствии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hyperlink r:id="rId7" w:history="1">
              <w:r w:rsidRPr="009309E7">
                <w:rPr>
                  <w:rStyle w:val="a9"/>
                  <w:rFonts w:ascii="Times New Roman" w:hAnsi="Times New Roman"/>
                  <w:color w:val="000000" w:themeColor="text1"/>
                </w:rPr>
                <w:t>Федеральным законом</w:t>
              </w:r>
            </w:hyperlink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от 5 апреля 2013 года №</w:t>
            </w:r>
            <w:r w:rsidR="006428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44-ФЗ </w:t>
            </w:r>
          </w:p>
          <w:p w:rsidR="002747F9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«О контрактной системе в сфере 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закупок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>товаров, работ, услуг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для обеспечения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>государственных</w:t>
            </w:r>
          </w:p>
          <w:p w:rsidR="009309E7" w:rsidRDefault="009309E7" w:rsidP="00C768BF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 муниципальных нужд»</w:t>
            </w:r>
          </w:p>
          <w:p w:rsidR="009309E7" w:rsidRPr="009309E7" w:rsidRDefault="009309E7" w:rsidP="009309E7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64283B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>прав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  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 xml:space="preserve">ление </w:t>
            </w:r>
          </w:p>
          <w:p w:rsidR="009309E7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муниципальных </w:t>
            </w:r>
          </w:p>
          <w:p w:rsidR="009309E7" w:rsidRPr="00B27846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закупок</w:t>
            </w:r>
          </w:p>
        </w:tc>
      </w:tr>
      <w:tr w:rsidR="009309E7" w:rsidRPr="00B27846" w:rsidTr="002747F9"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Доля закупок у субъектов малого предпринимательства, социально ориентированных некоммерческих организаций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</w:rPr>
              <w:t>Федеральным законом</w:t>
            </w:r>
            <w:hyperlink r:id="rId8" w:history="1"/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05.04.</w:t>
            </w:r>
            <w:r w:rsidRPr="00B27846">
              <w:rPr>
                <w:rFonts w:ascii="Times New Roman" w:hAnsi="Times New Roman" w:cs="Times New Roman"/>
                <w:color w:val="000000" w:themeColor="text1"/>
              </w:rPr>
              <w:t>2013 №</w:t>
            </w:r>
            <w:r w:rsidR="006428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44-ФЗ «О контрактной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системе в сфере закупок товаров, работ, услуг для обеспечения государственных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 муниципальных нужд»</w:t>
            </w:r>
          </w:p>
          <w:p w:rsidR="009309E7" w:rsidRPr="009309E7" w:rsidRDefault="009309E7" w:rsidP="009309E7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64283B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>прав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 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>ление</w:t>
            </w:r>
          </w:p>
          <w:p w:rsidR="009309E7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муниципальных </w:t>
            </w:r>
          </w:p>
          <w:p w:rsidR="009309E7" w:rsidRPr="00B27846" w:rsidRDefault="009309E7" w:rsidP="002747F9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закупок</w:t>
            </w:r>
          </w:p>
        </w:tc>
      </w:tr>
    </w:tbl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Default="009309E7" w:rsidP="009309E7">
      <w:pPr>
        <w:pStyle w:val="ad"/>
        <w:ind w:firstLine="0"/>
        <w:jc w:val="center"/>
        <w:rPr>
          <w:rFonts w:ascii="Times New Roman" w:hAnsi="Times New Roman" w:cs="Times New Roman"/>
        </w:rPr>
      </w:pPr>
    </w:p>
    <w:p w:rsidR="009309E7" w:rsidRPr="00B27846" w:rsidRDefault="009309E7" w:rsidP="009309E7">
      <w:pPr>
        <w:ind w:firstLine="698"/>
        <w:jc w:val="right"/>
        <w:rPr>
          <w:rStyle w:val="a8"/>
          <w:rFonts w:cs="Times New Roman"/>
          <w:b w:val="0"/>
          <w:bCs/>
        </w:rPr>
      </w:pPr>
    </w:p>
    <w:p w:rsidR="009309E7" w:rsidRPr="00B27846" w:rsidRDefault="009309E7" w:rsidP="009309E7">
      <w:pPr>
        <w:ind w:firstLine="698"/>
        <w:jc w:val="right"/>
        <w:rPr>
          <w:rFonts w:cs="Times New Roman"/>
          <w:b/>
        </w:rPr>
      </w:pPr>
      <w:r w:rsidRPr="00B27846">
        <w:rPr>
          <w:rStyle w:val="a8"/>
          <w:rFonts w:cs="Times New Roman"/>
          <w:b w:val="0"/>
          <w:bCs/>
        </w:rPr>
        <w:t>Таблица 3</w:t>
      </w:r>
    </w:p>
    <w:p w:rsidR="009309E7" w:rsidRPr="00B27846" w:rsidRDefault="009309E7" w:rsidP="009309E7">
      <w:pPr>
        <w:rPr>
          <w:rFonts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1843"/>
        <w:gridCol w:w="1559"/>
      </w:tblGrid>
      <w:tr w:rsidR="009309E7" w:rsidRPr="00B27846" w:rsidTr="009309E7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309E7" w:rsidRPr="00B27846" w:rsidRDefault="009309E7" w:rsidP="002747F9">
            <w:pPr>
              <w:pStyle w:val="ad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</w:rPr>
              <w:t>Системные мероприятия, направленные на развитие конкурентной среды (Раздел IV)</w:t>
            </w:r>
          </w:p>
        </w:tc>
      </w:tr>
      <w:tr w:rsidR="009309E7" w:rsidRPr="00B27846" w:rsidTr="002747F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2747F9">
            <w:pPr>
              <w:pStyle w:val="ab"/>
              <w:ind w:firstLine="3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9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№ п/п 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соотв.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№ 387-рп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9309E7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Исполнитель</w:t>
            </w:r>
          </w:p>
        </w:tc>
      </w:tr>
      <w:tr w:rsidR="009309E7" w:rsidRPr="00B27846" w:rsidTr="002747F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Размещение в открытом доступе информации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о реализации государственного имущества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автономного округа и имущества, находящегося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>в собственности муниципальных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образований,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>а также ресурсов всех видов,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находящихся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>в государственной собственности</w:t>
            </w:r>
          </w:p>
          <w:p w:rsidR="002747F9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автономного округа и муниципальной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собственности</w:t>
            </w:r>
          </w:p>
          <w:p w:rsidR="009309E7" w:rsidRP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64283B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поддерживается </w:t>
            </w:r>
          </w:p>
          <w:p w:rsidR="002747F9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6428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актуальном </w:t>
            </w:r>
          </w:p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состоянии, 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64283B" w:rsidP="0064283B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>омитет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>по управлению имуществом</w:t>
            </w:r>
          </w:p>
        </w:tc>
      </w:tr>
      <w:tr w:rsidR="009309E7" w:rsidRPr="00B27846" w:rsidTr="002747F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Содействие развитию научной, творческой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 предпринимательской активности детей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 молодежи</w:t>
            </w:r>
          </w:p>
          <w:p w:rsidR="009309E7" w:rsidRPr="009309E7" w:rsidRDefault="009309E7" w:rsidP="009309E7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sub_1415"/>
            <w:r w:rsidRPr="00B27846">
              <w:rPr>
                <w:rFonts w:ascii="Times New Roman" w:hAnsi="Times New Roman" w:cs="Times New Roman"/>
                <w:color w:val="000000" w:themeColor="text1"/>
              </w:rPr>
              <w:t>15.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Pr="00B27846" w:rsidRDefault="009309E7" w:rsidP="00C768BF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департамент образования</w:t>
            </w:r>
          </w:p>
        </w:tc>
      </w:tr>
      <w:tr w:rsidR="009309E7" w:rsidRPr="00B27846" w:rsidTr="002747F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Опубликование и актуализация на официальном сайте Ханты-Мансийского автономного округа </w:t>
            </w:r>
            <w:r w:rsidR="0064283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 Югры и муниципальных образований </w:t>
            </w:r>
          </w:p>
          <w:p w:rsidR="009309E7" w:rsidRDefault="006E6162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информационно</w:t>
            </w:r>
            <w:r w:rsidR="0064283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B27846">
              <w:rPr>
                <w:rFonts w:ascii="Times New Roman" w:hAnsi="Times New Roman" w:cs="Times New Roman"/>
                <w:color w:val="000000" w:themeColor="text1"/>
              </w:rPr>
              <w:t>телекоммуникационной</w:t>
            </w:r>
            <w:r w:rsidR="009309E7" w:rsidRPr="00B278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сети «Интернет» информации об объектах, </w:t>
            </w:r>
          </w:p>
          <w:p w:rsidR="002747F9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находящихся в собственности, включая </w:t>
            </w:r>
          </w:p>
          <w:p w:rsidR="002747F9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сведения о наименованиях объектов, их местонахождении, характеристиках и целевом </w:t>
            </w:r>
          </w:p>
          <w:p w:rsidR="009309E7" w:rsidRDefault="009309E7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назначении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>объектов, существующих</w:t>
            </w:r>
          </w:p>
          <w:p w:rsidR="002747F9" w:rsidRDefault="009309E7" w:rsidP="002747F9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ограничениях </w:t>
            </w:r>
            <w:r w:rsidR="002747F9" w:rsidRPr="00B27846">
              <w:rPr>
                <w:rFonts w:ascii="Times New Roman" w:hAnsi="Times New Roman" w:cs="Times New Roman"/>
                <w:color w:val="000000" w:themeColor="text1"/>
              </w:rPr>
              <w:t xml:space="preserve">их использования </w:t>
            </w:r>
          </w:p>
          <w:p w:rsidR="009309E7" w:rsidRDefault="002747F9" w:rsidP="009309E7">
            <w:pPr>
              <w:pStyle w:val="ac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и обременениях правами третьих лиц</w:t>
            </w:r>
          </w:p>
          <w:p w:rsidR="009309E7" w:rsidRPr="009309E7" w:rsidRDefault="009309E7" w:rsidP="002747F9">
            <w:pPr>
              <w:pStyle w:val="ac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7" w:name="sub_1439"/>
            <w:r w:rsidRPr="00B27846">
              <w:rPr>
                <w:rFonts w:ascii="Times New Roman" w:hAnsi="Times New Roman" w:cs="Times New Roman"/>
                <w:color w:val="000000" w:themeColor="text1"/>
              </w:rPr>
              <w:t>39.</w:t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B27846" w:rsidRDefault="009309E7" w:rsidP="00C768BF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9E7" w:rsidRDefault="009309E7" w:rsidP="00C768BF">
            <w:pPr>
              <w:pStyle w:val="ac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 xml:space="preserve">комитет по </w:t>
            </w:r>
          </w:p>
          <w:p w:rsidR="009309E7" w:rsidRPr="00B27846" w:rsidRDefault="009309E7" w:rsidP="00C768BF">
            <w:pPr>
              <w:pStyle w:val="ac"/>
              <w:ind w:righ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7846">
              <w:rPr>
                <w:rFonts w:ascii="Times New Roman" w:hAnsi="Times New Roman" w:cs="Times New Roman"/>
                <w:color w:val="000000" w:themeColor="text1"/>
              </w:rPr>
              <w:t>управлению имуществом</w:t>
            </w:r>
          </w:p>
        </w:tc>
      </w:tr>
    </w:tbl>
    <w:p w:rsidR="009309E7" w:rsidRPr="00B27846" w:rsidRDefault="009309E7" w:rsidP="009309E7">
      <w:pPr>
        <w:pStyle w:val="aa"/>
        <w:rPr>
          <w:rFonts w:ascii="Times New Roman" w:hAnsi="Times New Roman"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jc w:val="center"/>
        <w:rPr>
          <w:rFonts w:cs="Times New Roman"/>
        </w:rPr>
      </w:pPr>
    </w:p>
    <w:p w:rsidR="009309E7" w:rsidRDefault="009309E7" w:rsidP="009309E7">
      <w:pPr>
        <w:rPr>
          <w:rFonts w:cs="Times New Roman"/>
        </w:rPr>
      </w:pPr>
    </w:p>
    <w:p w:rsidR="002747F9" w:rsidRPr="00B27846" w:rsidRDefault="002747F9" w:rsidP="009309E7">
      <w:pPr>
        <w:rPr>
          <w:rFonts w:cs="Times New Roman"/>
        </w:rPr>
      </w:pPr>
    </w:p>
    <w:p w:rsidR="009309E7" w:rsidRPr="009309E7" w:rsidRDefault="009309E7" w:rsidP="009309E7">
      <w:pPr>
        <w:ind w:firstLine="698"/>
        <w:jc w:val="right"/>
        <w:rPr>
          <w:rFonts w:cs="Times New Roman"/>
          <w:b/>
          <w:sz w:val="26"/>
          <w:szCs w:val="26"/>
        </w:rPr>
      </w:pPr>
      <w:r w:rsidRPr="009309E7">
        <w:rPr>
          <w:rStyle w:val="a8"/>
          <w:rFonts w:cs="Times New Roman"/>
          <w:b w:val="0"/>
          <w:bCs/>
          <w:sz w:val="26"/>
          <w:szCs w:val="26"/>
        </w:rPr>
        <w:t>Таблица 4</w:t>
      </w:r>
    </w:p>
    <w:p w:rsidR="009309E7" w:rsidRPr="00B27846" w:rsidRDefault="009309E7" w:rsidP="009309E7">
      <w:pPr>
        <w:jc w:val="center"/>
        <w:rPr>
          <w:rFonts w:cs="Times New Roman"/>
        </w:rPr>
      </w:pP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134"/>
        <w:gridCol w:w="642"/>
        <w:gridCol w:w="709"/>
        <w:gridCol w:w="708"/>
        <w:gridCol w:w="634"/>
      </w:tblGrid>
      <w:tr w:rsidR="009309E7" w:rsidRPr="00B27846" w:rsidTr="009309E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64283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Ключевые показатели развития конкуренции на 2019 </w:t>
            </w:r>
            <w:r w:rsidR="0064283B">
              <w:rPr>
                <w:rFonts w:cs="Times New Roman"/>
                <w:sz w:val="24"/>
                <w:szCs w:val="24"/>
              </w:rPr>
              <w:t>–</w:t>
            </w:r>
            <w:r w:rsidRPr="009309E7">
              <w:rPr>
                <w:rFonts w:cs="Times New Roman"/>
                <w:sz w:val="24"/>
                <w:szCs w:val="24"/>
              </w:rPr>
              <w:t xml:space="preserve"> 2021 годы (раздел </w:t>
            </w:r>
            <w:r w:rsidRPr="009309E7">
              <w:rPr>
                <w:rFonts w:cs="Times New Roman"/>
                <w:sz w:val="24"/>
                <w:szCs w:val="24"/>
                <w:lang w:val="en-US"/>
              </w:rPr>
              <w:t>VIII</w:t>
            </w:r>
            <w:r w:rsidRPr="009309E7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9309E7" w:rsidRPr="00B27846" w:rsidTr="002747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2747F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F9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№ п/п </w:t>
            </w:r>
          </w:p>
          <w:p w:rsidR="002747F9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соотв.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№ 387-рп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2019</w:t>
            </w:r>
          </w:p>
          <w:p w:rsidR="002747F9" w:rsidRPr="002747F9" w:rsidRDefault="002747F9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2020</w:t>
            </w:r>
          </w:p>
          <w:p w:rsidR="002747F9" w:rsidRPr="009309E7" w:rsidRDefault="002747F9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2021</w:t>
            </w:r>
          </w:p>
          <w:p w:rsidR="002747F9" w:rsidRPr="009309E7" w:rsidRDefault="002747F9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</w:t>
            </w:r>
          </w:p>
        </w:tc>
      </w:tr>
      <w:tr w:rsidR="009309E7" w:rsidRPr="00B27846" w:rsidTr="009309E7">
        <w:trPr>
          <w:trHeight w:val="25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  <w:p w:rsidR="009309E7" w:rsidRPr="009309E7" w:rsidRDefault="009309E7" w:rsidP="00C768BF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9309E7" w:rsidRPr="00B27846" w:rsidTr="002747F9">
        <w:trPr>
          <w:trHeight w:val="11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Наличие организации частной формы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собственности, оказывающей образовательные услуги в сфере дошкольного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309E7" w:rsidRPr="00B27846" w:rsidTr="009309E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услуг общего образования</w:t>
            </w:r>
          </w:p>
        </w:tc>
      </w:tr>
      <w:tr w:rsidR="009309E7" w:rsidRPr="00B27846" w:rsidTr="002747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Наличие организации (в том числе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филиала) частной формы собствен</w:t>
            </w:r>
            <w:r w:rsidR="002747F9">
              <w:rPr>
                <w:rFonts w:cs="Times New Roman"/>
                <w:sz w:val="24"/>
                <w:szCs w:val="24"/>
              </w:rPr>
              <w:t xml:space="preserve">-          </w:t>
            </w:r>
            <w:r w:rsidRPr="009309E7">
              <w:rPr>
                <w:rFonts w:cs="Times New Roman"/>
                <w:sz w:val="24"/>
                <w:szCs w:val="24"/>
              </w:rPr>
              <w:t xml:space="preserve">ности, оказывающей образовательные услуги </w:t>
            </w:r>
            <w:r w:rsidR="002747F9" w:rsidRPr="009309E7">
              <w:rPr>
                <w:rFonts w:cs="Times New Roman"/>
                <w:sz w:val="24"/>
                <w:szCs w:val="24"/>
              </w:rPr>
              <w:t>в сфере общего образования</w:t>
            </w:r>
          </w:p>
          <w:p w:rsidR="009309E7" w:rsidRPr="002747F9" w:rsidRDefault="009309E7" w:rsidP="00C768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309E7" w:rsidRPr="00B27846" w:rsidTr="009309E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услуг отдыха и оздоровления детей</w:t>
            </w:r>
          </w:p>
        </w:tc>
      </w:tr>
      <w:tr w:rsidR="009309E7" w:rsidRPr="00B27846" w:rsidTr="002747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детей, которым оказаны услуги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отдыха и оздоровления организациями частной формы собственности за счет средств консолидированного бюджета субъекта Российской Федерации в общей численности детей, кот</w:t>
            </w:r>
            <w:r>
              <w:rPr>
                <w:rFonts w:cs="Times New Roman"/>
                <w:sz w:val="24"/>
                <w:szCs w:val="24"/>
              </w:rPr>
              <w:t xml:space="preserve">орым оказаны услуги отдыха </w:t>
            </w:r>
            <w:r w:rsidRPr="009309E7">
              <w:rPr>
                <w:rFonts w:cs="Times New Roman"/>
                <w:sz w:val="24"/>
                <w:szCs w:val="24"/>
              </w:rPr>
              <w:t xml:space="preserve">и оздоровления всеми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организациями (всех форм собственности) за счет средств консолидированного </w:t>
            </w:r>
          </w:p>
          <w:p w:rsidR="009309E7" w:rsidRP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9.1.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25,0</w:t>
            </w:r>
          </w:p>
        </w:tc>
      </w:tr>
      <w:tr w:rsidR="009309E7" w:rsidRPr="00B27846" w:rsidTr="009309E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309E7" w:rsidRPr="00B27846" w:rsidTr="002747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детей, которым оказаны услуги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дополнительного образования организациями частной формы собственности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в общей численности детей, которым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оказаны услуги дополнительного </w:t>
            </w:r>
          </w:p>
          <w:p w:rsidR="002747F9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образования всеми организациями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(всех форм собственности)</w:t>
            </w:r>
          </w:p>
          <w:p w:rsidR="009309E7" w:rsidRPr="009309E7" w:rsidRDefault="009309E7" w:rsidP="00C768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10.1.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5,0</w:t>
            </w:r>
          </w:p>
        </w:tc>
      </w:tr>
    </w:tbl>
    <w:p w:rsidR="009309E7" w:rsidRDefault="009309E7">
      <w:r>
        <w:br w:type="page"/>
      </w: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625"/>
        <w:gridCol w:w="927"/>
        <w:gridCol w:w="783"/>
        <w:gridCol w:w="709"/>
        <w:gridCol w:w="708"/>
        <w:gridCol w:w="634"/>
      </w:tblGrid>
      <w:tr w:rsidR="009309E7" w:rsidRPr="00B27846" w:rsidTr="009309E7">
        <w:trPr>
          <w:trHeight w:val="17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ритуальных услуг</w:t>
            </w:r>
          </w:p>
        </w:tc>
      </w:tr>
      <w:tr w:rsidR="009309E7" w:rsidRPr="00B27846" w:rsidTr="009309E7">
        <w:trPr>
          <w:trHeight w:val="23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выручки организаций частной формы собственности, осуществляющих деятельность на рынке ритуальных услуг, от общего объема выручки всех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хозяйствующих субъектов (всех форм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собственности), осуществляющих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cs="Times New Roman"/>
                <w:sz w:val="24"/>
                <w:szCs w:val="24"/>
              </w:rPr>
              <w:t>на рынке ритуальных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</w:t>
            </w:r>
            <w:r w:rsidRPr="009309E7">
              <w:rPr>
                <w:rFonts w:cs="Times New Roman"/>
                <w:sz w:val="24"/>
                <w:szCs w:val="24"/>
              </w:rPr>
              <w:t xml:space="preserve"> (за исключением выручки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от оказания услуг (выполнения работ)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по содержанию и благоустройству </w:t>
            </w:r>
          </w:p>
          <w:p w:rsidR="009309E7" w:rsidRP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кладбищ)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11.1.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309E7" w:rsidRPr="00B27846" w:rsidTr="009309E7">
        <w:trPr>
          <w:trHeight w:val="3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Рынок жилищного строительства (за исключением индивидуального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жилищного строительства)</w:t>
            </w:r>
          </w:p>
        </w:tc>
      </w:tr>
      <w:tr w:rsidR="009309E7" w:rsidRPr="00B27846" w:rsidTr="00930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реализованных (введенных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в эксплуатацию) жилых домов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в натуральном выражении организациями частной формы собственности в общем объеме реализованных (введенных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в эксплуатацию) жилых домов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в натуральном выражении организациями всех форм собственности</w:t>
            </w:r>
          </w:p>
          <w:p w:rsidR="009309E7" w:rsidRPr="009309E7" w:rsidRDefault="009309E7" w:rsidP="009309E7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архитектуры и градостроительства</w:t>
            </w:r>
          </w:p>
          <w:p w:rsidR="009309E7" w:rsidRPr="009309E7" w:rsidRDefault="009309E7" w:rsidP="00C768BF">
            <w:pPr>
              <w:spacing w:after="20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13.1.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309E7" w:rsidRPr="00B27846" w:rsidTr="009309E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теплоснабжения (производства тепловой энергии)</w:t>
            </w:r>
          </w:p>
        </w:tc>
      </w:tr>
      <w:tr w:rsidR="009309E7" w:rsidRPr="00B27846" w:rsidTr="009309E7">
        <w:trPr>
          <w:trHeight w:val="11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полезного отпуска тепловой энергии организаций частной формы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собственности в общем объеме полезного отпуска тепловой энергии</w:t>
            </w:r>
          </w:p>
          <w:p w:rsidR="009309E7" w:rsidRP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по регулируемым ценам (тарифам) всех организаций такого рынка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22.1.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9309E7" w:rsidRPr="00B27846" w:rsidTr="009309E7">
        <w:trPr>
          <w:trHeight w:val="33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собственников помещений в многоквартирном доме</w:t>
            </w:r>
          </w:p>
        </w:tc>
      </w:tr>
      <w:tr w:rsidR="009309E7" w:rsidRPr="009309E7" w:rsidTr="009309E7">
        <w:trPr>
          <w:trHeight w:val="33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помещений, входящих в состав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общего имущества собственников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помещений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309E7">
              <w:rPr>
                <w:rFonts w:cs="Times New Roman"/>
                <w:sz w:val="24"/>
                <w:szCs w:val="24"/>
              </w:rPr>
              <w:t>в многоквартирном доме, находящихся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309E7">
              <w:rPr>
                <w:rFonts w:cs="Times New Roman"/>
                <w:sz w:val="24"/>
                <w:szCs w:val="24"/>
              </w:rPr>
              <w:t xml:space="preserve">в управлении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у хозяйствующих субъектов частного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сектора (за исключением непосредственного способа управления),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осуществляющих деятельность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по управлению многоквартирными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домами, в общей площади помещений, входящих в состав общего им</w:t>
            </w:r>
            <w:r>
              <w:rPr>
                <w:rFonts w:cs="Times New Roman"/>
                <w:sz w:val="24"/>
                <w:szCs w:val="24"/>
              </w:rPr>
              <w:t xml:space="preserve">ущества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собственников помещений</w:t>
            </w:r>
            <w:r w:rsidRPr="009309E7">
              <w:rPr>
                <w:rFonts w:cs="Times New Roman"/>
                <w:sz w:val="24"/>
                <w:szCs w:val="24"/>
              </w:rPr>
              <w:t xml:space="preserve"> в многоквартирном доме, находящихся в управлении всех организаций (за исключением </w:t>
            </w:r>
          </w:p>
          <w:p w:rsidR="009309E7" w:rsidRP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непосредственного способа управления)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25.1.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99,3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99,3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99,3</w:t>
            </w:r>
          </w:p>
        </w:tc>
      </w:tr>
      <w:tr w:rsidR="009309E7" w:rsidRPr="00B27846" w:rsidTr="009309E7">
        <w:trPr>
          <w:trHeight w:val="206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9309E7" w:rsidRPr="009309E7" w:rsidTr="009309E7">
        <w:trPr>
          <w:trHeight w:val="130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реализованного сжиженного газа                                    в баллонах организаций частной формы собственности в общем объеме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реализации сжиженного газа в баллонах организаций всех форм собственности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департамент 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26.1.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309E7" w:rsidRPr="009309E7" w:rsidTr="009309E7">
        <w:trPr>
          <w:trHeight w:val="41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Рынок купли-продажи электроэнергии (мощности) на розничном рынке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электрической энергии (мощности)</w:t>
            </w:r>
          </w:p>
        </w:tc>
      </w:tr>
      <w:tr w:rsidR="009309E7" w:rsidRPr="009309E7" w:rsidTr="009309E7">
        <w:trPr>
          <w:trHeight w:val="20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электроэнергии (мощности),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реализованной на розничном рынке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электрической энергии (мощности)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организациями частной формы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собственности, в общем объеме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электроэнергии (мощности),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реализованной на розничном рынке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электрической энергии (мощности) 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всеми организациями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27.1.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309E7" w:rsidRPr="009309E7" w:rsidTr="009309E7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Рынок производства электроэнергии (мощности) на розничном рынке, включая производство электрической энергии в режиме когенерации</w:t>
            </w:r>
          </w:p>
        </w:tc>
      </w:tr>
      <w:tr w:rsidR="009309E7" w:rsidRPr="009309E7" w:rsidTr="00930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Доля реализации электроэнергии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(мощности) на розничном рынке, включая производство электрической энергии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в режиме когенерации, организациями частной формы собственности, в общем объеме реализации электроэнергии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(мощности) на розничном рынке, включая производство электрической энергии </w:t>
            </w:r>
          </w:p>
          <w:p w:rsidR="009309E7" w:rsidRP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в режиме когенерации всех организаций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28.1.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309E7" w:rsidRPr="009309E7" w:rsidTr="009309E7">
        <w:trPr>
          <w:trHeight w:val="74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по муниципальным маршрутам регулярных перевозок (городской транспорт),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за исключением городского наземного электрического транспорта</w:t>
            </w:r>
          </w:p>
        </w:tc>
      </w:tr>
      <w:tr w:rsidR="009309E7" w:rsidRPr="009309E7" w:rsidTr="00930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Доля перевозок пассажиров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автомобильным транспортом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по муниципальным маршрутам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регулярных перевозок (городской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транспорт), за исключением городского наземного электрического транспорта, осуществляемых организациями частной формы собственности, в общем объеме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перевозок пассажиров автомобильным транспортом по муниципальным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маршрутам, осуществляемых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организациями всех форм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собственности на таком рынке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департамент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городского хозяйства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29.1.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64</w:t>
            </w:r>
          </w:p>
        </w:tc>
      </w:tr>
    </w:tbl>
    <w:p w:rsidR="009309E7" w:rsidRDefault="009309E7">
      <w:r>
        <w:br w:type="page"/>
      </w:r>
    </w:p>
    <w:tbl>
      <w:tblPr>
        <w:tblW w:w="992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625"/>
        <w:gridCol w:w="927"/>
        <w:gridCol w:w="783"/>
        <w:gridCol w:w="709"/>
        <w:gridCol w:w="708"/>
        <w:gridCol w:w="634"/>
      </w:tblGrid>
      <w:tr w:rsidR="009309E7" w:rsidRPr="009309E7" w:rsidTr="009309E7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Рынок услуг связи по предоставлению широкополосного доступа к сети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309E7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309E7" w:rsidRPr="009309E7" w:rsidTr="00930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Услуги связи по предоставлению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широкополосного доступа</w:t>
            </w:r>
          </w:p>
          <w:p w:rsidR="009309E7" w:rsidRP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к сети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9309E7">
              <w:rPr>
                <w:rFonts w:cs="Times New Roman"/>
                <w:sz w:val="24"/>
                <w:szCs w:val="24"/>
              </w:rPr>
              <w:t>Интернет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МКУ</w:t>
            </w:r>
          </w:p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«Управление информа</w:t>
            </w:r>
            <w:r w:rsidR="0064283B">
              <w:rPr>
                <w:rFonts w:cs="Times New Roman"/>
                <w:sz w:val="24"/>
                <w:szCs w:val="24"/>
              </w:rPr>
              <w:t xml:space="preserve">-         </w:t>
            </w:r>
            <w:r w:rsidRPr="009309E7">
              <w:rPr>
                <w:rFonts w:cs="Times New Roman"/>
                <w:sz w:val="24"/>
                <w:szCs w:val="24"/>
              </w:rPr>
              <w:t xml:space="preserve">ционных </w:t>
            </w:r>
          </w:p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технологий </w:t>
            </w:r>
          </w:p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и связи города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Сургута»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33.1.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9309E7" w:rsidRPr="009309E7" w:rsidTr="009309E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Упрощение доступа операторов связи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к объектам инфраструктуры, находящимся в государственной и муниципальной </w:t>
            </w:r>
          </w:p>
          <w:p w:rsidR="009309E7" w:rsidRDefault="009309E7" w:rsidP="00C768BF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собственности, путем удовлетворения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заявок опера</w:t>
            </w:r>
            <w:r>
              <w:rPr>
                <w:rFonts w:cs="Times New Roman"/>
                <w:sz w:val="24"/>
                <w:szCs w:val="24"/>
              </w:rPr>
              <w:t>торов связи на размещение сетей</w:t>
            </w:r>
            <w:r w:rsidRPr="009309E7">
              <w:rPr>
                <w:rFonts w:cs="Times New Roman"/>
                <w:sz w:val="24"/>
                <w:szCs w:val="24"/>
              </w:rPr>
              <w:t xml:space="preserve"> и сооружений связи на объектах </w:t>
            </w:r>
          </w:p>
          <w:p w:rsid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государственн</w:t>
            </w:r>
            <w:r>
              <w:rPr>
                <w:rFonts w:cs="Times New Roman"/>
                <w:sz w:val="24"/>
                <w:szCs w:val="24"/>
              </w:rPr>
              <w:t>ой</w:t>
            </w:r>
            <w:r w:rsidRPr="009309E7">
              <w:rPr>
                <w:rFonts w:cs="Times New Roman"/>
                <w:sz w:val="24"/>
                <w:szCs w:val="24"/>
              </w:rPr>
              <w:t xml:space="preserve"> и муниципальной</w:t>
            </w:r>
          </w:p>
          <w:p w:rsidR="009309E7" w:rsidRPr="009309E7" w:rsidRDefault="009309E7" w:rsidP="009309E7">
            <w:pPr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комитет по </w:t>
            </w:r>
          </w:p>
          <w:p w:rsid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 xml:space="preserve">управлению </w:t>
            </w:r>
          </w:p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имуществом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33.2.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E7" w:rsidRPr="009309E7" w:rsidRDefault="009309E7" w:rsidP="00C768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309E7">
              <w:rPr>
                <w:rFonts w:cs="Times New Roman"/>
                <w:sz w:val="24"/>
                <w:szCs w:val="24"/>
              </w:rPr>
              <w:t>90</w:t>
            </w:r>
          </w:p>
        </w:tc>
      </w:tr>
    </w:tbl>
    <w:p w:rsidR="009309E7" w:rsidRPr="009309E7" w:rsidRDefault="009309E7" w:rsidP="009309E7">
      <w:pPr>
        <w:spacing w:after="200" w:line="276" w:lineRule="auto"/>
        <w:rPr>
          <w:rFonts w:cs="Times New Roman"/>
          <w:sz w:val="24"/>
          <w:szCs w:val="24"/>
        </w:rPr>
      </w:pPr>
    </w:p>
    <w:p w:rsidR="009309E7" w:rsidRPr="009309E7" w:rsidRDefault="009309E7" w:rsidP="007A4038">
      <w:pPr>
        <w:rPr>
          <w:rFonts w:cs="Times New Roman"/>
          <w:sz w:val="24"/>
          <w:szCs w:val="24"/>
        </w:rPr>
      </w:pPr>
    </w:p>
    <w:sectPr w:rsidR="009309E7" w:rsidRPr="009309E7" w:rsidSect="002747F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04" w:rsidRDefault="00137E04">
      <w:r>
        <w:separator/>
      </w:r>
    </w:p>
  </w:endnote>
  <w:endnote w:type="continuationSeparator" w:id="0">
    <w:p w:rsidR="00137E04" w:rsidRDefault="001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04" w:rsidRDefault="00137E04">
      <w:r>
        <w:separator/>
      </w:r>
    </w:p>
  </w:footnote>
  <w:footnote w:type="continuationSeparator" w:id="0">
    <w:p w:rsidR="00137E04" w:rsidRDefault="0013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722359"/>
      <w:docPartObj>
        <w:docPartGallery w:val="Page Numbers (Top of Page)"/>
        <w:docPartUnique/>
      </w:docPartObj>
    </w:sdtPr>
    <w:sdtEndPr/>
    <w:sdtContent>
      <w:p w:rsidR="006E704F" w:rsidRPr="006E704F" w:rsidRDefault="00E1308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7D5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769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A4769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A4769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37D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38"/>
    <w:rsid w:val="00091B30"/>
    <w:rsid w:val="001017C6"/>
    <w:rsid w:val="00111AE3"/>
    <w:rsid w:val="00137E04"/>
    <w:rsid w:val="002747F9"/>
    <w:rsid w:val="002C055D"/>
    <w:rsid w:val="005C3B0C"/>
    <w:rsid w:val="0064283B"/>
    <w:rsid w:val="006715B0"/>
    <w:rsid w:val="006E6162"/>
    <w:rsid w:val="007A4038"/>
    <w:rsid w:val="007D2F31"/>
    <w:rsid w:val="00831869"/>
    <w:rsid w:val="0083329D"/>
    <w:rsid w:val="009309E7"/>
    <w:rsid w:val="00A0383F"/>
    <w:rsid w:val="00A67019"/>
    <w:rsid w:val="00B37D56"/>
    <w:rsid w:val="00CE5B91"/>
    <w:rsid w:val="00E13083"/>
    <w:rsid w:val="00E92CD7"/>
    <w:rsid w:val="00F22951"/>
    <w:rsid w:val="00FA4769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DDE5-3ECF-4217-B087-9C3C9804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40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4038"/>
    <w:rPr>
      <w:rFonts w:ascii="Times New Roman" w:hAnsi="Times New Roman"/>
      <w:sz w:val="28"/>
    </w:rPr>
  </w:style>
  <w:style w:type="character" w:styleId="a6">
    <w:name w:val="page number"/>
    <w:basedOn w:val="a0"/>
    <w:rsid w:val="007A4038"/>
  </w:style>
  <w:style w:type="paragraph" w:styleId="a7">
    <w:name w:val="List Paragraph"/>
    <w:basedOn w:val="a"/>
    <w:uiPriority w:val="34"/>
    <w:qFormat/>
    <w:rsid w:val="007A403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Цветовое выделение"/>
    <w:uiPriority w:val="99"/>
    <w:rsid w:val="009309E7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9309E7"/>
    <w:rPr>
      <w:rFonts w:cs="Times New Roman"/>
      <w:b w:val="0"/>
      <w:color w:val="106BBE"/>
    </w:rPr>
  </w:style>
  <w:style w:type="paragraph" w:customStyle="1" w:styleId="aa">
    <w:name w:val="Информация об изменениях документа"/>
    <w:basedOn w:val="a"/>
    <w:next w:val="a"/>
    <w:uiPriority w:val="99"/>
    <w:rsid w:val="009309E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309E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309E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9309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7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7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4F72-F540-49A2-B594-7FB23762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3364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2019-07-29T14:13:00Z</cp:lastPrinted>
  <dcterms:created xsi:type="dcterms:W3CDTF">2019-07-30T10:14:00Z</dcterms:created>
  <dcterms:modified xsi:type="dcterms:W3CDTF">2019-07-30T10:14:00Z</dcterms:modified>
</cp:coreProperties>
</file>