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02" w:rsidRDefault="00207102" w:rsidP="00656C1A">
      <w:pPr>
        <w:spacing w:line="120" w:lineRule="atLeast"/>
        <w:jc w:val="center"/>
        <w:rPr>
          <w:sz w:val="24"/>
          <w:szCs w:val="24"/>
        </w:rPr>
      </w:pPr>
    </w:p>
    <w:p w:rsidR="00207102" w:rsidRDefault="00207102" w:rsidP="00656C1A">
      <w:pPr>
        <w:spacing w:line="120" w:lineRule="atLeast"/>
        <w:jc w:val="center"/>
        <w:rPr>
          <w:sz w:val="24"/>
          <w:szCs w:val="24"/>
        </w:rPr>
      </w:pPr>
    </w:p>
    <w:p w:rsidR="00207102" w:rsidRPr="00852378" w:rsidRDefault="00207102" w:rsidP="00656C1A">
      <w:pPr>
        <w:spacing w:line="120" w:lineRule="atLeast"/>
        <w:jc w:val="center"/>
        <w:rPr>
          <w:sz w:val="10"/>
          <w:szCs w:val="10"/>
        </w:rPr>
      </w:pPr>
    </w:p>
    <w:p w:rsidR="00207102" w:rsidRDefault="00207102" w:rsidP="00656C1A">
      <w:pPr>
        <w:spacing w:line="120" w:lineRule="atLeast"/>
        <w:jc w:val="center"/>
        <w:rPr>
          <w:sz w:val="10"/>
          <w:szCs w:val="24"/>
        </w:rPr>
      </w:pPr>
    </w:p>
    <w:p w:rsidR="00207102" w:rsidRPr="005541F0" w:rsidRDefault="002071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7102" w:rsidRPr="005541F0" w:rsidRDefault="002071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7102" w:rsidRPr="005649E4" w:rsidRDefault="00207102" w:rsidP="00656C1A">
      <w:pPr>
        <w:spacing w:line="120" w:lineRule="atLeast"/>
        <w:jc w:val="center"/>
        <w:rPr>
          <w:sz w:val="18"/>
          <w:szCs w:val="24"/>
        </w:rPr>
      </w:pPr>
    </w:p>
    <w:p w:rsidR="00207102" w:rsidRPr="00656C1A" w:rsidRDefault="002071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7102" w:rsidRPr="005541F0" w:rsidRDefault="00207102" w:rsidP="00656C1A">
      <w:pPr>
        <w:spacing w:line="120" w:lineRule="atLeast"/>
        <w:jc w:val="center"/>
        <w:rPr>
          <w:sz w:val="18"/>
          <w:szCs w:val="24"/>
        </w:rPr>
      </w:pPr>
    </w:p>
    <w:p w:rsidR="00207102" w:rsidRPr="005541F0" w:rsidRDefault="00207102" w:rsidP="00656C1A">
      <w:pPr>
        <w:spacing w:line="120" w:lineRule="atLeast"/>
        <w:jc w:val="center"/>
        <w:rPr>
          <w:sz w:val="20"/>
          <w:szCs w:val="24"/>
        </w:rPr>
      </w:pPr>
    </w:p>
    <w:p w:rsidR="00207102" w:rsidRPr="00656C1A" w:rsidRDefault="002071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07102" w:rsidRDefault="00207102" w:rsidP="00656C1A">
      <w:pPr>
        <w:spacing w:line="120" w:lineRule="atLeast"/>
        <w:jc w:val="center"/>
        <w:rPr>
          <w:sz w:val="30"/>
          <w:szCs w:val="24"/>
        </w:rPr>
      </w:pPr>
    </w:p>
    <w:p w:rsidR="00207102" w:rsidRPr="00656C1A" w:rsidRDefault="0020710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071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7102" w:rsidRPr="00F8214F" w:rsidRDefault="002071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7102" w:rsidRPr="00F8214F" w:rsidRDefault="004912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7102" w:rsidRPr="00F8214F" w:rsidRDefault="002071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7102" w:rsidRPr="00F8214F" w:rsidRDefault="004912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07102" w:rsidRPr="00A63FB0" w:rsidRDefault="002071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7102" w:rsidRPr="00A3761A" w:rsidRDefault="004912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7102" w:rsidRPr="00F8214F" w:rsidRDefault="002071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07102" w:rsidRPr="00F8214F" w:rsidRDefault="002071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07102" w:rsidRPr="00AB4194" w:rsidRDefault="002071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07102" w:rsidRPr="00F8214F" w:rsidRDefault="004912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569</w:t>
            </w:r>
          </w:p>
        </w:tc>
      </w:tr>
    </w:tbl>
    <w:p w:rsidR="00207102" w:rsidRPr="000C4AB5" w:rsidRDefault="00207102" w:rsidP="00C725A6">
      <w:pPr>
        <w:rPr>
          <w:rFonts w:cs="Times New Roman"/>
          <w:szCs w:val="28"/>
          <w:lang w:val="en-US"/>
        </w:rPr>
      </w:pPr>
    </w:p>
    <w:p w:rsidR="00207102" w:rsidRDefault="00207102" w:rsidP="00207102">
      <w:pPr>
        <w:rPr>
          <w:bCs/>
        </w:rPr>
      </w:pPr>
      <w:r>
        <w:rPr>
          <w:bCs/>
        </w:rPr>
        <w:t xml:space="preserve">О внесении изменений </w:t>
      </w:r>
    </w:p>
    <w:p w:rsidR="00207102" w:rsidRDefault="00207102" w:rsidP="00207102">
      <w:r>
        <w:rPr>
          <w:bCs/>
        </w:rPr>
        <w:t>в распоряжение</w:t>
      </w:r>
      <w:r>
        <w:t xml:space="preserve"> Администрации </w:t>
      </w:r>
    </w:p>
    <w:p w:rsidR="00207102" w:rsidRDefault="00207102" w:rsidP="00207102">
      <w:r>
        <w:t xml:space="preserve">города от 01.02.2017 № 130 </w:t>
      </w:r>
    </w:p>
    <w:p w:rsidR="00207102" w:rsidRDefault="00207102" w:rsidP="00207102">
      <w:r>
        <w:t>«Об утверждении положения</w:t>
      </w:r>
    </w:p>
    <w:p w:rsidR="00207102" w:rsidRDefault="00207102" w:rsidP="00207102">
      <w:r>
        <w:t xml:space="preserve">о функциях учредителя </w:t>
      </w:r>
    </w:p>
    <w:p w:rsidR="00207102" w:rsidRDefault="00207102" w:rsidP="00207102">
      <w:r>
        <w:t xml:space="preserve">и кураторов в отношении </w:t>
      </w:r>
    </w:p>
    <w:p w:rsidR="00207102" w:rsidRDefault="00207102" w:rsidP="00207102">
      <w:r>
        <w:t xml:space="preserve">муниципальных организаций» </w:t>
      </w:r>
    </w:p>
    <w:p w:rsidR="00207102" w:rsidRPr="00982405" w:rsidRDefault="00207102" w:rsidP="00207102">
      <w:pPr>
        <w:pStyle w:val="a7"/>
        <w:rPr>
          <w:sz w:val="20"/>
          <w:szCs w:val="20"/>
        </w:rPr>
      </w:pPr>
    </w:p>
    <w:p w:rsidR="00207102" w:rsidRDefault="00207102" w:rsidP="00207102">
      <w:pPr>
        <w:pStyle w:val="a7"/>
      </w:pP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t xml:space="preserve">В соответствии с Уставом муниципального образования городской округ город Сургут, распоряжением Администрации города </w:t>
      </w:r>
      <w:r>
        <w:rPr>
          <w:szCs w:val="28"/>
        </w:rPr>
        <w:t>от 30.12.2005 № 3686                «Об утверждении Регламента Администрации города»: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>
        <w:t xml:space="preserve"> </w:t>
      </w:r>
      <w:r>
        <w:rPr>
          <w:szCs w:val="28"/>
        </w:rPr>
        <w:t>распоряжение Администрации города от 01.02.2017 № 130 «Об 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№ 477, 07.05.2018 № 706,</w:t>
      </w:r>
      <w:r w:rsidR="00982405">
        <w:rPr>
          <w:szCs w:val="28"/>
        </w:rPr>
        <w:t xml:space="preserve"> 06.06.2018 № 894, 12.07.201</w:t>
      </w:r>
      <w:r>
        <w:rPr>
          <w:szCs w:val="28"/>
        </w:rPr>
        <w:t>8 № 1142, 31.07.2018 № 1244, 11.10.2018 № 1788, 12.11.2018 № 2022, 13.12.2018 № 2304</w:t>
      </w:r>
      <w:r w:rsidR="00982405">
        <w:rPr>
          <w:szCs w:val="28"/>
        </w:rPr>
        <w:t>, 25.03.2019      № 518</w:t>
      </w:r>
      <w:r>
        <w:rPr>
          <w:szCs w:val="28"/>
        </w:rPr>
        <w:t>) следующие изменения: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в приложении 1 к распоряжению: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В абзаце первом </w:t>
      </w:r>
      <w:r w:rsidR="00982405">
        <w:rPr>
          <w:szCs w:val="28"/>
        </w:rPr>
        <w:t>под</w:t>
      </w:r>
      <w:r>
        <w:rPr>
          <w:szCs w:val="28"/>
        </w:rPr>
        <w:t xml:space="preserve">пункта 1.7 </w:t>
      </w:r>
      <w:r w:rsidR="00982405" w:rsidRPr="00207102">
        <w:rPr>
          <w:spacing w:val="-4"/>
          <w:szCs w:val="28"/>
        </w:rPr>
        <w:t>пункта 1</w:t>
      </w:r>
      <w:r w:rsidR="00982405">
        <w:rPr>
          <w:spacing w:val="-4"/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слова «куратор</w:t>
      </w:r>
      <w:r w:rsidR="00982405">
        <w:rPr>
          <w:szCs w:val="28"/>
        </w:rPr>
        <w:t xml:space="preserve">                   </w:t>
      </w:r>
      <w:r>
        <w:rPr>
          <w:szCs w:val="28"/>
        </w:rPr>
        <w:t xml:space="preserve"> муниципальной организации» заменить словами «куратор муниципального учреждения».</w:t>
      </w:r>
    </w:p>
    <w:p w:rsidR="00207102" w:rsidRPr="00207102" w:rsidRDefault="00207102" w:rsidP="00207102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r w:rsidRPr="00207102">
        <w:rPr>
          <w:spacing w:val="-4"/>
          <w:szCs w:val="28"/>
        </w:rPr>
        <w:t>1.2. Абзац второй подпункта 1.7 пункта 1 раздела III изложить в следующей редакции: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«Для учреждений, курируемых управлением физической культуры                         и спорта, комитетом культуры и туризма, отделом молодёжной политики,                 функции, предусмотренные подпунктами 1.1, 1.3, 1.6 пункта 1 раздела III </w:t>
      </w:r>
      <w:r w:rsidR="00982405">
        <w:rPr>
          <w:szCs w:val="28"/>
        </w:rPr>
        <w:t xml:space="preserve">                      </w:t>
      </w:r>
      <w:r>
        <w:rPr>
          <w:szCs w:val="28"/>
        </w:rPr>
        <w:t xml:space="preserve">настоящего положения, осуществляются по согласованию с МКУ «ЦООД» </w:t>
      </w:r>
      <w:r w:rsidR="00982405">
        <w:rPr>
          <w:szCs w:val="28"/>
        </w:rPr>
        <w:t xml:space="preserve">                     </w:t>
      </w:r>
      <w:r>
        <w:rPr>
          <w:szCs w:val="28"/>
        </w:rPr>
        <w:t>в отношении соответствующего учреждения».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Подпункт 1.7 пункта 1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дополнить абзацами третьим –                  седьмым следующего содержания: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«При осуществлении функций, указанных в подпункте 1.1 пункта 1                  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207102">
        <w:rPr>
          <w:spacing w:val="-4"/>
          <w:szCs w:val="28"/>
        </w:rPr>
        <w:t>настоящего положения, управление бюджетного учёта и отчётности</w:t>
      </w:r>
      <w:r>
        <w:rPr>
          <w:szCs w:val="28"/>
        </w:rPr>
        <w:t xml:space="preserve"> </w:t>
      </w:r>
      <w:r w:rsidR="003656D7">
        <w:rPr>
          <w:szCs w:val="28"/>
        </w:rPr>
        <w:t xml:space="preserve">                </w:t>
      </w:r>
      <w:r>
        <w:rPr>
          <w:szCs w:val="28"/>
        </w:rPr>
        <w:lastRenderedPageBreak/>
        <w:t>и МКУ «ЦООД» согласовыва</w:t>
      </w:r>
      <w:r w:rsidR="003656D7">
        <w:rPr>
          <w:szCs w:val="28"/>
        </w:rPr>
        <w:t>ю</w:t>
      </w:r>
      <w:r>
        <w:rPr>
          <w:szCs w:val="28"/>
        </w:rPr>
        <w:t>т структуру и штатное расписание подведомственных муниципальных учреждений на предмет: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- правильности отнесения должностей к профессиональным квалификационным группам, наименования профессий (должностей) в соответствии                               с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рабочих, профессиональными стандартами, если их применение предусмотрено трудовым законодательством;</w:t>
      </w:r>
    </w:p>
    <w:p w:rsidR="00207102" w:rsidRPr="00207102" w:rsidRDefault="00207102" w:rsidP="00207102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r w:rsidRPr="00207102">
        <w:rPr>
          <w:spacing w:val="-4"/>
          <w:szCs w:val="28"/>
        </w:rPr>
        <w:t>- обоснованности введения (исключения) штатных должностей (профессий) и их количества;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- правильности применения должностных окладов, повышающих коэффициентов к должностному окладу, доплат и надбавок, регламентированных муниципальными правовыми актами, регулирующими условия оплаты труда работников учреждений;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- правильности формирования месячного фонда заработной платы                          по должностным окладам на штатную численность».</w:t>
      </w:r>
    </w:p>
    <w:p w:rsidR="00207102" w:rsidRDefault="00207102" w:rsidP="00207102">
      <w:pPr>
        <w:tabs>
          <w:tab w:val="left" w:pos="142"/>
        </w:tabs>
        <w:ind w:firstLine="709"/>
        <w:jc w:val="both"/>
        <w:rPr>
          <w:szCs w:val="24"/>
        </w:rPr>
      </w:pPr>
      <w:r>
        <w:t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207102" w:rsidRDefault="00207102" w:rsidP="00207102">
      <w:pPr>
        <w:pStyle w:val="a7"/>
        <w:tabs>
          <w:tab w:val="left" w:pos="142"/>
        </w:tabs>
        <w:ind w:firstLine="709"/>
        <w:jc w:val="both"/>
      </w:pPr>
      <w:r>
        <w:t xml:space="preserve">3. </w:t>
      </w:r>
      <w:bookmarkStart w:id="5" w:name="sub_4"/>
      <w:r>
        <w:t xml:space="preserve">Контроль за выполнением </w:t>
      </w:r>
      <w:bookmarkEnd w:id="5"/>
      <w:r>
        <w:t>распоряжения возложить на заместителя Главы города Пелевина А.Р.</w:t>
      </w:r>
    </w:p>
    <w:p w:rsidR="00207102" w:rsidRDefault="00207102" w:rsidP="00207102">
      <w:pPr>
        <w:ind w:firstLine="720"/>
      </w:pPr>
    </w:p>
    <w:p w:rsidR="00207102" w:rsidRDefault="00207102" w:rsidP="00207102">
      <w:pPr>
        <w:ind w:firstLine="720"/>
      </w:pPr>
    </w:p>
    <w:p w:rsidR="00207102" w:rsidRDefault="00207102" w:rsidP="00207102">
      <w:pPr>
        <w:ind w:firstLine="720"/>
      </w:pPr>
    </w:p>
    <w:p w:rsidR="00207102" w:rsidRDefault="00207102" w:rsidP="00207102">
      <w:pPr>
        <w:pStyle w:val="2"/>
        <w:jc w:val="left"/>
        <w:rPr>
          <w:bCs/>
        </w:rPr>
      </w:pPr>
      <w:r>
        <w:rPr>
          <w:bCs/>
        </w:rPr>
        <w:t xml:space="preserve">Глава города </w:t>
      </w:r>
      <w:r>
        <w:rPr>
          <w:bCs/>
        </w:rPr>
        <w:tab/>
      </w:r>
      <w:r>
        <w:rPr>
          <w:bCs/>
        </w:rPr>
        <w:tab/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В.Н. Шувалов</w:t>
      </w:r>
    </w:p>
    <w:p w:rsidR="00226A5C" w:rsidRPr="00207102" w:rsidRDefault="00226A5C" w:rsidP="00207102"/>
    <w:sectPr w:rsidR="00226A5C" w:rsidRPr="00207102" w:rsidSect="00982405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7E" w:rsidRDefault="0047067E">
      <w:r>
        <w:separator/>
      </w:r>
    </w:p>
  </w:endnote>
  <w:endnote w:type="continuationSeparator" w:id="0">
    <w:p w:rsidR="0047067E" w:rsidRDefault="0047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7E" w:rsidRDefault="0047067E">
      <w:r>
        <w:separator/>
      </w:r>
    </w:p>
  </w:footnote>
  <w:footnote w:type="continuationSeparator" w:id="0">
    <w:p w:rsidR="0047067E" w:rsidRDefault="0047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405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12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12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4F1"/>
    <w:multiLevelType w:val="multilevel"/>
    <w:tmpl w:val="2DBE38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 w15:restartNumberingAfterBreak="0">
    <w:nsid w:val="5D583378"/>
    <w:multiLevelType w:val="multilevel"/>
    <w:tmpl w:val="665A274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02"/>
    <w:rsid w:val="00207102"/>
    <w:rsid w:val="00226A5C"/>
    <w:rsid w:val="00243839"/>
    <w:rsid w:val="003656D7"/>
    <w:rsid w:val="00445B5A"/>
    <w:rsid w:val="0047067E"/>
    <w:rsid w:val="00491267"/>
    <w:rsid w:val="005E4050"/>
    <w:rsid w:val="00630B36"/>
    <w:rsid w:val="006F6649"/>
    <w:rsid w:val="00982405"/>
    <w:rsid w:val="00B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B69C-EF7A-4F41-B49A-66EE401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7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7102"/>
    <w:rPr>
      <w:rFonts w:ascii="Times New Roman" w:hAnsi="Times New Roman"/>
      <w:sz w:val="28"/>
    </w:rPr>
  </w:style>
  <w:style w:type="character" w:styleId="a6">
    <w:name w:val="page number"/>
    <w:basedOn w:val="a0"/>
    <w:rsid w:val="00207102"/>
  </w:style>
  <w:style w:type="paragraph" w:styleId="a7">
    <w:name w:val="Body Text"/>
    <w:basedOn w:val="a"/>
    <w:link w:val="a8"/>
    <w:semiHidden/>
    <w:unhideWhenUsed/>
    <w:rsid w:val="0020710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0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0710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71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2019-04-02T08:07:00Z</cp:lastPrinted>
  <dcterms:created xsi:type="dcterms:W3CDTF">2019-05-17T04:59:00Z</dcterms:created>
  <dcterms:modified xsi:type="dcterms:W3CDTF">2019-05-17T04:59:00Z</dcterms:modified>
</cp:coreProperties>
</file>