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577AE" w:rsidTr="00934891">
        <w:trPr>
          <w:jc w:val="center"/>
        </w:trPr>
        <w:tc>
          <w:tcPr>
            <w:tcW w:w="142" w:type="dxa"/>
            <w:noWrap/>
          </w:tcPr>
          <w:p w:rsidR="00B577AE" w:rsidRPr="005541F0" w:rsidRDefault="00B577A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577AE" w:rsidRPr="00EC7D10" w:rsidRDefault="003F21B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B577AE" w:rsidRPr="005541F0" w:rsidRDefault="00B577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577AE" w:rsidRPr="003F21B8" w:rsidRDefault="003F21B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577AE" w:rsidRPr="005541F0" w:rsidRDefault="00B577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577AE" w:rsidRPr="00EC7D10" w:rsidRDefault="003F21B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577AE" w:rsidRPr="005541F0" w:rsidRDefault="00B577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577AE" w:rsidRPr="005541F0" w:rsidRDefault="00B577A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577AE" w:rsidRPr="005541F0" w:rsidRDefault="00B577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577AE" w:rsidRPr="003F21B8" w:rsidRDefault="003F21B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1926</w:t>
            </w:r>
          </w:p>
        </w:tc>
      </w:tr>
    </w:tbl>
    <w:p w:rsidR="00B577AE" w:rsidRPr="00EE45CB" w:rsidRDefault="00B577A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577AE" w:rsidRPr="00C46D9A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77AE" w:rsidRPr="005541F0" w:rsidRDefault="00B577A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577AE" w:rsidRPr="005541F0" w:rsidRDefault="00B577A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577AE" w:rsidRPr="005541F0" w:rsidRDefault="00B577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577AE" w:rsidRPr="00C46D9A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577AE" w:rsidRPr="005541F0" w:rsidRDefault="00B577A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577AE" w:rsidRPr="005541F0" w:rsidRDefault="00B577A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577AE" w:rsidRPr="005541F0" w:rsidRDefault="00B577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Администрации города от 03.07.2017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№ 1126 «Об утверждении плана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мероприятий по содействию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избирательным комиссиям в реализации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их полномочий, связанных с подготовкой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и проведением дополнительных выборов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депутата Думы Ханты-Мансийского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автономного округа – Югры шестого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созыва по Сургутскому одномандатному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избирательному округу № 10 в единый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день голосования 10 сентября 2017 года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и выборов Президента Российской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Федерации 18 марта 2018 года 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B577AE" w:rsidRDefault="00B577AE" w:rsidP="00B577AE">
      <w:pPr>
        <w:rPr>
          <w:szCs w:val="28"/>
        </w:rPr>
      </w:pPr>
      <w:r>
        <w:rPr>
          <w:szCs w:val="28"/>
        </w:rPr>
        <w:t>город Сургут»</w:t>
      </w:r>
    </w:p>
    <w:p w:rsidR="00B577AE" w:rsidRDefault="00B577AE" w:rsidP="00B577AE">
      <w:pPr>
        <w:rPr>
          <w:szCs w:val="28"/>
        </w:rPr>
      </w:pPr>
    </w:p>
    <w:p w:rsidR="00B577AE" w:rsidRDefault="00B577AE" w:rsidP="00B577AE">
      <w:pPr>
        <w:rPr>
          <w:szCs w:val="28"/>
        </w:rPr>
      </w:pPr>
    </w:p>
    <w:p w:rsidR="00B577AE" w:rsidRDefault="00B577AE" w:rsidP="00B577A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п.16 ст.20 Федерального закона от 12.06.2002 № 67-ФЗ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основных гарантиях избирательных прав и права на участие в референдуме граждан Российской Федерации»:</w:t>
      </w:r>
    </w:p>
    <w:p w:rsidR="00732B08" w:rsidRDefault="00732B08" w:rsidP="00B577AE">
      <w:pPr>
        <w:ind w:firstLine="567"/>
        <w:jc w:val="both"/>
        <w:rPr>
          <w:szCs w:val="28"/>
        </w:rPr>
      </w:pPr>
    </w:p>
    <w:p w:rsidR="00B577AE" w:rsidRDefault="00B577AE" w:rsidP="00B577AE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03.07.2017 № 1126                 «Об утверждении плана мероприятий по содействию избирательным комиссиям в реализации их полномочий, связанных с подготовкой и проведением дополнительных выборов депутата Думы Ханты-Мансийского автономного округа – Югры шестого созыва по Сургутскому одномандатному избирательному округу № 10 в единый день голосования 10 сентября 2017 года и выборов Президента Российской Федерации 18 марта 2018 года на территории городского округа                  город Сургут» изменение, дополнив пункт 1 приложения к распоряжению              подпунктом 1.79 следующего содержания:</w:t>
      </w:r>
    </w:p>
    <w:p w:rsidR="00B577AE" w:rsidRDefault="00B577AE" w:rsidP="00B577AE">
      <w:pPr>
        <w:ind w:firstLine="567"/>
        <w:jc w:val="both"/>
        <w:rPr>
          <w:szCs w:val="28"/>
        </w:rPr>
      </w:pPr>
    </w:p>
    <w:p w:rsidR="00B577AE" w:rsidRDefault="00B577AE" w:rsidP="00B577AE">
      <w:pPr>
        <w:ind w:firstLine="567"/>
        <w:jc w:val="both"/>
        <w:rPr>
          <w:szCs w:val="28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356"/>
        <w:gridCol w:w="5319"/>
        <w:gridCol w:w="1701"/>
        <w:gridCol w:w="1831"/>
        <w:gridCol w:w="426"/>
      </w:tblGrid>
      <w:tr w:rsidR="00B577AE" w:rsidTr="00732B08">
        <w:tc>
          <w:tcPr>
            <w:tcW w:w="356" w:type="dxa"/>
            <w:tcBorders>
              <w:right w:val="single" w:sz="4" w:space="0" w:color="auto"/>
            </w:tcBorders>
          </w:tcPr>
          <w:p w:rsidR="00B577AE" w:rsidRDefault="00B577AE" w:rsidP="00B577A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AE" w:rsidRDefault="00B577AE" w:rsidP="00B577A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AE" w:rsidRDefault="00B577AE" w:rsidP="00B577AE">
            <w:pPr>
              <w:ind w:left="-80" w:right="-12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Срок </w:t>
            </w:r>
          </w:p>
          <w:p w:rsidR="00B577AE" w:rsidRDefault="00B577AE" w:rsidP="00B577AE">
            <w:pPr>
              <w:ind w:left="-80" w:right="-12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исполнения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AE" w:rsidRPr="00B577AE" w:rsidRDefault="00B577AE" w:rsidP="00B577AE">
            <w:pPr>
              <w:ind w:left="-246" w:right="-227"/>
              <w:jc w:val="center"/>
              <w:rPr>
                <w:color w:val="000000" w:themeColor="text1"/>
                <w:spacing w:val="-6"/>
                <w:szCs w:val="28"/>
              </w:rPr>
            </w:pPr>
            <w:r w:rsidRPr="00B577AE">
              <w:rPr>
                <w:color w:val="000000" w:themeColor="text1"/>
                <w:spacing w:val="-6"/>
                <w:szCs w:val="28"/>
              </w:rPr>
              <w:t>Ответственный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577AE" w:rsidRDefault="00B577AE" w:rsidP="00B577AE">
            <w:pPr>
              <w:rPr>
                <w:color w:val="000000" w:themeColor="text1"/>
                <w:szCs w:val="28"/>
              </w:rPr>
            </w:pPr>
          </w:p>
        </w:tc>
      </w:tr>
      <w:tr w:rsidR="00B577AE" w:rsidTr="00732B08">
        <w:tc>
          <w:tcPr>
            <w:tcW w:w="356" w:type="dxa"/>
            <w:tcBorders>
              <w:right w:val="single" w:sz="4" w:space="0" w:color="auto"/>
            </w:tcBorders>
          </w:tcPr>
          <w:p w:rsidR="00B577AE" w:rsidRDefault="00B577AE" w:rsidP="00B577AE">
            <w:pPr>
              <w:tabs>
                <w:tab w:val="left" w:pos="567"/>
                <w:tab w:val="left" w:pos="851"/>
              </w:tabs>
              <w:rPr>
                <w:rFonts w:eastAsia="Times New Roman"/>
                <w:szCs w:val="2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AE" w:rsidRDefault="00B577AE" w:rsidP="00B577AE">
            <w:pPr>
              <w:tabs>
                <w:tab w:val="left" w:pos="567"/>
                <w:tab w:val="left" w:pos="851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1.79. Обеспечить бесперебойное функционирование АИС «Выборы» в период:</w:t>
            </w:r>
          </w:p>
          <w:p w:rsidR="00B577AE" w:rsidRDefault="00B577AE" w:rsidP="00B577AE">
            <w:pPr>
              <w:tabs>
                <w:tab w:val="left" w:pos="567"/>
                <w:tab w:val="left" w:pos="851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дежурства участковых избирательных </w:t>
            </w:r>
          </w:p>
          <w:p w:rsidR="00B577AE" w:rsidRDefault="00B577AE" w:rsidP="00B577AE">
            <w:pPr>
              <w:tabs>
                <w:tab w:val="left" w:pos="567"/>
                <w:tab w:val="left" w:pos="851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комиссий до дня голосования;</w:t>
            </w:r>
          </w:p>
          <w:p w:rsidR="00B577AE" w:rsidRDefault="00B577AE" w:rsidP="00B577AE">
            <w:pPr>
              <w:tabs>
                <w:tab w:val="left" w:pos="567"/>
                <w:tab w:val="left" w:pos="851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в день голосования;</w:t>
            </w:r>
          </w:p>
          <w:p w:rsidR="00B577AE" w:rsidRDefault="00B577AE" w:rsidP="00B577AE">
            <w:pPr>
              <w:tabs>
                <w:tab w:val="left" w:pos="567"/>
                <w:tab w:val="left" w:pos="851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по завершении приема итоговой документации от участковых избирательных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AE" w:rsidRPr="00B577AE" w:rsidRDefault="00B577AE" w:rsidP="00877E01">
            <w:pPr>
              <w:tabs>
                <w:tab w:val="left" w:pos="709"/>
                <w:tab w:val="left" w:pos="851"/>
              </w:tabs>
              <w:ind w:right="-71"/>
              <w:jc w:val="center"/>
              <w:rPr>
                <w:rFonts w:eastAsia="Times New Roman"/>
                <w:spacing w:val="-4"/>
                <w:szCs w:val="28"/>
              </w:rPr>
            </w:pPr>
            <w:r w:rsidRPr="00B577AE">
              <w:rPr>
                <w:rFonts w:eastAsia="Times New Roman"/>
                <w:spacing w:val="-4"/>
                <w:szCs w:val="28"/>
              </w:rPr>
              <w:t>26.02.2018 – 19.03.2018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AE" w:rsidRDefault="00B577AE" w:rsidP="00B577AE">
            <w:pPr>
              <w:tabs>
                <w:tab w:val="left" w:pos="709"/>
                <w:tab w:val="left" w:pos="851"/>
              </w:tabs>
              <w:ind w:right="-11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Конев Д.В.</w:t>
            </w:r>
          </w:p>
          <w:p w:rsidR="00B577AE" w:rsidRPr="00B577AE" w:rsidRDefault="00B577AE" w:rsidP="00B577AE">
            <w:pPr>
              <w:tabs>
                <w:tab w:val="left" w:pos="709"/>
                <w:tab w:val="left" w:pos="851"/>
              </w:tabs>
              <w:ind w:right="-118"/>
              <w:rPr>
                <w:rFonts w:eastAsia="Times New Roman"/>
                <w:spacing w:val="-12"/>
                <w:szCs w:val="28"/>
              </w:rPr>
            </w:pPr>
            <w:r w:rsidRPr="00B577AE">
              <w:rPr>
                <w:rFonts w:eastAsia="Times New Roman"/>
                <w:spacing w:val="-12"/>
                <w:szCs w:val="28"/>
              </w:rPr>
              <w:t>Гаранина С.В.</w:t>
            </w: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ind w:right="-11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(по </w:t>
            </w:r>
            <w:proofErr w:type="spellStart"/>
            <w:r>
              <w:rPr>
                <w:rFonts w:eastAsia="Times New Roman"/>
                <w:szCs w:val="28"/>
              </w:rPr>
              <w:t>согласо-ванию</w:t>
            </w:r>
            <w:proofErr w:type="spellEnd"/>
            <w:r>
              <w:rPr>
                <w:rFonts w:eastAsia="Times New Roman"/>
                <w:szCs w:val="28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</w:p>
          <w:p w:rsidR="00B577AE" w:rsidRDefault="00B577AE" w:rsidP="00B577AE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».</w:t>
            </w:r>
          </w:p>
        </w:tc>
      </w:tr>
    </w:tbl>
    <w:p w:rsidR="00B577AE" w:rsidRDefault="00B577AE" w:rsidP="00B577AE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</w:p>
    <w:p w:rsidR="00B577AE" w:rsidRDefault="00B577AE" w:rsidP="00B577AE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информации разместить настоящее распоряжение на официальном портале                  Администрации города.</w:t>
      </w:r>
    </w:p>
    <w:p w:rsidR="00732B08" w:rsidRDefault="00732B08" w:rsidP="00B577AE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</w:p>
    <w:p w:rsidR="00B577AE" w:rsidRDefault="00B577AE" w:rsidP="00B577AE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B577AE" w:rsidRDefault="00B577AE" w:rsidP="00B577AE">
      <w:pPr>
        <w:rPr>
          <w:szCs w:val="28"/>
        </w:rPr>
      </w:pPr>
    </w:p>
    <w:p w:rsidR="00B577AE" w:rsidRDefault="00B577AE" w:rsidP="00B577AE">
      <w:pPr>
        <w:rPr>
          <w:szCs w:val="28"/>
        </w:rPr>
      </w:pPr>
    </w:p>
    <w:p w:rsidR="00B577AE" w:rsidRDefault="00B577AE" w:rsidP="00B577AE">
      <w:pPr>
        <w:rPr>
          <w:szCs w:val="28"/>
        </w:rPr>
      </w:pPr>
    </w:p>
    <w:p w:rsidR="00B577AE" w:rsidRDefault="00B577AE" w:rsidP="00B577AE">
      <w:pPr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732B08">
        <w:rPr>
          <w:szCs w:val="28"/>
        </w:rPr>
        <w:t xml:space="preserve"> </w:t>
      </w:r>
      <w:r>
        <w:rPr>
          <w:szCs w:val="28"/>
        </w:rPr>
        <w:t xml:space="preserve">          В.Н. Шувалов</w:t>
      </w:r>
    </w:p>
    <w:p w:rsidR="00B577AE" w:rsidRDefault="00B577AE" w:rsidP="00B577AE">
      <w:pPr>
        <w:rPr>
          <w:szCs w:val="28"/>
        </w:rPr>
      </w:pPr>
    </w:p>
    <w:p w:rsidR="007560C1" w:rsidRPr="00B577AE" w:rsidRDefault="007560C1" w:rsidP="00B577AE"/>
    <w:sectPr w:rsidR="007560C1" w:rsidRPr="00B577A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4DD"/>
    <w:multiLevelType w:val="multilevel"/>
    <w:tmpl w:val="3D10EF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79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7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AE"/>
    <w:rsid w:val="001A7C87"/>
    <w:rsid w:val="00341FA3"/>
    <w:rsid w:val="003F21B8"/>
    <w:rsid w:val="00732B08"/>
    <w:rsid w:val="007560C1"/>
    <w:rsid w:val="00877E01"/>
    <w:rsid w:val="00A5590F"/>
    <w:rsid w:val="00B577A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95A5-5AD8-492A-9EBF-B99FA598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7A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2017-10-30T11:10:00Z</cp:lastPrinted>
  <dcterms:created xsi:type="dcterms:W3CDTF">2017-11-02T04:19:00Z</dcterms:created>
  <dcterms:modified xsi:type="dcterms:W3CDTF">2017-11-02T04:19:00Z</dcterms:modified>
</cp:coreProperties>
</file>