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1" w:rsidRDefault="00067701" w:rsidP="00656C1A">
      <w:pPr>
        <w:spacing w:line="120" w:lineRule="atLeast"/>
        <w:jc w:val="center"/>
        <w:rPr>
          <w:sz w:val="24"/>
          <w:szCs w:val="24"/>
        </w:rPr>
      </w:pPr>
    </w:p>
    <w:p w:rsidR="00067701" w:rsidRDefault="00067701" w:rsidP="00656C1A">
      <w:pPr>
        <w:spacing w:line="120" w:lineRule="atLeast"/>
        <w:jc w:val="center"/>
        <w:rPr>
          <w:sz w:val="24"/>
          <w:szCs w:val="24"/>
        </w:rPr>
      </w:pPr>
    </w:p>
    <w:p w:rsidR="00067701" w:rsidRPr="00852378" w:rsidRDefault="00067701" w:rsidP="00656C1A">
      <w:pPr>
        <w:spacing w:line="120" w:lineRule="atLeast"/>
        <w:jc w:val="center"/>
        <w:rPr>
          <w:sz w:val="10"/>
          <w:szCs w:val="10"/>
        </w:rPr>
      </w:pPr>
    </w:p>
    <w:p w:rsidR="00067701" w:rsidRDefault="00067701" w:rsidP="00656C1A">
      <w:pPr>
        <w:spacing w:line="120" w:lineRule="atLeast"/>
        <w:jc w:val="center"/>
        <w:rPr>
          <w:sz w:val="10"/>
          <w:szCs w:val="24"/>
        </w:rPr>
      </w:pPr>
    </w:p>
    <w:p w:rsidR="00067701" w:rsidRPr="005541F0" w:rsidRDefault="000677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7701" w:rsidRPr="005541F0" w:rsidRDefault="000677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7701" w:rsidRPr="005649E4" w:rsidRDefault="00067701" w:rsidP="00656C1A">
      <w:pPr>
        <w:spacing w:line="120" w:lineRule="atLeast"/>
        <w:jc w:val="center"/>
        <w:rPr>
          <w:sz w:val="18"/>
          <w:szCs w:val="24"/>
        </w:rPr>
      </w:pPr>
    </w:p>
    <w:p w:rsidR="00067701" w:rsidRPr="001D25B0" w:rsidRDefault="0006770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67701" w:rsidRPr="005541F0" w:rsidRDefault="00067701" w:rsidP="00656C1A">
      <w:pPr>
        <w:spacing w:line="120" w:lineRule="atLeast"/>
        <w:jc w:val="center"/>
        <w:rPr>
          <w:sz w:val="18"/>
          <w:szCs w:val="24"/>
        </w:rPr>
      </w:pPr>
    </w:p>
    <w:p w:rsidR="00067701" w:rsidRPr="005541F0" w:rsidRDefault="00067701" w:rsidP="00656C1A">
      <w:pPr>
        <w:spacing w:line="120" w:lineRule="atLeast"/>
        <w:jc w:val="center"/>
        <w:rPr>
          <w:sz w:val="20"/>
          <w:szCs w:val="24"/>
        </w:rPr>
      </w:pPr>
    </w:p>
    <w:p w:rsidR="00067701" w:rsidRPr="001D25B0" w:rsidRDefault="0006770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67701" w:rsidRDefault="00067701" w:rsidP="00656C1A">
      <w:pPr>
        <w:spacing w:line="120" w:lineRule="atLeast"/>
        <w:jc w:val="center"/>
        <w:rPr>
          <w:sz w:val="30"/>
          <w:szCs w:val="24"/>
        </w:rPr>
      </w:pPr>
    </w:p>
    <w:p w:rsidR="00067701" w:rsidRPr="00656C1A" w:rsidRDefault="0006770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6770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7701" w:rsidRPr="00F8214F" w:rsidRDefault="000677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67701" w:rsidRPr="00F8214F" w:rsidRDefault="00280A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7701" w:rsidRPr="00F8214F" w:rsidRDefault="000677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67701" w:rsidRPr="00F8214F" w:rsidRDefault="00280A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67701" w:rsidRPr="00A63FB0" w:rsidRDefault="000677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67701" w:rsidRPr="00A3761A" w:rsidRDefault="00280A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67701" w:rsidRPr="00F8214F" w:rsidRDefault="0006770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67701" w:rsidRPr="00F8214F" w:rsidRDefault="0006770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67701" w:rsidRPr="00AB4194" w:rsidRDefault="000677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67701" w:rsidRPr="00F8214F" w:rsidRDefault="00280A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</w:t>
            </w:r>
          </w:p>
        </w:tc>
      </w:tr>
    </w:tbl>
    <w:p w:rsidR="00067701" w:rsidRPr="00C725A6" w:rsidRDefault="00067701" w:rsidP="00C725A6">
      <w:pPr>
        <w:rPr>
          <w:rFonts w:cs="Times New Roman"/>
          <w:szCs w:val="28"/>
        </w:rPr>
      </w:pPr>
    </w:p>
    <w:p w:rsidR="00067701" w:rsidRDefault="00067701" w:rsidP="00067701">
      <w:r>
        <w:t xml:space="preserve">О назначении </w:t>
      </w:r>
    </w:p>
    <w:p w:rsidR="00067701" w:rsidRDefault="00067701" w:rsidP="00067701">
      <w:r>
        <w:t xml:space="preserve">публичных слушаний </w:t>
      </w:r>
    </w:p>
    <w:p w:rsidR="00067701" w:rsidRDefault="00067701" w:rsidP="00067701">
      <w:pPr>
        <w:ind w:right="175"/>
        <w:jc w:val="both"/>
      </w:pPr>
    </w:p>
    <w:p w:rsidR="00067701" w:rsidRDefault="00067701" w:rsidP="00067701">
      <w:pPr>
        <w:ind w:right="175"/>
        <w:jc w:val="both"/>
      </w:pPr>
    </w:p>
    <w:p w:rsidR="00067701" w:rsidRPr="00904CAA" w:rsidRDefault="00067701" w:rsidP="000677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590A21">
        <w:rPr>
          <w:rFonts w:ascii="Times New Roman" w:hAnsi="Times New Roman"/>
          <w:sz w:val="28"/>
          <w:szCs w:val="28"/>
        </w:rPr>
        <w:t>рации, решением городской Думы от 28.06.2005 № 475-III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ГД «Об </w:t>
      </w:r>
      <w:r w:rsidRPr="0001626A">
        <w:rPr>
          <w:rFonts w:ascii="Times New Roman" w:hAnsi="Times New Roman"/>
          <w:sz w:val="28"/>
          <w:szCs w:val="28"/>
        </w:rPr>
        <w:t xml:space="preserve">утверждении Правил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1626A">
        <w:rPr>
          <w:rFonts w:ascii="Times New Roman" w:hAnsi="Times New Roman"/>
          <w:sz w:val="28"/>
          <w:szCs w:val="28"/>
        </w:rPr>
        <w:t>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1626A">
        <w:rPr>
          <w:rFonts w:ascii="Times New Roman" w:hAnsi="Times New Roman"/>
          <w:sz w:val="28"/>
          <w:szCs w:val="28"/>
        </w:rPr>
        <w:t xml:space="preserve">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04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01626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517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1626A">
        <w:rPr>
          <w:rFonts w:ascii="Times New Roman" w:hAnsi="Times New Roman"/>
          <w:sz w:val="28"/>
          <w:szCs w:val="28"/>
        </w:rPr>
        <w:t xml:space="preserve"> в 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26A">
        <w:rPr>
          <w:rFonts w:ascii="Times New Roman" w:hAnsi="Times New Roman"/>
          <w:sz w:val="28"/>
          <w:szCs w:val="28"/>
        </w:rPr>
        <w:t>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                  учитывая заявление гражданина Бектяшева Виталия Николаевича:</w:t>
      </w:r>
    </w:p>
    <w:p w:rsidR="00067701" w:rsidRPr="003411EA" w:rsidRDefault="00067701" w:rsidP="000677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10E8E">
        <w:rPr>
          <w:rFonts w:ascii="Times New Roman" w:hAnsi="Times New Roman"/>
          <w:sz w:val="28"/>
          <w:szCs w:val="28"/>
        </w:rPr>
        <w:t>1. Назначить публичные слушания на 1</w:t>
      </w:r>
      <w:r>
        <w:rPr>
          <w:rFonts w:ascii="Times New Roman" w:hAnsi="Times New Roman"/>
          <w:sz w:val="28"/>
          <w:szCs w:val="28"/>
        </w:rPr>
        <w:t>7</w:t>
      </w:r>
      <w:r w:rsidRPr="00B10E8E">
        <w:rPr>
          <w:rFonts w:ascii="Times New Roman" w:hAnsi="Times New Roman"/>
          <w:sz w:val="28"/>
          <w:szCs w:val="28"/>
        </w:rPr>
        <w:t xml:space="preserve">.07.2018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10E8E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10E8E">
        <w:rPr>
          <w:rFonts w:ascii="Times New Roman" w:hAnsi="Times New Roman"/>
          <w:sz w:val="28"/>
          <w:szCs w:val="28"/>
        </w:rPr>
        <w:t xml:space="preserve">Сургута, утвержденные решением городской Думы от 28.06.2005 № 475-III ГД, </w:t>
      </w:r>
      <w:r w:rsidRPr="003411EA">
        <w:rPr>
          <w:rFonts w:ascii="Times New Roman" w:hAnsi="Times New Roman"/>
          <w:sz w:val="28"/>
          <w:szCs w:val="28"/>
        </w:rPr>
        <w:t xml:space="preserve">а именно в раздел III «Карта градостроительного зонирования» в части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411EA">
        <w:rPr>
          <w:rFonts w:ascii="Times New Roman" w:hAnsi="Times New Roman"/>
          <w:sz w:val="28"/>
          <w:szCs w:val="28"/>
        </w:rPr>
        <w:t>изменения границ территориальных зон: АД в результате уменьшения,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411EA">
        <w:rPr>
          <w:rFonts w:ascii="Times New Roman" w:hAnsi="Times New Roman"/>
          <w:sz w:val="28"/>
          <w:szCs w:val="28"/>
        </w:rPr>
        <w:t>Ж.1 в результате увеличения на земельном участке с кадастровым номером 86:10:0101055:49, расположенном по адресу: город Сургут, улица Озерная,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411E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 w:rsidRPr="003411EA">
        <w:rPr>
          <w:rFonts w:ascii="Times New Roman" w:hAnsi="Times New Roman"/>
          <w:sz w:val="28"/>
          <w:szCs w:val="28"/>
        </w:rPr>
        <w:t xml:space="preserve"> 10А, в связи с перераспределением земельного участка.</w:t>
      </w:r>
    </w:p>
    <w:p w:rsidR="00067701" w:rsidRPr="00B10E8E" w:rsidRDefault="00067701" w:rsidP="000677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10E8E"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067701" w:rsidRPr="00590A21" w:rsidRDefault="00067701" w:rsidP="000677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067701" w:rsidRPr="00590A21" w:rsidRDefault="00067701" w:rsidP="000677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90A21">
        <w:rPr>
          <w:rFonts w:ascii="Times New Roman" w:hAnsi="Times New Roman"/>
          <w:sz w:val="28"/>
          <w:szCs w:val="28"/>
        </w:rPr>
        <w:t xml:space="preserve"> слушаний, комиссию по градостроительному зонированию.</w:t>
      </w:r>
    </w:p>
    <w:p w:rsidR="00067701" w:rsidRPr="00590A21" w:rsidRDefault="00067701" w:rsidP="00067701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Pr="00590A21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>Восход, дом 4, кабинет 319, с 09.00 до 17.00, телефоны: 52-82-55, 52-82-66.</w:t>
      </w:r>
    </w:p>
    <w:p w:rsidR="00067701" w:rsidRPr="00590A21" w:rsidRDefault="00067701" w:rsidP="0006770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5. Управлению по связям с общественностью и средствами массовой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90A21">
        <w:rPr>
          <w:rFonts w:ascii="Times New Roman" w:hAnsi="Times New Roman"/>
          <w:sz w:val="28"/>
          <w:szCs w:val="28"/>
        </w:rPr>
        <w:t xml:space="preserve">информации опубликовать настоящее постановление одновременно с сообщением о назначении публичных слушаний в средствах массовой информации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90A21">
        <w:rPr>
          <w:rFonts w:ascii="Times New Roman" w:hAnsi="Times New Roman"/>
          <w:sz w:val="28"/>
          <w:szCs w:val="28"/>
        </w:rPr>
        <w:t xml:space="preserve">и разместить на официальном портале Администрации города в срок не позднее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sz w:val="28"/>
          <w:szCs w:val="28"/>
        </w:rPr>
        <w:t>чем за два месяца до начала проведения публичных слушаний.</w:t>
      </w:r>
    </w:p>
    <w:p w:rsidR="00067701" w:rsidRPr="00590A21" w:rsidRDefault="00067701" w:rsidP="00067701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067701" w:rsidRPr="00444F84" w:rsidRDefault="00067701" w:rsidP="0006770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7701" w:rsidRDefault="00067701" w:rsidP="0006770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7701" w:rsidRDefault="00067701" w:rsidP="0006770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7701" w:rsidRPr="00DE3760" w:rsidRDefault="00067701" w:rsidP="000677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067701" w:rsidRPr="002C5FDC" w:rsidRDefault="00067701" w:rsidP="0006770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7701" w:rsidRPr="002C5FDC" w:rsidRDefault="00067701" w:rsidP="00067701">
      <w:pPr>
        <w:rPr>
          <w:szCs w:val="28"/>
        </w:rPr>
      </w:pPr>
    </w:p>
    <w:p w:rsidR="007560C1" w:rsidRPr="00067701" w:rsidRDefault="007560C1" w:rsidP="00067701"/>
    <w:sectPr w:rsidR="007560C1" w:rsidRPr="00067701" w:rsidSect="0006770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AB" w:rsidRDefault="00CB5EAB">
      <w:r>
        <w:separator/>
      </w:r>
    </w:p>
  </w:endnote>
  <w:endnote w:type="continuationSeparator" w:id="0">
    <w:p w:rsidR="00CB5EAB" w:rsidRDefault="00CB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AB" w:rsidRDefault="00CB5EAB">
      <w:r>
        <w:separator/>
      </w:r>
    </w:p>
  </w:footnote>
  <w:footnote w:type="continuationSeparator" w:id="0">
    <w:p w:rsidR="00CB5EAB" w:rsidRDefault="00CB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C28C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80AF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80A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1"/>
    <w:rsid w:val="00067701"/>
    <w:rsid w:val="00280AF7"/>
    <w:rsid w:val="004056D3"/>
    <w:rsid w:val="005C28C3"/>
    <w:rsid w:val="007560C1"/>
    <w:rsid w:val="00A5590F"/>
    <w:rsid w:val="00CB5EAB"/>
    <w:rsid w:val="00D80BB2"/>
    <w:rsid w:val="00D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281B5C-3E9B-4786-99E4-09AB7C38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77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7701"/>
    <w:rPr>
      <w:rFonts w:ascii="Times New Roman" w:hAnsi="Times New Roman"/>
      <w:sz w:val="28"/>
    </w:rPr>
  </w:style>
  <w:style w:type="character" w:styleId="a6">
    <w:name w:val="page number"/>
    <w:basedOn w:val="a0"/>
    <w:rsid w:val="00067701"/>
  </w:style>
  <w:style w:type="paragraph" w:styleId="a7">
    <w:name w:val="No Spacing"/>
    <w:link w:val="a8"/>
    <w:qFormat/>
    <w:rsid w:val="000677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0677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2018-04-19T11:25:00Z</cp:lastPrinted>
  <dcterms:created xsi:type="dcterms:W3CDTF">2018-04-25T04:34:00Z</dcterms:created>
  <dcterms:modified xsi:type="dcterms:W3CDTF">2018-04-25T04:34:00Z</dcterms:modified>
</cp:coreProperties>
</file>