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8" w:rsidRDefault="005B0B98" w:rsidP="00656C1A">
      <w:pPr>
        <w:spacing w:line="120" w:lineRule="atLeast"/>
        <w:jc w:val="center"/>
        <w:rPr>
          <w:sz w:val="24"/>
          <w:szCs w:val="24"/>
        </w:rPr>
      </w:pPr>
    </w:p>
    <w:p w:rsidR="005B0B98" w:rsidRDefault="005B0B98" w:rsidP="00656C1A">
      <w:pPr>
        <w:spacing w:line="120" w:lineRule="atLeast"/>
        <w:jc w:val="center"/>
        <w:rPr>
          <w:sz w:val="24"/>
          <w:szCs w:val="24"/>
        </w:rPr>
      </w:pPr>
    </w:p>
    <w:p w:rsidR="005B0B98" w:rsidRPr="00852378" w:rsidRDefault="005B0B98" w:rsidP="00656C1A">
      <w:pPr>
        <w:spacing w:line="120" w:lineRule="atLeast"/>
        <w:jc w:val="center"/>
        <w:rPr>
          <w:sz w:val="10"/>
          <w:szCs w:val="10"/>
        </w:rPr>
      </w:pPr>
    </w:p>
    <w:p w:rsidR="005B0B98" w:rsidRDefault="005B0B98" w:rsidP="00656C1A">
      <w:pPr>
        <w:spacing w:line="120" w:lineRule="atLeast"/>
        <w:jc w:val="center"/>
        <w:rPr>
          <w:sz w:val="10"/>
          <w:szCs w:val="24"/>
        </w:rPr>
      </w:pPr>
    </w:p>
    <w:p w:rsidR="005B0B98" w:rsidRPr="005541F0" w:rsidRDefault="005B0B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0B98" w:rsidRPr="005541F0" w:rsidRDefault="005B0B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0B98" w:rsidRPr="005649E4" w:rsidRDefault="005B0B98" w:rsidP="00656C1A">
      <w:pPr>
        <w:spacing w:line="120" w:lineRule="atLeast"/>
        <w:jc w:val="center"/>
        <w:rPr>
          <w:sz w:val="18"/>
          <w:szCs w:val="24"/>
        </w:rPr>
      </w:pPr>
    </w:p>
    <w:p w:rsidR="005B0B98" w:rsidRPr="00656C1A" w:rsidRDefault="005B0B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0B98" w:rsidRPr="005541F0" w:rsidRDefault="005B0B98" w:rsidP="00656C1A">
      <w:pPr>
        <w:spacing w:line="120" w:lineRule="atLeast"/>
        <w:jc w:val="center"/>
        <w:rPr>
          <w:sz w:val="18"/>
          <w:szCs w:val="24"/>
        </w:rPr>
      </w:pPr>
    </w:p>
    <w:p w:rsidR="005B0B98" w:rsidRPr="005541F0" w:rsidRDefault="005B0B98" w:rsidP="00656C1A">
      <w:pPr>
        <w:spacing w:line="120" w:lineRule="atLeast"/>
        <w:jc w:val="center"/>
        <w:rPr>
          <w:sz w:val="20"/>
          <w:szCs w:val="24"/>
        </w:rPr>
      </w:pPr>
    </w:p>
    <w:p w:rsidR="005B0B98" w:rsidRPr="00656C1A" w:rsidRDefault="005B0B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0B98" w:rsidRDefault="005B0B98" w:rsidP="00656C1A">
      <w:pPr>
        <w:spacing w:line="120" w:lineRule="atLeast"/>
        <w:jc w:val="center"/>
        <w:rPr>
          <w:sz w:val="30"/>
          <w:szCs w:val="24"/>
        </w:rPr>
      </w:pPr>
    </w:p>
    <w:p w:rsidR="005B0B98" w:rsidRPr="00656C1A" w:rsidRDefault="005B0B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0B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0B98" w:rsidRPr="00F8214F" w:rsidRDefault="005B0B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0B98" w:rsidRPr="00F8214F" w:rsidRDefault="004901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0B98" w:rsidRPr="00F8214F" w:rsidRDefault="005B0B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0B98" w:rsidRPr="00F8214F" w:rsidRDefault="004901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B0B98" w:rsidRPr="00A63FB0" w:rsidRDefault="005B0B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0B98" w:rsidRPr="00A3761A" w:rsidRDefault="004901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0B98" w:rsidRPr="00F8214F" w:rsidRDefault="005B0B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0B98" w:rsidRPr="00F8214F" w:rsidRDefault="005B0B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0B98" w:rsidRPr="00AB4194" w:rsidRDefault="005B0B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0B98" w:rsidRPr="00F8214F" w:rsidRDefault="004901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3776</w:t>
            </w:r>
          </w:p>
        </w:tc>
      </w:tr>
    </w:tbl>
    <w:p w:rsidR="005B0B98" w:rsidRPr="005B0B98" w:rsidRDefault="005B0B98" w:rsidP="00C725A6">
      <w:pPr>
        <w:rPr>
          <w:rFonts w:cs="Times New Roman"/>
          <w:szCs w:val="28"/>
        </w:rPr>
      </w:pPr>
    </w:p>
    <w:p w:rsidR="005B0B98" w:rsidRPr="005B0B98" w:rsidRDefault="005B0B98" w:rsidP="005B0B98">
      <w:pPr>
        <w:ind w:right="4393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5B0B98" w:rsidRPr="005B0B98" w:rsidRDefault="005B0B98" w:rsidP="005B0B98">
      <w:pPr>
        <w:ind w:right="4393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B0B98" w:rsidRPr="005B0B98" w:rsidRDefault="005B0B98" w:rsidP="005B0B98">
      <w:pPr>
        <w:ind w:right="4393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5B0B98" w:rsidRPr="005B0B98" w:rsidRDefault="005B0B98" w:rsidP="005B0B98">
      <w:pPr>
        <w:ind w:right="4393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5B0B98" w:rsidRPr="005B0B98" w:rsidRDefault="005B0B98" w:rsidP="005B0B98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5B0B98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5B0B98" w:rsidRPr="005B0B98" w:rsidRDefault="005B0B98" w:rsidP="005B0B98">
      <w:pPr>
        <w:ind w:right="4393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5B0B98">
        <w:rPr>
          <w:rFonts w:eastAsia="Times New Roman" w:cs="Times New Roman"/>
          <w:szCs w:val="28"/>
          <w:lang w:eastAsia="ru-RU"/>
        </w:rPr>
        <w:t>город Сургут»</w:t>
      </w:r>
    </w:p>
    <w:p w:rsidR="005B0B98" w:rsidRPr="005B0B98" w:rsidRDefault="005B0B98" w:rsidP="005B0B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B0B98" w:rsidRPr="005B0B98" w:rsidRDefault="005B0B98" w:rsidP="005B0B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B0B98" w:rsidRPr="005B0B98" w:rsidRDefault="005B0B98" w:rsidP="005B0B98">
      <w:pPr>
        <w:ind w:firstLine="709"/>
        <w:jc w:val="both"/>
      </w:pPr>
      <w:r w:rsidRPr="005B0B98">
        <w:t xml:space="preserve">В соответствии с Уставом муниципального образования городской округ город Сургут, постановлением Администрации города от 01.06.2016 № 4037               «Об утверждении порядка формирования и ведения реестра муниципальных услуг городского округа город Сургут», распоряжением Администрации города от 30.12.2005 № 3686 «Об утверждении Регламента Администрации города»: </w:t>
      </w:r>
    </w:p>
    <w:p w:rsidR="005B0B98" w:rsidRPr="005B0B98" w:rsidRDefault="005B0B98" w:rsidP="005B0B98">
      <w:pPr>
        <w:ind w:firstLine="709"/>
        <w:jc w:val="both"/>
        <w:rPr>
          <w:rFonts w:cs="Times New Roman"/>
          <w:spacing w:val="-4"/>
          <w:szCs w:val="28"/>
        </w:rPr>
      </w:pPr>
      <w:r w:rsidRPr="005B0B98">
        <w:t xml:space="preserve">1. </w:t>
      </w:r>
      <w:r w:rsidRPr="005B0B98">
        <w:rPr>
          <w:rFonts w:cs="Times New Roman"/>
          <w:szCs w:val="28"/>
        </w:rPr>
        <w:t xml:space="preserve">Внести в постановление Администрации города от 24.02.2011 № 844 </w:t>
      </w:r>
      <w:r>
        <w:rPr>
          <w:rFonts w:cs="Times New Roman"/>
          <w:szCs w:val="28"/>
        </w:rPr>
        <w:t xml:space="preserve">     </w:t>
      </w:r>
      <w:r w:rsidRPr="005B0B98">
        <w:rPr>
          <w:rFonts w:cs="Times New Roman"/>
          <w:szCs w:val="28"/>
        </w:rPr>
        <w:t xml:space="preserve">«Об утверждении реестра муниципальных услуг городского округа город </w:t>
      </w:r>
      <w:r>
        <w:rPr>
          <w:rFonts w:cs="Times New Roman"/>
          <w:szCs w:val="28"/>
        </w:rPr>
        <w:t xml:space="preserve">                  </w:t>
      </w:r>
      <w:r w:rsidRPr="005B0B98">
        <w:rPr>
          <w:rFonts w:cs="Times New Roman"/>
          <w:szCs w:val="28"/>
        </w:rPr>
        <w:t>Сургут» (с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изменениями от 30.03.2011 № 1644, 03.05.2011 № 2495, 27.05.2011 </w:t>
      </w:r>
      <w:r>
        <w:rPr>
          <w:rFonts w:cs="Times New Roman"/>
          <w:szCs w:val="28"/>
        </w:rPr>
        <w:t xml:space="preserve">           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3180, 07.09.2011 № 5846, 03.11.2011 № 7530, 12.12.2011 № 8550, 13.03.2012 </w:t>
      </w:r>
      <w:r>
        <w:rPr>
          <w:rFonts w:cs="Times New Roman"/>
          <w:szCs w:val="28"/>
        </w:rPr>
        <w:t xml:space="preserve">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1517, 23.03.2012 № 1885, 13.07.2012 № 5345, 04.10.2012 № 7727, 02.11.2012 </w:t>
      </w:r>
      <w:r>
        <w:rPr>
          <w:rFonts w:cs="Times New Roman"/>
          <w:szCs w:val="28"/>
        </w:rPr>
        <w:t xml:space="preserve">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8445, 30.11.2012 № 9220, 26.03.2013 № 1916, 03.06.2013 № 3746, 16.09.2013 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6641, 15.11.2013 № 8309, 19.12.2013 № 9205, 20.03.2014 № 1855, 20.03.2014 </w:t>
      </w:r>
      <w:r>
        <w:rPr>
          <w:rFonts w:cs="Times New Roman"/>
          <w:szCs w:val="28"/>
        </w:rPr>
        <w:t xml:space="preserve">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1856, 03.04.2014 № 2195, 20.05.2014 № 3325, </w:t>
      </w:r>
      <w:r>
        <w:rPr>
          <w:rFonts w:cs="Times New Roman"/>
          <w:szCs w:val="28"/>
        </w:rPr>
        <w:t xml:space="preserve">11.06.2014 № 3941, 30.06.2014  № </w:t>
      </w:r>
      <w:r w:rsidRPr="005B0B98">
        <w:rPr>
          <w:rFonts w:cs="Times New Roman"/>
          <w:szCs w:val="28"/>
        </w:rPr>
        <w:t xml:space="preserve">4380, 12.08.2014 № 5555, 30.10.2014 № 7337, 27.11.2014 № 7949, 23.12.2014 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8748, 25.12.2014 № 8856, 27.01.2015 № 436, 05.03.2015 № 1510, 06.03.2015 </w:t>
      </w:r>
      <w:r>
        <w:rPr>
          <w:rFonts w:cs="Times New Roman"/>
          <w:szCs w:val="28"/>
        </w:rPr>
        <w:t xml:space="preserve">      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1542, 02.04.2015 № 2256, 19.06.2015 № 4207, 07.07.2015 № 4678, 09.07.2015 </w:t>
      </w:r>
      <w:r>
        <w:rPr>
          <w:rFonts w:cs="Times New Roman"/>
          <w:szCs w:val="28"/>
        </w:rPr>
        <w:t xml:space="preserve">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4745, 17.09.2015 № 6469, 18.09.2015 № 6555, 16.10.2015 № 7321, 16.11.2015 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7978, 02.12.2015 № 8303, 21.12.2015 № 8913, 11.02.2016 № 924, 27.07.2016 </w:t>
      </w:r>
      <w:r>
        <w:rPr>
          <w:rFonts w:cs="Times New Roman"/>
          <w:szCs w:val="28"/>
        </w:rPr>
        <w:t xml:space="preserve"> 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5630, 02.11.2016 № 8124, 07.02.2017 № 678, 12.05.2017 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 xml:space="preserve">3817, 28.08.2017 </w:t>
      </w:r>
      <w:r>
        <w:rPr>
          <w:rFonts w:cs="Times New Roman"/>
          <w:szCs w:val="28"/>
        </w:rPr>
        <w:t xml:space="preserve">    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7551, 01.09.2017 № 7709, 29.12.2017 № 11803, 13.02.201</w:t>
      </w:r>
      <w:r>
        <w:rPr>
          <w:rFonts w:cs="Times New Roman"/>
          <w:szCs w:val="28"/>
        </w:rPr>
        <w:t>8</w:t>
      </w:r>
      <w:r w:rsidRPr="005B0B98">
        <w:rPr>
          <w:rFonts w:cs="Times New Roman"/>
          <w:szCs w:val="28"/>
        </w:rPr>
        <w:t xml:space="preserve"> № 1019, 20.03.2018 № 1834, 28.04.2018 № 3044, 28.05.2018 № 3872, 02.08.2018 № 5861, 19.12.2018 </w:t>
      </w:r>
      <w:r>
        <w:rPr>
          <w:rFonts w:cs="Times New Roman"/>
          <w:szCs w:val="28"/>
        </w:rPr>
        <w:t xml:space="preserve">  </w:t>
      </w:r>
      <w:r w:rsidRPr="005B0B9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B0B98">
        <w:rPr>
          <w:rFonts w:cs="Times New Roman"/>
          <w:szCs w:val="28"/>
        </w:rPr>
        <w:t>9864, 14.03.2019 № 1699, 08.04.2019 № 2362) изменение</w:t>
      </w:r>
      <w:r>
        <w:rPr>
          <w:rFonts w:cs="Times New Roman"/>
          <w:szCs w:val="28"/>
        </w:rPr>
        <w:t>, изложив п</w:t>
      </w:r>
      <w:r w:rsidRPr="005B0B98">
        <w:rPr>
          <w:rFonts w:cs="Times New Roman"/>
          <w:szCs w:val="28"/>
        </w:rPr>
        <w:t xml:space="preserve">ункт 5.2 раздела «Ответственный 5. Департамент городского хозяйства» приложения 1 </w:t>
      </w:r>
      <w:r>
        <w:rPr>
          <w:rFonts w:cs="Times New Roman"/>
          <w:szCs w:val="28"/>
        </w:rPr>
        <w:t xml:space="preserve">                    </w:t>
      </w:r>
      <w:r w:rsidRPr="005B0B98">
        <w:rPr>
          <w:rFonts w:cs="Times New Roman"/>
          <w:szCs w:val="28"/>
        </w:rPr>
        <w:t xml:space="preserve">к </w:t>
      </w:r>
      <w:r w:rsidRPr="005B0B98">
        <w:rPr>
          <w:rFonts w:cs="Times New Roman"/>
          <w:spacing w:val="-4"/>
          <w:szCs w:val="28"/>
        </w:rPr>
        <w:t>постановлению в новой редакции согласно приложению к настоящему постановлению.</w:t>
      </w:r>
    </w:p>
    <w:p w:rsidR="005B0B98" w:rsidRPr="005B0B98" w:rsidRDefault="005B0B98" w:rsidP="005B0B98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0B98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5B0B98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5B0B98" w:rsidRPr="005B0B98" w:rsidRDefault="005B0B98" w:rsidP="005B0B98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0B98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B0B98" w:rsidRPr="005B0B98" w:rsidRDefault="005B0B98" w:rsidP="005B0B98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0B98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5B0B98" w:rsidRPr="005B0B98" w:rsidRDefault="005B0B98" w:rsidP="005B0B9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B0B98" w:rsidRPr="005B0B98" w:rsidRDefault="005B0B98" w:rsidP="005B0B9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B0B98" w:rsidRPr="005B0B98" w:rsidRDefault="005B0B98" w:rsidP="005B0B9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B0B98" w:rsidRPr="005B0B98" w:rsidRDefault="005B0B98" w:rsidP="005B0B9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B0B9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5B0B98" w:rsidRPr="005B0B98" w:rsidRDefault="005B0B98" w:rsidP="005B0B9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B0B98" w:rsidRDefault="005B0B98" w:rsidP="005B0B9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5B0B98" w:rsidSect="005B0B98">
          <w:headerReference w:type="default" r:id="rId7"/>
          <w:headerReference w:type="first" r:id="rId8"/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5B0B98" w:rsidRPr="005B0B98" w:rsidRDefault="005B0B98" w:rsidP="005B0B98">
      <w:pPr>
        <w:ind w:left="11057"/>
        <w:contextualSpacing/>
        <w:rPr>
          <w:sz w:val="27"/>
          <w:szCs w:val="27"/>
        </w:rPr>
      </w:pPr>
      <w:r w:rsidRPr="005B0B98">
        <w:rPr>
          <w:sz w:val="27"/>
          <w:szCs w:val="27"/>
        </w:rPr>
        <w:lastRenderedPageBreak/>
        <w:t xml:space="preserve">Приложение </w:t>
      </w:r>
    </w:p>
    <w:p w:rsidR="005B0B98" w:rsidRPr="005B0B98" w:rsidRDefault="005B0B98" w:rsidP="005B0B98">
      <w:pPr>
        <w:ind w:left="11057"/>
        <w:contextualSpacing/>
        <w:rPr>
          <w:sz w:val="27"/>
          <w:szCs w:val="27"/>
        </w:rPr>
      </w:pPr>
      <w:r w:rsidRPr="005B0B98">
        <w:rPr>
          <w:sz w:val="27"/>
          <w:szCs w:val="27"/>
        </w:rPr>
        <w:t xml:space="preserve">к постановлению </w:t>
      </w:r>
    </w:p>
    <w:p w:rsidR="005B0B98" w:rsidRPr="005B0B98" w:rsidRDefault="005B0B98" w:rsidP="005B0B98">
      <w:pPr>
        <w:ind w:left="11057"/>
        <w:contextualSpacing/>
        <w:rPr>
          <w:sz w:val="27"/>
          <w:szCs w:val="27"/>
        </w:rPr>
      </w:pPr>
      <w:r w:rsidRPr="005B0B98">
        <w:rPr>
          <w:sz w:val="27"/>
          <w:szCs w:val="27"/>
        </w:rPr>
        <w:t xml:space="preserve">Администрации города </w:t>
      </w:r>
    </w:p>
    <w:p w:rsidR="005B0B98" w:rsidRPr="005B0B98" w:rsidRDefault="005B0B98" w:rsidP="005B0B98">
      <w:pPr>
        <w:ind w:left="11057"/>
        <w:contextualSpacing/>
        <w:rPr>
          <w:sz w:val="27"/>
          <w:szCs w:val="27"/>
        </w:rPr>
      </w:pPr>
      <w:r w:rsidRPr="005B0B98">
        <w:rPr>
          <w:sz w:val="27"/>
          <w:szCs w:val="27"/>
        </w:rPr>
        <w:t>от ____________ № _______</w:t>
      </w:r>
      <w:r w:rsidR="00363C70">
        <w:rPr>
          <w:sz w:val="27"/>
          <w:szCs w:val="27"/>
        </w:rPr>
        <w:t>_</w:t>
      </w:r>
    </w:p>
    <w:p w:rsidR="005B0B98" w:rsidRPr="005B0B98" w:rsidRDefault="005B0B98" w:rsidP="005B0B98">
      <w:pPr>
        <w:contextualSpacing/>
        <w:rPr>
          <w:sz w:val="27"/>
          <w:szCs w:val="27"/>
        </w:rPr>
      </w:pPr>
    </w:p>
    <w:p w:rsidR="005B0B98" w:rsidRPr="005B0B98" w:rsidRDefault="005B0B98" w:rsidP="005B0B98">
      <w:pPr>
        <w:contextualSpacing/>
        <w:rPr>
          <w:sz w:val="27"/>
          <w:szCs w:val="27"/>
        </w:rPr>
      </w:pPr>
    </w:p>
    <w:p w:rsidR="005B0B98" w:rsidRPr="005B0B98" w:rsidRDefault="005B0B98" w:rsidP="005B0B98">
      <w:pPr>
        <w:contextualSpacing/>
        <w:jc w:val="center"/>
        <w:rPr>
          <w:bCs/>
          <w:sz w:val="27"/>
          <w:szCs w:val="27"/>
        </w:rPr>
      </w:pPr>
      <w:r w:rsidRPr="005B0B98">
        <w:rPr>
          <w:bCs/>
          <w:sz w:val="27"/>
          <w:szCs w:val="27"/>
        </w:rPr>
        <w:t xml:space="preserve">Реестр </w:t>
      </w:r>
      <w:r w:rsidRPr="005B0B98">
        <w:rPr>
          <w:bCs/>
          <w:sz w:val="27"/>
          <w:szCs w:val="27"/>
        </w:rPr>
        <w:br/>
        <w:t xml:space="preserve">муниципальных услуг, предоставляемых органом </w:t>
      </w:r>
      <w:r w:rsidRPr="005B0B98">
        <w:rPr>
          <w:bCs/>
          <w:sz w:val="27"/>
          <w:szCs w:val="27"/>
        </w:rPr>
        <w:br/>
        <w:t xml:space="preserve">местного самоуправления, включая перечень услуг, которые являются </w:t>
      </w:r>
      <w:r w:rsidRPr="005B0B98">
        <w:rPr>
          <w:bCs/>
          <w:sz w:val="27"/>
          <w:szCs w:val="27"/>
        </w:rPr>
        <w:br/>
        <w:t>необходимыми и обязательными для предоставления муниципальных услуг</w:t>
      </w:r>
    </w:p>
    <w:p w:rsidR="005B0B98" w:rsidRPr="005B0B98" w:rsidRDefault="005B0B98" w:rsidP="005B0B98">
      <w:pPr>
        <w:rPr>
          <w:sz w:val="27"/>
          <w:szCs w:val="27"/>
        </w:rPr>
      </w:pPr>
    </w:p>
    <w:tbl>
      <w:tblPr>
        <w:tblStyle w:val="a3"/>
        <w:tblW w:w="15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6"/>
        <w:gridCol w:w="1701"/>
        <w:gridCol w:w="1588"/>
        <w:gridCol w:w="1418"/>
        <w:gridCol w:w="1388"/>
        <w:gridCol w:w="1314"/>
        <w:gridCol w:w="1275"/>
        <w:gridCol w:w="1380"/>
        <w:gridCol w:w="1418"/>
        <w:gridCol w:w="1417"/>
        <w:gridCol w:w="993"/>
      </w:tblGrid>
      <w:tr w:rsidR="005B0B98" w:rsidRPr="005B0B98" w:rsidTr="005B0B98"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Наимено-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вание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пальной</w:t>
            </w:r>
          </w:p>
          <w:p w:rsidR="005B0B98" w:rsidRPr="005B0B98" w:rsidRDefault="005B0B98" w:rsidP="005B0B98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Нормативные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правовые акты,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устанавли-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вающие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предостав-</w:t>
            </w:r>
          </w:p>
          <w:p w:rsidR="005B0B98" w:rsidRPr="005B0B98" w:rsidRDefault="005B0B98" w:rsidP="005B0B98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ление муниципальной услуги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Содержание муници-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пальной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Оказыва</w:t>
            </w:r>
            <w:r w:rsidRPr="005B0B98">
              <w:rPr>
                <w:sz w:val="22"/>
                <w:szCs w:val="22"/>
              </w:rPr>
              <w:softHyphen/>
              <w:t>ется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бесплатно/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платно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(в случаях, если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законодательством                Российской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Федерации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предусмот-рено</w:t>
            </w:r>
          </w:p>
          <w:p w:rsidR="005B0B98" w:rsidRPr="005B0B98" w:rsidRDefault="005B0B98" w:rsidP="005B0B98">
            <w:pPr>
              <w:ind w:hanging="79"/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их оказание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на платной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основе)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Источники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финансирования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Категория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потре-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бителей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муници-пальной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Наимено-вание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 реквизиты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норматив-ного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правового акта,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которым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утвер-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жден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админи-</w:t>
            </w:r>
          </w:p>
          <w:p w:rsid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тивный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регламент</w:t>
            </w:r>
          </w:p>
          <w:p w:rsid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предоставления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муниципальной услуги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Предостав-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ление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муници-пальной услуги</w:t>
            </w:r>
          </w:p>
          <w:p w:rsid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 элек</w:t>
            </w:r>
            <w:r>
              <w:rPr>
                <w:sz w:val="22"/>
                <w:szCs w:val="22"/>
              </w:rPr>
              <w:t>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тронном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виде (да/нет)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Услуги, которые являются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необходимыми и обязательными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для предоставления </w:t>
            </w:r>
          </w:p>
          <w:p w:rsidR="005B0B98" w:rsidRPr="005B0B98" w:rsidRDefault="005B0B98" w:rsidP="00363C70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муниципальной услуги</w:t>
            </w:r>
          </w:p>
        </w:tc>
      </w:tr>
      <w:tr w:rsidR="005B0B98" w:rsidRPr="005B0B98" w:rsidTr="005B0B98">
        <w:tc>
          <w:tcPr>
            <w:tcW w:w="1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наимено-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вание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услуги,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которая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является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необхо-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димой</w:t>
            </w:r>
          </w:p>
          <w:p w:rsidR="005B0B98" w:rsidRPr="005B0B98" w:rsidRDefault="005B0B98" w:rsidP="00490AEE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 обяза- 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8" w:rsidRPr="005B0B98" w:rsidRDefault="00363C70" w:rsidP="00490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B0B98" w:rsidRPr="005B0B98">
              <w:rPr>
                <w:sz w:val="22"/>
                <w:szCs w:val="22"/>
              </w:rPr>
              <w:t>орма-</w:t>
            </w:r>
          </w:p>
          <w:p w:rsidR="00363C70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тивный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правовой акт, 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устанавли-вающий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предостав-ление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оказы-вается</w:t>
            </w:r>
          </w:p>
          <w:p w:rsidR="005B0B98" w:rsidRPr="005B0B98" w:rsidRDefault="005B0B98" w:rsidP="00490AEE">
            <w:pPr>
              <w:contextualSpacing/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платно/ </w:t>
            </w:r>
            <w:r w:rsidRPr="005B0B98">
              <w:rPr>
                <w:sz w:val="22"/>
                <w:szCs w:val="22"/>
              </w:rPr>
              <w:br/>
              <w:t>бес-платно</w:t>
            </w:r>
          </w:p>
        </w:tc>
      </w:tr>
    </w:tbl>
    <w:p w:rsidR="005B0B98" w:rsidRPr="005B0B98" w:rsidRDefault="005B0B98" w:rsidP="00490AEE">
      <w:pPr>
        <w:autoSpaceDE w:val="0"/>
        <w:autoSpaceDN w:val="0"/>
        <w:adjustRightInd w:val="0"/>
        <w:rPr>
          <w:sz w:val="22"/>
        </w:rPr>
        <w:sectPr w:rsidR="005B0B98" w:rsidRPr="005B0B98" w:rsidSect="00363C7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88"/>
        <w:gridCol w:w="1673"/>
        <w:gridCol w:w="1388"/>
        <w:gridCol w:w="1314"/>
        <w:gridCol w:w="1275"/>
        <w:gridCol w:w="1380"/>
        <w:gridCol w:w="1418"/>
        <w:gridCol w:w="1417"/>
        <w:gridCol w:w="993"/>
      </w:tblGrid>
      <w:tr w:rsidR="005B0B98" w:rsidRPr="005B0B98" w:rsidTr="005B0B98">
        <w:trPr>
          <w:cantSplit/>
        </w:trPr>
        <w:tc>
          <w:tcPr>
            <w:tcW w:w="15565" w:type="dxa"/>
            <w:gridSpan w:val="11"/>
          </w:tcPr>
          <w:p w:rsidR="005B0B98" w:rsidRPr="005B0B98" w:rsidRDefault="005B0B98" w:rsidP="00490A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Ответственный 5. Департамент городского хозяйства</w:t>
            </w:r>
          </w:p>
          <w:p w:rsidR="005B0B98" w:rsidRPr="005B0B98" w:rsidRDefault="005B0B98" w:rsidP="00490AE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B0B98" w:rsidRPr="005B0B98" w:rsidTr="005B0B98">
        <w:tc>
          <w:tcPr>
            <w:tcW w:w="1418" w:type="dxa"/>
          </w:tcPr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5.2. Выдача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специального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разре-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шения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на движение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по автомобильным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дорогам местного значения муниципального  образования городской округ город Сургут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тяжеловесного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 (или) крупнога</w:t>
            </w:r>
            <w:r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баритного транспортного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</w:tcPr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Пункты 4,7 статьи 13;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подпункт 6 пункта 10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статьи 31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Федерального закона от 08.11.2007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№ 257-ФЗ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«Об автомобильных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дорогах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 о дорожной деятель</w:t>
            </w:r>
            <w:r w:rsidR="00363C70">
              <w:rPr>
                <w:sz w:val="22"/>
                <w:szCs w:val="22"/>
              </w:rPr>
              <w:t>-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ности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Россий</w:t>
            </w:r>
            <w:r w:rsidRPr="005B0B98">
              <w:rPr>
                <w:sz w:val="22"/>
                <w:szCs w:val="22"/>
              </w:rPr>
              <w:t xml:space="preserve">ской Федерации </w:t>
            </w:r>
          </w:p>
          <w:p w:rsidR="005B0B98" w:rsidRDefault="00363C70" w:rsidP="00490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5B0B98" w:rsidRPr="005B0B98">
              <w:rPr>
                <w:sz w:val="22"/>
                <w:szCs w:val="22"/>
              </w:rPr>
              <w:t xml:space="preserve">о внесении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изменений                               в отдельные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законода</w:t>
            </w:r>
            <w:r>
              <w:rPr>
                <w:sz w:val="22"/>
                <w:szCs w:val="22"/>
              </w:rPr>
              <w:t>-</w:t>
            </w:r>
          </w:p>
          <w:p w:rsidR="005B0B98" w:rsidRPr="005B0B98" w:rsidRDefault="005B0B98" w:rsidP="005B0B98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тельные акты  Российской Федерации»</w:t>
            </w:r>
          </w:p>
        </w:tc>
        <w:tc>
          <w:tcPr>
            <w:tcW w:w="1588" w:type="dxa"/>
          </w:tcPr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5B0B98">
              <w:rPr>
                <w:sz w:val="22"/>
                <w:szCs w:val="22"/>
              </w:rPr>
              <w:t xml:space="preserve">Выдача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специального разрешения на движение по автомобильным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дорогам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местного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значения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муниципаль</w:t>
            </w:r>
            <w:r w:rsidR="00363C70"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ного образования городской округ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город Сургут тяжеловесного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и (или)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крупногабаритного транспортного средства.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2. Отказ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в выдаче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специального разрешения на движение по автомобильным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дорогам местного значения муниципального образования городской округ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город Сургут тяжеловесного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и (или)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крупногабаритного транспортного средства.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3. Опреде</w:t>
            </w:r>
            <w:r>
              <w:rPr>
                <w:sz w:val="22"/>
                <w:szCs w:val="22"/>
              </w:rPr>
              <w:t>-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ление размера вреда, 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причиняемого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тяжеловесным транспортным средством</w:t>
            </w:r>
          </w:p>
        </w:tc>
        <w:tc>
          <w:tcPr>
            <w:tcW w:w="1673" w:type="dxa"/>
          </w:tcPr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В соответствии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 пунктом 111 статьи 333.33 Налогового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кодекса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Российской Федерации уплачивается государ</w:t>
            </w:r>
            <w:r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ственная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пошлина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за выдачу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специального разрешения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на движение по автомо</w:t>
            </w:r>
            <w:r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бильной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дороге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транспортного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средства,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осуществляющего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перевозки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тяжеловесных и (или) крупногабаритных грузов </w:t>
            </w:r>
            <w:r>
              <w:rPr>
                <w:sz w:val="22"/>
                <w:szCs w:val="22"/>
              </w:rPr>
              <w:t>–</w:t>
            </w:r>
            <w:r w:rsidRPr="005B0B98">
              <w:rPr>
                <w:sz w:val="22"/>
                <w:szCs w:val="22"/>
              </w:rPr>
              <w:t xml:space="preserve">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B0B98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</w:t>
            </w:r>
            <w:r w:rsidRPr="005B0B98">
              <w:rPr>
                <w:sz w:val="22"/>
                <w:szCs w:val="22"/>
              </w:rPr>
              <w:t>рублей;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0B98">
              <w:rPr>
                <w:sz w:val="22"/>
                <w:szCs w:val="22"/>
              </w:rPr>
              <w:t xml:space="preserve">асчет платы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в счет возме</w:t>
            </w:r>
            <w:r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щения вреда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осуществляется на безвозмездной 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В части оформления 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и выдачи 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специального разрешения муници</w:t>
            </w:r>
            <w:r w:rsidR="00363C70">
              <w:rPr>
                <w:sz w:val="22"/>
                <w:szCs w:val="22"/>
              </w:rPr>
              <w:t>-</w:t>
            </w:r>
          </w:p>
          <w:p w:rsidR="00363C70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пальная услуга предостав</w:t>
            </w:r>
            <w:r w:rsidR="00363C70">
              <w:rPr>
                <w:sz w:val="22"/>
                <w:szCs w:val="22"/>
              </w:rPr>
              <w:t>-</w:t>
            </w:r>
          </w:p>
          <w:p w:rsidR="00363C70" w:rsidRDefault="005B0B98" w:rsidP="00363C70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ляется </w:t>
            </w:r>
          </w:p>
          <w:p w:rsidR="005B0B98" w:rsidRPr="005B0B98" w:rsidRDefault="00363C70" w:rsidP="00363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388" w:type="dxa"/>
          </w:tcPr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Местный</w:t>
            </w:r>
          </w:p>
          <w:p w:rsidR="005B0B98" w:rsidRP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бюджет</w:t>
            </w:r>
          </w:p>
        </w:tc>
        <w:tc>
          <w:tcPr>
            <w:tcW w:w="1314" w:type="dxa"/>
          </w:tcPr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Юриди</w:t>
            </w:r>
            <w:r>
              <w:rPr>
                <w:sz w:val="22"/>
                <w:szCs w:val="22"/>
              </w:rPr>
              <w:t>-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ческие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или </w:t>
            </w:r>
          </w:p>
          <w:p w:rsidR="005B0B98" w:rsidRDefault="005B0B98" w:rsidP="00490AEE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 xml:space="preserve">физические лица </w:t>
            </w:r>
          </w:p>
          <w:p w:rsidR="005B0B98" w:rsidRPr="005B0B98" w:rsidRDefault="005B0B98" w:rsidP="005B0B98">
            <w:pPr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или их представители</w:t>
            </w:r>
          </w:p>
        </w:tc>
        <w:tc>
          <w:tcPr>
            <w:tcW w:w="1275" w:type="dxa"/>
          </w:tcPr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Постановление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Администрации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орода</w:t>
            </w:r>
            <w:r w:rsidRPr="005B0B98">
              <w:rPr>
                <w:bCs/>
                <w:sz w:val="22"/>
                <w:szCs w:val="22"/>
              </w:rPr>
              <w:t xml:space="preserve">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</w:t>
            </w:r>
            <w:r w:rsidRPr="005B0B98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.02.</w:t>
            </w:r>
            <w:r w:rsidRPr="005B0B98">
              <w:rPr>
                <w:bCs/>
                <w:sz w:val="22"/>
                <w:szCs w:val="22"/>
              </w:rPr>
              <w:t>2013 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B0B98">
              <w:rPr>
                <w:bCs/>
                <w:sz w:val="22"/>
                <w:szCs w:val="22"/>
              </w:rPr>
              <w:t xml:space="preserve">640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«Об утверждении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административного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регламента предоставления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муниципальной услуги «Выдача специального разрешения </w:t>
            </w:r>
          </w:p>
          <w:p w:rsidR="00363C70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на движение тяжеловесного и (или) крупногабаритного транспортного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средства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по автомобильным дорогам местного значения городского округа </w:t>
            </w:r>
          </w:p>
          <w:p w:rsidR="005B0B98" w:rsidRDefault="005B0B98" w:rsidP="005B0B98">
            <w:pPr>
              <w:rPr>
                <w:bCs/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 xml:space="preserve">город </w:t>
            </w:r>
          </w:p>
          <w:p w:rsidR="005B0B98" w:rsidRPr="005B0B98" w:rsidRDefault="005B0B98" w:rsidP="005B0B98">
            <w:pPr>
              <w:rPr>
                <w:sz w:val="22"/>
                <w:szCs w:val="22"/>
              </w:rPr>
            </w:pPr>
            <w:r w:rsidRPr="005B0B98">
              <w:rPr>
                <w:bCs/>
                <w:sz w:val="22"/>
                <w:szCs w:val="22"/>
              </w:rPr>
              <w:t>Сургут»</w:t>
            </w:r>
          </w:p>
        </w:tc>
        <w:tc>
          <w:tcPr>
            <w:tcW w:w="1380" w:type="dxa"/>
          </w:tcPr>
          <w:p w:rsidR="005B0B98" w:rsidRPr="005B0B98" w:rsidRDefault="005B0B98" w:rsidP="00490AEE">
            <w:pPr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5B0B98" w:rsidRPr="005B0B98" w:rsidRDefault="005B0B98" w:rsidP="00490AEE">
            <w:pPr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B0B98" w:rsidRPr="005B0B98" w:rsidRDefault="005B0B98" w:rsidP="00490AEE">
            <w:pPr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0B98" w:rsidRPr="005B0B98" w:rsidRDefault="005B0B98" w:rsidP="00490AEE">
            <w:pPr>
              <w:jc w:val="center"/>
              <w:rPr>
                <w:sz w:val="22"/>
                <w:szCs w:val="22"/>
              </w:rPr>
            </w:pPr>
            <w:r w:rsidRPr="005B0B98">
              <w:rPr>
                <w:sz w:val="22"/>
                <w:szCs w:val="22"/>
              </w:rPr>
              <w:t>-</w:t>
            </w:r>
          </w:p>
        </w:tc>
      </w:tr>
    </w:tbl>
    <w:p w:rsidR="00226A5C" w:rsidRPr="005B0B98" w:rsidRDefault="00226A5C" w:rsidP="00363C70"/>
    <w:sectPr w:rsidR="00226A5C" w:rsidRPr="005B0B98" w:rsidSect="00363C70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94" w:rsidRDefault="00494E94" w:rsidP="005B0B98">
      <w:r>
        <w:separator/>
      </w:r>
    </w:p>
  </w:endnote>
  <w:endnote w:type="continuationSeparator" w:id="0">
    <w:p w:rsidR="00494E94" w:rsidRDefault="00494E94" w:rsidP="005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94" w:rsidRDefault="00494E94" w:rsidP="005B0B98">
      <w:r>
        <w:separator/>
      </w:r>
    </w:p>
  </w:footnote>
  <w:footnote w:type="continuationSeparator" w:id="0">
    <w:p w:rsidR="00494E94" w:rsidRDefault="00494E94" w:rsidP="005B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906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63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01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F4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F4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6F4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01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796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0B98" w:rsidRPr="005B0B98" w:rsidRDefault="005B0B98">
        <w:pPr>
          <w:pStyle w:val="a4"/>
          <w:jc w:val="center"/>
          <w:rPr>
            <w:sz w:val="20"/>
            <w:szCs w:val="20"/>
          </w:rPr>
        </w:pPr>
        <w:r w:rsidRPr="005B0B98">
          <w:rPr>
            <w:sz w:val="20"/>
            <w:szCs w:val="20"/>
          </w:rPr>
          <w:fldChar w:fldCharType="begin"/>
        </w:r>
        <w:r w:rsidRPr="005B0B98">
          <w:rPr>
            <w:sz w:val="20"/>
            <w:szCs w:val="20"/>
          </w:rPr>
          <w:instrText>PAGE   \* MERGEFORMAT</w:instrText>
        </w:r>
        <w:r w:rsidRPr="005B0B98">
          <w:rPr>
            <w:sz w:val="20"/>
            <w:szCs w:val="20"/>
          </w:rPr>
          <w:fldChar w:fldCharType="separate"/>
        </w:r>
        <w:r w:rsidR="00490160">
          <w:rPr>
            <w:noProof/>
            <w:sz w:val="20"/>
            <w:szCs w:val="20"/>
          </w:rPr>
          <w:t>1</w:t>
        </w:r>
        <w:r w:rsidRPr="005B0B9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3F0A"/>
    <w:multiLevelType w:val="multilevel"/>
    <w:tmpl w:val="73B212CC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8"/>
    <w:rsid w:val="00226356"/>
    <w:rsid w:val="00226A5C"/>
    <w:rsid w:val="00243839"/>
    <w:rsid w:val="002B2770"/>
    <w:rsid w:val="00363C70"/>
    <w:rsid w:val="00490160"/>
    <w:rsid w:val="00494E94"/>
    <w:rsid w:val="005B0B98"/>
    <w:rsid w:val="00AB4442"/>
    <w:rsid w:val="00B76F4F"/>
    <w:rsid w:val="00B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9311-6ADB-4CEB-BEE3-1F5AB3F7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B0B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B98"/>
    <w:rPr>
      <w:rFonts w:ascii="Times New Roman" w:hAnsi="Times New Roman"/>
      <w:sz w:val="28"/>
    </w:rPr>
  </w:style>
  <w:style w:type="character" w:styleId="a6">
    <w:name w:val="page number"/>
    <w:basedOn w:val="a0"/>
    <w:rsid w:val="005B0B98"/>
  </w:style>
  <w:style w:type="character" w:customStyle="1" w:styleId="10">
    <w:name w:val="Заголовок 1 Знак"/>
    <w:basedOn w:val="a0"/>
    <w:link w:val="1"/>
    <w:uiPriority w:val="99"/>
    <w:rsid w:val="005B0B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0B98"/>
    <w:rPr>
      <w:color w:val="0000FF"/>
      <w:u w:val="single"/>
    </w:rPr>
  </w:style>
  <w:style w:type="paragraph" w:customStyle="1" w:styleId="ConsPlusTitle">
    <w:name w:val="ConsPlusTitle"/>
    <w:rsid w:val="005B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0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B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2019-06-03T10:15:00Z</cp:lastPrinted>
  <dcterms:created xsi:type="dcterms:W3CDTF">2019-06-06T12:48:00Z</dcterms:created>
  <dcterms:modified xsi:type="dcterms:W3CDTF">2019-06-06T12:48:00Z</dcterms:modified>
</cp:coreProperties>
</file>