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242" w:rsidRDefault="00305242" w:rsidP="00656C1A">
      <w:pPr>
        <w:spacing w:line="120" w:lineRule="atLeast"/>
        <w:jc w:val="center"/>
        <w:rPr>
          <w:sz w:val="24"/>
          <w:szCs w:val="24"/>
        </w:rPr>
      </w:pPr>
    </w:p>
    <w:p w:rsidR="00305242" w:rsidRDefault="00305242" w:rsidP="00656C1A">
      <w:pPr>
        <w:spacing w:line="120" w:lineRule="atLeast"/>
        <w:jc w:val="center"/>
        <w:rPr>
          <w:sz w:val="24"/>
          <w:szCs w:val="24"/>
        </w:rPr>
      </w:pPr>
    </w:p>
    <w:p w:rsidR="00305242" w:rsidRPr="00852378" w:rsidRDefault="00305242" w:rsidP="00656C1A">
      <w:pPr>
        <w:spacing w:line="120" w:lineRule="atLeast"/>
        <w:jc w:val="center"/>
        <w:rPr>
          <w:sz w:val="10"/>
          <w:szCs w:val="10"/>
        </w:rPr>
      </w:pPr>
    </w:p>
    <w:p w:rsidR="00305242" w:rsidRDefault="00305242" w:rsidP="00656C1A">
      <w:pPr>
        <w:spacing w:line="120" w:lineRule="atLeast"/>
        <w:jc w:val="center"/>
        <w:rPr>
          <w:sz w:val="10"/>
          <w:szCs w:val="24"/>
        </w:rPr>
      </w:pPr>
    </w:p>
    <w:p w:rsidR="00305242" w:rsidRPr="005541F0" w:rsidRDefault="0030524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05242" w:rsidRPr="005541F0" w:rsidRDefault="0030524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05242" w:rsidRPr="005649E4" w:rsidRDefault="00305242" w:rsidP="00656C1A">
      <w:pPr>
        <w:spacing w:line="120" w:lineRule="atLeast"/>
        <w:jc w:val="center"/>
        <w:rPr>
          <w:sz w:val="18"/>
          <w:szCs w:val="24"/>
        </w:rPr>
      </w:pPr>
    </w:p>
    <w:p w:rsidR="00305242" w:rsidRPr="00656C1A" w:rsidRDefault="0030524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05242" w:rsidRPr="005541F0" w:rsidRDefault="00305242" w:rsidP="00656C1A">
      <w:pPr>
        <w:spacing w:line="120" w:lineRule="atLeast"/>
        <w:jc w:val="center"/>
        <w:rPr>
          <w:sz w:val="18"/>
          <w:szCs w:val="24"/>
        </w:rPr>
      </w:pPr>
    </w:p>
    <w:p w:rsidR="00305242" w:rsidRPr="005541F0" w:rsidRDefault="00305242" w:rsidP="00656C1A">
      <w:pPr>
        <w:spacing w:line="120" w:lineRule="atLeast"/>
        <w:jc w:val="center"/>
        <w:rPr>
          <w:sz w:val="20"/>
          <w:szCs w:val="24"/>
        </w:rPr>
      </w:pPr>
    </w:p>
    <w:p w:rsidR="00305242" w:rsidRPr="00656C1A" w:rsidRDefault="00305242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05242" w:rsidRDefault="00305242" w:rsidP="00656C1A">
      <w:pPr>
        <w:spacing w:line="120" w:lineRule="atLeast"/>
        <w:jc w:val="center"/>
        <w:rPr>
          <w:sz w:val="30"/>
          <w:szCs w:val="24"/>
        </w:rPr>
      </w:pPr>
    </w:p>
    <w:p w:rsidR="00305242" w:rsidRPr="00656C1A" w:rsidRDefault="00305242" w:rsidP="008A44EC">
      <w:pPr>
        <w:jc w:val="center"/>
        <w:rPr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05242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05242" w:rsidRPr="00F8214F" w:rsidRDefault="0030524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05242" w:rsidRPr="00F8214F" w:rsidRDefault="00F37F4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05242" w:rsidRPr="00F8214F" w:rsidRDefault="0030524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05242" w:rsidRPr="00F8214F" w:rsidRDefault="00F37F4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305242" w:rsidRPr="00A63FB0" w:rsidRDefault="0030524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05242" w:rsidRPr="00A3761A" w:rsidRDefault="00F37F4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305242" w:rsidRPr="00F8214F" w:rsidRDefault="00305242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305242" w:rsidRPr="00F8214F" w:rsidRDefault="00305242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05242" w:rsidRPr="00AB4194" w:rsidRDefault="0030524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05242" w:rsidRPr="00F8214F" w:rsidRDefault="00F37F4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9251</w:t>
            </w:r>
          </w:p>
        </w:tc>
      </w:tr>
    </w:tbl>
    <w:p w:rsidR="00305242" w:rsidRPr="00C725A6" w:rsidRDefault="00305242" w:rsidP="00C725A6">
      <w:pPr>
        <w:rPr>
          <w:rFonts w:cs="Times New Roman"/>
          <w:szCs w:val="28"/>
        </w:rPr>
      </w:pPr>
    </w:p>
    <w:p w:rsidR="007504CB" w:rsidRDefault="00305242" w:rsidP="00305242">
      <w:pPr>
        <w:ind w:right="4818"/>
        <w:outlineLvl w:val="2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Об утверждении порядка </w:t>
      </w:r>
    </w:p>
    <w:p w:rsidR="007504CB" w:rsidRDefault="00305242" w:rsidP="00305242">
      <w:pPr>
        <w:ind w:right="4818"/>
        <w:outlineLvl w:val="2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оказания услуги «Прием заявлений, </w:t>
      </w:r>
    </w:p>
    <w:p w:rsidR="00305242" w:rsidRDefault="00305242" w:rsidP="00305242">
      <w:pPr>
        <w:ind w:right="4818"/>
        <w:outlineLvl w:val="2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постановка на учет и зачисление детей </w:t>
      </w:r>
    </w:p>
    <w:p w:rsidR="00305242" w:rsidRDefault="00305242" w:rsidP="00305242">
      <w:pPr>
        <w:ind w:right="4818"/>
        <w:outlineLvl w:val="2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в образовательные учреждения, </w:t>
      </w:r>
    </w:p>
    <w:p w:rsidR="00305242" w:rsidRDefault="00305242" w:rsidP="00305242">
      <w:pPr>
        <w:ind w:right="4251"/>
        <w:outlineLvl w:val="2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реализующие основную образовательную программу дошкольного образования </w:t>
      </w:r>
    </w:p>
    <w:p w:rsidR="00305242" w:rsidRDefault="00305242" w:rsidP="00305242">
      <w:pPr>
        <w:ind w:right="4251"/>
        <w:outlineLvl w:val="2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(детские сады)» </w:t>
      </w:r>
    </w:p>
    <w:p w:rsidR="00305242" w:rsidRDefault="00305242" w:rsidP="00305242">
      <w:pPr>
        <w:widowControl w:val="0"/>
        <w:autoSpaceDE w:val="0"/>
        <w:autoSpaceDN w:val="0"/>
        <w:adjustRightInd w:val="0"/>
        <w:ind w:right="4676"/>
        <w:rPr>
          <w:rFonts w:eastAsia="Times New Roman"/>
          <w:bCs/>
          <w:strike/>
          <w:color w:val="000000" w:themeColor="text1"/>
          <w:szCs w:val="28"/>
          <w:lang w:eastAsia="ru-RU"/>
        </w:rPr>
      </w:pPr>
    </w:p>
    <w:p w:rsidR="00305242" w:rsidRDefault="00305242" w:rsidP="00305242">
      <w:pPr>
        <w:widowControl w:val="0"/>
        <w:autoSpaceDE w:val="0"/>
        <w:autoSpaceDN w:val="0"/>
        <w:adjustRightInd w:val="0"/>
        <w:ind w:right="4676"/>
        <w:rPr>
          <w:rFonts w:eastAsia="Times New Roman"/>
          <w:bCs/>
          <w:strike/>
          <w:color w:val="000000" w:themeColor="text1"/>
          <w:szCs w:val="28"/>
          <w:lang w:eastAsia="ru-RU"/>
        </w:rPr>
      </w:pPr>
    </w:p>
    <w:p w:rsidR="00305242" w:rsidRDefault="00305242" w:rsidP="00305242">
      <w:pPr>
        <w:pStyle w:val="1"/>
        <w:spacing w:before="0" w:after="0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В соответствии с </w:t>
      </w:r>
      <w:r w:rsidR="00C9724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ф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едеральными законами  от 29.12.2012 № 273-ФЗ                      «Об образовании в Российской Федерации», от 06.10.2003 № 131-ФЗ «Об общих принципах организации местного самоуправления в Российской Федерации»,             от 27.07.2010 № 210-ФЗ «Об организации предоставления государственных                   и муниципальных услуг», постановлением Правительства Российской                            Федерации от 22.12.2012 № 1376 «Об утверждении Правил организации деятельности многофункциональных центров предоставления государственных                                и муниципальных услуг», распоряжениями Правительства Российской                                  Федерации от 17.12.2009 № 1993-р «Об утверждении сводного перечня                                первоочередных государственных и муниципальных услуг, предоставляемых          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                 Федерации и муниципальными учреждениями и организациями», от 25.04.2011 № 729-р «Об утверждении перечня услуг, оказываемых государственными                              и муниципальными учреждениями и другими организациями, в которых                           размещается государственное задание (заказ) или муниципальное задание                      (заказ), подлежащих включению в реестры государственных или муници-                  пальных услуг и предоставляемых в электронной форме», распоряжением                       Администрации города от 30.12.2005 № 3686 «Об утверждении Регламента                     Администрации города»:</w:t>
      </w:r>
    </w:p>
    <w:p w:rsidR="00305242" w:rsidRDefault="00305242" w:rsidP="00305242">
      <w:pPr>
        <w:pStyle w:val="1"/>
        <w:spacing w:before="0" w:after="0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1. </w:t>
      </w:r>
      <w:r>
        <w:rPr>
          <w:bCs/>
          <w:color w:val="000000" w:themeColor="text1"/>
        </w:rPr>
        <w:t xml:space="preserve">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Утвердить порядок оказания услуги «Прием заявлений, постановка                     на учет и</w:t>
      </w:r>
      <w:r w:rsidR="00C9724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зачисление детей в образовательные учреждения, реализующие                                 основную образовательную программу дошкольного образования (детские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сады)» согласно приложению.</w:t>
      </w:r>
    </w:p>
    <w:p w:rsidR="00305242" w:rsidRDefault="00305242" w:rsidP="00305242">
      <w:pPr>
        <w:ind w:firstLine="709"/>
        <w:contextualSpacing/>
        <w:jc w:val="both"/>
        <w:rPr>
          <w:color w:val="000000" w:themeColor="text1"/>
          <w:szCs w:val="28"/>
          <w:lang w:eastAsia="ru-RU"/>
        </w:rPr>
      </w:pPr>
      <w:r>
        <w:rPr>
          <w:color w:val="000000" w:themeColor="text1"/>
          <w:szCs w:val="28"/>
          <w:lang w:eastAsia="ru-RU"/>
        </w:rPr>
        <w:t>2. Признать утратившими силу постановления Администрации города:</w:t>
      </w:r>
    </w:p>
    <w:p w:rsidR="00305242" w:rsidRDefault="00305242" w:rsidP="00305242">
      <w:pPr>
        <w:ind w:firstLine="709"/>
        <w:contextualSpacing/>
        <w:jc w:val="both"/>
        <w:rPr>
          <w:color w:val="000000" w:themeColor="text1"/>
          <w:szCs w:val="28"/>
          <w:lang w:eastAsia="ru-RU"/>
        </w:rPr>
      </w:pPr>
      <w:r>
        <w:rPr>
          <w:color w:val="000000" w:themeColor="text1"/>
          <w:szCs w:val="28"/>
          <w:lang w:eastAsia="ru-RU"/>
        </w:rPr>
        <w:t>- от 27.07.2015 № 5229 «Об утверждении порядка приема заявлений,                     постановки на учет и зачисления детей в образовательные учреждения, реализующие основную образовательную программу дошкольного образования                      (детские сады)»;</w:t>
      </w:r>
    </w:p>
    <w:p w:rsidR="00305242" w:rsidRDefault="00305242" w:rsidP="00305242">
      <w:pPr>
        <w:ind w:firstLine="709"/>
        <w:contextualSpacing/>
        <w:jc w:val="both"/>
        <w:rPr>
          <w:color w:val="000000" w:themeColor="text1"/>
          <w:szCs w:val="28"/>
          <w:lang w:eastAsia="ru-RU"/>
        </w:rPr>
      </w:pPr>
      <w:r>
        <w:rPr>
          <w:color w:val="000000" w:themeColor="text1"/>
          <w:szCs w:val="28"/>
          <w:lang w:eastAsia="ru-RU"/>
        </w:rPr>
        <w:t>- от 30.12.2015 № 9239 «О внесении изменений в постановление                                Администрации города от 27.07.2015 № 5229 «Об утверждении порядка приема                            заявлений, постановки на учет и зачисления детей в образовательные                                учреждения, реализующие основную образовательную программу дошкольного образования (детские сады)»;</w:t>
      </w:r>
    </w:p>
    <w:p w:rsidR="00305242" w:rsidRDefault="00305242" w:rsidP="00305242">
      <w:pPr>
        <w:ind w:firstLine="709"/>
        <w:contextualSpacing/>
        <w:jc w:val="both"/>
        <w:rPr>
          <w:color w:val="000000" w:themeColor="text1"/>
          <w:szCs w:val="28"/>
          <w:lang w:eastAsia="ru-RU"/>
        </w:rPr>
      </w:pPr>
      <w:r>
        <w:rPr>
          <w:color w:val="000000" w:themeColor="text1"/>
          <w:szCs w:val="28"/>
          <w:lang w:eastAsia="ru-RU"/>
        </w:rPr>
        <w:t>- от 23.03.2016 № 2041 «О внесении изменений в постановление                               Администрации города от 27.07.2015 № 5229 «Об утверждении порядка приема                            заявлений, постановки на учет и зачисления детей в образовательные                             учреждения, реализующие основную образовательную программу дошкольного образования (детские сады)»;</w:t>
      </w:r>
    </w:p>
    <w:p w:rsidR="00305242" w:rsidRDefault="00305242" w:rsidP="00305242">
      <w:pPr>
        <w:ind w:firstLine="709"/>
        <w:contextualSpacing/>
        <w:jc w:val="both"/>
        <w:rPr>
          <w:color w:val="000000" w:themeColor="text1"/>
          <w:szCs w:val="28"/>
          <w:lang w:eastAsia="ru-RU"/>
        </w:rPr>
      </w:pPr>
      <w:r>
        <w:rPr>
          <w:color w:val="000000" w:themeColor="text1"/>
          <w:szCs w:val="28"/>
          <w:lang w:eastAsia="ru-RU"/>
        </w:rPr>
        <w:t>- от 28.06.2016 № 4811 «О внесении изменений в постановление                                  Администрации города от 27.07.2015 № 5229 «Об утверждении порядка приема заявлений, постановки на учет и зачисления детей в образовательные                            учреждения, реализующие основную образовательную программу дошкольного образования (детские сады)»;</w:t>
      </w:r>
    </w:p>
    <w:p w:rsidR="00305242" w:rsidRDefault="00305242" w:rsidP="00305242">
      <w:pPr>
        <w:ind w:firstLine="709"/>
        <w:contextualSpacing/>
        <w:jc w:val="both"/>
        <w:rPr>
          <w:color w:val="000000" w:themeColor="text1"/>
          <w:szCs w:val="28"/>
          <w:lang w:eastAsia="ru-RU"/>
        </w:rPr>
      </w:pPr>
      <w:r>
        <w:rPr>
          <w:color w:val="000000" w:themeColor="text1"/>
          <w:szCs w:val="28"/>
          <w:lang w:eastAsia="ru-RU"/>
        </w:rPr>
        <w:t>- от 16.11.2016 № 8399 «О внесении изменений в постановление                                 Администрации города от 27.07.2015 № 5229 "Об утверждении порядка приема заявлений, постановки на учет и зачисления детей в образовательные                                 учреждения, реализующие основную образовательную программу дошкольного образования (детские сады)»;</w:t>
      </w:r>
    </w:p>
    <w:p w:rsidR="00305242" w:rsidRDefault="00305242" w:rsidP="00305242">
      <w:pPr>
        <w:ind w:firstLine="709"/>
        <w:contextualSpacing/>
        <w:jc w:val="both"/>
        <w:rPr>
          <w:color w:val="000000" w:themeColor="text1"/>
          <w:szCs w:val="28"/>
          <w:lang w:eastAsia="ru-RU"/>
        </w:rPr>
      </w:pPr>
      <w:r>
        <w:rPr>
          <w:color w:val="000000" w:themeColor="text1"/>
          <w:szCs w:val="28"/>
          <w:lang w:eastAsia="ru-RU"/>
        </w:rPr>
        <w:t>- от 31.03.2017 № 2240 «О внесении изменений в постановление                            Администрации города от 27.07.2015 № 5229 «Об утверждении порядка оказания услуги «Прием заявлений, постановка на учет и зачисление детей в образовательные учреждения, реализующие основную образовательную программу                     дошкольного образования (детские сады)»;</w:t>
      </w:r>
    </w:p>
    <w:p w:rsidR="00305242" w:rsidRDefault="00305242" w:rsidP="00305242">
      <w:pPr>
        <w:ind w:firstLine="709"/>
        <w:contextualSpacing/>
        <w:jc w:val="both"/>
        <w:rPr>
          <w:color w:val="000000" w:themeColor="text1"/>
          <w:szCs w:val="28"/>
          <w:lang w:eastAsia="ru-RU"/>
        </w:rPr>
      </w:pPr>
      <w:r>
        <w:rPr>
          <w:color w:val="000000" w:themeColor="text1"/>
          <w:szCs w:val="28"/>
          <w:lang w:eastAsia="ru-RU"/>
        </w:rPr>
        <w:t>- от 05.05.2017 № 3675 «О внесении изменения в постановление Администрации города от 27.07.2015 № 5229 «Об утверждении порядка оказания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сады)»;</w:t>
      </w:r>
    </w:p>
    <w:p w:rsidR="00305242" w:rsidRDefault="00305242" w:rsidP="00305242">
      <w:pPr>
        <w:ind w:firstLine="709"/>
        <w:contextualSpacing/>
        <w:jc w:val="both"/>
        <w:rPr>
          <w:color w:val="000000" w:themeColor="text1"/>
          <w:szCs w:val="28"/>
          <w:lang w:eastAsia="ru-RU"/>
        </w:rPr>
      </w:pPr>
      <w:r>
        <w:rPr>
          <w:color w:val="000000" w:themeColor="text1"/>
          <w:szCs w:val="28"/>
          <w:lang w:eastAsia="ru-RU"/>
        </w:rPr>
        <w:t>- от 11.09.2017 № 7879 «О внесении изменений в постановление Администрации города от 27.07.2015 № 5229 «Об утверждении порядка оказания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сады)»;</w:t>
      </w:r>
    </w:p>
    <w:p w:rsidR="00305242" w:rsidRDefault="00305242" w:rsidP="00305242">
      <w:pPr>
        <w:ind w:firstLine="709"/>
        <w:contextualSpacing/>
        <w:jc w:val="both"/>
        <w:rPr>
          <w:color w:val="000000" w:themeColor="text1"/>
          <w:szCs w:val="28"/>
          <w:lang w:eastAsia="ru-RU"/>
        </w:rPr>
      </w:pPr>
      <w:r>
        <w:rPr>
          <w:color w:val="000000" w:themeColor="text1"/>
          <w:szCs w:val="28"/>
          <w:lang w:eastAsia="ru-RU"/>
        </w:rPr>
        <w:t xml:space="preserve">- от 15.02.2018 № 1133 «О внесении изменений в постановление Администрации города от 27.07.2015 № 5229 «Об утверждении порядка оказания услуги «Прием заявлений, постановка на учет и зачисление детей в образовательные </w:t>
      </w:r>
      <w:r>
        <w:rPr>
          <w:color w:val="000000" w:themeColor="text1"/>
          <w:szCs w:val="28"/>
          <w:lang w:eastAsia="ru-RU"/>
        </w:rPr>
        <w:lastRenderedPageBreak/>
        <w:t>учреждения, реализующие основную образовательную программу дошкольного образования (детские сады)».</w:t>
      </w:r>
    </w:p>
    <w:p w:rsidR="00305242" w:rsidRDefault="00305242" w:rsidP="00305242">
      <w:pPr>
        <w:ind w:firstLine="709"/>
        <w:contextualSpacing/>
        <w:jc w:val="both"/>
        <w:outlineLvl w:val="2"/>
        <w:rPr>
          <w:bCs/>
          <w:color w:val="000000" w:themeColor="text1"/>
          <w:szCs w:val="28"/>
        </w:rPr>
      </w:pPr>
      <w:r>
        <w:rPr>
          <w:rFonts w:eastAsia="Times New Roman"/>
          <w:color w:val="000000" w:themeColor="text1"/>
          <w:szCs w:val="28"/>
          <w:lang w:eastAsia="ru-RU"/>
        </w:rPr>
        <w:t xml:space="preserve">3. </w:t>
      </w:r>
      <w:r>
        <w:rPr>
          <w:color w:val="000000" w:themeColor="text1"/>
          <w:szCs w:val="28"/>
        </w:rPr>
        <w:t>Управлению документационного и информационного обеспечения                   разместить</w:t>
      </w:r>
      <w:r>
        <w:rPr>
          <w:bCs/>
          <w:color w:val="000000" w:themeColor="text1"/>
          <w:szCs w:val="28"/>
        </w:rPr>
        <w:t xml:space="preserve"> настоящее постановление на официальном портале Администрации города.</w:t>
      </w:r>
    </w:p>
    <w:p w:rsidR="00305242" w:rsidRDefault="00305242" w:rsidP="00305242">
      <w:pPr>
        <w:ind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4. Муниципальному казенному учреждению «Наш город» опубликовать</w:t>
      </w:r>
      <w:r>
        <w:rPr>
          <w:color w:val="000000" w:themeColor="text1"/>
        </w:rPr>
        <w:t xml:space="preserve"> </w:t>
      </w:r>
      <w:r>
        <w:rPr>
          <w:color w:val="000000" w:themeColor="text1"/>
          <w:szCs w:val="28"/>
        </w:rPr>
        <w:t>настоящее постановление в средствах массовой информации.</w:t>
      </w:r>
    </w:p>
    <w:p w:rsidR="00305242" w:rsidRDefault="00305242" w:rsidP="00305242">
      <w:pPr>
        <w:ind w:firstLine="709"/>
        <w:contextualSpacing/>
        <w:jc w:val="both"/>
        <w:rPr>
          <w:strike/>
          <w:color w:val="000000" w:themeColor="text1"/>
          <w:szCs w:val="28"/>
        </w:rPr>
      </w:pPr>
      <w:r>
        <w:rPr>
          <w:color w:val="000000" w:themeColor="text1"/>
          <w:szCs w:val="28"/>
        </w:rPr>
        <w:t>5. Настоящее постановление вступает в силу после его официального          опубликования, за исключением абзаца шестого пункта 7 раздела II приложения к постановлению, действие которого распространяется на правоотношения,                    возникшие с 18.10.2018.</w:t>
      </w:r>
    </w:p>
    <w:p w:rsidR="00305242" w:rsidRDefault="00305242" w:rsidP="00305242">
      <w:pPr>
        <w:ind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6. Контроль за выполнением постановления возложить на заместителя Главы города Пелевина А.Р. </w:t>
      </w:r>
    </w:p>
    <w:p w:rsidR="00305242" w:rsidRDefault="00305242" w:rsidP="00305242">
      <w:pPr>
        <w:ind w:firstLine="709"/>
        <w:jc w:val="both"/>
        <w:rPr>
          <w:color w:val="000000" w:themeColor="text1"/>
          <w:szCs w:val="28"/>
        </w:rPr>
      </w:pPr>
    </w:p>
    <w:p w:rsidR="00305242" w:rsidRDefault="00305242" w:rsidP="00305242">
      <w:pPr>
        <w:jc w:val="both"/>
        <w:rPr>
          <w:color w:val="000000" w:themeColor="text1"/>
          <w:szCs w:val="28"/>
        </w:rPr>
      </w:pPr>
    </w:p>
    <w:p w:rsidR="00305242" w:rsidRDefault="00305242" w:rsidP="00305242">
      <w:pPr>
        <w:jc w:val="both"/>
        <w:rPr>
          <w:color w:val="000000" w:themeColor="text1"/>
          <w:szCs w:val="28"/>
        </w:rPr>
      </w:pPr>
    </w:p>
    <w:p w:rsidR="00305242" w:rsidRDefault="00305242" w:rsidP="00305242">
      <w:pPr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Глава города                                                                                           В.Н. Шувалов</w:t>
      </w:r>
    </w:p>
    <w:p w:rsidR="00305242" w:rsidRDefault="00305242" w:rsidP="00305242">
      <w:pPr>
        <w:jc w:val="both"/>
        <w:rPr>
          <w:rFonts w:eastAsia="Times New Roman"/>
          <w:color w:val="000000" w:themeColor="text1"/>
          <w:sz w:val="27"/>
          <w:szCs w:val="27"/>
          <w:lang w:eastAsia="ru-RU"/>
        </w:rPr>
      </w:pPr>
    </w:p>
    <w:p w:rsidR="00305242" w:rsidRDefault="00305242" w:rsidP="00305242">
      <w:pPr>
        <w:jc w:val="both"/>
        <w:rPr>
          <w:rFonts w:eastAsia="Times New Roman"/>
          <w:color w:val="000000" w:themeColor="text1"/>
          <w:sz w:val="27"/>
          <w:szCs w:val="27"/>
          <w:lang w:eastAsia="ru-RU"/>
        </w:rPr>
      </w:pPr>
    </w:p>
    <w:p w:rsidR="007560C1" w:rsidRDefault="007560C1" w:rsidP="00305242"/>
    <w:p w:rsidR="00E23476" w:rsidRDefault="00E23476" w:rsidP="00305242"/>
    <w:p w:rsidR="00E23476" w:rsidRDefault="00E23476" w:rsidP="00305242"/>
    <w:p w:rsidR="00E23476" w:rsidRDefault="00E23476" w:rsidP="00305242"/>
    <w:p w:rsidR="00E23476" w:rsidRDefault="00E23476" w:rsidP="00305242"/>
    <w:p w:rsidR="00E23476" w:rsidRDefault="00E23476" w:rsidP="00305242"/>
    <w:p w:rsidR="00E23476" w:rsidRDefault="00E23476" w:rsidP="00305242"/>
    <w:p w:rsidR="00E23476" w:rsidRDefault="00E23476" w:rsidP="00305242"/>
    <w:p w:rsidR="00E23476" w:rsidRDefault="00E23476" w:rsidP="00305242"/>
    <w:p w:rsidR="00E23476" w:rsidRDefault="00E23476" w:rsidP="00305242"/>
    <w:p w:rsidR="00E23476" w:rsidRDefault="00E23476" w:rsidP="00305242"/>
    <w:p w:rsidR="00E23476" w:rsidRDefault="00E23476" w:rsidP="00305242"/>
    <w:p w:rsidR="00E23476" w:rsidRDefault="00E23476" w:rsidP="00305242"/>
    <w:p w:rsidR="00E23476" w:rsidRDefault="00E23476" w:rsidP="00305242"/>
    <w:p w:rsidR="00E23476" w:rsidRDefault="00E23476" w:rsidP="00305242"/>
    <w:p w:rsidR="00E23476" w:rsidRDefault="00E23476" w:rsidP="00305242"/>
    <w:p w:rsidR="00E23476" w:rsidRDefault="00E23476" w:rsidP="00305242"/>
    <w:p w:rsidR="00E23476" w:rsidRDefault="00E23476" w:rsidP="00305242"/>
    <w:p w:rsidR="00E23476" w:rsidRDefault="00E23476" w:rsidP="00305242"/>
    <w:p w:rsidR="00E23476" w:rsidRDefault="00E23476" w:rsidP="00305242"/>
    <w:p w:rsidR="00E23476" w:rsidRDefault="00E23476" w:rsidP="00305242"/>
    <w:p w:rsidR="00E23476" w:rsidRDefault="00E23476" w:rsidP="00305242"/>
    <w:p w:rsidR="00E23476" w:rsidRDefault="00E23476" w:rsidP="00305242"/>
    <w:p w:rsidR="00E23476" w:rsidRDefault="00E23476" w:rsidP="00305242"/>
    <w:p w:rsidR="00E23476" w:rsidRDefault="00E23476" w:rsidP="00305242"/>
    <w:p w:rsidR="00986EC6" w:rsidRPr="00F3058C" w:rsidRDefault="00986EC6" w:rsidP="00986EC6">
      <w:pPr>
        <w:ind w:firstLine="5954"/>
        <w:jc w:val="both"/>
        <w:rPr>
          <w:rFonts w:eastAsia="Times New Roman"/>
          <w:color w:val="000000" w:themeColor="text1"/>
          <w:szCs w:val="28"/>
          <w:lang w:eastAsia="ru-RU"/>
        </w:rPr>
      </w:pPr>
      <w:r w:rsidRPr="00F3058C">
        <w:rPr>
          <w:rFonts w:eastAsia="Times New Roman"/>
          <w:color w:val="000000" w:themeColor="text1"/>
          <w:szCs w:val="28"/>
          <w:lang w:eastAsia="ru-RU"/>
        </w:rPr>
        <w:t xml:space="preserve">Приложение </w:t>
      </w:r>
    </w:p>
    <w:p w:rsidR="00986EC6" w:rsidRPr="00F3058C" w:rsidRDefault="00986EC6" w:rsidP="00986EC6">
      <w:pPr>
        <w:ind w:firstLine="5954"/>
        <w:jc w:val="both"/>
        <w:rPr>
          <w:rFonts w:eastAsia="Times New Roman"/>
          <w:color w:val="000000" w:themeColor="text1"/>
          <w:szCs w:val="28"/>
          <w:lang w:eastAsia="ru-RU"/>
        </w:rPr>
      </w:pPr>
      <w:r w:rsidRPr="00F3058C">
        <w:rPr>
          <w:rFonts w:eastAsia="Times New Roman"/>
          <w:color w:val="000000" w:themeColor="text1"/>
          <w:szCs w:val="28"/>
          <w:lang w:eastAsia="ru-RU"/>
        </w:rPr>
        <w:t xml:space="preserve">к постановлению </w:t>
      </w:r>
    </w:p>
    <w:p w:rsidR="00986EC6" w:rsidRPr="00F3058C" w:rsidRDefault="00986EC6" w:rsidP="00986EC6">
      <w:pPr>
        <w:ind w:firstLine="5954"/>
        <w:jc w:val="both"/>
        <w:rPr>
          <w:rFonts w:eastAsia="Times New Roman"/>
          <w:color w:val="000000" w:themeColor="text1"/>
          <w:szCs w:val="28"/>
          <w:lang w:eastAsia="ru-RU"/>
        </w:rPr>
      </w:pPr>
      <w:r w:rsidRPr="00F3058C">
        <w:rPr>
          <w:rFonts w:eastAsia="Times New Roman"/>
          <w:color w:val="000000" w:themeColor="text1"/>
          <w:szCs w:val="28"/>
          <w:lang w:eastAsia="ru-RU"/>
        </w:rPr>
        <w:t>Администрации города</w:t>
      </w:r>
    </w:p>
    <w:p w:rsidR="00986EC6" w:rsidRPr="00F3058C" w:rsidRDefault="00986EC6" w:rsidP="00986EC6">
      <w:pPr>
        <w:ind w:firstLine="5954"/>
        <w:jc w:val="both"/>
        <w:rPr>
          <w:rFonts w:eastAsia="Times New Roman"/>
          <w:color w:val="000000" w:themeColor="text1"/>
          <w:szCs w:val="28"/>
          <w:lang w:eastAsia="ru-RU"/>
        </w:rPr>
      </w:pPr>
      <w:r w:rsidRPr="00F3058C">
        <w:rPr>
          <w:rFonts w:eastAsia="Times New Roman"/>
          <w:color w:val="000000" w:themeColor="text1"/>
          <w:szCs w:val="28"/>
          <w:lang w:eastAsia="ru-RU"/>
        </w:rPr>
        <w:t xml:space="preserve">от </w:t>
      </w:r>
      <w:r>
        <w:rPr>
          <w:rFonts w:eastAsia="Times New Roman"/>
          <w:color w:val="000000" w:themeColor="text1"/>
          <w:szCs w:val="28"/>
          <w:lang w:eastAsia="ru-RU"/>
        </w:rPr>
        <w:t>____________ № _________</w:t>
      </w:r>
    </w:p>
    <w:p w:rsidR="00986EC6" w:rsidRDefault="00986EC6" w:rsidP="00986EC6">
      <w:pPr>
        <w:jc w:val="both"/>
        <w:rPr>
          <w:rFonts w:eastAsia="Times New Roman"/>
          <w:color w:val="000000" w:themeColor="text1"/>
          <w:szCs w:val="28"/>
          <w:lang w:eastAsia="ru-RU"/>
        </w:rPr>
      </w:pPr>
    </w:p>
    <w:p w:rsidR="00986EC6" w:rsidRPr="00F3058C" w:rsidRDefault="00986EC6" w:rsidP="00986EC6">
      <w:pPr>
        <w:jc w:val="both"/>
        <w:rPr>
          <w:rFonts w:eastAsia="Times New Roman"/>
          <w:color w:val="000000" w:themeColor="text1"/>
          <w:szCs w:val="28"/>
          <w:lang w:eastAsia="ru-RU"/>
        </w:rPr>
      </w:pPr>
    </w:p>
    <w:p w:rsidR="00986EC6" w:rsidRDefault="00986EC6" w:rsidP="00986EC6">
      <w:pPr>
        <w:jc w:val="center"/>
        <w:rPr>
          <w:rFonts w:eastAsia="Times New Roman"/>
          <w:bCs/>
          <w:color w:val="000000" w:themeColor="text1"/>
          <w:szCs w:val="28"/>
          <w:lang w:eastAsia="ru-RU"/>
        </w:rPr>
      </w:pPr>
      <w:r w:rsidRPr="00F3058C">
        <w:rPr>
          <w:rFonts w:eastAsia="Times New Roman"/>
          <w:bCs/>
          <w:color w:val="000000" w:themeColor="text1"/>
          <w:szCs w:val="28"/>
          <w:lang w:eastAsia="ru-RU"/>
        </w:rPr>
        <w:t xml:space="preserve">Порядок </w:t>
      </w:r>
      <w:r w:rsidRPr="00F3058C">
        <w:rPr>
          <w:rFonts w:eastAsia="Times New Roman"/>
          <w:bCs/>
          <w:color w:val="000000" w:themeColor="text1"/>
          <w:szCs w:val="28"/>
          <w:lang w:eastAsia="ru-RU"/>
        </w:rPr>
        <w:br/>
        <w:t xml:space="preserve">оказания услуги «Прием заявлений, постановка на учет и зачисление детей </w:t>
      </w:r>
      <w:r>
        <w:rPr>
          <w:rFonts w:eastAsia="Times New Roman"/>
          <w:bCs/>
          <w:color w:val="000000" w:themeColor="text1"/>
          <w:szCs w:val="28"/>
          <w:lang w:eastAsia="ru-RU"/>
        </w:rPr>
        <w:t xml:space="preserve">                         </w:t>
      </w:r>
      <w:r w:rsidRPr="00F3058C">
        <w:rPr>
          <w:rFonts w:eastAsia="Times New Roman"/>
          <w:bCs/>
          <w:color w:val="000000" w:themeColor="text1"/>
          <w:szCs w:val="28"/>
          <w:lang w:eastAsia="ru-RU"/>
        </w:rPr>
        <w:t xml:space="preserve">в образовательные учреждения, реализующие основную образовательную </w:t>
      </w:r>
    </w:p>
    <w:p w:rsidR="00986EC6" w:rsidRDefault="00986EC6" w:rsidP="00986EC6">
      <w:pPr>
        <w:jc w:val="center"/>
        <w:rPr>
          <w:rFonts w:eastAsia="Times New Roman"/>
          <w:bCs/>
          <w:color w:val="000000" w:themeColor="text1"/>
          <w:szCs w:val="28"/>
          <w:lang w:eastAsia="ru-RU"/>
        </w:rPr>
      </w:pPr>
      <w:r w:rsidRPr="00F3058C">
        <w:rPr>
          <w:rFonts w:eastAsia="Times New Roman"/>
          <w:bCs/>
          <w:color w:val="000000" w:themeColor="text1"/>
          <w:szCs w:val="28"/>
          <w:lang w:eastAsia="ru-RU"/>
        </w:rPr>
        <w:t>программу дошкольного образования (детские сады)»</w:t>
      </w:r>
      <w:r w:rsidRPr="00F3058C">
        <w:rPr>
          <w:rFonts w:eastAsia="Times New Roman"/>
          <w:bCs/>
          <w:color w:val="000000" w:themeColor="text1"/>
          <w:szCs w:val="28"/>
          <w:lang w:eastAsia="ru-RU"/>
        </w:rPr>
        <w:br/>
        <w:t>(далее – порядок)</w:t>
      </w:r>
      <w:bookmarkStart w:id="5" w:name="sub_1001"/>
    </w:p>
    <w:p w:rsidR="00986EC6" w:rsidRPr="00F3058C" w:rsidRDefault="00986EC6" w:rsidP="00986EC6">
      <w:pPr>
        <w:jc w:val="center"/>
        <w:rPr>
          <w:rFonts w:eastAsia="Times New Roman"/>
          <w:bCs/>
          <w:color w:val="000000" w:themeColor="text1"/>
          <w:szCs w:val="28"/>
          <w:lang w:eastAsia="ru-RU"/>
        </w:rPr>
      </w:pPr>
    </w:p>
    <w:p w:rsidR="00986EC6" w:rsidRPr="00F3058C" w:rsidRDefault="00986EC6" w:rsidP="00986EC6">
      <w:pPr>
        <w:rPr>
          <w:rFonts w:eastAsia="Times New Roman"/>
          <w:bCs/>
          <w:color w:val="000000" w:themeColor="text1"/>
          <w:szCs w:val="28"/>
          <w:lang w:eastAsia="ru-RU"/>
        </w:rPr>
      </w:pPr>
      <w:r w:rsidRPr="00F3058C">
        <w:rPr>
          <w:rFonts w:eastAsiaTheme="minorEastAsia"/>
          <w:bCs/>
          <w:color w:val="000000" w:themeColor="text1"/>
          <w:szCs w:val="28"/>
          <w:lang w:eastAsia="ru-RU"/>
        </w:rPr>
        <w:tab/>
        <w:t xml:space="preserve">Раздел </w:t>
      </w:r>
      <w:r w:rsidRPr="00F3058C">
        <w:rPr>
          <w:rFonts w:eastAsiaTheme="minorEastAsia"/>
          <w:bCs/>
          <w:color w:val="000000" w:themeColor="text1"/>
          <w:szCs w:val="28"/>
          <w:lang w:val="en-US" w:eastAsia="ru-RU"/>
        </w:rPr>
        <w:t>I</w:t>
      </w:r>
      <w:r w:rsidRPr="00F3058C">
        <w:rPr>
          <w:rFonts w:eastAsiaTheme="minorEastAsia"/>
          <w:bCs/>
          <w:color w:val="000000" w:themeColor="text1"/>
          <w:szCs w:val="28"/>
          <w:lang w:eastAsia="ru-RU"/>
        </w:rPr>
        <w:t>. Общие положения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bookmarkStart w:id="6" w:name="sub_1011"/>
      <w:bookmarkEnd w:id="5"/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1. Настоящий порядок устанавливает сроки и последовательность </w:t>
      </w:r>
      <w:r>
        <w:rPr>
          <w:rFonts w:eastAsiaTheme="minorEastAsia"/>
          <w:color w:val="000000" w:themeColor="text1"/>
          <w:szCs w:val="28"/>
          <w:lang w:eastAsia="ru-RU"/>
        </w:rPr>
        <w:t xml:space="preserve">                      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процедур и действий, а также порядок взаимодействия с заявителями при предоставлении услуги по приему заявлений, постановке на учет и зачислению детей </w:t>
      </w:r>
      <w:r>
        <w:rPr>
          <w:rFonts w:eastAsiaTheme="minorEastAsia"/>
          <w:color w:val="000000" w:themeColor="text1"/>
          <w:szCs w:val="28"/>
          <w:lang w:eastAsia="ru-RU"/>
        </w:rPr>
        <w:t xml:space="preserve">                       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в муниципальные образовательные организации, реализующие основные образовательные программы дошкольного образования (детские сады) (далее –услуга) в части приема заявлений, постановки на учет детей путем эксплуатации региональной автоматизированной информационной системы по ведению </w:t>
      </w:r>
      <w:r>
        <w:rPr>
          <w:rFonts w:eastAsiaTheme="minorEastAsia"/>
          <w:color w:val="000000" w:themeColor="text1"/>
          <w:szCs w:val="28"/>
          <w:lang w:eastAsia="ru-RU"/>
        </w:rPr>
        <w:t xml:space="preserve">             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электронной очереди и учету контингента дошкольных образовательных </w:t>
      </w:r>
      <w:r>
        <w:rPr>
          <w:rFonts w:eastAsiaTheme="minorEastAsia"/>
          <w:color w:val="000000" w:themeColor="text1"/>
          <w:szCs w:val="28"/>
          <w:lang w:eastAsia="ru-RU"/>
        </w:rPr>
        <w:t xml:space="preserve">            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организаций Ханты-Мансийского автономного округа – Югры (далее – региональная ИС); разработан в целях повышения качества предоставления услуги, создания комфортных условий для участников отношений.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bookmarkStart w:id="7" w:name="sub_1012"/>
      <w:bookmarkEnd w:id="6"/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2. Заявителями являются граждане Российской Федерации, лица </w:t>
      </w:r>
      <w:r>
        <w:rPr>
          <w:rFonts w:eastAsiaTheme="minorEastAsia"/>
          <w:color w:val="000000" w:themeColor="text1"/>
          <w:szCs w:val="28"/>
          <w:lang w:eastAsia="ru-RU"/>
        </w:rPr>
        <w:t xml:space="preserve">                      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без гражданства и иностранные граждане, на которых в соответствии </w:t>
      </w:r>
      <w:r>
        <w:rPr>
          <w:rFonts w:eastAsiaTheme="minorEastAsia"/>
          <w:color w:val="000000" w:themeColor="text1"/>
          <w:szCs w:val="28"/>
          <w:lang w:eastAsia="ru-RU"/>
        </w:rPr>
        <w:t xml:space="preserve">                           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с законодательством возложена обязанность по воспитанию детей в возрасте </w:t>
      </w:r>
      <w:r>
        <w:rPr>
          <w:rFonts w:eastAsiaTheme="minorEastAsia"/>
          <w:color w:val="000000" w:themeColor="text1"/>
          <w:szCs w:val="28"/>
          <w:lang w:eastAsia="ru-RU"/>
        </w:rPr>
        <w:t xml:space="preserve">                 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от рождения до восьми лет (родители, законные представители ребенка) </w:t>
      </w:r>
      <w:r>
        <w:rPr>
          <w:rFonts w:eastAsiaTheme="minorEastAsia"/>
          <w:color w:val="000000" w:themeColor="text1"/>
          <w:szCs w:val="28"/>
          <w:lang w:eastAsia="ru-RU"/>
        </w:rPr>
        <w:t xml:space="preserve">                          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(далее – заявитель).</w:t>
      </w:r>
    </w:p>
    <w:bookmarkEnd w:id="7"/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Право на внеочередное и первоочередное предоставление места </w:t>
      </w:r>
      <w:r>
        <w:rPr>
          <w:rFonts w:eastAsiaTheme="minorEastAsia"/>
          <w:color w:val="000000" w:themeColor="text1"/>
          <w:szCs w:val="28"/>
          <w:lang w:eastAsia="ru-RU"/>
        </w:rPr>
        <w:t xml:space="preserve">                            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в муниципальных образовательных организациях города, осуществляющих </w:t>
      </w:r>
      <w:r>
        <w:rPr>
          <w:rFonts w:eastAsiaTheme="minorEastAsia"/>
          <w:color w:val="000000" w:themeColor="text1"/>
          <w:szCs w:val="28"/>
          <w:lang w:eastAsia="ru-RU"/>
        </w:rPr>
        <w:t xml:space="preserve">                    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образовательную деятельность по образовательным программам дошкольного образования (далее – образовательная организация), устанавливается в соответствии с федеральным законодательством.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bookmarkStart w:id="8" w:name="sub_1013"/>
      <w:r w:rsidRPr="00F3058C">
        <w:rPr>
          <w:rFonts w:eastAsiaTheme="minorEastAsia"/>
          <w:color w:val="000000" w:themeColor="text1"/>
          <w:szCs w:val="28"/>
          <w:lang w:eastAsia="ru-RU"/>
        </w:rPr>
        <w:t>3. Информирование о порядке предоставления услуги осуществляется: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bookmarkStart w:id="9" w:name="sub_131"/>
      <w:bookmarkEnd w:id="8"/>
      <w:r w:rsidRPr="00F3058C">
        <w:rPr>
          <w:rFonts w:eastAsiaTheme="minorEastAsia"/>
          <w:color w:val="000000" w:themeColor="text1"/>
          <w:szCs w:val="28"/>
          <w:lang w:eastAsia="ru-RU"/>
        </w:rPr>
        <w:t>3.1. Отделом по работе с населением и образовательными учреждениями муниципального казенного учреждения «Управление дошкольными образовательными учреждениями» (далее – управление).</w:t>
      </w:r>
    </w:p>
    <w:p w:rsidR="00986EC6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bookmarkStart w:id="10" w:name="sub_13110"/>
      <w:bookmarkEnd w:id="9"/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Местонахождение и почтовый адрес отдела по работе с населением </w:t>
      </w:r>
      <w:r>
        <w:rPr>
          <w:rFonts w:eastAsiaTheme="minorEastAsia"/>
          <w:color w:val="000000" w:themeColor="text1"/>
          <w:szCs w:val="28"/>
          <w:lang w:eastAsia="ru-RU"/>
        </w:rPr>
        <w:t xml:space="preserve">                        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и образовательными учреждениями управления: 628416, Российская Федерация, Тюменская область, Ханты-Мансийский автономный округ </w:t>
      </w:r>
      <w:r>
        <w:rPr>
          <w:rFonts w:eastAsiaTheme="minorEastAsia"/>
          <w:color w:val="000000" w:themeColor="text1"/>
          <w:szCs w:val="28"/>
          <w:lang w:eastAsia="ru-RU"/>
        </w:rPr>
        <w:t>–</w:t>
      </w:r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 Югра, город </w:t>
      </w:r>
      <w:r>
        <w:rPr>
          <w:rFonts w:eastAsiaTheme="minorEastAsia"/>
          <w:color w:val="000000" w:themeColor="text1"/>
          <w:szCs w:val="28"/>
          <w:lang w:eastAsia="ru-RU"/>
        </w:rPr>
        <w:t xml:space="preserve">                    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Сургут, улица Дзержинского, 4/1.</w:t>
      </w:r>
    </w:p>
    <w:p w:rsidR="00986EC6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</w:p>
    <w:bookmarkEnd w:id="10"/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F3058C">
        <w:rPr>
          <w:rFonts w:eastAsiaTheme="minorEastAsia"/>
          <w:color w:val="000000" w:themeColor="text1"/>
          <w:szCs w:val="28"/>
          <w:lang w:eastAsia="ru-RU"/>
        </w:rPr>
        <w:t>Адрес электронной почты управления: udou@admsurgut.ru.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F3058C">
        <w:rPr>
          <w:rFonts w:eastAsiaTheme="minorEastAsia"/>
          <w:color w:val="000000" w:themeColor="text1"/>
          <w:szCs w:val="28"/>
          <w:lang w:eastAsia="ru-RU"/>
        </w:rPr>
        <w:t>Консультирование по телефонам: (3462)</w:t>
      </w:r>
      <w:r>
        <w:rPr>
          <w:rFonts w:eastAsiaTheme="minorEastAsia"/>
          <w:color w:val="000000" w:themeColor="text1"/>
          <w:szCs w:val="28"/>
          <w:lang w:eastAsia="ru-RU"/>
        </w:rPr>
        <w:t xml:space="preserve">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35-52-01, (3462)</w:t>
      </w:r>
      <w:r>
        <w:rPr>
          <w:rFonts w:eastAsiaTheme="minorEastAsia"/>
          <w:color w:val="000000" w:themeColor="text1"/>
          <w:szCs w:val="28"/>
          <w:lang w:eastAsia="ru-RU"/>
        </w:rPr>
        <w:t xml:space="preserve">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35-52-08,</w:t>
      </w:r>
      <w:r>
        <w:rPr>
          <w:rFonts w:eastAsiaTheme="minorEastAsia"/>
          <w:color w:val="000000" w:themeColor="text1"/>
          <w:szCs w:val="28"/>
          <w:lang w:eastAsia="ru-RU"/>
        </w:rPr>
        <w:t xml:space="preserve">                  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(3462) 35-52-11.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F3058C">
        <w:rPr>
          <w:rFonts w:eastAsiaTheme="minorEastAsia"/>
          <w:color w:val="000000" w:themeColor="text1"/>
          <w:szCs w:val="28"/>
          <w:lang w:eastAsia="ru-RU"/>
        </w:rPr>
        <w:t>Факс: (3462) 35-52-08, (3462) 52-26-26.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F3058C">
        <w:rPr>
          <w:rFonts w:eastAsiaTheme="minorEastAsia"/>
          <w:color w:val="000000" w:themeColor="text1"/>
          <w:szCs w:val="28"/>
          <w:lang w:eastAsia="ru-RU"/>
        </w:rPr>
        <w:t>Часы консультирования заявителей по телефонам: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bookmarkStart w:id="11" w:name="sub_1317"/>
      <w:r w:rsidRPr="00F3058C">
        <w:rPr>
          <w:rFonts w:eastAsiaTheme="minorEastAsia"/>
          <w:color w:val="000000" w:themeColor="text1"/>
          <w:szCs w:val="28"/>
          <w:lang w:eastAsia="ru-RU"/>
        </w:rPr>
        <w:t>среда, четверг, пятница: с 14.00 до 17.00;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bookmarkStart w:id="12" w:name="sub_1318"/>
      <w:bookmarkEnd w:id="11"/>
      <w:r w:rsidRPr="00F3058C">
        <w:rPr>
          <w:rFonts w:eastAsiaTheme="minorEastAsia"/>
          <w:color w:val="000000" w:themeColor="text1"/>
          <w:szCs w:val="28"/>
          <w:lang w:eastAsia="ru-RU"/>
        </w:rPr>
        <w:t>понедельник, вторник: с 09.00 до 13.00;</w:t>
      </w:r>
    </w:p>
    <w:bookmarkEnd w:id="12"/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F3058C">
        <w:rPr>
          <w:rFonts w:eastAsiaTheme="minorEastAsia"/>
          <w:color w:val="000000" w:themeColor="text1"/>
          <w:szCs w:val="28"/>
          <w:lang w:eastAsia="ru-RU"/>
        </w:rPr>
        <w:t>выходные дни: суббота, воскресенье.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F3058C">
        <w:rPr>
          <w:rFonts w:eastAsiaTheme="minorEastAsia"/>
          <w:color w:val="000000" w:themeColor="text1"/>
          <w:szCs w:val="28"/>
          <w:lang w:eastAsia="ru-RU"/>
        </w:rPr>
        <w:t>Часы приема заявителей при личном обращении: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bookmarkStart w:id="13" w:name="sub_13112"/>
      <w:r w:rsidRPr="00F3058C">
        <w:rPr>
          <w:rFonts w:eastAsiaTheme="minorEastAsia"/>
          <w:color w:val="000000" w:themeColor="text1"/>
          <w:szCs w:val="28"/>
          <w:lang w:eastAsia="ru-RU"/>
        </w:rPr>
        <w:t>понедельник</w:t>
      </w:r>
      <w:r>
        <w:rPr>
          <w:rFonts w:eastAsiaTheme="minorEastAsia"/>
          <w:color w:val="000000" w:themeColor="text1"/>
          <w:szCs w:val="28"/>
          <w:lang w:eastAsia="ru-RU"/>
        </w:rPr>
        <w:t>:</w:t>
      </w:r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 с 14.00 до 18.00;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bookmarkStart w:id="14" w:name="sub_13111"/>
      <w:r w:rsidRPr="00F3058C">
        <w:rPr>
          <w:rFonts w:eastAsiaTheme="minorEastAsia"/>
          <w:color w:val="000000" w:themeColor="text1"/>
          <w:szCs w:val="28"/>
          <w:lang w:eastAsia="ru-RU"/>
        </w:rPr>
        <w:t>четверг</w:t>
      </w:r>
      <w:r>
        <w:rPr>
          <w:rFonts w:eastAsiaTheme="minorEastAsia"/>
          <w:color w:val="000000" w:themeColor="text1"/>
          <w:szCs w:val="28"/>
          <w:lang w:eastAsia="ru-RU"/>
        </w:rPr>
        <w:t>:</w:t>
      </w:r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 с 09.00 до 13.00;</w:t>
      </w:r>
    </w:p>
    <w:bookmarkEnd w:id="13"/>
    <w:bookmarkEnd w:id="14"/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F3058C">
        <w:rPr>
          <w:rFonts w:eastAsiaTheme="minorEastAsia"/>
          <w:color w:val="000000" w:themeColor="text1"/>
          <w:szCs w:val="28"/>
          <w:lang w:eastAsia="ru-RU"/>
        </w:rPr>
        <w:t>выходные дни: суббота, воскресенье.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bookmarkStart w:id="15" w:name="sub_132"/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3.2. Муниципальным казенным учреждением «Многофункциональный центр предоставления государственных и муниципальных услуг города </w:t>
      </w:r>
      <w:r>
        <w:rPr>
          <w:rFonts w:eastAsiaTheme="minorEastAsia"/>
          <w:color w:val="000000" w:themeColor="text1"/>
          <w:szCs w:val="28"/>
          <w:lang w:eastAsia="ru-RU"/>
        </w:rPr>
        <w:t xml:space="preserve">                         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Сургута» (далее – МФЦ).</w:t>
      </w:r>
    </w:p>
    <w:bookmarkEnd w:id="15"/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Местонахождение МФЦ: 628408, Российская Федерация, Тюменская </w:t>
      </w:r>
      <w:r>
        <w:rPr>
          <w:rFonts w:eastAsiaTheme="minorEastAsia"/>
          <w:color w:val="000000" w:themeColor="text1"/>
          <w:szCs w:val="28"/>
          <w:lang w:eastAsia="ru-RU"/>
        </w:rPr>
        <w:t xml:space="preserve">                 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область, Ханты-Мансийский автономный округ </w:t>
      </w:r>
      <w:r>
        <w:rPr>
          <w:rFonts w:eastAsiaTheme="minorEastAsia"/>
          <w:color w:val="000000" w:themeColor="text1"/>
          <w:szCs w:val="28"/>
          <w:lang w:eastAsia="ru-RU"/>
        </w:rPr>
        <w:t xml:space="preserve">–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Югра, город Сургут, </w:t>
      </w:r>
      <w:r>
        <w:rPr>
          <w:rFonts w:eastAsiaTheme="minorEastAsia"/>
          <w:color w:val="000000" w:themeColor="text1"/>
          <w:szCs w:val="28"/>
          <w:lang w:eastAsia="ru-RU"/>
        </w:rPr>
        <w:t xml:space="preserve">                       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Югорский тракт, дом 38.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F3058C">
        <w:rPr>
          <w:rFonts w:eastAsiaTheme="minorEastAsia"/>
          <w:color w:val="000000" w:themeColor="text1"/>
          <w:szCs w:val="28"/>
          <w:lang w:eastAsia="ru-RU"/>
        </w:rPr>
        <w:t>Местонахождение территориально обособленного структурного подразделения МФЦ: Российская Федерация, Тюменская область, Ханты</w:t>
      </w:r>
      <w:r>
        <w:rPr>
          <w:rFonts w:eastAsiaTheme="minorEastAsia"/>
          <w:color w:val="000000" w:themeColor="text1"/>
          <w:szCs w:val="28"/>
          <w:lang w:eastAsia="ru-RU"/>
        </w:rPr>
        <w:t>-</w:t>
      </w:r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Мансийский </w:t>
      </w:r>
      <w:r>
        <w:rPr>
          <w:rFonts w:eastAsiaTheme="minorEastAsia"/>
          <w:color w:val="000000" w:themeColor="text1"/>
          <w:szCs w:val="28"/>
          <w:lang w:eastAsia="ru-RU"/>
        </w:rPr>
        <w:t xml:space="preserve">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автономный округ – Югра, город Сургут, улица Профсоюзов, дом 11.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Многоканальный телефон для информирования и предварительной </w:t>
      </w:r>
      <w:r>
        <w:rPr>
          <w:rFonts w:eastAsiaTheme="minorEastAsia"/>
          <w:color w:val="000000" w:themeColor="text1"/>
          <w:szCs w:val="28"/>
          <w:lang w:eastAsia="ru-RU"/>
        </w:rPr>
        <w:t xml:space="preserve">                     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записи: (3462) 20-69-26.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F3058C">
        <w:rPr>
          <w:rFonts w:eastAsiaTheme="minorEastAsia"/>
          <w:color w:val="000000" w:themeColor="text1"/>
          <w:szCs w:val="28"/>
          <w:lang w:eastAsia="ru-RU"/>
        </w:rPr>
        <w:t>Адрес электронной почты: mfc@admsurgut.ru.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F3058C">
        <w:rPr>
          <w:rFonts w:eastAsiaTheme="minorEastAsia"/>
          <w:color w:val="000000" w:themeColor="text1"/>
          <w:szCs w:val="28"/>
          <w:lang w:eastAsia="ru-RU"/>
        </w:rPr>
        <w:t>График работы по приему заявителей: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bCs/>
          <w:color w:val="000000" w:themeColor="text1"/>
          <w:szCs w:val="28"/>
          <w:lang w:eastAsia="ru-RU"/>
        </w:rPr>
      </w:pPr>
      <w:r w:rsidRPr="00F3058C">
        <w:rPr>
          <w:rFonts w:eastAsiaTheme="minorEastAsia"/>
          <w:color w:val="000000" w:themeColor="text1"/>
          <w:szCs w:val="28"/>
          <w:lang w:eastAsia="ru-RU"/>
        </w:rPr>
        <w:t>понедельник</w:t>
      </w:r>
      <w:r>
        <w:rPr>
          <w:rFonts w:eastAsiaTheme="minorEastAsia"/>
          <w:color w:val="000000" w:themeColor="text1"/>
          <w:szCs w:val="28"/>
          <w:lang w:eastAsia="ru-RU"/>
        </w:rPr>
        <w:t>:</w:t>
      </w:r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 </w:t>
      </w:r>
      <w:r w:rsidRPr="00F3058C">
        <w:rPr>
          <w:rFonts w:eastAsiaTheme="minorEastAsia"/>
          <w:bCs/>
          <w:color w:val="000000" w:themeColor="text1"/>
          <w:szCs w:val="28"/>
          <w:lang w:eastAsia="ru-RU"/>
        </w:rPr>
        <w:t>с 09.30 до 20.00;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bCs/>
          <w:color w:val="000000" w:themeColor="text1"/>
          <w:szCs w:val="28"/>
          <w:lang w:eastAsia="ru-RU"/>
        </w:rPr>
      </w:pPr>
      <w:r w:rsidRPr="00F3058C">
        <w:rPr>
          <w:rFonts w:eastAsiaTheme="minorEastAsia"/>
          <w:bCs/>
          <w:color w:val="000000" w:themeColor="text1"/>
          <w:szCs w:val="28"/>
          <w:lang w:eastAsia="ru-RU"/>
        </w:rPr>
        <w:t>вторник</w:t>
      </w:r>
      <w:r>
        <w:rPr>
          <w:rFonts w:eastAsiaTheme="minorEastAsia"/>
          <w:bCs/>
          <w:color w:val="000000" w:themeColor="text1"/>
          <w:szCs w:val="28"/>
          <w:lang w:eastAsia="ru-RU"/>
        </w:rPr>
        <w:t>:</w:t>
      </w:r>
      <w:r w:rsidRPr="00F3058C">
        <w:rPr>
          <w:rFonts w:eastAsiaTheme="minorEastAsia"/>
          <w:bCs/>
          <w:color w:val="000000" w:themeColor="text1"/>
          <w:szCs w:val="28"/>
          <w:lang w:eastAsia="ru-RU"/>
        </w:rPr>
        <w:t xml:space="preserve"> с 08.00 до 20.00;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bCs/>
          <w:color w:val="000000" w:themeColor="text1"/>
          <w:szCs w:val="28"/>
          <w:lang w:eastAsia="ru-RU"/>
        </w:rPr>
      </w:pPr>
      <w:r w:rsidRPr="00F3058C">
        <w:rPr>
          <w:rFonts w:eastAsiaTheme="minorEastAsia"/>
          <w:bCs/>
          <w:color w:val="000000" w:themeColor="text1"/>
          <w:szCs w:val="28"/>
          <w:lang w:eastAsia="ru-RU"/>
        </w:rPr>
        <w:t>среда</w:t>
      </w:r>
      <w:r>
        <w:rPr>
          <w:rFonts w:eastAsiaTheme="minorEastAsia"/>
          <w:bCs/>
          <w:color w:val="000000" w:themeColor="text1"/>
          <w:szCs w:val="28"/>
          <w:lang w:eastAsia="ru-RU"/>
        </w:rPr>
        <w:t>:</w:t>
      </w:r>
      <w:r w:rsidRPr="00F3058C">
        <w:rPr>
          <w:rFonts w:eastAsiaTheme="minorEastAsia"/>
          <w:bCs/>
          <w:color w:val="000000" w:themeColor="text1"/>
          <w:szCs w:val="28"/>
          <w:lang w:eastAsia="ru-RU"/>
        </w:rPr>
        <w:t xml:space="preserve"> с 08.00 до 20.00;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bCs/>
          <w:color w:val="000000" w:themeColor="text1"/>
          <w:szCs w:val="28"/>
          <w:lang w:eastAsia="ru-RU"/>
        </w:rPr>
      </w:pPr>
      <w:r w:rsidRPr="00F3058C">
        <w:rPr>
          <w:rFonts w:eastAsiaTheme="minorEastAsia"/>
          <w:bCs/>
          <w:color w:val="000000" w:themeColor="text1"/>
          <w:szCs w:val="28"/>
          <w:lang w:eastAsia="ru-RU"/>
        </w:rPr>
        <w:t>четверг</w:t>
      </w:r>
      <w:r>
        <w:rPr>
          <w:rFonts w:eastAsiaTheme="minorEastAsia"/>
          <w:bCs/>
          <w:color w:val="000000" w:themeColor="text1"/>
          <w:szCs w:val="28"/>
          <w:lang w:eastAsia="ru-RU"/>
        </w:rPr>
        <w:t>:</w:t>
      </w:r>
      <w:r w:rsidRPr="00F3058C">
        <w:rPr>
          <w:rFonts w:eastAsiaTheme="minorEastAsia"/>
          <w:bCs/>
          <w:color w:val="000000" w:themeColor="text1"/>
          <w:szCs w:val="28"/>
          <w:lang w:eastAsia="ru-RU"/>
        </w:rPr>
        <w:t xml:space="preserve"> с 08.00 до 20.00;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bCs/>
          <w:color w:val="000000" w:themeColor="text1"/>
          <w:szCs w:val="28"/>
          <w:lang w:eastAsia="ru-RU"/>
        </w:rPr>
      </w:pPr>
      <w:r w:rsidRPr="00F3058C">
        <w:rPr>
          <w:rFonts w:eastAsiaTheme="minorEastAsia"/>
          <w:bCs/>
          <w:color w:val="000000" w:themeColor="text1"/>
          <w:szCs w:val="28"/>
          <w:lang w:eastAsia="ru-RU"/>
        </w:rPr>
        <w:t>пятница</w:t>
      </w:r>
      <w:r>
        <w:rPr>
          <w:rFonts w:eastAsiaTheme="minorEastAsia"/>
          <w:bCs/>
          <w:color w:val="000000" w:themeColor="text1"/>
          <w:szCs w:val="28"/>
          <w:lang w:eastAsia="ru-RU"/>
        </w:rPr>
        <w:t>:</w:t>
      </w:r>
      <w:r w:rsidRPr="00F3058C">
        <w:rPr>
          <w:rFonts w:eastAsiaTheme="minorEastAsia"/>
          <w:bCs/>
          <w:color w:val="000000" w:themeColor="text1"/>
          <w:szCs w:val="28"/>
          <w:lang w:eastAsia="ru-RU"/>
        </w:rPr>
        <w:t xml:space="preserve"> с 09.30 до 20.00;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F3058C">
        <w:rPr>
          <w:rFonts w:eastAsiaTheme="minorEastAsia"/>
          <w:bCs/>
          <w:color w:val="000000" w:themeColor="text1"/>
          <w:szCs w:val="28"/>
          <w:lang w:eastAsia="ru-RU"/>
        </w:rPr>
        <w:t>суббота</w:t>
      </w:r>
      <w:r>
        <w:rPr>
          <w:rFonts w:eastAsiaTheme="minorEastAsia"/>
          <w:bCs/>
          <w:color w:val="000000" w:themeColor="text1"/>
          <w:szCs w:val="28"/>
          <w:lang w:eastAsia="ru-RU"/>
        </w:rPr>
        <w:t>:</w:t>
      </w:r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 </w:t>
      </w:r>
      <w:r w:rsidRPr="00F3058C">
        <w:rPr>
          <w:rFonts w:eastAsiaTheme="minorEastAsia"/>
          <w:bCs/>
          <w:color w:val="000000" w:themeColor="text1"/>
          <w:szCs w:val="28"/>
          <w:lang w:eastAsia="ru-RU"/>
        </w:rPr>
        <w:t>с 08.00 до 18.00;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>
        <w:rPr>
          <w:rFonts w:eastAsiaTheme="minorEastAsia"/>
          <w:bCs/>
          <w:color w:val="000000" w:themeColor="text1"/>
          <w:szCs w:val="28"/>
          <w:lang w:eastAsia="ru-RU"/>
        </w:rPr>
        <w:t xml:space="preserve">выходной день : </w:t>
      </w:r>
      <w:r w:rsidRPr="00F3058C">
        <w:rPr>
          <w:rFonts w:eastAsiaTheme="minorEastAsia"/>
          <w:bCs/>
          <w:color w:val="000000" w:themeColor="text1"/>
          <w:szCs w:val="28"/>
          <w:lang w:eastAsia="ru-RU"/>
        </w:rPr>
        <w:t>воскресенье</w:t>
      </w:r>
      <w:r>
        <w:rPr>
          <w:rFonts w:eastAsiaTheme="minorEastAsia"/>
          <w:bCs/>
          <w:color w:val="000000" w:themeColor="text1"/>
          <w:szCs w:val="28"/>
          <w:lang w:eastAsia="ru-RU"/>
        </w:rPr>
        <w:t>.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bookmarkStart w:id="16" w:name="sub_133"/>
      <w:r w:rsidRPr="00F3058C">
        <w:rPr>
          <w:rFonts w:eastAsiaTheme="minorEastAsia"/>
          <w:color w:val="000000" w:themeColor="text1"/>
          <w:szCs w:val="28"/>
          <w:lang w:eastAsia="ru-RU"/>
        </w:rPr>
        <w:t>3.3. Образовательными организациями.</w:t>
      </w:r>
    </w:p>
    <w:bookmarkEnd w:id="16"/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F3058C">
        <w:rPr>
          <w:rFonts w:eastAsiaTheme="minorEastAsia"/>
          <w:color w:val="000000" w:themeColor="text1"/>
          <w:szCs w:val="28"/>
          <w:lang w:eastAsia="ru-RU"/>
        </w:rPr>
        <w:t>Местонахождение, почтовый адрес, сайт, адрес электронной почты, справочные телефоны, факс, а также график работы образовательных организаций, участвующих в предоставлении услуги, указаны в приложении 1 к настоящему порядку.</w:t>
      </w:r>
    </w:p>
    <w:p w:rsidR="00986EC6" w:rsidRPr="00F3058C" w:rsidRDefault="00C9724A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bookmarkStart w:id="17" w:name="sub_1331"/>
      <w:r>
        <w:rPr>
          <w:rFonts w:eastAsiaTheme="minorEastAsia"/>
          <w:color w:val="000000" w:themeColor="text1"/>
          <w:szCs w:val="28"/>
          <w:lang w:eastAsia="ru-RU"/>
        </w:rPr>
        <w:t>3.3.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 xml:space="preserve">1. Информация, указанная в подпунктах 3.1 </w:t>
      </w:r>
      <w:r w:rsidR="00986EC6">
        <w:rPr>
          <w:rFonts w:eastAsiaTheme="minorEastAsia"/>
          <w:color w:val="000000" w:themeColor="text1"/>
          <w:szCs w:val="28"/>
          <w:lang w:eastAsia="ru-RU"/>
        </w:rPr>
        <w:t>–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 xml:space="preserve"> 3.3 пункта 3 настоящего</w:t>
      </w:r>
      <w:r w:rsidR="00986EC6">
        <w:rPr>
          <w:rFonts w:eastAsiaTheme="minorEastAsia"/>
          <w:color w:val="000000" w:themeColor="text1"/>
          <w:szCs w:val="28"/>
          <w:lang w:eastAsia="ru-RU"/>
        </w:rPr>
        <w:t xml:space="preserve">                 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 xml:space="preserve"> порядка, размещается на информационных стендах в месте предоставления услуги и в информационно-телекоммуникационной сети «Интернет»:</w:t>
      </w:r>
    </w:p>
    <w:bookmarkEnd w:id="17"/>
    <w:p w:rsidR="00986EC6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F3058C">
        <w:rPr>
          <w:rFonts w:eastAsiaTheme="minorEastAsia"/>
          <w:color w:val="000000" w:themeColor="text1"/>
          <w:szCs w:val="28"/>
          <w:lang w:eastAsia="ru-RU"/>
        </w:rPr>
        <w:t>- на официальном портале Администрации города</w:t>
      </w:r>
      <w:r>
        <w:rPr>
          <w:rFonts w:eastAsiaTheme="minorEastAsia"/>
          <w:color w:val="000000" w:themeColor="text1"/>
          <w:szCs w:val="28"/>
          <w:lang w:eastAsia="ru-RU"/>
        </w:rPr>
        <w:t>:</w:t>
      </w:r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 www.admsurgut.ru </w:t>
      </w:r>
      <w:r>
        <w:rPr>
          <w:rFonts w:eastAsiaTheme="minorEastAsia"/>
          <w:color w:val="000000" w:themeColor="text1"/>
          <w:szCs w:val="28"/>
          <w:lang w:eastAsia="ru-RU"/>
        </w:rPr>
        <w:t xml:space="preserve">             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(далее – официальный портал);</w:t>
      </w:r>
    </w:p>
    <w:p w:rsidR="00986EC6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- в федеральной государственной информационной системе «Единый </w:t>
      </w:r>
      <w:r>
        <w:rPr>
          <w:rFonts w:eastAsiaTheme="minorEastAsia"/>
          <w:color w:val="000000" w:themeColor="text1"/>
          <w:szCs w:val="28"/>
          <w:lang w:eastAsia="ru-RU"/>
        </w:rPr>
        <w:t xml:space="preserve">                   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портал государственных и муниципальных услуг (функций)»</w:t>
      </w:r>
      <w:r>
        <w:rPr>
          <w:rFonts w:eastAsiaTheme="minorEastAsia"/>
          <w:color w:val="000000" w:themeColor="text1"/>
          <w:szCs w:val="28"/>
          <w:lang w:eastAsia="ru-RU"/>
        </w:rPr>
        <w:t>:</w:t>
      </w:r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 (</w:t>
      </w:r>
      <w:hyperlink r:id="rId8" w:history="1">
        <w:r w:rsidRPr="00F3058C">
          <w:rPr>
            <w:rFonts w:eastAsiaTheme="minorEastAsia"/>
            <w:color w:val="000000" w:themeColor="text1"/>
            <w:szCs w:val="28"/>
            <w:lang w:eastAsia="ru-RU"/>
          </w:rPr>
          <w:t>www.gosuslugi.ru</w:t>
        </w:r>
      </w:hyperlink>
      <w:r w:rsidRPr="00F3058C">
        <w:rPr>
          <w:rFonts w:eastAsiaTheme="minorEastAsia"/>
          <w:color w:val="000000" w:themeColor="text1"/>
          <w:szCs w:val="28"/>
          <w:lang w:eastAsia="ru-RU"/>
        </w:rPr>
        <w:t>) (далее –</w:t>
      </w:r>
      <w:r>
        <w:rPr>
          <w:rFonts w:eastAsiaTheme="minorEastAsia"/>
          <w:color w:val="000000" w:themeColor="text1"/>
          <w:szCs w:val="28"/>
          <w:lang w:eastAsia="ru-RU"/>
        </w:rPr>
        <w:t xml:space="preserve">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Единый портал);</w:t>
      </w:r>
    </w:p>
    <w:p w:rsidR="00986EC6" w:rsidRPr="00F3058C" w:rsidRDefault="00C9724A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bookmarkStart w:id="18" w:name="sub_1332"/>
      <w:r>
        <w:rPr>
          <w:rFonts w:eastAsiaTheme="minorEastAsia"/>
          <w:color w:val="000000" w:themeColor="text1"/>
          <w:szCs w:val="28"/>
          <w:lang w:eastAsia="ru-RU"/>
        </w:rPr>
        <w:t>3.3.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2. Информирование заявителей по вопросам услуги, в том числе о ходе предоставления услуги, осуществляется в следующих формах:</w:t>
      </w:r>
    </w:p>
    <w:bookmarkEnd w:id="18"/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F3058C">
        <w:rPr>
          <w:rFonts w:eastAsiaTheme="minorEastAsia"/>
          <w:color w:val="000000" w:themeColor="text1"/>
          <w:szCs w:val="28"/>
          <w:lang w:eastAsia="ru-RU"/>
        </w:rPr>
        <w:t>- устной (при личном обращении заявителя и/или по телефону);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F3058C">
        <w:rPr>
          <w:rFonts w:eastAsiaTheme="minorEastAsia"/>
          <w:color w:val="000000" w:themeColor="text1"/>
          <w:szCs w:val="28"/>
          <w:lang w:eastAsia="ru-RU"/>
        </w:rPr>
        <w:t>- письменной (при письменном обращении заявителя посредством</w:t>
      </w:r>
      <w:r>
        <w:rPr>
          <w:rFonts w:eastAsiaTheme="minorEastAsia"/>
          <w:color w:val="000000" w:themeColor="text1"/>
          <w:szCs w:val="28"/>
          <w:lang w:eastAsia="ru-RU"/>
        </w:rPr>
        <w:t xml:space="preserve">                   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 почтового отправления, электронной почты, факса);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F3058C">
        <w:rPr>
          <w:rFonts w:eastAsiaTheme="minorEastAsia"/>
          <w:color w:val="000000" w:themeColor="text1"/>
          <w:szCs w:val="28"/>
          <w:lang w:eastAsia="ru-RU"/>
        </w:rPr>
        <w:t>- в форме информационных материалов в информационно</w:t>
      </w:r>
      <w:r>
        <w:rPr>
          <w:rFonts w:eastAsiaTheme="minorEastAsia"/>
          <w:color w:val="000000" w:themeColor="text1"/>
          <w:szCs w:val="28"/>
          <w:lang w:eastAsia="ru-RU"/>
        </w:rPr>
        <w:t>-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телекоммуникационной сети «Интернет» на официальном портале, Едином портале.</w:t>
      </w:r>
    </w:p>
    <w:p w:rsidR="00986EC6" w:rsidRPr="00F3058C" w:rsidRDefault="00C9724A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bookmarkStart w:id="19" w:name="sub_1333"/>
      <w:r>
        <w:rPr>
          <w:rFonts w:eastAsiaTheme="minorEastAsia"/>
          <w:color w:val="000000" w:themeColor="text1"/>
          <w:szCs w:val="28"/>
          <w:lang w:eastAsia="ru-RU"/>
        </w:rPr>
        <w:t>3.3.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 xml:space="preserve">3. В случае устного обращения (лично или по телефону) заявителя </w:t>
      </w:r>
      <w:r w:rsidR="00986EC6">
        <w:rPr>
          <w:rFonts w:eastAsiaTheme="minorEastAsia"/>
          <w:color w:val="000000" w:themeColor="text1"/>
          <w:szCs w:val="28"/>
          <w:lang w:eastAsia="ru-RU"/>
        </w:rPr>
        <w:t xml:space="preserve">                    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 xml:space="preserve">в управление или МФЦ ответственный за предоставление услуги (далее – </w:t>
      </w:r>
      <w:r w:rsidR="00986EC6">
        <w:rPr>
          <w:rFonts w:eastAsiaTheme="minorEastAsia"/>
          <w:color w:val="000000" w:themeColor="text1"/>
          <w:szCs w:val="28"/>
          <w:lang w:eastAsia="ru-RU"/>
        </w:rPr>
        <w:t xml:space="preserve">                     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специалист) осуществляет устное информирование (соответственно лично</w:t>
      </w:r>
      <w:r w:rsidR="00986EC6">
        <w:rPr>
          <w:rFonts w:eastAsiaTheme="minorEastAsia"/>
          <w:color w:val="000000" w:themeColor="text1"/>
          <w:szCs w:val="28"/>
          <w:lang w:eastAsia="ru-RU"/>
        </w:rPr>
        <w:t xml:space="preserve">                     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 xml:space="preserve"> или по телефону) обратившегося за информацией заявителя. Устное информирование осуществляется в соответствии с графиками работы управления или МФЦ соответственно, указанными в </w:t>
      </w:r>
      <w:hyperlink w:anchor="sub_131" w:history="1">
        <w:r w:rsidR="00986EC6" w:rsidRPr="00F3058C">
          <w:rPr>
            <w:rFonts w:eastAsiaTheme="minorEastAsia"/>
            <w:color w:val="000000" w:themeColor="text1"/>
            <w:szCs w:val="28"/>
            <w:lang w:eastAsia="ru-RU"/>
          </w:rPr>
          <w:t>подпунктах 3.1</w:t>
        </w:r>
      </w:hyperlink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 xml:space="preserve">, </w:t>
      </w:r>
      <w:hyperlink w:anchor="sub_132" w:history="1">
        <w:r w:rsidR="00986EC6" w:rsidRPr="00F3058C">
          <w:rPr>
            <w:rFonts w:eastAsiaTheme="minorEastAsia"/>
            <w:color w:val="000000" w:themeColor="text1"/>
            <w:szCs w:val="28"/>
            <w:lang w:eastAsia="ru-RU"/>
          </w:rPr>
          <w:t>3.2 пункта 3</w:t>
        </w:r>
      </w:hyperlink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 xml:space="preserve"> раздела </w:t>
      </w:r>
      <w:r w:rsidR="00986EC6" w:rsidRPr="00F3058C">
        <w:rPr>
          <w:rFonts w:eastAsiaTheme="minorEastAsia"/>
          <w:color w:val="000000" w:themeColor="text1"/>
          <w:szCs w:val="28"/>
          <w:lang w:val="en-US" w:eastAsia="ru-RU"/>
        </w:rPr>
        <w:t>I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 xml:space="preserve"> настоящего порядка.</w:t>
      </w:r>
    </w:p>
    <w:bookmarkEnd w:id="19"/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F3058C">
        <w:rPr>
          <w:rFonts w:eastAsiaTheme="minorEastAsia"/>
          <w:color w:val="000000" w:themeColor="text1"/>
          <w:szCs w:val="28"/>
          <w:lang w:eastAsia="ru-RU"/>
        </w:rPr>
        <w:t>Ответ на телефонный звонок начинается с информации о наименовании органа, в который обратился заявитель, фамилии, имени, отчестве (последнее – при наличии) и должности специалиста, принявшего телефонный звонок.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При общении с заявителем (по телефону или лично) специалист должен корректно и внимательно относиться к гражданам, не унижая их чести </w:t>
      </w:r>
      <w:r>
        <w:rPr>
          <w:rFonts w:eastAsiaTheme="minorEastAsia"/>
          <w:color w:val="000000" w:themeColor="text1"/>
          <w:szCs w:val="28"/>
          <w:lang w:eastAsia="ru-RU"/>
        </w:rPr>
        <w:t xml:space="preserve">                         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и достоинства. Устное информирование о порядке предоставления услуги должно проводиться с использованием официально-делового стиля речи.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При невозможности специалиста, принявшего звонок, самостоятельно </w:t>
      </w:r>
      <w:r>
        <w:rPr>
          <w:rFonts w:eastAsiaTheme="minorEastAsia"/>
          <w:color w:val="000000" w:themeColor="text1"/>
          <w:szCs w:val="28"/>
          <w:lang w:eastAsia="ru-RU"/>
        </w:rPr>
        <w:t xml:space="preserve">            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ответить на поставленный вопрос, телефонный звонок должен быть переадре</w:t>
      </w:r>
      <w:r w:rsidR="00C9724A">
        <w:rPr>
          <w:rFonts w:eastAsiaTheme="minorEastAsia"/>
          <w:color w:val="000000" w:themeColor="text1"/>
          <w:szCs w:val="28"/>
          <w:lang w:eastAsia="ru-RU"/>
        </w:rPr>
        <w:t>-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сован (переведен) на другое должностное лицо или же обратившемуся лицу</w:t>
      </w:r>
      <w:r>
        <w:rPr>
          <w:rFonts w:eastAsiaTheme="minorEastAsia"/>
          <w:color w:val="000000" w:themeColor="text1"/>
          <w:szCs w:val="28"/>
          <w:lang w:eastAsia="ru-RU"/>
        </w:rPr>
        <w:t xml:space="preserve">                  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 должен быть сообщен телефонный номер, по которому можно будет получить необходимую информацию. Если для подготовки ответа требуется продолжительное время, специалист, осуществляющий устное информирование, может предложить заявителю направить в управление или МФЦ письменное</w:t>
      </w:r>
      <w:r>
        <w:rPr>
          <w:rFonts w:eastAsiaTheme="minorEastAsia"/>
          <w:color w:val="000000" w:themeColor="text1"/>
          <w:szCs w:val="28"/>
          <w:lang w:eastAsia="ru-RU"/>
        </w:rPr>
        <w:t xml:space="preserve">                           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 обращение</w:t>
      </w:r>
      <w:r>
        <w:rPr>
          <w:rFonts w:eastAsiaTheme="minorEastAsia"/>
          <w:color w:val="000000" w:themeColor="text1"/>
          <w:szCs w:val="28"/>
          <w:lang w:eastAsia="ru-RU"/>
        </w:rPr>
        <w:t xml:space="preserve">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о предоставлении ему письменного ответа либо назначить другое удобное для заявителя время для устного информирования.</w:t>
      </w:r>
    </w:p>
    <w:p w:rsidR="00986EC6" w:rsidRPr="00F3058C" w:rsidRDefault="00C9724A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bookmarkStart w:id="20" w:name="sub_1334"/>
      <w:r>
        <w:rPr>
          <w:rFonts w:eastAsiaTheme="minorEastAsia"/>
          <w:color w:val="000000" w:themeColor="text1"/>
          <w:szCs w:val="28"/>
          <w:lang w:eastAsia="ru-RU"/>
        </w:rPr>
        <w:t>3.3.4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 xml:space="preserve">. Информирование заявителя о порядке предоставления услуги </w:t>
      </w:r>
      <w:r>
        <w:rPr>
          <w:rFonts w:eastAsiaTheme="minorEastAsia"/>
          <w:color w:val="000000" w:themeColor="text1"/>
          <w:szCs w:val="28"/>
          <w:lang w:eastAsia="ru-RU"/>
        </w:rPr>
        <w:t xml:space="preserve">                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в МФЦ,</w:t>
      </w:r>
      <w:r w:rsidR="00986EC6">
        <w:rPr>
          <w:rFonts w:eastAsiaTheme="minorEastAsia"/>
          <w:color w:val="000000" w:themeColor="text1"/>
          <w:szCs w:val="28"/>
          <w:lang w:eastAsia="ru-RU"/>
        </w:rPr>
        <w:t xml:space="preserve"> 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 xml:space="preserve">а также по иным вопросам, связанным с предоставлением услуги, </w:t>
      </w:r>
      <w:r>
        <w:rPr>
          <w:rFonts w:eastAsiaTheme="minorEastAsia"/>
          <w:color w:val="000000" w:themeColor="text1"/>
          <w:szCs w:val="28"/>
          <w:lang w:eastAsia="ru-RU"/>
        </w:rPr>
        <w:t xml:space="preserve">                  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 xml:space="preserve">осуществляется МФЦ в соответствии с заключенным соглашением между </w:t>
      </w:r>
      <w:r>
        <w:rPr>
          <w:rFonts w:eastAsiaTheme="minorEastAsia"/>
          <w:color w:val="000000" w:themeColor="text1"/>
          <w:szCs w:val="28"/>
          <w:lang w:eastAsia="ru-RU"/>
        </w:rPr>
        <w:t xml:space="preserve">        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управлением и МФЦ и регламентом работы МФЦ.</w:t>
      </w:r>
    </w:p>
    <w:p w:rsidR="00986EC6" w:rsidRPr="00F3058C" w:rsidRDefault="00C9724A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bookmarkStart w:id="21" w:name="sub_1335"/>
      <w:bookmarkEnd w:id="20"/>
      <w:r>
        <w:rPr>
          <w:rFonts w:eastAsiaTheme="minorEastAsia"/>
          <w:color w:val="000000" w:themeColor="text1"/>
          <w:szCs w:val="28"/>
          <w:lang w:eastAsia="ru-RU"/>
        </w:rPr>
        <w:t>3.3.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 xml:space="preserve">5. Для получения информации по вопросам предоставления услуги, </w:t>
      </w:r>
      <w:r w:rsidR="00986EC6">
        <w:rPr>
          <w:rFonts w:eastAsiaTheme="minorEastAsia"/>
          <w:color w:val="000000" w:themeColor="text1"/>
          <w:szCs w:val="28"/>
          <w:lang w:eastAsia="ru-RU"/>
        </w:rPr>
        <w:t xml:space="preserve">                      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сведений о ходе ее предоставления в письменной форме, заявителю необходимо обратиться в управление или МФЦ.</w:t>
      </w:r>
    </w:p>
    <w:bookmarkEnd w:id="21"/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При обращении в письменной форме, в том числе электронной, ответ </w:t>
      </w:r>
      <w:r>
        <w:rPr>
          <w:rFonts w:eastAsiaTheme="minorEastAsia"/>
          <w:color w:val="000000" w:themeColor="text1"/>
          <w:szCs w:val="28"/>
          <w:lang w:eastAsia="ru-RU"/>
        </w:rPr>
        <w:t xml:space="preserve">                   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на обращение заявителя направляется на указанный им адрес (по письменному запросу заявителей на почтовый адрес или адрес электронной почты, указанный </w:t>
      </w:r>
      <w:r>
        <w:rPr>
          <w:rFonts w:eastAsiaTheme="minorEastAsia"/>
          <w:color w:val="000000" w:themeColor="text1"/>
          <w:szCs w:val="28"/>
          <w:lang w:eastAsia="ru-RU"/>
        </w:rPr>
        <w:t xml:space="preserve">              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в запросе).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F3058C">
        <w:rPr>
          <w:rFonts w:eastAsiaTheme="minorEastAsia"/>
          <w:color w:val="000000" w:themeColor="text1"/>
          <w:szCs w:val="28"/>
          <w:lang w:eastAsia="ru-RU"/>
        </w:rPr>
        <w:t>Срок ответа на письменное обращение заявителя по вопросам предоставления услуги составляет не более 30</w:t>
      </w:r>
      <w:r>
        <w:rPr>
          <w:rFonts w:eastAsiaTheme="minorEastAsia"/>
          <w:color w:val="000000" w:themeColor="text1"/>
          <w:szCs w:val="28"/>
          <w:lang w:eastAsia="ru-RU"/>
        </w:rPr>
        <w:t>-ти</w:t>
      </w:r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 дней со дня регистрации обращения </w:t>
      </w:r>
      <w:r>
        <w:rPr>
          <w:rFonts w:eastAsiaTheme="minorEastAsia"/>
          <w:color w:val="000000" w:themeColor="text1"/>
          <w:szCs w:val="28"/>
          <w:lang w:eastAsia="ru-RU"/>
        </w:rPr>
        <w:t xml:space="preserve">                          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в управлении или </w:t>
      </w:r>
      <w:r>
        <w:rPr>
          <w:rFonts w:eastAsiaTheme="minorEastAsia"/>
          <w:color w:val="000000" w:themeColor="text1"/>
          <w:szCs w:val="28"/>
          <w:lang w:eastAsia="ru-RU"/>
        </w:rPr>
        <w:t xml:space="preserve">в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МФЦ.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F3058C">
        <w:rPr>
          <w:rFonts w:eastAsiaTheme="minorEastAsia"/>
          <w:color w:val="000000" w:themeColor="text1"/>
          <w:szCs w:val="28"/>
          <w:lang w:eastAsia="ru-RU"/>
        </w:rPr>
        <w:t>Срок ответа на письменное обращение заявителя о ходе предоставления услуги составляет не более 30</w:t>
      </w:r>
      <w:r>
        <w:rPr>
          <w:rFonts w:eastAsiaTheme="minorEastAsia"/>
          <w:color w:val="000000" w:themeColor="text1"/>
          <w:szCs w:val="28"/>
          <w:lang w:eastAsia="ru-RU"/>
        </w:rPr>
        <w:t>-ти</w:t>
      </w:r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 дней со дня регистрации обращения</w:t>
      </w:r>
      <w:r>
        <w:rPr>
          <w:rFonts w:eastAsiaTheme="minorEastAsia"/>
          <w:color w:val="000000" w:themeColor="text1"/>
          <w:szCs w:val="28"/>
          <w:lang w:eastAsia="ru-RU"/>
        </w:rPr>
        <w:t xml:space="preserve">                                      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 в управлении</w:t>
      </w:r>
      <w:r>
        <w:rPr>
          <w:rFonts w:eastAsiaTheme="minorEastAsia"/>
          <w:color w:val="000000" w:themeColor="text1"/>
          <w:szCs w:val="28"/>
          <w:lang w:eastAsia="ru-RU"/>
        </w:rPr>
        <w:t xml:space="preserve">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или </w:t>
      </w:r>
      <w:r>
        <w:rPr>
          <w:rFonts w:eastAsiaTheme="minorEastAsia"/>
          <w:color w:val="000000" w:themeColor="text1"/>
          <w:szCs w:val="28"/>
          <w:lang w:eastAsia="ru-RU"/>
        </w:rPr>
        <w:t xml:space="preserve">в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МФЦ.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F3058C">
        <w:rPr>
          <w:rFonts w:eastAsiaTheme="minorEastAsia"/>
          <w:color w:val="000000" w:themeColor="text1"/>
          <w:szCs w:val="28"/>
          <w:lang w:eastAsia="ru-RU"/>
        </w:rPr>
        <w:t>Для получения информации по вопросам предоставления услуги, в том числе о ходе предоставления услуги, посредством Единого портала заявителю необходимо использовать адрес в информационно</w:t>
      </w:r>
      <w:r>
        <w:rPr>
          <w:rFonts w:eastAsiaTheme="minorEastAsia"/>
          <w:color w:val="000000" w:themeColor="text1"/>
          <w:szCs w:val="28"/>
          <w:lang w:eastAsia="ru-RU"/>
        </w:rPr>
        <w:t>-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телекоммуникационной сети «Интернет», указанный в абзаце 3 подпункта 3.3 пункта 3 раздела I настоящего порядка.</w:t>
      </w:r>
      <w:bookmarkStart w:id="22" w:name="sub_1002"/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F3058C">
        <w:rPr>
          <w:rFonts w:eastAsiaTheme="minorEastAsia"/>
          <w:bCs/>
          <w:color w:val="000000" w:themeColor="text1"/>
          <w:szCs w:val="28"/>
          <w:lang w:eastAsia="ru-RU"/>
        </w:rPr>
        <w:t xml:space="preserve">Раздел </w:t>
      </w:r>
      <w:r w:rsidRPr="00F3058C">
        <w:rPr>
          <w:rFonts w:eastAsiaTheme="minorEastAsia"/>
          <w:bCs/>
          <w:color w:val="000000" w:themeColor="text1"/>
          <w:szCs w:val="28"/>
          <w:lang w:val="en-US" w:eastAsia="ru-RU"/>
        </w:rPr>
        <w:t>II</w:t>
      </w:r>
      <w:r w:rsidRPr="00F3058C">
        <w:rPr>
          <w:rFonts w:eastAsiaTheme="minorEastAsia"/>
          <w:bCs/>
          <w:color w:val="000000" w:themeColor="text1"/>
          <w:szCs w:val="28"/>
          <w:lang w:eastAsia="ru-RU"/>
        </w:rPr>
        <w:t>. Стандарт предоставления услуги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bookmarkStart w:id="23" w:name="sub_1021"/>
      <w:bookmarkEnd w:id="22"/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1. Наименование услуги: «Прием заявлений, постановка на учет </w:t>
      </w:r>
      <w:r>
        <w:rPr>
          <w:rFonts w:eastAsiaTheme="minorEastAsia"/>
          <w:color w:val="000000" w:themeColor="text1"/>
          <w:szCs w:val="28"/>
          <w:lang w:eastAsia="ru-RU"/>
        </w:rPr>
        <w:t xml:space="preserve">                               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и зачисление детей в образовательные организации, реализующие основную </w:t>
      </w:r>
      <w:r>
        <w:rPr>
          <w:rFonts w:eastAsiaTheme="minorEastAsia"/>
          <w:color w:val="000000" w:themeColor="text1"/>
          <w:szCs w:val="28"/>
          <w:lang w:eastAsia="ru-RU"/>
        </w:rPr>
        <w:t xml:space="preserve">                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образовательную программу дошкольного образования (детские сады)».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bookmarkStart w:id="24" w:name="sub_1022"/>
      <w:bookmarkEnd w:id="23"/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2. Органами, предоставляющими услугу, являются управление, </w:t>
      </w:r>
      <w:r>
        <w:rPr>
          <w:rFonts w:eastAsiaTheme="minorEastAsia"/>
          <w:color w:val="000000" w:themeColor="text1"/>
          <w:szCs w:val="28"/>
          <w:lang w:eastAsia="ru-RU"/>
        </w:rPr>
        <w:t xml:space="preserve">                           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МФЦ и образовательные организации.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bookmarkStart w:id="25" w:name="sub_221"/>
      <w:bookmarkEnd w:id="24"/>
      <w:r w:rsidRPr="00F3058C">
        <w:rPr>
          <w:rFonts w:eastAsiaTheme="minorEastAsia"/>
          <w:color w:val="000000" w:themeColor="text1"/>
          <w:szCs w:val="28"/>
          <w:lang w:eastAsia="ru-RU"/>
        </w:rPr>
        <w:t>2.1. Услугу в части приема заявлений и постановки на учет детей предоставляют управление и МФЦ.</w:t>
      </w:r>
    </w:p>
    <w:bookmarkEnd w:id="25"/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Учет детей осуществляется в региональной ИС путем ведения реестра </w:t>
      </w:r>
      <w:r>
        <w:rPr>
          <w:rFonts w:eastAsiaTheme="minorEastAsia"/>
          <w:color w:val="000000" w:themeColor="text1"/>
          <w:szCs w:val="28"/>
          <w:lang w:eastAsia="ru-RU"/>
        </w:rPr>
        <w:t xml:space="preserve">               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детей, подлежащих обучению по образовательным программам дошкольного</w:t>
      </w:r>
      <w:r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 образования (далее – реестр), на электронном носителе в региональной ИС </w:t>
      </w:r>
      <w:r>
        <w:rPr>
          <w:rFonts w:eastAsiaTheme="minorEastAsia"/>
          <w:color w:val="000000" w:themeColor="text1"/>
          <w:szCs w:val="28"/>
          <w:lang w:eastAsia="ru-RU"/>
        </w:rPr>
        <w:t xml:space="preserve">                     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в соответствии с приказом департамента образования.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bookmarkStart w:id="26" w:name="sub_222"/>
      <w:r w:rsidRPr="00F3058C">
        <w:rPr>
          <w:rFonts w:eastAsiaTheme="minorEastAsia"/>
          <w:color w:val="000000" w:themeColor="text1"/>
          <w:szCs w:val="28"/>
          <w:lang w:eastAsia="ru-RU"/>
        </w:rPr>
        <w:t>2.2. Услугу в части зачисления детей в образовательные организации предоставляют образовательные организации.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bookmarkStart w:id="27" w:name="sub_1023"/>
      <w:bookmarkEnd w:id="26"/>
      <w:r w:rsidRPr="00F3058C">
        <w:rPr>
          <w:rFonts w:eastAsiaTheme="minorEastAsia"/>
          <w:color w:val="000000" w:themeColor="text1"/>
          <w:szCs w:val="28"/>
          <w:lang w:eastAsia="ru-RU"/>
        </w:rPr>
        <w:t>3. Результатом предоставления услуги в части постановки на учет детей является: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bookmarkStart w:id="28" w:name="sub_231"/>
      <w:bookmarkEnd w:id="27"/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3.1. Постановка на учет ребенка (включение в реестр) для зачисления </w:t>
      </w:r>
      <w:r>
        <w:rPr>
          <w:rFonts w:eastAsiaTheme="minorEastAsia"/>
          <w:color w:val="000000" w:themeColor="text1"/>
          <w:szCs w:val="28"/>
          <w:lang w:eastAsia="ru-RU"/>
        </w:rPr>
        <w:t xml:space="preserve">              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в образовательную организацию и выдача (направление) заявителю уведомления </w:t>
      </w:r>
      <w:r>
        <w:rPr>
          <w:rFonts w:eastAsiaTheme="minorEastAsia"/>
          <w:color w:val="000000" w:themeColor="text1"/>
          <w:szCs w:val="28"/>
          <w:lang w:eastAsia="ru-RU"/>
        </w:rPr>
        <w:t xml:space="preserve">            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с соответствующим решением, последующее направление в образовательную организацию согласно номеру в реестре.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bookmarkStart w:id="29" w:name="sub_232"/>
      <w:bookmarkEnd w:id="28"/>
      <w:r w:rsidRPr="00F3058C">
        <w:rPr>
          <w:rFonts w:eastAsiaTheme="minorEastAsia"/>
          <w:color w:val="000000" w:themeColor="text1"/>
          <w:szCs w:val="28"/>
          <w:lang w:eastAsia="ru-RU"/>
        </w:rPr>
        <w:t>3.2. Выдача (направление) заявителю уведомления об отказе в постановке на учет ребенка (включении в реестр) с указанием соответствующего решения.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bookmarkStart w:id="30" w:name="sub_1024"/>
      <w:bookmarkEnd w:id="29"/>
      <w:r w:rsidRPr="00F3058C">
        <w:rPr>
          <w:rFonts w:eastAsiaTheme="minorEastAsia"/>
          <w:color w:val="000000" w:themeColor="text1"/>
          <w:szCs w:val="28"/>
          <w:lang w:eastAsia="ru-RU"/>
        </w:rPr>
        <w:t>4. Результатом предоставления услуги в части зачисления в образова</w:t>
      </w:r>
      <w:r w:rsidR="00C9724A">
        <w:rPr>
          <w:rFonts w:eastAsiaTheme="minorEastAsia"/>
          <w:color w:val="000000" w:themeColor="text1"/>
          <w:szCs w:val="28"/>
          <w:lang w:eastAsia="ru-RU"/>
        </w:rPr>
        <w:t xml:space="preserve">-       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тельную организацию является: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bookmarkStart w:id="31" w:name="sub_241"/>
      <w:bookmarkEnd w:id="30"/>
      <w:r w:rsidRPr="00F3058C">
        <w:rPr>
          <w:rFonts w:eastAsiaTheme="minorEastAsia"/>
          <w:color w:val="000000" w:themeColor="text1"/>
          <w:szCs w:val="28"/>
          <w:lang w:eastAsia="ru-RU"/>
        </w:rPr>
        <w:t>4.1. Прием (зачисление) ребенка в образовательную организацию.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bookmarkStart w:id="32" w:name="sub_242"/>
      <w:bookmarkEnd w:id="31"/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4.2. Выдача (направление) заявителю уведомления об отказе в зачислении ребенка в образовательную организацию с указанием соответствующего </w:t>
      </w:r>
      <w:r>
        <w:rPr>
          <w:rFonts w:eastAsiaTheme="minorEastAsia"/>
          <w:color w:val="000000" w:themeColor="text1"/>
          <w:szCs w:val="28"/>
          <w:lang w:eastAsia="ru-RU"/>
        </w:rPr>
        <w:t xml:space="preserve">                       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решения в случае отсутствия свободных мест.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bookmarkStart w:id="33" w:name="sub_1025"/>
      <w:bookmarkEnd w:id="32"/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5. Услуга в части, касающейся постановки на учет детей, предоставляется </w:t>
      </w:r>
      <w:r>
        <w:rPr>
          <w:rFonts w:eastAsiaTheme="minorEastAsia"/>
          <w:color w:val="000000" w:themeColor="text1"/>
          <w:szCs w:val="28"/>
          <w:lang w:eastAsia="ru-RU"/>
        </w:rPr>
        <w:t xml:space="preserve">             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в течение всего календарного года.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bookmarkStart w:id="34" w:name="sub_252"/>
      <w:bookmarkEnd w:id="33"/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Рассмотрение заявления и представленных документов о постановке </w:t>
      </w:r>
      <w:r>
        <w:rPr>
          <w:rFonts w:eastAsiaTheme="minorEastAsia"/>
          <w:color w:val="000000" w:themeColor="text1"/>
          <w:szCs w:val="28"/>
          <w:lang w:eastAsia="ru-RU"/>
        </w:rPr>
        <w:t xml:space="preserve">                    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на учет осуществляется уполномоченным органом в течение пяти рабочих дней с момента личного обращения заявителя в МФЦ или электронного обращения заявителя.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bookmarkStart w:id="35" w:name="sub_1026"/>
      <w:bookmarkEnd w:id="34"/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6. Услуга в части, касающейся зачисления детей в образовательные </w:t>
      </w:r>
      <w:r>
        <w:rPr>
          <w:rFonts w:eastAsiaTheme="minorEastAsia"/>
          <w:color w:val="000000" w:themeColor="text1"/>
          <w:szCs w:val="28"/>
          <w:lang w:eastAsia="ru-RU"/>
        </w:rPr>
        <w:t xml:space="preserve">                         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организации, предоставляется в течение всего календарного года при наличии свободных мест.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bookmarkStart w:id="36" w:name="sub_1027"/>
      <w:bookmarkEnd w:id="35"/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7. Услуга оказывается в соответствии с федеральными законами </w:t>
      </w:r>
      <w:r>
        <w:rPr>
          <w:rFonts w:eastAsiaTheme="minorEastAsia"/>
          <w:color w:val="000000" w:themeColor="text1"/>
          <w:szCs w:val="28"/>
          <w:lang w:eastAsia="ru-RU"/>
        </w:rPr>
        <w:t xml:space="preserve">                            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и нормативными правовыми актами Российской Федерации, законами </w:t>
      </w:r>
      <w:r>
        <w:rPr>
          <w:rFonts w:eastAsiaTheme="minorEastAsia"/>
          <w:color w:val="000000" w:themeColor="text1"/>
          <w:szCs w:val="28"/>
          <w:lang w:eastAsia="ru-RU"/>
        </w:rPr>
        <w:t xml:space="preserve">                             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и нормативными правовыми актами Ханты-Мансийского автономного округа – Югры, муниципальными правовыми актами, распорядительными актами </w:t>
      </w:r>
      <w:r>
        <w:rPr>
          <w:rFonts w:eastAsiaTheme="minorEastAsia"/>
          <w:color w:val="000000" w:themeColor="text1"/>
          <w:szCs w:val="28"/>
          <w:lang w:eastAsia="ru-RU"/>
        </w:rPr>
        <w:t xml:space="preserve">                        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департамента образования.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В соответствии с частью 1 статьи 7 Федерального закона от 27.07.2010 </w:t>
      </w:r>
      <w:r>
        <w:rPr>
          <w:rFonts w:eastAsiaTheme="minorEastAsia"/>
          <w:color w:val="000000" w:themeColor="text1"/>
          <w:szCs w:val="28"/>
          <w:lang w:eastAsia="ru-RU"/>
        </w:rPr>
        <w:t xml:space="preserve">                      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№ 210-ФЗ «Об организации предоставления государственных и муниципальных услуг»</w:t>
      </w:r>
      <w:r>
        <w:rPr>
          <w:rFonts w:eastAsiaTheme="minorEastAsia"/>
          <w:color w:val="000000" w:themeColor="text1"/>
          <w:szCs w:val="28"/>
          <w:lang w:eastAsia="ru-RU"/>
        </w:rPr>
        <w:t xml:space="preserve">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(далее – Федеральный закон от 27.07.2010 № 210-ФЗ) запрещается </w:t>
      </w:r>
      <w:r>
        <w:rPr>
          <w:rFonts w:eastAsiaTheme="minorEastAsia"/>
          <w:color w:val="000000" w:themeColor="text1"/>
          <w:szCs w:val="28"/>
          <w:lang w:eastAsia="ru-RU"/>
        </w:rPr>
        <w:t xml:space="preserve">                  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требовать от заявителей: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>
        <w:rPr>
          <w:rFonts w:eastAsiaTheme="minorEastAsia"/>
          <w:color w:val="000000" w:themeColor="text1"/>
          <w:szCs w:val="28"/>
          <w:lang w:eastAsia="ru-RU"/>
        </w:rPr>
        <w:t xml:space="preserve">                              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с предоставлением муниципальной услуги;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F3058C">
        <w:rPr>
          <w:rFonts w:eastAsiaTheme="minorEastAsia"/>
          <w:color w:val="000000" w:themeColor="text1"/>
          <w:szCs w:val="28"/>
          <w:lang w:eastAsia="ru-RU"/>
        </w:rPr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организациях, участвующих в предоставлении государственных и муници</w:t>
      </w:r>
      <w:r>
        <w:rPr>
          <w:rFonts w:eastAsiaTheme="minorEastAsia"/>
          <w:color w:val="000000" w:themeColor="text1"/>
          <w:szCs w:val="28"/>
          <w:lang w:eastAsia="ru-RU"/>
        </w:rPr>
        <w:t xml:space="preserve">-             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пальных услуг, предусмотренных частью 1 статьи 1 Федерального закона </w:t>
      </w:r>
      <w:r>
        <w:rPr>
          <w:rFonts w:eastAsiaTheme="minorEastAsia"/>
          <w:color w:val="000000" w:themeColor="text1"/>
          <w:szCs w:val="28"/>
          <w:lang w:eastAsia="ru-RU"/>
        </w:rPr>
        <w:t xml:space="preserve">                     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№ 210-ФЗ, в соответствии с нормативными правовыми актами Российской</w:t>
      </w:r>
      <w:r>
        <w:rPr>
          <w:rFonts w:eastAsiaTheme="minorEastAsia"/>
          <w:color w:val="000000" w:themeColor="text1"/>
          <w:szCs w:val="28"/>
          <w:lang w:eastAsia="ru-RU"/>
        </w:rPr>
        <w:t xml:space="preserve">               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 Федерации, Ханты-Мансийского автономного округа – Югры,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 </w:t>
      </w:r>
      <w:r>
        <w:rPr>
          <w:rFonts w:eastAsiaTheme="minorEastAsia"/>
          <w:color w:val="000000" w:themeColor="text1"/>
          <w:szCs w:val="28"/>
          <w:lang w:eastAsia="ru-RU"/>
        </w:rPr>
        <w:t xml:space="preserve">                      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Заявитель вправе представить указанные документы и информацию</w:t>
      </w:r>
      <w:r>
        <w:rPr>
          <w:rFonts w:eastAsiaTheme="minorEastAsia"/>
          <w:color w:val="000000" w:themeColor="text1"/>
          <w:szCs w:val="28"/>
          <w:lang w:eastAsia="ru-RU"/>
        </w:rPr>
        <w:t xml:space="preserve">                                    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 в управление, МФЦ по собственной инициативе.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Непредставление заявителем документов, которые он вправе представить </w:t>
      </w:r>
      <w:r>
        <w:rPr>
          <w:rFonts w:eastAsiaTheme="minorEastAsia"/>
          <w:color w:val="000000" w:themeColor="text1"/>
          <w:szCs w:val="28"/>
          <w:lang w:eastAsia="ru-RU"/>
        </w:rPr>
        <w:t xml:space="preserve">              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по собственной инициативе, не является основанием для отказа ему </w:t>
      </w:r>
      <w:r>
        <w:rPr>
          <w:rFonts w:eastAsiaTheme="minorEastAsia"/>
          <w:color w:val="000000" w:themeColor="text1"/>
          <w:szCs w:val="28"/>
          <w:lang w:eastAsia="ru-RU"/>
        </w:rPr>
        <w:t xml:space="preserve">                            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в предоставлении муниципальной услуги.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Орган, предоставляющий муниципальную услугу, не вправе требовать </w:t>
      </w:r>
      <w:r>
        <w:rPr>
          <w:rFonts w:eastAsiaTheme="minorEastAsia"/>
          <w:color w:val="000000" w:themeColor="text1"/>
          <w:szCs w:val="28"/>
          <w:lang w:eastAsia="ru-RU"/>
        </w:rPr>
        <w:t xml:space="preserve">                  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от заявителя предоставления документов и информации, отсутствие и (или) </w:t>
      </w:r>
      <w:r>
        <w:rPr>
          <w:rFonts w:eastAsiaTheme="minorEastAsia"/>
          <w:color w:val="000000" w:themeColor="text1"/>
          <w:szCs w:val="28"/>
          <w:lang w:eastAsia="ru-RU"/>
        </w:rPr>
        <w:t xml:space="preserve">                     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недостоверность которых не указывались при первоначальном отказе в приеме документов, необходимых для предоставления муниципальной услуги, </w:t>
      </w:r>
      <w:r>
        <w:rPr>
          <w:rFonts w:eastAsiaTheme="minorEastAsia"/>
          <w:color w:val="000000" w:themeColor="text1"/>
          <w:szCs w:val="28"/>
          <w:lang w:eastAsia="ru-RU"/>
        </w:rPr>
        <w:t xml:space="preserve">                         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либо</w:t>
      </w:r>
      <w:r>
        <w:rPr>
          <w:rFonts w:eastAsiaTheme="minorEastAsia"/>
          <w:color w:val="000000" w:themeColor="text1"/>
          <w:szCs w:val="28"/>
          <w:lang w:eastAsia="ru-RU"/>
        </w:rPr>
        <w:t xml:space="preserve">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в предоставлении муниципальной услуги, за исключением случаев, </w:t>
      </w:r>
      <w:r>
        <w:rPr>
          <w:rFonts w:eastAsiaTheme="minorEastAsia"/>
          <w:color w:val="000000" w:themeColor="text1"/>
          <w:szCs w:val="28"/>
          <w:lang w:eastAsia="ru-RU"/>
        </w:rPr>
        <w:t xml:space="preserve">                   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предусмотренных пунктом 4 части 1 статьи 7 Федерального закона</w:t>
      </w:r>
      <w:r>
        <w:rPr>
          <w:rFonts w:eastAsiaTheme="minorEastAsia"/>
          <w:color w:val="000000" w:themeColor="text1"/>
          <w:szCs w:val="28"/>
          <w:lang w:eastAsia="ru-RU"/>
        </w:rPr>
        <w:t xml:space="preserve">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от 27.07.2010 № 210-ФЗ.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bookmarkStart w:id="37" w:name="sub_1028"/>
      <w:bookmarkEnd w:id="36"/>
      <w:r w:rsidRPr="00F3058C">
        <w:rPr>
          <w:rFonts w:eastAsiaTheme="minorEastAsia"/>
          <w:color w:val="000000" w:themeColor="text1"/>
          <w:szCs w:val="28"/>
          <w:lang w:eastAsia="ru-RU"/>
        </w:rPr>
        <w:t>8. Для постановки на учет ребенка требуются следующие документы: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bookmarkStart w:id="38" w:name="sub_282"/>
      <w:bookmarkEnd w:id="37"/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- заявление заявителя по форме согласно </w:t>
      </w:r>
      <w:hyperlink w:anchor="sub_1200" w:history="1">
        <w:r w:rsidRPr="00F3058C">
          <w:rPr>
            <w:rFonts w:eastAsiaTheme="minorEastAsia"/>
            <w:color w:val="000000" w:themeColor="text1"/>
            <w:szCs w:val="28"/>
            <w:lang w:eastAsia="ru-RU"/>
          </w:rPr>
          <w:t>приложению 2</w:t>
        </w:r>
      </w:hyperlink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 к настоящему </w:t>
      </w:r>
      <w:r>
        <w:rPr>
          <w:rFonts w:eastAsiaTheme="minorEastAsia"/>
          <w:color w:val="000000" w:themeColor="text1"/>
          <w:szCs w:val="28"/>
          <w:lang w:eastAsia="ru-RU"/>
        </w:rPr>
        <w:t xml:space="preserve">               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порядку в одном экземпляре или единой форме на Едином портале;</w:t>
      </w:r>
    </w:p>
    <w:bookmarkEnd w:id="38"/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F3058C">
        <w:rPr>
          <w:rFonts w:eastAsiaTheme="minorEastAsia"/>
          <w:color w:val="000000" w:themeColor="text1"/>
          <w:szCs w:val="28"/>
          <w:lang w:eastAsia="ru-RU"/>
        </w:rPr>
        <w:t>- оригинал документа, удостоверяющего личность заявителя;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F3058C">
        <w:rPr>
          <w:rFonts w:eastAsiaTheme="minorEastAsia"/>
          <w:color w:val="000000" w:themeColor="text1"/>
          <w:szCs w:val="28"/>
          <w:lang w:eastAsia="ru-RU"/>
        </w:rPr>
        <w:t>- оригинал свидетельства о рождении ребенка;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- оригинал документа, подтверждающего принадлежность к льготным </w:t>
      </w:r>
      <w:r>
        <w:rPr>
          <w:rFonts w:eastAsiaTheme="minorEastAsia"/>
          <w:color w:val="000000" w:themeColor="text1"/>
          <w:szCs w:val="28"/>
          <w:lang w:eastAsia="ru-RU"/>
        </w:rPr>
        <w:t xml:space="preserve">              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категориям граждан, которым места в образовательных организациях предоставляются в приоритетном (внеочередном и первоочередном) порядке в соответствии с действующим федеральным законодательством (для граждан, претендующих на получение мест в образовательных организациях в приоритетном </w:t>
      </w:r>
      <w:r>
        <w:rPr>
          <w:rFonts w:eastAsiaTheme="minorEastAsia"/>
          <w:color w:val="000000" w:themeColor="text1"/>
          <w:szCs w:val="28"/>
          <w:lang w:eastAsia="ru-RU"/>
        </w:rPr>
        <w:t xml:space="preserve">            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(внеочередном и первоочередном) порядке) (при наличии);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F3058C">
        <w:rPr>
          <w:rFonts w:eastAsiaTheme="minorEastAsia"/>
          <w:color w:val="000000" w:themeColor="text1"/>
          <w:szCs w:val="28"/>
          <w:lang w:eastAsia="ru-RU"/>
        </w:rPr>
        <w:t>- оригинал документа, подтверждающего полномочия заявителя</w:t>
      </w:r>
      <w:r>
        <w:rPr>
          <w:rFonts w:eastAsiaTheme="minorEastAsia"/>
          <w:color w:val="000000" w:themeColor="text1"/>
          <w:szCs w:val="28"/>
          <w:lang w:eastAsia="ru-RU"/>
        </w:rPr>
        <w:t xml:space="preserve">                          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 как законного представителя ребенка (для законных представителей детей, </w:t>
      </w:r>
      <w:r>
        <w:rPr>
          <w:rFonts w:eastAsiaTheme="minorEastAsia"/>
          <w:color w:val="000000" w:themeColor="text1"/>
          <w:szCs w:val="28"/>
          <w:lang w:eastAsia="ru-RU"/>
        </w:rPr>
        <w:t xml:space="preserve">                         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не являющихся родителями);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bookmarkStart w:id="39" w:name="sub_289"/>
      <w:r w:rsidRPr="00F3058C">
        <w:rPr>
          <w:rFonts w:eastAsiaTheme="minorEastAsia"/>
          <w:color w:val="000000" w:themeColor="text1"/>
          <w:szCs w:val="28"/>
          <w:lang w:eastAsia="ru-RU"/>
        </w:rPr>
        <w:t>- оригинал заключения территориальной (центральной) психолого-</w:t>
      </w:r>
      <w:r>
        <w:rPr>
          <w:rFonts w:eastAsiaTheme="minorEastAsia"/>
          <w:color w:val="000000" w:themeColor="text1"/>
          <w:szCs w:val="28"/>
          <w:lang w:eastAsia="ru-RU"/>
        </w:rPr>
        <w:t xml:space="preserve">                   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медико-педагогической комиссии (для посещения групп компенсирующей, </w:t>
      </w:r>
      <w:r>
        <w:rPr>
          <w:rFonts w:eastAsiaTheme="minorEastAsia"/>
          <w:color w:val="000000" w:themeColor="text1"/>
          <w:szCs w:val="28"/>
          <w:lang w:eastAsia="ru-RU"/>
        </w:rPr>
        <w:t xml:space="preserve">         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оздоровительной и комбинированной направленностей) либо клинико-</w:t>
      </w:r>
      <w:r>
        <w:rPr>
          <w:rFonts w:eastAsiaTheme="minorEastAsia"/>
          <w:color w:val="000000" w:themeColor="text1"/>
          <w:szCs w:val="28"/>
          <w:lang w:eastAsia="ru-RU"/>
        </w:rPr>
        <w:t xml:space="preserve">                         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экспертной комиссии амбулаторно-поликлинического учреждения (для детей, нуждающихся в посещении групп оздоровительной направленности), либо </w:t>
      </w:r>
      <w:r>
        <w:rPr>
          <w:rFonts w:eastAsiaTheme="minorEastAsia"/>
          <w:color w:val="000000" w:themeColor="text1"/>
          <w:szCs w:val="28"/>
          <w:lang w:eastAsia="ru-RU"/>
        </w:rPr>
        <w:t xml:space="preserve">                   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противотуберкулезного диспансера (для детей с туберкулезной интоксикацией).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bookmarkStart w:id="40" w:name="sub_2811"/>
      <w:bookmarkEnd w:id="39"/>
      <w:r w:rsidRPr="00F3058C">
        <w:rPr>
          <w:rFonts w:eastAsiaTheme="minorEastAsia"/>
          <w:color w:val="000000" w:themeColor="text1"/>
          <w:szCs w:val="28"/>
          <w:lang w:eastAsia="ru-RU"/>
        </w:rPr>
        <w:t>Информация о категориях граждан, которым места в образовательных</w:t>
      </w:r>
      <w:r>
        <w:rPr>
          <w:rFonts w:eastAsiaTheme="minorEastAsia"/>
          <w:color w:val="000000" w:themeColor="text1"/>
          <w:szCs w:val="28"/>
          <w:lang w:eastAsia="ru-RU"/>
        </w:rPr>
        <w:t xml:space="preserve">               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 организациях предоставляются в приоритетном порядке, о документах, подтверждающих право на льготу, размещается на информационном стенде в помещениях управления, на официальном портале.</w:t>
      </w:r>
    </w:p>
    <w:bookmarkEnd w:id="40"/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Все документы заявители представляют на русском языке или вместе </w:t>
      </w:r>
      <w:r>
        <w:rPr>
          <w:rFonts w:eastAsiaTheme="minorEastAsia"/>
          <w:color w:val="000000" w:themeColor="text1"/>
          <w:szCs w:val="28"/>
          <w:lang w:eastAsia="ru-RU"/>
        </w:rPr>
        <w:t xml:space="preserve">                     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с заверенным в установленном порядке переводом на русский язык в случае представления документов на иностранном языке.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bookmarkStart w:id="41" w:name="sub_1029"/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9. Порядок приема на обучение по образовательным программам дошкольного образования (зачисления в образовательные организации), включающий </w:t>
      </w:r>
      <w:r>
        <w:rPr>
          <w:rFonts w:eastAsiaTheme="minorEastAsia"/>
          <w:color w:val="000000" w:themeColor="text1"/>
          <w:szCs w:val="28"/>
          <w:lang w:eastAsia="ru-RU"/>
        </w:rPr>
        <w:t xml:space="preserve">  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перечень необходимых документов для приема в образовательную организацию, утвержден приказом Министерства образования и науки России от 08.04.2014 </w:t>
      </w:r>
      <w:r>
        <w:rPr>
          <w:rFonts w:eastAsiaTheme="minorEastAsia"/>
          <w:color w:val="000000" w:themeColor="text1"/>
          <w:szCs w:val="28"/>
          <w:lang w:eastAsia="ru-RU"/>
        </w:rPr>
        <w:t xml:space="preserve">            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№ 293 «Об утверждении Порядка приема на обучение по образовательным </w:t>
      </w:r>
      <w:r>
        <w:rPr>
          <w:rFonts w:eastAsiaTheme="minorEastAsia"/>
          <w:color w:val="000000" w:themeColor="text1"/>
          <w:szCs w:val="28"/>
          <w:lang w:eastAsia="ru-RU"/>
        </w:rPr>
        <w:t xml:space="preserve">                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программам дошкольного образования», в соответствии с которым образовательные организации самостоятельно устанавливают правила приема детей</w:t>
      </w:r>
      <w:r>
        <w:rPr>
          <w:rFonts w:eastAsiaTheme="minorEastAsia"/>
          <w:color w:val="000000" w:themeColor="text1"/>
          <w:szCs w:val="28"/>
          <w:lang w:eastAsia="ru-RU"/>
        </w:rPr>
        <w:t xml:space="preserve">                  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 в конкретную образовательную организацию в части, не урегулированной</w:t>
      </w:r>
      <w:r>
        <w:rPr>
          <w:rFonts w:eastAsiaTheme="minorEastAsia"/>
          <w:color w:val="000000" w:themeColor="text1"/>
          <w:szCs w:val="28"/>
          <w:lang w:eastAsia="ru-RU"/>
        </w:rPr>
        <w:t xml:space="preserve">                  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 законодательством об образовании. 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Дата зачисления ребенка в образовательную организацию регламентируется локальными актами образовательной организации. 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bookmarkStart w:id="42" w:name="sub_1210"/>
      <w:bookmarkEnd w:id="41"/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10. Основания для отказа в приеме документов, необходимых </w:t>
      </w:r>
      <w:r>
        <w:rPr>
          <w:rFonts w:eastAsiaTheme="minorEastAsia"/>
          <w:color w:val="000000" w:themeColor="text1"/>
          <w:szCs w:val="28"/>
          <w:lang w:eastAsia="ru-RU"/>
        </w:rPr>
        <w:t xml:space="preserve">                             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для предоставления услуги, законодательством не предусмотрены.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bookmarkStart w:id="43" w:name="sub_1211"/>
      <w:bookmarkEnd w:id="42"/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11. Основания для приостановления услуги законодательством </w:t>
      </w:r>
      <w:r>
        <w:rPr>
          <w:rFonts w:eastAsiaTheme="minorEastAsia"/>
          <w:color w:val="000000" w:themeColor="text1"/>
          <w:szCs w:val="28"/>
          <w:lang w:eastAsia="ru-RU"/>
        </w:rPr>
        <w:t xml:space="preserve">                              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не предусмотрены.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bookmarkStart w:id="44" w:name="sub_1212"/>
      <w:bookmarkEnd w:id="43"/>
      <w:r w:rsidRPr="00F3058C">
        <w:rPr>
          <w:rFonts w:eastAsiaTheme="minorEastAsia"/>
          <w:color w:val="000000" w:themeColor="text1"/>
          <w:szCs w:val="28"/>
          <w:lang w:eastAsia="ru-RU"/>
        </w:rPr>
        <w:t>12. Основаниями для отказа в предоставлении услуги являются: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bookmarkStart w:id="45" w:name="sub_2121"/>
      <w:bookmarkEnd w:id="44"/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12.1. В части приема заявлений и постановки на учет детей (включения </w:t>
      </w:r>
      <w:r>
        <w:rPr>
          <w:rFonts w:eastAsiaTheme="minorEastAsia"/>
          <w:color w:val="000000" w:themeColor="text1"/>
          <w:szCs w:val="28"/>
          <w:lang w:eastAsia="ru-RU"/>
        </w:rPr>
        <w:t xml:space="preserve">                    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в реестр):</w:t>
      </w:r>
    </w:p>
    <w:bookmarkEnd w:id="45"/>
    <w:p w:rsidR="00986EC6" w:rsidRPr="00F3058C" w:rsidRDefault="00C9724A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>
        <w:rPr>
          <w:rFonts w:eastAsiaTheme="minorEastAsia"/>
          <w:color w:val="000000" w:themeColor="text1"/>
          <w:szCs w:val="28"/>
          <w:lang w:eastAsia="ru-RU"/>
        </w:rPr>
        <w:t>12.1.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1</w:t>
      </w:r>
      <w:r>
        <w:rPr>
          <w:rFonts w:eastAsiaTheme="minorEastAsia"/>
          <w:color w:val="000000" w:themeColor="text1"/>
          <w:szCs w:val="28"/>
          <w:lang w:eastAsia="ru-RU"/>
        </w:rPr>
        <w:t>.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 xml:space="preserve"> Отсутствие документов, необходимых для постановки ребенка</w:t>
      </w:r>
      <w:r>
        <w:rPr>
          <w:rFonts w:eastAsiaTheme="minorEastAsia"/>
          <w:color w:val="000000" w:themeColor="text1"/>
          <w:szCs w:val="28"/>
          <w:lang w:eastAsia="ru-RU"/>
        </w:rPr>
        <w:t xml:space="preserve">                  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 xml:space="preserve"> на учет, предусмотренных </w:t>
      </w:r>
      <w:hyperlink w:anchor="sub_1028" w:history="1">
        <w:r w:rsidR="00986EC6" w:rsidRPr="00F3058C">
          <w:rPr>
            <w:rFonts w:eastAsiaTheme="minorEastAsia"/>
            <w:color w:val="000000" w:themeColor="text1"/>
            <w:szCs w:val="28"/>
            <w:lang w:eastAsia="ru-RU"/>
          </w:rPr>
          <w:t>пунктом 8</w:t>
        </w:r>
      </w:hyperlink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 xml:space="preserve"> раздела </w:t>
      </w:r>
      <w:r w:rsidR="00986EC6" w:rsidRPr="00F3058C">
        <w:rPr>
          <w:rFonts w:eastAsiaTheme="minorEastAsia"/>
          <w:color w:val="000000" w:themeColor="text1"/>
          <w:szCs w:val="28"/>
          <w:lang w:val="en-US" w:eastAsia="ru-RU"/>
        </w:rPr>
        <w:t>II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 xml:space="preserve"> настоящего порядка.</w:t>
      </w:r>
    </w:p>
    <w:p w:rsidR="00986EC6" w:rsidRPr="00F3058C" w:rsidRDefault="00C9724A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>
        <w:rPr>
          <w:rFonts w:eastAsiaTheme="minorEastAsia"/>
          <w:color w:val="000000" w:themeColor="text1"/>
          <w:szCs w:val="28"/>
          <w:lang w:eastAsia="ru-RU"/>
        </w:rPr>
        <w:t>12.1.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2</w:t>
      </w:r>
      <w:r>
        <w:rPr>
          <w:rFonts w:eastAsiaTheme="minorEastAsia"/>
          <w:color w:val="000000" w:themeColor="text1"/>
          <w:szCs w:val="28"/>
          <w:lang w:eastAsia="ru-RU"/>
        </w:rPr>
        <w:t>.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 xml:space="preserve"> Наличие ребенка в реестре.</w:t>
      </w:r>
    </w:p>
    <w:p w:rsidR="00986EC6" w:rsidRPr="00F3058C" w:rsidRDefault="00C9724A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>
        <w:rPr>
          <w:rFonts w:eastAsiaTheme="minorEastAsia"/>
          <w:color w:val="000000" w:themeColor="text1"/>
          <w:szCs w:val="28"/>
          <w:lang w:eastAsia="ru-RU"/>
        </w:rPr>
        <w:t>12.1.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3</w:t>
      </w:r>
      <w:r>
        <w:rPr>
          <w:rFonts w:eastAsiaTheme="minorEastAsia"/>
          <w:color w:val="000000" w:themeColor="text1"/>
          <w:szCs w:val="28"/>
          <w:lang w:eastAsia="ru-RU"/>
        </w:rPr>
        <w:t>.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 xml:space="preserve"> Предоставление недостоверных (искаженных) сведений, в том числе предоставление документов, не поддающихся прочтению, имеющих </w:t>
      </w:r>
      <w:r w:rsidR="00986EC6">
        <w:rPr>
          <w:rFonts w:eastAsiaTheme="minorEastAsia"/>
          <w:color w:val="000000" w:themeColor="text1"/>
          <w:szCs w:val="28"/>
          <w:lang w:eastAsia="ru-RU"/>
        </w:rPr>
        <w:t xml:space="preserve">                                 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исправления, повреждения, не позволяющие однозначно истолковать</w:t>
      </w:r>
      <w:r>
        <w:rPr>
          <w:rFonts w:eastAsiaTheme="minorEastAsia"/>
          <w:color w:val="000000" w:themeColor="text1"/>
          <w:szCs w:val="28"/>
          <w:lang w:eastAsia="ru-RU"/>
        </w:rPr>
        <w:t xml:space="preserve">                              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 xml:space="preserve"> их содержание, отсутствие необходимых подписей, печатей.</w:t>
      </w:r>
    </w:p>
    <w:p w:rsidR="00986EC6" w:rsidRPr="00F3058C" w:rsidRDefault="00C9724A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>
        <w:rPr>
          <w:rFonts w:eastAsiaTheme="minorEastAsia"/>
          <w:color w:val="000000" w:themeColor="text1"/>
          <w:szCs w:val="28"/>
          <w:lang w:eastAsia="ru-RU"/>
        </w:rPr>
        <w:t>12.1.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4</w:t>
      </w:r>
      <w:r>
        <w:rPr>
          <w:rFonts w:eastAsiaTheme="minorEastAsia"/>
          <w:color w:val="000000" w:themeColor="text1"/>
          <w:szCs w:val="28"/>
          <w:lang w:eastAsia="ru-RU"/>
        </w:rPr>
        <w:t>.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 xml:space="preserve"> Достижение ребенком возраста восьми лет.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bookmarkStart w:id="46" w:name="sub_2122"/>
      <w:r w:rsidRPr="00F3058C">
        <w:rPr>
          <w:rFonts w:eastAsiaTheme="minorEastAsia"/>
          <w:color w:val="000000" w:themeColor="text1"/>
          <w:szCs w:val="28"/>
          <w:lang w:eastAsia="ru-RU"/>
        </w:rPr>
        <w:t>12.2. В части зачисления в образовательную организацию:</w:t>
      </w:r>
    </w:p>
    <w:bookmarkEnd w:id="46"/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F3058C">
        <w:rPr>
          <w:rFonts w:eastAsiaTheme="minorEastAsia"/>
          <w:color w:val="000000" w:themeColor="text1"/>
          <w:szCs w:val="28"/>
          <w:lang w:eastAsia="ru-RU"/>
        </w:rPr>
        <w:t>Отсутствие свободных мест в образовательной организации.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bookmarkStart w:id="47" w:name="sub_1213"/>
      <w:r w:rsidRPr="00F3058C">
        <w:rPr>
          <w:rFonts w:eastAsiaTheme="minorEastAsia"/>
          <w:color w:val="000000" w:themeColor="text1"/>
          <w:szCs w:val="28"/>
          <w:lang w:eastAsia="ru-RU"/>
        </w:rPr>
        <w:t>13. Предоставление услуги осуществляется без взимания платы</w:t>
      </w:r>
      <w:r w:rsidR="00C9724A">
        <w:rPr>
          <w:rFonts w:eastAsiaTheme="minorEastAsia"/>
          <w:color w:val="000000" w:themeColor="text1"/>
          <w:szCs w:val="28"/>
          <w:lang w:eastAsia="ru-RU"/>
        </w:rPr>
        <w:t xml:space="preserve">                               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 с заявителя.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bookmarkStart w:id="48" w:name="sub_1214"/>
      <w:bookmarkEnd w:id="47"/>
      <w:r w:rsidRPr="00F3058C">
        <w:rPr>
          <w:rFonts w:eastAsiaTheme="minorEastAsia"/>
          <w:color w:val="000000" w:themeColor="text1"/>
          <w:szCs w:val="28"/>
          <w:lang w:eastAsia="ru-RU"/>
        </w:rPr>
        <w:t>14. Максимальный срок ожидания в очереди при подаче заявления</w:t>
      </w:r>
      <w:r>
        <w:rPr>
          <w:rFonts w:eastAsiaTheme="minorEastAsia"/>
          <w:color w:val="000000" w:themeColor="text1"/>
          <w:szCs w:val="28"/>
          <w:lang w:eastAsia="ru-RU"/>
        </w:rPr>
        <w:t xml:space="preserve">                       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 (запроса) о предоставлении услуги не должен превышать 15</w:t>
      </w:r>
      <w:r w:rsidR="00631888">
        <w:rPr>
          <w:rFonts w:eastAsiaTheme="minorEastAsia"/>
          <w:color w:val="000000" w:themeColor="text1"/>
          <w:szCs w:val="28"/>
          <w:lang w:eastAsia="ru-RU"/>
        </w:rPr>
        <w:t>-ти</w:t>
      </w:r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 минут.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bookmarkStart w:id="49" w:name="sub_1215"/>
      <w:bookmarkEnd w:id="48"/>
      <w:r w:rsidRPr="00F3058C">
        <w:rPr>
          <w:rFonts w:eastAsiaTheme="minorEastAsia"/>
          <w:color w:val="000000" w:themeColor="text1"/>
          <w:szCs w:val="28"/>
          <w:lang w:eastAsia="ru-RU"/>
        </w:rPr>
        <w:t>15. Заявление, поступившее в управление или в образовательную организацию посредством электронной или почтовой связи о предоставлении услуги подлежит обязательной регистрации должностным лицом, ответственным</w:t>
      </w:r>
      <w:r>
        <w:rPr>
          <w:rFonts w:eastAsiaTheme="minorEastAsia"/>
          <w:color w:val="000000" w:themeColor="text1"/>
          <w:szCs w:val="28"/>
          <w:lang w:eastAsia="ru-RU"/>
        </w:rPr>
        <w:t xml:space="preserve">                       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 за прием документов:</w:t>
      </w:r>
    </w:p>
    <w:bookmarkEnd w:id="49"/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F3058C">
        <w:rPr>
          <w:rFonts w:eastAsiaTheme="minorEastAsia"/>
          <w:color w:val="000000" w:themeColor="text1"/>
          <w:szCs w:val="28"/>
          <w:lang w:eastAsia="ru-RU"/>
        </w:rPr>
        <w:t>- в части приема заявлений и постановки на учет – в течение одного</w:t>
      </w:r>
      <w:r w:rsidR="00C9724A">
        <w:rPr>
          <w:rFonts w:eastAsiaTheme="minorEastAsia"/>
          <w:color w:val="000000" w:themeColor="text1"/>
          <w:szCs w:val="28"/>
          <w:lang w:eastAsia="ru-RU"/>
        </w:rPr>
        <w:t xml:space="preserve">                   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 рабочего дня с момента поступления в управление;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- в части зачисления в образовательную организацию – в течение трех </w:t>
      </w:r>
      <w:r>
        <w:rPr>
          <w:rFonts w:eastAsiaTheme="minorEastAsia"/>
          <w:color w:val="000000" w:themeColor="text1"/>
          <w:szCs w:val="28"/>
          <w:lang w:eastAsia="ru-RU"/>
        </w:rPr>
        <w:t xml:space="preserve">               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рабочих дней с момента поступления в образовательную организацию.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bookmarkStart w:id="50" w:name="sub_2154"/>
      <w:r w:rsidRPr="00F3058C">
        <w:rPr>
          <w:rFonts w:eastAsiaTheme="minorEastAsia"/>
          <w:color w:val="000000" w:themeColor="text1"/>
          <w:szCs w:val="28"/>
          <w:lang w:eastAsia="ru-RU"/>
        </w:rPr>
        <w:t>В случае личного обращения заявителя в МФЦ или в образовательную</w:t>
      </w:r>
      <w:r>
        <w:rPr>
          <w:rFonts w:eastAsiaTheme="minorEastAsia"/>
          <w:color w:val="000000" w:themeColor="text1"/>
          <w:szCs w:val="28"/>
          <w:lang w:eastAsia="ru-RU"/>
        </w:rPr>
        <w:t xml:space="preserve">              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 организацию, заявление регистрируется в течение 15</w:t>
      </w:r>
      <w:r>
        <w:rPr>
          <w:rFonts w:eastAsiaTheme="minorEastAsia"/>
          <w:color w:val="000000" w:themeColor="text1"/>
          <w:szCs w:val="28"/>
          <w:lang w:eastAsia="ru-RU"/>
        </w:rPr>
        <w:t>-ти</w:t>
      </w:r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 минут.</w:t>
      </w:r>
    </w:p>
    <w:bookmarkEnd w:id="50"/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F3058C">
        <w:rPr>
          <w:rFonts w:eastAsiaTheme="minorEastAsia"/>
          <w:color w:val="000000" w:themeColor="text1"/>
          <w:szCs w:val="28"/>
          <w:lang w:eastAsia="ru-RU"/>
        </w:rPr>
        <w:t>Срок и порядок регистрации запроса заявителя о предоставлении муниципальной услуги работниками МФЦ осуществляется в соответствии</w:t>
      </w:r>
      <w:r>
        <w:rPr>
          <w:rFonts w:eastAsiaTheme="minorEastAsia"/>
          <w:color w:val="000000" w:themeColor="text1"/>
          <w:szCs w:val="28"/>
          <w:lang w:eastAsia="ru-RU"/>
        </w:rPr>
        <w:t xml:space="preserve">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с регла</w:t>
      </w:r>
      <w:r>
        <w:rPr>
          <w:rFonts w:eastAsiaTheme="minorEastAsia"/>
          <w:color w:val="000000" w:themeColor="text1"/>
          <w:szCs w:val="28"/>
          <w:lang w:eastAsia="ru-RU"/>
        </w:rPr>
        <w:t xml:space="preserve">-               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ментом работы МФЦ.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bookmarkStart w:id="51" w:name="sub_1216"/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16. Вход в здание, в котором предоставляется услуга, должен быть оборудован информационной табличкой (вывеской), содержащей информацию </w:t>
      </w:r>
      <w:r>
        <w:rPr>
          <w:rFonts w:eastAsiaTheme="minorEastAsia"/>
          <w:color w:val="000000" w:themeColor="text1"/>
          <w:szCs w:val="28"/>
          <w:lang w:eastAsia="ru-RU"/>
        </w:rPr>
        <w:t xml:space="preserve">                         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о наименовании органа, предоставляющего услугу.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bookmarkStart w:id="52" w:name="sub_1217"/>
      <w:bookmarkEnd w:id="51"/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17. Все помещения, в которых предоставляется услуга, должны соответствовать санитарно-эпидемиологическим требованиям, правилам пожарной </w:t>
      </w:r>
      <w:r>
        <w:rPr>
          <w:rFonts w:eastAsiaTheme="minorEastAsia"/>
          <w:color w:val="000000" w:themeColor="text1"/>
          <w:szCs w:val="28"/>
          <w:lang w:eastAsia="ru-RU"/>
        </w:rPr>
        <w:t xml:space="preserve">                   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безопасности, нормам охраны труда.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bookmarkStart w:id="53" w:name="sub_1218"/>
      <w:bookmarkEnd w:id="52"/>
      <w:r w:rsidRPr="00F3058C">
        <w:rPr>
          <w:rFonts w:eastAsiaTheme="minorEastAsia"/>
          <w:color w:val="000000" w:themeColor="text1"/>
          <w:szCs w:val="28"/>
          <w:lang w:eastAsia="ru-RU"/>
        </w:rPr>
        <w:t>18. Помещения, в которых предоставляется услуга, включают места</w:t>
      </w:r>
      <w:r>
        <w:rPr>
          <w:rFonts w:eastAsiaTheme="minorEastAsia"/>
          <w:color w:val="000000" w:themeColor="text1"/>
          <w:szCs w:val="28"/>
          <w:lang w:eastAsia="ru-RU"/>
        </w:rPr>
        <w:t xml:space="preserve">                      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 для ожидания, места для информирования заявителей и заполнения необхо</w:t>
      </w:r>
      <w:r>
        <w:rPr>
          <w:rFonts w:eastAsiaTheme="minorEastAsia"/>
          <w:color w:val="000000" w:themeColor="text1"/>
          <w:szCs w:val="28"/>
          <w:lang w:eastAsia="ru-RU"/>
        </w:rPr>
        <w:t xml:space="preserve">-             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димых документов, а также места для приема заявителей.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bookmarkStart w:id="54" w:name="sub_1219"/>
      <w:bookmarkEnd w:id="53"/>
      <w:r w:rsidRPr="00F3058C">
        <w:rPr>
          <w:rFonts w:eastAsiaTheme="minorEastAsia"/>
          <w:color w:val="000000" w:themeColor="text1"/>
          <w:szCs w:val="28"/>
          <w:lang w:eastAsia="ru-RU"/>
        </w:rPr>
        <w:t>19. Рабочее место специалиста, предоставляющего услугу, должно быть оборудовано персональным компьютером с возможностью доступа к необхо</w:t>
      </w:r>
      <w:r>
        <w:rPr>
          <w:rFonts w:eastAsiaTheme="minorEastAsia"/>
          <w:color w:val="000000" w:themeColor="text1"/>
          <w:szCs w:val="28"/>
          <w:lang w:eastAsia="ru-RU"/>
        </w:rPr>
        <w:t xml:space="preserve">-            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димым информационным базам данных и печатающим устройствам, позволяющим своевременно и в полном объеме получать справочную информацию </w:t>
      </w:r>
      <w:r>
        <w:rPr>
          <w:rFonts w:eastAsiaTheme="minorEastAsia"/>
          <w:color w:val="000000" w:themeColor="text1"/>
          <w:szCs w:val="28"/>
          <w:lang w:eastAsia="ru-RU"/>
        </w:rPr>
        <w:t xml:space="preserve">                       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по вопросам предоставления услуги и организовать предоставление услуги</w:t>
      </w:r>
      <w:r>
        <w:rPr>
          <w:rFonts w:eastAsiaTheme="minorEastAsia"/>
          <w:color w:val="000000" w:themeColor="text1"/>
          <w:szCs w:val="28"/>
          <w:lang w:eastAsia="ru-RU"/>
        </w:rPr>
        <w:t xml:space="preserve">                    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 в полном объеме.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bookmarkStart w:id="55" w:name="sub_1220"/>
      <w:bookmarkEnd w:id="54"/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20. Места ожидания для заявителей должны быть оборудованы столами, стульями или скамьями, обеспечены писчей бумагой и канцелярскими принадлежностями в количестве, достаточном для оформления документов </w:t>
      </w:r>
      <w:r>
        <w:rPr>
          <w:rFonts w:eastAsiaTheme="minorEastAsia"/>
          <w:color w:val="000000" w:themeColor="text1"/>
          <w:szCs w:val="28"/>
          <w:lang w:eastAsia="ru-RU"/>
        </w:rPr>
        <w:t xml:space="preserve">                                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заявителями.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bookmarkStart w:id="56" w:name="sub_1221"/>
      <w:bookmarkEnd w:id="55"/>
      <w:r w:rsidRPr="00F3058C">
        <w:rPr>
          <w:rFonts w:eastAsiaTheme="minorEastAsia"/>
          <w:color w:val="000000" w:themeColor="text1"/>
          <w:szCs w:val="28"/>
          <w:lang w:eastAsia="ru-RU"/>
        </w:rPr>
        <w:t>21. Показателями доступности услуги являются:</w:t>
      </w:r>
    </w:p>
    <w:bookmarkEnd w:id="56"/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- возможность информирования заявителя по вопросам предоставления услуги, в том числе о ходе предоставления услуги, в форме устного </w:t>
      </w:r>
      <w:r>
        <w:rPr>
          <w:rFonts w:eastAsiaTheme="minorEastAsia"/>
          <w:color w:val="000000" w:themeColor="text1"/>
          <w:szCs w:val="28"/>
          <w:lang w:eastAsia="ru-RU"/>
        </w:rPr>
        <w:t xml:space="preserve">                               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или письменного информирования;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- возможность получения заявителем формы заявления (запроса) </w:t>
      </w:r>
      <w:r>
        <w:rPr>
          <w:rFonts w:eastAsiaTheme="minorEastAsia"/>
          <w:color w:val="000000" w:themeColor="text1"/>
          <w:szCs w:val="28"/>
          <w:lang w:eastAsia="ru-RU"/>
        </w:rPr>
        <w:t xml:space="preserve">                              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о предоставлении услуги, размещенной на Едином портале, в том числе возможность ее копирования и заполнения электронном виде;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F3058C">
        <w:rPr>
          <w:rFonts w:eastAsiaTheme="minorEastAsia"/>
          <w:color w:val="000000" w:themeColor="text1"/>
          <w:szCs w:val="28"/>
          <w:lang w:eastAsia="ru-RU"/>
        </w:rPr>
        <w:t>- бесплатность предоставления информации о процедуре предоставления услуги;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F3058C">
        <w:rPr>
          <w:rFonts w:eastAsiaTheme="minorEastAsia"/>
          <w:color w:val="000000" w:themeColor="text1"/>
          <w:szCs w:val="28"/>
          <w:lang w:eastAsia="ru-RU"/>
        </w:rPr>
        <w:t>- возможность получения услуги в МФЦ.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bookmarkStart w:id="57" w:name="sub_1222"/>
      <w:r w:rsidRPr="00F3058C">
        <w:rPr>
          <w:rFonts w:eastAsiaTheme="minorEastAsia"/>
          <w:color w:val="000000" w:themeColor="text1"/>
          <w:szCs w:val="28"/>
          <w:lang w:eastAsia="ru-RU"/>
        </w:rPr>
        <w:t>22. Показателями качества услуги являются:</w:t>
      </w:r>
    </w:p>
    <w:bookmarkEnd w:id="57"/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F3058C">
        <w:rPr>
          <w:rFonts w:eastAsiaTheme="minorEastAsia"/>
          <w:color w:val="000000" w:themeColor="text1"/>
          <w:szCs w:val="28"/>
          <w:lang w:eastAsia="ru-RU"/>
        </w:rPr>
        <w:t>- соблюдение должностными лицами, предоставляющими муниципальную услугу, сроков предоставления услуги;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- соблюдение максимального времени ожидания в очереди при подаче </w:t>
      </w:r>
      <w:r>
        <w:rPr>
          <w:rFonts w:eastAsiaTheme="minorEastAsia"/>
          <w:color w:val="000000" w:themeColor="text1"/>
          <w:szCs w:val="28"/>
          <w:lang w:eastAsia="ru-RU"/>
        </w:rPr>
        <w:t xml:space="preserve">             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заявления (запроса) о предоставлении услуги и при получении результата предоставления услуги;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- отсутствие обоснованных жалоб заявителей на качество предоставления услуги, действия (бездействие) должностных лиц и решения, принимаемые </w:t>
      </w:r>
      <w:r>
        <w:rPr>
          <w:rFonts w:eastAsiaTheme="minorEastAsia"/>
          <w:color w:val="000000" w:themeColor="text1"/>
          <w:szCs w:val="28"/>
          <w:lang w:eastAsia="ru-RU"/>
        </w:rPr>
        <w:t xml:space="preserve">                       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и осуществляемые в ходе предоставления услуги.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bookmarkStart w:id="58" w:name="sub_1223"/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23. Предоставление услуги в МФЦ осуществляется по принципу «одного окна» в соответствии с законодательством Российской Федерации в порядке </w:t>
      </w:r>
      <w:r>
        <w:rPr>
          <w:rFonts w:eastAsiaTheme="minorEastAsia"/>
          <w:color w:val="000000" w:themeColor="text1"/>
          <w:szCs w:val="28"/>
          <w:lang w:eastAsia="ru-RU"/>
        </w:rPr>
        <w:t xml:space="preserve">                     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и сроки, установленные соглашением, заключенным между МФЦ и управлением.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bookmarkStart w:id="59" w:name="sub_1224"/>
      <w:bookmarkEnd w:id="58"/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24. Заявитель вправе представить заявление в электронной форме </w:t>
      </w:r>
      <w:r>
        <w:rPr>
          <w:rFonts w:eastAsiaTheme="minorEastAsia"/>
          <w:color w:val="000000" w:themeColor="text1"/>
          <w:szCs w:val="28"/>
          <w:lang w:eastAsia="ru-RU"/>
        </w:rPr>
        <w:t xml:space="preserve">                            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с использованием Единого портала, подписанного </w:t>
      </w:r>
      <w:hyperlink r:id="rId9" w:history="1">
        <w:r w:rsidRPr="00F3058C">
          <w:rPr>
            <w:rFonts w:eastAsiaTheme="minorEastAsia"/>
            <w:color w:val="000000" w:themeColor="text1"/>
            <w:szCs w:val="28"/>
            <w:lang w:eastAsia="ru-RU"/>
          </w:rPr>
          <w:t>электронной подписью</w:t>
        </w:r>
      </w:hyperlink>
      <w:r w:rsidRPr="00F3058C">
        <w:rPr>
          <w:rFonts w:eastAsiaTheme="minorEastAsia"/>
          <w:color w:val="000000" w:themeColor="text1"/>
          <w:szCs w:val="28"/>
          <w:lang w:eastAsia="ru-RU"/>
        </w:rPr>
        <w:t>, вид которой определяется в соответствии с действующим федеральным законодательством.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  <w:szCs w:val="28"/>
          <w:lang w:eastAsia="ru-RU"/>
        </w:rPr>
      </w:pPr>
    </w:p>
    <w:p w:rsidR="00986EC6" w:rsidRDefault="00986EC6" w:rsidP="00986EC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bCs/>
          <w:color w:val="000000" w:themeColor="text1"/>
          <w:szCs w:val="28"/>
          <w:lang w:eastAsia="ru-RU"/>
        </w:rPr>
      </w:pPr>
      <w:bookmarkStart w:id="60" w:name="sub_1003"/>
      <w:bookmarkEnd w:id="59"/>
      <w:r w:rsidRPr="00F3058C">
        <w:rPr>
          <w:rFonts w:eastAsiaTheme="minorEastAsia"/>
          <w:bCs/>
          <w:color w:val="000000" w:themeColor="text1"/>
          <w:szCs w:val="28"/>
          <w:lang w:eastAsia="ru-RU"/>
        </w:rPr>
        <w:t xml:space="preserve">Раздел </w:t>
      </w:r>
      <w:r w:rsidRPr="00F3058C">
        <w:rPr>
          <w:rFonts w:eastAsiaTheme="minorEastAsia"/>
          <w:bCs/>
          <w:color w:val="000000" w:themeColor="text1"/>
          <w:szCs w:val="28"/>
          <w:lang w:val="en-US" w:eastAsia="ru-RU"/>
        </w:rPr>
        <w:t>III</w:t>
      </w:r>
      <w:r w:rsidRPr="00F3058C">
        <w:rPr>
          <w:rFonts w:eastAsiaTheme="minorEastAsia"/>
          <w:bCs/>
          <w:color w:val="000000" w:themeColor="text1"/>
          <w:szCs w:val="28"/>
          <w:lang w:eastAsia="ru-RU"/>
        </w:rPr>
        <w:t>. Состав, последовательность и сроки выполнения процедур,</w:t>
      </w:r>
      <w:r>
        <w:rPr>
          <w:rFonts w:eastAsiaTheme="minorEastAsia"/>
          <w:bCs/>
          <w:color w:val="000000" w:themeColor="text1"/>
          <w:szCs w:val="28"/>
          <w:lang w:eastAsia="ru-RU"/>
        </w:rPr>
        <w:t xml:space="preserve">                 </w:t>
      </w:r>
      <w:r w:rsidRPr="00F3058C">
        <w:rPr>
          <w:rFonts w:eastAsiaTheme="minorEastAsia"/>
          <w:bCs/>
          <w:color w:val="000000" w:themeColor="text1"/>
          <w:szCs w:val="28"/>
          <w:lang w:eastAsia="ru-RU"/>
        </w:rPr>
        <w:t xml:space="preserve"> требования к порядку их выполнения, в том числе особенности выполнения </w:t>
      </w:r>
      <w:r w:rsidR="00631888">
        <w:rPr>
          <w:rFonts w:eastAsiaTheme="minorEastAsia"/>
          <w:bCs/>
          <w:color w:val="000000" w:themeColor="text1"/>
          <w:szCs w:val="28"/>
          <w:lang w:eastAsia="ru-RU"/>
        </w:rPr>
        <w:t xml:space="preserve">             </w:t>
      </w:r>
      <w:r w:rsidRPr="00F3058C">
        <w:rPr>
          <w:rFonts w:eastAsiaTheme="minorEastAsia"/>
          <w:bCs/>
          <w:color w:val="000000" w:themeColor="text1"/>
          <w:szCs w:val="28"/>
          <w:lang w:eastAsia="ru-RU"/>
        </w:rPr>
        <w:t>процедур в электронной форме</w:t>
      </w:r>
      <w:bookmarkStart w:id="61" w:name="sub_1031"/>
      <w:bookmarkEnd w:id="60"/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F3058C">
        <w:rPr>
          <w:rFonts w:eastAsiaTheme="minorEastAsia"/>
          <w:color w:val="000000" w:themeColor="text1"/>
          <w:szCs w:val="28"/>
          <w:lang w:eastAsia="ru-RU"/>
        </w:rPr>
        <w:t>1. Предоставление услуги в части приема заявлений и постановки на учет детей включает в себя следующие процедуры: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  <w:szCs w:val="28"/>
          <w:lang w:eastAsia="ru-RU"/>
        </w:rPr>
      </w:pPr>
      <w:bookmarkStart w:id="62" w:name="sub_3102"/>
      <w:bookmarkEnd w:id="61"/>
      <w:r w:rsidRPr="00F3058C">
        <w:rPr>
          <w:rFonts w:eastAsiaTheme="minorEastAsia"/>
          <w:color w:val="000000" w:themeColor="text1"/>
          <w:szCs w:val="28"/>
          <w:lang w:eastAsia="ru-RU"/>
        </w:rPr>
        <w:t>- прием и регистрация заявления;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  <w:szCs w:val="28"/>
          <w:lang w:eastAsia="ru-RU"/>
        </w:rPr>
      </w:pPr>
      <w:bookmarkStart w:id="63" w:name="sub_3103"/>
      <w:bookmarkEnd w:id="62"/>
      <w:r w:rsidRPr="00F3058C">
        <w:rPr>
          <w:rFonts w:eastAsiaTheme="minorEastAsia"/>
          <w:color w:val="000000" w:themeColor="text1"/>
          <w:szCs w:val="28"/>
          <w:lang w:eastAsia="ru-RU"/>
        </w:rPr>
        <w:t>- формирование пакета документов для передачи из МФЦ в управление</w:t>
      </w:r>
      <w:r>
        <w:rPr>
          <w:rFonts w:eastAsiaTheme="minorEastAsia"/>
          <w:color w:val="000000" w:themeColor="text1"/>
          <w:szCs w:val="28"/>
          <w:lang w:eastAsia="ru-RU"/>
        </w:rPr>
        <w:t xml:space="preserve">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 для рассмотрения заявления и передача пакета документов в управление в соответствии с соглашением о взаимодействии между МФЦ и управлением (в случае обращения заявителя в МФЦ);</w:t>
      </w:r>
    </w:p>
    <w:p w:rsidR="00986EC6" w:rsidRDefault="00986EC6" w:rsidP="00986EC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  <w:szCs w:val="28"/>
          <w:lang w:eastAsia="ru-RU"/>
        </w:rPr>
      </w:pPr>
      <w:bookmarkStart w:id="64" w:name="sub_3104"/>
      <w:bookmarkEnd w:id="63"/>
      <w:r w:rsidRPr="00F3058C">
        <w:rPr>
          <w:rFonts w:eastAsiaTheme="minorEastAsia"/>
          <w:color w:val="000000" w:themeColor="text1"/>
          <w:szCs w:val="28"/>
          <w:lang w:eastAsia="ru-RU"/>
        </w:rPr>
        <w:t>- рассмотрение заявления специалистом управления, подготовка и оформление уведомления о постановке или об отказе в постановке на учет ребенка</w:t>
      </w:r>
      <w:r>
        <w:rPr>
          <w:rFonts w:eastAsiaTheme="minorEastAsia"/>
          <w:color w:val="000000" w:themeColor="text1"/>
          <w:szCs w:val="28"/>
          <w:lang w:eastAsia="ru-RU"/>
        </w:rPr>
        <w:t xml:space="preserve">              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 согласно приложениям 3, </w:t>
      </w:r>
      <w:hyperlink w:anchor="sub_1400" w:history="1">
        <w:r w:rsidRPr="00F3058C">
          <w:rPr>
            <w:rFonts w:eastAsiaTheme="minorEastAsia"/>
            <w:color w:val="000000" w:themeColor="text1"/>
            <w:szCs w:val="28"/>
            <w:lang w:eastAsia="ru-RU"/>
          </w:rPr>
          <w:t>4</w:t>
        </w:r>
      </w:hyperlink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 к настоящему порядку, передача уведомления </w:t>
      </w:r>
      <w:r>
        <w:rPr>
          <w:rFonts w:eastAsiaTheme="minorEastAsia"/>
          <w:color w:val="000000" w:themeColor="text1"/>
          <w:szCs w:val="28"/>
          <w:lang w:eastAsia="ru-RU"/>
        </w:rPr>
        <w:t xml:space="preserve">                     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из управления в МФЦ, выдача уведомления о постановке или об отказе </w:t>
      </w:r>
      <w:r w:rsidR="00C9724A">
        <w:rPr>
          <w:rFonts w:eastAsiaTheme="minorEastAsia"/>
          <w:color w:val="000000" w:themeColor="text1"/>
          <w:szCs w:val="28"/>
          <w:lang w:eastAsia="ru-RU"/>
        </w:rPr>
        <w:t xml:space="preserve">                              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в постановке на учет ребенка (в случае обращения в МФЦ);</w:t>
      </w:r>
    </w:p>
    <w:p w:rsidR="00C9724A" w:rsidRPr="00F3058C" w:rsidRDefault="00C9724A" w:rsidP="00986EC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  <w:szCs w:val="28"/>
          <w:lang w:eastAsia="ru-RU"/>
        </w:rPr>
      </w:pP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bookmarkStart w:id="65" w:name="sub_3105"/>
      <w:bookmarkEnd w:id="64"/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- рассмотрение заявления, подготовка и оформление уведомления </w:t>
      </w:r>
      <w:r>
        <w:rPr>
          <w:rFonts w:eastAsiaTheme="minorEastAsia"/>
          <w:color w:val="000000" w:themeColor="text1"/>
          <w:szCs w:val="28"/>
          <w:lang w:eastAsia="ru-RU"/>
        </w:rPr>
        <w:t xml:space="preserve">                           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о постановке или об отказе в постановке на учет ребенка, выдача (направление) уведомления о постановке или об отказе в постановке на учет ребенка (в случае электронного обращения заявителя за исключением обращения в МФЦ).</w:t>
      </w:r>
    </w:p>
    <w:bookmarkEnd w:id="65"/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Блок-схема предоставления услуги в части приема заявлений и постановки на учет детей, подлежащих обучению по образовательным программам </w:t>
      </w:r>
      <w:r>
        <w:rPr>
          <w:rFonts w:eastAsiaTheme="minorEastAsia"/>
          <w:color w:val="000000" w:themeColor="text1"/>
          <w:szCs w:val="28"/>
          <w:lang w:eastAsia="ru-RU"/>
        </w:rPr>
        <w:t xml:space="preserve">                        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дошкольного образования, приведена в </w:t>
      </w:r>
      <w:hyperlink w:anchor="sub_1500" w:history="1">
        <w:r w:rsidRPr="00F3058C">
          <w:rPr>
            <w:rFonts w:eastAsiaTheme="minorEastAsia"/>
            <w:color w:val="000000" w:themeColor="text1"/>
            <w:szCs w:val="28"/>
            <w:lang w:eastAsia="ru-RU"/>
          </w:rPr>
          <w:t>приложении 5</w:t>
        </w:r>
      </w:hyperlink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 к настоящему порядку.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bookmarkStart w:id="66" w:name="sub_311"/>
      <w:r w:rsidRPr="00F3058C">
        <w:rPr>
          <w:rFonts w:eastAsiaTheme="minorEastAsia"/>
          <w:color w:val="000000" w:themeColor="text1"/>
          <w:szCs w:val="28"/>
          <w:lang w:eastAsia="ru-RU"/>
        </w:rPr>
        <w:t>1.1. Прием и регистрация заявления.</w:t>
      </w:r>
    </w:p>
    <w:p w:rsidR="00986EC6" w:rsidRPr="00F3058C" w:rsidRDefault="00C9724A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bookmarkStart w:id="67" w:name="sub_3111"/>
      <w:bookmarkEnd w:id="66"/>
      <w:r>
        <w:rPr>
          <w:rFonts w:eastAsiaTheme="minorEastAsia"/>
          <w:color w:val="000000" w:themeColor="text1"/>
          <w:szCs w:val="28"/>
          <w:lang w:eastAsia="ru-RU"/>
        </w:rPr>
        <w:t>1.1.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1</w:t>
      </w:r>
      <w:r>
        <w:rPr>
          <w:rFonts w:eastAsiaTheme="minorEastAsia"/>
          <w:color w:val="000000" w:themeColor="text1"/>
          <w:szCs w:val="28"/>
          <w:lang w:eastAsia="ru-RU"/>
        </w:rPr>
        <w:t>.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 xml:space="preserve"> Основанием для начала процедуры приема заявления и постановки </w:t>
      </w:r>
      <w:r w:rsidR="00986EC6">
        <w:rPr>
          <w:rFonts w:eastAsiaTheme="minorEastAsia"/>
          <w:color w:val="000000" w:themeColor="text1"/>
          <w:szCs w:val="28"/>
          <w:lang w:eastAsia="ru-RU"/>
        </w:rPr>
        <w:t xml:space="preserve">                  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на учет ребенка является поступление заявления в управление или МФЦ.</w:t>
      </w:r>
    </w:p>
    <w:bookmarkEnd w:id="67"/>
    <w:p w:rsidR="00986EC6" w:rsidRPr="00F3058C" w:rsidRDefault="00C9724A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>
        <w:rPr>
          <w:rFonts w:eastAsiaTheme="minorEastAsia"/>
          <w:color w:val="000000" w:themeColor="text1"/>
          <w:szCs w:val="28"/>
          <w:lang w:eastAsia="ru-RU"/>
        </w:rPr>
        <w:t>1.1.2.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 xml:space="preserve"> Должностным лицом, ответственным за выполнение действия, </w:t>
      </w:r>
      <w:r>
        <w:rPr>
          <w:rFonts w:eastAsiaTheme="minorEastAsia"/>
          <w:color w:val="000000" w:themeColor="text1"/>
          <w:szCs w:val="28"/>
          <w:lang w:eastAsia="ru-RU"/>
        </w:rPr>
        <w:t xml:space="preserve">                  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входящего в состав процедуры, является специалист управления или МФЦ,</w:t>
      </w:r>
      <w:r>
        <w:rPr>
          <w:rFonts w:eastAsiaTheme="minorEastAsia"/>
          <w:color w:val="000000" w:themeColor="text1"/>
          <w:szCs w:val="28"/>
          <w:lang w:eastAsia="ru-RU"/>
        </w:rPr>
        <w:t xml:space="preserve">                  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 xml:space="preserve"> ответственный за делопроизводство</w:t>
      </w:r>
      <w:r>
        <w:rPr>
          <w:rFonts w:eastAsiaTheme="minorEastAsia"/>
          <w:color w:val="000000" w:themeColor="text1"/>
          <w:szCs w:val="28"/>
          <w:lang w:eastAsia="ru-RU"/>
        </w:rPr>
        <w:t>,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 xml:space="preserve"> или специалист структурного подраз</w:t>
      </w:r>
      <w:r>
        <w:rPr>
          <w:rFonts w:eastAsiaTheme="minorEastAsia"/>
          <w:color w:val="000000" w:themeColor="text1"/>
          <w:szCs w:val="28"/>
          <w:lang w:eastAsia="ru-RU"/>
        </w:rPr>
        <w:t xml:space="preserve">-                  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деления управления или МФЦ, ответственный за предоставление услуги.</w:t>
      </w:r>
    </w:p>
    <w:p w:rsidR="00986EC6" w:rsidRPr="00F3058C" w:rsidRDefault="00C9724A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>
        <w:rPr>
          <w:rFonts w:eastAsiaTheme="minorEastAsia"/>
          <w:color w:val="000000" w:themeColor="text1"/>
          <w:szCs w:val="28"/>
          <w:lang w:eastAsia="ru-RU"/>
        </w:rPr>
        <w:t>1.1.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3</w:t>
      </w:r>
      <w:r>
        <w:rPr>
          <w:rFonts w:eastAsiaTheme="minorEastAsia"/>
          <w:color w:val="000000" w:themeColor="text1"/>
          <w:szCs w:val="28"/>
          <w:lang w:eastAsia="ru-RU"/>
        </w:rPr>
        <w:t>.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 xml:space="preserve"> В состав процедуры входят следующие действия: принятие и регис</w:t>
      </w:r>
      <w:r w:rsidR="00986EC6">
        <w:rPr>
          <w:rFonts w:eastAsiaTheme="minorEastAsia"/>
          <w:color w:val="000000" w:themeColor="text1"/>
          <w:szCs w:val="28"/>
          <w:lang w:eastAsia="ru-RU"/>
        </w:rPr>
        <w:t xml:space="preserve">-                 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 xml:space="preserve">трация заявления, оформление и выдача заявителю расписки в получении документов (в случае обращения заявителя в МФЦ), содержащей информацию </w:t>
      </w:r>
      <w:r w:rsidR="00986EC6">
        <w:rPr>
          <w:rFonts w:eastAsiaTheme="minorEastAsia"/>
          <w:color w:val="000000" w:themeColor="text1"/>
          <w:szCs w:val="28"/>
          <w:lang w:eastAsia="ru-RU"/>
        </w:rPr>
        <w:t xml:space="preserve">                                      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о регистрационном номере заявления и перечне представленных документов. Расписка заверяется подписью специалиста.</w:t>
      </w:r>
    </w:p>
    <w:p w:rsidR="00986EC6" w:rsidRPr="00F3058C" w:rsidRDefault="00C9724A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>
        <w:rPr>
          <w:rFonts w:eastAsiaTheme="minorEastAsia"/>
          <w:color w:val="000000" w:themeColor="text1"/>
          <w:szCs w:val="28"/>
          <w:lang w:eastAsia="ru-RU"/>
        </w:rPr>
        <w:t>1.1.4.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 xml:space="preserve"> Критерий принятия решения: представление заявителем документов, предусмотренных настоящим порядком.</w:t>
      </w:r>
    </w:p>
    <w:p w:rsidR="00986EC6" w:rsidRPr="00F3058C" w:rsidRDefault="00C9724A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>
        <w:rPr>
          <w:rFonts w:eastAsiaTheme="minorEastAsia"/>
          <w:color w:val="000000" w:themeColor="text1"/>
          <w:szCs w:val="28"/>
          <w:lang w:eastAsia="ru-RU"/>
        </w:rPr>
        <w:t>1.1.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5</w:t>
      </w:r>
      <w:r>
        <w:rPr>
          <w:rFonts w:eastAsiaTheme="minorEastAsia"/>
          <w:color w:val="000000" w:themeColor="text1"/>
          <w:szCs w:val="28"/>
          <w:lang w:eastAsia="ru-RU"/>
        </w:rPr>
        <w:t>.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 xml:space="preserve"> Результатом процедуры является регистрация заявления.</w:t>
      </w:r>
    </w:p>
    <w:p w:rsidR="00986EC6" w:rsidRPr="00F3058C" w:rsidRDefault="00C9724A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bookmarkStart w:id="68" w:name="sub_3116"/>
      <w:r>
        <w:rPr>
          <w:rFonts w:eastAsiaTheme="minorEastAsia"/>
          <w:color w:val="000000" w:themeColor="text1"/>
          <w:szCs w:val="28"/>
          <w:lang w:eastAsia="ru-RU"/>
        </w:rPr>
        <w:t>1.1.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6</w:t>
      </w:r>
      <w:r>
        <w:rPr>
          <w:rFonts w:eastAsiaTheme="minorEastAsia"/>
          <w:color w:val="000000" w:themeColor="text1"/>
          <w:szCs w:val="28"/>
          <w:lang w:eastAsia="ru-RU"/>
        </w:rPr>
        <w:t>.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 xml:space="preserve"> Способ фиксации результата выполнения процедуры: факт регис</w:t>
      </w:r>
      <w:r>
        <w:rPr>
          <w:rFonts w:eastAsiaTheme="minorEastAsia"/>
          <w:color w:val="000000" w:themeColor="text1"/>
          <w:szCs w:val="28"/>
          <w:lang w:eastAsia="ru-RU"/>
        </w:rPr>
        <w:t>-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трации фиксируется в региональной ИС, а в случае обращения заявителя</w:t>
      </w:r>
      <w:r>
        <w:rPr>
          <w:rFonts w:eastAsiaTheme="minorEastAsia"/>
          <w:color w:val="000000" w:themeColor="text1"/>
          <w:szCs w:val="28"/>
          <w:lang w:eastAsia="ru-RU"/>
        </w:rPr>
        <w:t xml:space="preserve">                  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 xml:space="preserve"> в МФЦ – с проставлением в заявлении отметки о регистрации.</w:t>
      </w:r>
    </w:p>
    <w:p w:rsidR="00986EC6" w:rsidRPr="00F3058C" w:rsidRDefault="00C9724A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bookmarkStart w:id="69" w:name="sub_3117"/>
      <w:bookmarkEnd w:id="68"/>
      <w:r>
        <w:rPr>
          <w:rFonts w:eastAsiaTheme="minorEastAsia"/>
          <w:color w:val="000000" w:themeColor="text1"/>
          <w:szCs w:val="28"/>
          <w:lang w:eastAsia="ru-RU"/>
        </w:rPr>
        <w:t>1.1.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7</w:t>
      </w:r>
      <w:r>
        <w:rPr>
          <w:rFonts w:eastAsiaTheme="minorEastAsia"/>
          <w:color w:val="000000" w:themeColor="text1"/>
          <w:szCs w:val="28"/>
          <w:lang w:eastAsia="ru-RU"/>
        </w:rPr>
        <w:t>.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 xml:space="preserve"> Максимальный срок выполнения процедуры: регистрация заявления осуществляется в течение пяти рабочих дней – с момента личного обращения заявителя в МФЦ или электронного обращения заявителя.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bookmarkStart w:id="70" w:name="sub_312"/>
      <w:bookmarkEnd w:id="69"/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1.2. Формирование пакета документов для передачи из МФЦ в управление </w:t>
      </w:r>
      <w:r>
        <w:rPr>
          <w:rFonts w:eastAsiaTheme="minorEastAsia"/>
          <w:color w:val="000000" w:themeColor="text1"/>
          <w:szCs w:val="28"/>
          <w:lang w:eastAsia="ru-RU"/>
        </w:rPr>
        <w:t xml:space="preserve">               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и передача пакета документов в управление в соответствии с соглашением </w:t>
      </w:r>
      <w:r>
        <w:rPr>
          <w:rFonts w:eastAsiaTheme="minorEastAsia"/>
          <w:color w:val="000000" w:themeColor="text1"/>
          <w:szCs w:val="28"/>
          <w:lang w:eastAsia="ru-RU"/>
        </w:rPr>
        <w:t xml:space="preserve">                   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о взаимодействии между МФЦ и управлением (в случае обращения заявителя </w:t>
      </w:r>
      <w:r>
        <w:rPr>
          <w:rFonts w:eastAsiaTheme="minorEastAsia"/>
          <w:color w:val="000000" w:themeColor="text1"/>
          <w:szCs w:val="28"/>
          <w:lang w:eastAsia="ru-RU"/>
        </w:rPr>
        <w:t xml:space="preserve">                   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в МФЦ).</w:t>
      </w:r>
    </w:p>
    <w:bookmarkEnd w:id="70"/>
    <w:p w:rsidR="00986EC6" w:rsidRPr="00F3058C" w:rsidRDefault="00C9724A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>
        <w:rPr>
          <w:rFonts w:eastAsiaTheme="minorEastAsia"/>
          <w:color w:val="000000" w:themeColor="text1"/>
          <w:szCs w:val="28"/>
          <w:lang w:eastAsia="ru-RU"/>
        </w:rPr>
        <w:t>1.2.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1</w:t>
      </w:r>
      <w:r>
        <w:rPr>
          <w:rFonts w:eastAsiaTheme="minorEastAsia"/>
          <w:color w:val="000000" w:themeColor="text1"/>
          <w:szCs w:val="28"/>
          <w:lang w:eastAsia="ru-RU"/>
        </w:rPr>
        <w:t>.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 xml:space="preserve"> Основанием для начала процедуры является поступление зарегистрированного заявления специалисту МФЦ, ответственному за предоставление услуги, и прилагаемых к нему документов.</w:t>
      </w:r>
    </w:p>
    <w:p w:rsidR="00986EC6" w:rsidRPr="00F3058C" w:rsidRDefault="00C9724A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>
        <w:rPr>
          <w:rFonts w:eastAsiaTheme="minorEastAsia"/>
          <w:color w:val="000000" w:themeColor="text1"/>
          <w:szCs w:val="28"/>
          <w:lang w:eastAsia="ru-RU"/>
        </w:rPr>
        <w:t>1.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2</w:t>
      </w:r>
      <w:r>
        <w:rPr>
          <w:rFonts w:eastAsiaTheme="minorEastAsia"/>
          <w:color w:val="000000" w:themeColor="text1"/>
          <w:szCs w:val="28"/>
          <w:lang w:eastAsia="ru-RU"/>
        </w:rPr>
        <w:t>.2.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 xml:space="preserve"> Должностным лицом, ответственным за выполнение действий, </w:t>
      </w:r>
      <w:r w:rsidR="00986EC6">
        <w:rPr>
          <w:rFonts w:eastAsiaTheme="minorEastAsia"/>
          <w:color w:val="000000" w:themeColor="text1"/>
          <w:szCs w:val="28"/>
          <w:lang w:eastAsia="ru-RU"/>
        </w:rPr>
        <w:t xml:space="preserve">                          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 xml:space="preserve">входящих в состав процедуры является специалист МФЦ, ответственный </w:t>
      </w:r>
      <w:r w:rsidR="00986EC6">
        <w:rPr>
          <w:rFonts w:eastAsiaTheme="minorEastAsia"/>
          <w:color w:val="000000" w:themeColor="text1"/>
          <w:szCs w:val="28"/>
          <w:lang w:eastAsia="ru-RU"/>
        </w:rPr>
        <w:t xml:space="preserve">                       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за предоставление услуги.</w:t>
      </w:r>
    </w:p>
    <w:p w:rsidR="00986EC6" w:rsidRPr="00F3058C" w:rsidRDefault="00C9724A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bookmarkStart w:id="71" w:name="sub_3123"/>
      <w:r>
        <w:rPr>
          <w:rFonts w:eastAsiaTheme="minorEastAsia"/>
          <w:color w:val="000000" w:themeColor="text1"/>
          <w:szCs w:val="28"/>
          <w:lang w:eastAsia="ru-RU"/>
        </w:rPr>
        <w:t>1.2.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3</w:t>
      </w:r>
      <w:r>
        <w:rPr>
          <w:rFonts w:eastAsiaTheme="minorEastAsia"/>
          <w:color w:val="000000" w:themeColor="text1"/>
          <w:szCs w:val="28"/>
          <w:lang w:eastAsia="ru-RU"/>
        </w:rPr>
        <w:t>.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 xml:space="preserve"> В состав процедуры входят следующие действия: формирование </w:t>
      </w:r>
      <w:r>
        <w:rPr>
          <w:rFonts w:eastAsiaTheme="minorEastAsia"/>
          <w:color w:val="000000" w:themeColor="text1"/>
          <w:szCs w:val="28"/>
          <w:lang w:eastAsia="ru-RU"/>
        </w:rPr>
        <w:t xml:space="preserve">                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пакета документов для передачи из МФЦ в управление, передача пакета</w:t>
      </w:r>
      <w:r>
        <w:rPr>
          <w:rFonts w:eastAsiaTheme="minorEastAsia"/>
          <w:color w:val="000000" w:themeColor="text1"/>
          <w:szCs w:val="28"/>
          <w:lang w:eastAsia="ru-RU"/>
        </w:rPr>
        <w:t xml:space="preserve">                        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 xml:space="preserve"> документов</w:t>
      </w:r>
      <w:r w:rsidR="00986EC6">
        <w:rPr>
          <w:rFonts w:eastAsiaTheme="minorEastAsia"/>
          <w:color w:val="000000" w:themeColor="text1"/>
          <w:szCs w:val="28"/>
          <w:lang w:eastAsia="ru-RU"/>
        </w:rPr>
        <w:t xml:space="preserve"> 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в управление.</w:t>
      </w:r>
    </w:p>
    <w:p w:rsidR="00986EC6" w:rsidRDefault="00C9724A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bookmarkStart w:id="72" w:name="sub_3124"/>
      <w:bookmarkEnd w:id="71"/>
      <w:r>
        <w:rPr>
          <w:rFonts w:eastAsiaTheme="minorEastAsia"/>
          <w:color w:val="000000" w:themeColor="text1"/>
          <w:szCs w:val="28"/>
          <w:lang w:eastAsia="ru-RU"/>
        </w:rPr>
        <w:t>1.2.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4</w:t>
      </w:r>
      <w:r>
        <w:rPr>
          <w:rFonts w:eastAsiaTheme="minorEastAsia"/>
          <w:color w:val="000000" w:themeColor="text1"/>
          <w:szCs w:val="28"/>
          <w:lang w:eastAsia="ru-RU"/>
        </w:rPr>
        <w:t>.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 xml:space="preserve"> Максимальный срок выполнения: процедура осуществляется </w:t>
      </w:r>
      <w:r>
        <w:rPr>
          <w:rFonts w:eastAsiaTheme="minorEastAsia"/>
          <w:color w:val="000000" w:themeColor="text1"/>
          <w:szCs w:val="28"/>
          <w:lang w:eastAsia="ru-RU"/>
        </w:rPr>
        <w:t xml:space="preserve">                          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в течение пяти календарных дней.</w:t>
      </w:r>
    </w:p>
    <w:p w:rsidR="00C9724A" w:rsidRPr="00F3058C" w:rsidRDefault="00C9724A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</w:p>
    <w:bookmarkEnd w:id="72"/>
    <w:p w:rsidR="00986EC6" w:rsidRPr="00F3058C" w:rsidRDefault="00C9724A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>
        <w:rPr>
          <w:rFonts w:eastAsiaTheme="minorEastAsia"/>
          <w:color w:val="000000" w:themeColor="text1"/>
          <w:szCs w:val="28"/>
          <w:lang w:eastAsia="ru-RU"/>
        </w:rPr>
        <w:t>1.2.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5</w:t>
      </w:r>
      <w:r>
        <w:rPr>
          <w:rFonts w:eastAsiaTheme="minorEastAsia"/>
          <w:color w:val="000000" w:themeColor="text1"/>
          <w:szCs w:val="28"/>
          <w:lang w:eastAsia="ru-RU"/>
        </w:rPr>
        <w:t>.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 xml:space="preserve"> Критерий принятия решения: отсутствие оснований для отказа </w:t>
      </w:r>
      <w:r w:rsidR="00986EC6">
        <w:rPr>
          <w:rFonts w:eastAsiaTheme="minorEastAsia"/>
          <w:color w:val="000000" w:themeColor="text1"/>
          <w:szCs w:val="28"/>
          <w:lang w:eastAsia="ru-RU"/>
        </w:rPr>
        <w:t xml:space="preserve">                             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в предоставлении услуги, предусмотренных настоящим порядком.</w:t>
      </w:r>
    </w:p>
    <w:p w:rsidR="00986EC6" w:rsidRPr="00F3058C" w:rsidRDefault="00C9724A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>
        <w:rPr>
          <w:rFonts w:eastAsiaTheme="minorEastAsia"/>
          <w:color w:val="000000" w:themeColor="text1"/>
          <w:szCs w:val="28"/>
          <w:lang w:eastAsia="ru-RU"/>
        </w:rPr>
        <w:t>1.2.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6</w:t>
      </w:r>
      <w:r>
        <w:rPr>
          <w:rFonts w:eastAsiaTheme="minorEastAsia"/>
          <w:color w:val="000000" w:themeColor="text1"/>
          <w:szCs w:val="28"/>
          <w:lang w:eastAsia="ru-RU"/>
        </w:rPr>
        <w:t>.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 xml:space="preserve"> Результатом процедуры является передача персонального дела</w:t>
      </w:r>
      <w:r>
        <w:rPr>
          <w:rFonts w:eastAsiaTheme="minorEastAsia"/>
          <w:color w:val="000000" w:themeColor="text1"/>
          <w:szCs w:val="28"/>
          <w:lang w:eastAsia="ru-RU"/>
        </w:rPr>
        <w:t xml:space="preserve">                   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 xml:space="preserve"> заявителя</w:t>
      </w:r>
      <w:r w:rsidR="00986EC6">
        <w:rPr>
          <w:rFonts w:eastAsiaTheme="minorEastAsia"/>
          <w:color w:val="000000" w:themeColor="text1"/>
          <w:szCs w:val="28"/>
          <w:lang w:eastAsia="ru-RU"/>
        </w:rPr>
        <w:t xml:space="preserve"> 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в управление.</w:t>
      </w:r>
    </w:p>
    <w:p w:rsidR="00986EC6" w:rsidRPr="00F3058C" w:rsidRDefault="00C9724A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>
        <w:rPr>
          <w:rFonts w:eastAsiaTheme="minorEastAsia"/>
          <w:color w:val="000000" w:themeColor="text1"/>
          <w:szCs w:val="28"/>
          <w:lang w:eastAsia="ru-RU"/>
        </w:rPr>
        <w:t>1.2.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7</w:t>
      </w:r>
      <w:r>
        <w:rPr>
          <w:rFonts w:eastAsiaTheme="minorEastAsia"/>
          <w:color w:val="000000" w:themeColor="text1"/>
          <w:szCs w:val="28"/>
          <w:lang w:eastAsia="ru-RU"/>
        </w:rPr>
        <w:t>.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 xml:space="preserve"> Способ фиксации результата выполнения процедуры: отметка специалиста управления, ответственного за прием пакета документов от МФЦ, в ведомости приема-передачи (в соответствующих случаях – в актах о нарушении </w:t>
      </w:r>
      <w:r w:rsidR="00986EC6">
        <w:rPr>
          <w:rFonts w:eastAsiaTheme="minorEastAsia"/>
          <w:color w:val="000000" w:themeColor="text1"/>
          <w:szCs w:val="28"/>
          <w:lang w:eastAsia="ru-RU"/>
        </w:rPr>
        <w:t xml:space="preserve">                  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комплектности), а также в реестре приема-передачи в соответствии с соглашением</w:t>
      </w:r>
      <w:r w:rsidR="00986EC6">
        <w:rPr>
          <w:rFonts w:eastAsiaTheme="minorEastAsia"/>
          <w:color w:val="000000" w:themeColor="text1"/>
          <w:szCs w:val="28"/>
          <w:lang w:eastAsia="ru-RU"/>
        </w:rPr>
        <w:t xml:space="preserve"> 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о взаимодействии между управлением и МФЦ.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bookmarkStart w:id="73" w:name="sub_313"/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1.3. Рассмотрение заявления, подготовка и оформление уведомления </w:t>
      </w:r>
      <w:r>
        <w:rPr>
          <w:rFonts w:eastAsiaTheme="minorEastAsia"/>
          <w:color w:val="000000" w:themeColor="text1"/>
          <w:szCs w:val="28"/>
          <w:lang w:eastAsia="ru-RU"/>
        </w:rPr>
        <w:t xml:space="preserve">                      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о постановке или об отказе в постановке на учет ребенка, передача уведомления </w:t>
      </w:r>
      <w:r>
        <w:rPr>
          <w:rFonts w:eastAsiaTheme="minorEastAsia"/>
          <w:color w:val="000000" w:themeColor="text1"/>
          <w:szCs w:val="28"/>
          <w:lang w:eastAsia="ru-RU"/>
        </w:rPr>
        <w:t xml:space="preserve">                 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из управления в МФЦ, выдача уведомления о постановке или об отказе в постановке на учет ребенка заявителю специалистом МФЦ (в случае обращения</w:t>
      </w:r>
      <w:r>
        <w:rPr>
          <w:rFonts w:eastAsiaTheme="minorEastAsia"/>
          <w:color w:val="000000" w:themeColor="text1"/>
          <w:szCs w:val="28"/>
          <w:lang w:eastAsia="ru-RU"/>
        </w:rPr>
        <w:t xml:space="preserve">                       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 в МФЦ).</w:t>
      </w:r>
    </w:p>
    <w:p w:rsidR="00986EC6" w:rsidRPr="00F3058C" w:rsidRDefault="00C9724A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bookmarkStart w:id="74" w:name="sub_3131"/>
      <w:bookmarkEnd w:id="73"/>
      <w:r>
        <w:rPr>
          <w:rFonts w:eastAsiaTheme="minorEastAsia"/>
          <w:color w:val="000000" w:themeColor="text1"/>
          <w:szCs w:val="28"/>
          <w:lang w:eastAsia="ru-RU"/>
        </w:rPr>
        <w:t>1.3.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1</w:t>
      </w:r>
      <w:r>
        <w:rPr>
          <w:rFonts w:eastAsiaTheme="minorEastAsia"/>
          <w:color w:val="000000" w:themeColor="text1"/>
          <w:szCs w:val="28"/>
          <w:lang w:eastAsia="ru-RU"/>
        </w:rPr>
        <w:t>.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 xml:space="preserve"> Основанием для начала процедуры является поступление пакета</w:t>
      </w:r>
      <w:r>
        <w:rPr>
          <w:rFonts w:eastAsiaTheme="minorEastAsia"/>
          <w:color w:val="000000" w:themeColor="text1"/>
          <w:szCs w:val="28"/>
          <w:lang w:eastAsia="ru-RU"/>
        </w:rPr>
        <w:t xml:space="preserve">                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 xml:space="preserve"> документов заявителя специалисту управления, ответственному за прием персональных дел от МФЦ.</w:t>
      </w:r>
    </w:p>
    <w:bookmarkEnd w:id="74"/>
    <w:p w:rsidR="00986EC6" w:rsidRPr="00F3058C" w:rsidRDefault="00C9724A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>
        <w:rPr>
          <w:rFonts w:eastAsiaTheme="minorEastAsia"/>
          <w:color w:val="000000" w:themeColor="text1"/>
          <w:szCs w:val="28"/>
          <w:lang w:eastAsia="ru-RU"/>
        </w:rPr>
        <w:t>1.3.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2</w:t>
      </w:r>
      <w:r>
        <w:rPr>
          <w:rFonts w:eastAsiaTheme="minorEastAsia"/>
          <w:color w:val="000000" w:themeColor="text1"/>
          <w:szCs w:val="28"/>
          <w:lang w:eastAsia="ru-RU"/>
        </w:rPr>
        <w:t>.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 xml:space="preserve"> Должностным лицом, ответственным за выполнение действия,</w:t>
      </w:r>
      <w:r>
        <w:rPr>
          <w:rFonts w:eastAsiaTheme="minorEastAsia"/>
          <w:color w:val="000000" w:themeColor="text1"/>
          <w:szCs w:val="28"/>
          <w:lang w:eastAsia="ru-RU"/>
        </w:rPr>
        <w:t xml:space="preserve">                     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 xml:space="preserve"> входящего</w:t>
      </w:r>
      <w:r w:rsidR="00986EC6">
        <w:rPr>
          <w:rFonts w:eastAsiaTheme="minorEastAsia"/>
          <w:color w:val="000000" w:themeColor="text1"/>
          <w:szCs w:val="28"/>
          <w:lang w:eastAsia="ru-RU"/>
        </w:rPr>
        <w:t xml:space="preserve"> 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 xml:space="preserve">в состав процедуры является специалист управления, ответственный </w:t>
      </w:r>
      <w:r w:rsidR="00986EC6">
        <w:rPr>
          <w:rFonts w:eastAsiaTheme="minorEastAsia"/>
          <w:color w:val="000000" w:themeColor="text1"/>
          <w:szCs w:val="28"/>
          <w:lang w:eastAsia="ru-RU"/>
        </w:rPr>
        <w:t xml:space="preserve">                               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за предоставление услуги.</w:t>
      </w:r>
    </w:p>
    <w:p w:rsidR="00986EC6" w:rsidRPr="00F3058C" w:rsidRDefault="00C9724A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>
        <w:rPr>
          <w:rFonts w:eastAsiaTheme="minorEastAsia"/>
          <w:color w:val="000000" w:themeColor="text1"/>
          <w:szCs w:val="28"/>
          <w:lang w:eastAsia="ru-RU"/>
        </w:rPr>
        <w:t>1.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3</w:t>
      </w:r>
      <w:r>
        <w:rPr>
          <w:rFonts w:eastAsiaTheme="minorEastAsia"/>
          <w:color w:val="000000" w:themeColor="text1"/>
          <w:szCs w:val="28"/>
          <w:lang w:eastAsia="ru-RU"/>
        </w:rPr>
        <w:t>.3.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 xml:space="preserve"> Должностным лицом, ответственным за подписание документов, </w:t>
      </w:r>
      <w:r>
        <w:rPr>
          <w:rFonts w:eastAsiaTheme="minorEastAsia"/>
          <w:color w:val="000000" w:themeColor="text1"/>
          <w:szCs w:val="28"/>
          <w:lang w:eastAsia="ru-RU"/>
        </w:rPr>
        <w:t xml:space="preserve">                  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являющихся результатом предоставления, является специалист управления.</w:t>
      </w:r>
    </w:p>
    <w:p w:rsidR="00986EC6" w:rsidRPr="00F3058C" w:rsidRDefault="00C9724A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>
        <w:rPr>
          <w:rFonts w:eastAsiaTheme="minorEastAsia"/>
          <w:color w:val="000000" w:themeColor="text1"/>
          <w:szCs w:val="28"/>
          <w:lang w:eastAsia="ru-RU"/>
        </w:rPr>
        <w:t>1.3.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4</w:t>
      </w:r>
      <w:r>
        <w:rPr>
          <w:rFonts w:eastAsiaTheme="minorEastAsia"/>
          <w:color w:val="000000" w:themeColor="text1"/>
          <w:szCs w:val="28"/>
          <w:lang w:eastAsia="ru-RU"/>
        </w:rPr>
        <w:t>.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 xml:space="preserve"> Должностным лицом, ответственным за регистрацию уведомления, </w:t>
      </w:r>
      <w:r w:rsidR="00986EC6">
        <w:rPr>
          <w:rFonts w:eastAsiaTheme="minorEastAsia"/>
          <w:color w:val="000000" w:themeColor="text1"/>
          <w:szCs w:val="28"/>
          <w:lang w:eastAsia="ru-RU"/>
        </w:rPr>
        <w:t xml:space="preserve">                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является специалист управления.</w:t>
      </w:r>
    </w:p>
    <w:p w:rsidR="00986EC6" w:rsidRPr="00F3058C" w:rsidRDefault="00C9724A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>
        <w:rPr>
          <w:rFonts w:eastAsiaTheme="minorEastAsia"/>
          <w:color w:val="000000" w:themeColor="text1"/>
          <w:szCs w:val="28"/>
          <w:lang w:eastAsia="ru-RU"/>
        </w:rPr>
        <w:t>1.3.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5</w:t>
      </w:r>
      <w:r>
        <w:rPr>
          <w:rFonts w:eastAsiaTheme="minorEastAsia"/>
          <w:color w:val="000000" w:themeColor="text1"/>
          <w:szCs w:val="28"/>
          <w:lang w:eastAsia="ru-RU"/>
        </w:rPr>
        <w:t>.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 xml:space="preserve"> Должностным лицом, ответственным за передачу уведомления, </w:t>
      </w:r>
      <w:r>
        <w:rPr>
          <w:rFonts w:eastAsiaTheme="minorEastAsia"/>
          <w:color w:val="000000" w:themeColor="text1"/>
          <w:szCs w:val="28"/>
          <w:lang w:eastAsia="ru-RU"/>
        </w:rPr>
        <w:t xml:space="preserve">                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является специалист управления.</w:t>
      </w:r>
    </w:p>
    <w:p w:rsidR="00986EC6" w:rsidRPr="00F3058C" w:rsidRDefault="00C9724A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>
        <w:rPr>
          <w:rFonts w:eastAsiaTheme="minorEastAsia"/>
          <w:color w:val="000000" w:themeColor="text1"/>
          <w:szCs w:val="28"/>
          <w:lang w:eastAsia="ru-RU"/>
        </w:rPr>
        <w:t>1.3.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6</w:t>
      </w:r>
      <w:r>
        <w:rPr>
          <w:rFonts w:eastAsiaTheme="minorEastAsia"/>
          <w:color w:val="000000" w:themeColor="text1"/>
          <w:szCs w:val="28"/>
          <w:lang w:eastAsia="ru-RU"/>
        </w:rPr>
        <w:t>.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 xml:space="preserve"> Должностным лицом, ответственным за выдачу уведомления, </w:t>
      </w:r>
      <w:r>
        <w:rPr>
          <w:rFonts w:eastAsiaTheme="minorEastAsia"/>
          <w:color w:val="000000" w:themeColor="text1"/>
          <w:szCs w:val="28"/>
          <w:lang w:eastAsia="ru-RU"/>
        </w:rPr>
        <w:t xml:space="preserve">                           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является специалист МФЦ.</w:t>
      </w:r>
    </w:p>
    <w:p w:rsidR="00986EC6" w:rsidRPr="00F3058C" w:rsidRDefault="00C9724A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>
        <w:rPr>
          <w:rFonts w:eastAsiaTheme="minorEastAsia"/>
          <w:color w:val="000000" w:themeColor="text1"/>
          <w:szCs w:val="28"/>
          <w:lang w:eastAsia="ru-RU"/>
        </w:rPr>
        <w:t>1.3.7.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 xml:space="preserve"> В состав процедуры входят следующие действия: рассмотрение</w:t>
      </w:r>
      <w:r w:rsidR="00986EC6">
        <w:rPr>
          <w:rFonts w:eastAsiaTheme="minorEastAsia"/>
          <w:color w:val="000000" w:themeColor="text1"/>
          <w:szCs w:val="28"/>
          <w:lang w:eastAsia="ru-RU"/>
        </w:rPr>
        <w:t xml:space="preserve">                           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 xml:space="preserve"> заявления и прилагаемых к нему документов; оформление уведомления о постановке или об отказе в постановке на учет ребенка; передача уведомления </w:t>
      </w:r>
      <w:r w:rsidR="00986EC6">
        <w:rPr>
          <w:rFonts w:eastAsiaTheme="minorEastAsia"/>
          <w:color w:val="000000" w:themeColor="text1"/>
          <w:szCs w:val="28"/>
          <w:lang w:eastAsia="ru-RU"/>
        </w:rPr>
        <w:t xml:space="preserve">                               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о постановке или об отказе в постановке на учет ребенка в МФЦ; выдача заявителю уведомления о постановке или об отказе в постановке на учет ребенка.</w:t>
      </w:r>
    </w:p>
    <w:p w:rsidR="00986EC6" w:rsidRPr="00F3058C" w:rsidRDefault="00C9724A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>
        <w:rPr>
          <w:rFonts w:eastAsiaTheme="minorEastAsia"/>
          <w:color w:val="000000" w:themeColor="text1"/>
          <w:szCs w:val="28"/>
          <w:lang w:eastAsia="ru-RU"/>
        </w:rPr>
        <w:t>1.3.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8</w:t>
      </w:r>
      <w:r>
        <w:rPr>
          <w:rFonts w:eastAsiaTheme="minorEastAsia"/>
          <w:color w:val="000000" w:themeColor="text1"/>
          <w:szCs w:val="28"/>
          <w:lang w:eastAsia="ru-RU"/>
        </w:rPr>
        <w:t>.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 xml:space="preserve"> Максимальный срок выполнения: процедура осуществляется</w:t>
      </w:r>
      <w:r>
        <w:rPr>
          <w:rFonts w:eastAsiaTheme="minorEastAsia"/>
          <w:color w:val="000000" w:themeColor="text1"/>
          <w:szCs w:val="28"/>
          <w:lang w:eastAsia="ru-RU"/>
        </w:rPr>
        <w:t xml:space="preserve">                             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 xml:space="preserve"> в течение пяти рабочих дней.</w:t>
      </w:r>
    </w:p>
    <w:p w:rsidR="00986EC6" w:rsidRPr="00F3058C" w:rsidRDefault="00C9724A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bookmarkStart w:id="75" w:name="sub_3139"/>
      <w:r>
        <w:rPr>
          <w:rFonts w:eastAsiaTheme="minorEastAsia"/>
          <w:color w:val="000000" w:themeColor="text1"/>
          <w:szCs w:val="28"/>
          <w:lang w:eastAsia="ru-RU"/>
        </w:rPr>
        <w:t>1.3.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9</w:t>
      </w:r>
      <w:r>
        <w:rPr>
          <w:rFonts w:eastAsiaTheme="minorEastAsia"/>
          <w:color w:val="000000" w:themeColor="text1"/>
          <w:szCs w:val="28"/>
          <w:lang w:eastAsia="ru-RU"/>
        </w:rPr>
        <w:t>.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 xml:space="preserve"> Критерий принятия решения: наличие полного пакета документов.</w:t>
      </w:r>
    </w:p>
    <w:bookmarkEnd w:id="75"/>
    <w:p w:rsidR="00986EC6" w:rsidRPr="00F3058C" w:rsidRDefault="00C9724A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>
        <w:rPr>
          <w:rFonts w:eastAsiaTheme="minorEastAsia"/>
          <w:color w:val="000000" w:themeColor="text1"/>
          <w:szCs w:val="28"/>
          <w:lang w:eastAsia="ru-RU"/>
        </w:rPr>
        <w:t>1.3.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10</w:t>
      </w:r>
      <w:r>
        <w:rPr>
          <w:rFonts w:eastAsiaTheme="minorEastAsia"/>
          <w:color w:val="000000" w:themeColor="text1"/>
          <w:szCs w:val="28"/>
          <w:lang w:eastAsia="ru-RU"/>
        </w:rPr>
        <w:t>.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 xml:space="preserve"> Результатом процедуры является выдача заявителю уведомления </w:t>
      </w:r>
      <w:r w:rsidR="00986EC6">
        <w:rPr>
          <w:rFonts w:eastAsiaTheme="minorEastAsia"/>
          <w:color w:val="000000" w:themeColor="text1"/>
          <w:szCs w:val="28"/>
          <w:lang w:eastAsia="ru-RU"/>
        </w:rPr>
        <w:t xml:space="preserve">                       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о постановке или об отказе в постановке на учет ребенка.</w:t>
      </w:r>
    </w:p>
    <w:p w:rsidR="00986EC6" w:rsidRPr="00F3058C" w:rsidRDefault="00C9724A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bookmarkStart w:id="76" w:name="sub_31311"/>
      <w:r>
        <w:rPr>
          <w:rFonts w:eastAsiaTheme="minorEastAsia"/>
          <w:color w:val="000000" w:themeColor="text1"/>
          <w:szCs w:val="28"/>
          <w:lang w:eastAsia="ru-RU"/>
        </w:rPr>
        <w:t>1.3.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11</w:t>
      </w:r>
      <w:r>
        <w:rPr>
          <w:rFonts w:eastAsiaTheme="minorEastAsia"/>
          <w:color w:val="000000" w:themeColor="text1"/>
          <w:szCs w:val="28"/>
          <w:lang w:eastAsia="ru-RU"/>
        </w:rPr>
        <w:t>.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 xml:space="preserve"> Способ фиксации результата выполнения процедуры: отправка</w:t>
      </w:r>
      <w:r>
        <w:rPr>
          <w:rFonts w:eastAsiaTheme="minorEastAsia"/>
          <w:color w:val="000000" w:themeColor="text1"/>
          <w:szCs w:val="28"/>
          <w:lang w:eastAsia="ru-RU"/>
        </w:rPr>
        <w:t xml:space="preserve">                  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 xml:space="preserve"> уведомления о постановке или отказе в постановке на учет ребенка посредством </w:t>
      </w:r>
      <w:r w:rsidR="00986EC6">
        <w:rPr>
          <w:rFonts w:eastAsiaTheme="minorEastAsia"/>
          <w:color w:val="000000" w:themeColor="text1"/>
          <w:szCs w:val="28"/>
          <w:lang w:eastAsia="ru-RU"/>
        </w:rPr>
        <w:t xml:space="preserve">                    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программы ViPNet Деловая почта.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bookmarkStart w:id="77" w:name="sub_314"/>
      <w:bookmarkEnd w:id="76"/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1.4. Рассмотрение заявления, подготовка и оформление уведомления </w:t>
      </w:r>
      <w:r>
        <w:rPr>
          <w:rFonts w:eastAsiaTheme="minorEastAsia"/>
          <w:color w:val="000000" w:themeColor="text1"/>
          <w:szCs w:val="28"/>
          <w:lang w:eastAsia="ru-RU"/>
        </w:rPr>
        <w:t xml:space="preserve">                    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о постановке или об отказе в постановке на учет ребенка, выдача (направление) уведомления о постановке или об отказе в постановке на учет ребенка (в случае электронного обращения заявителя).</w:t>
      </w:r>
    </w:p>
    <w:bookmarkEnd w:id="77"/>
    <w:p w:rsidR="00986EC6" w:rsidRPr="00F3058C" w:rsidRDefault="00C9724A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>
        <w:rPr>
          <w:rFonts w:eastAsiaTheme="minorEastAsia"/>
          <w:color w:val="000000" w:themeColor="text1"/>
          <w:szCs w:val="28"/>
          <w:lang w:eastAsia="ru-RU"/>
        </w:rPr>
        <w:t>1.4.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1</w:t>
      </w:r>
      <w:r>
        <w:rPr>
          <w:rFonts w:eastAsiaTheme="minorEastAsia"/>
          <w:color w:val="000000" w:themeColor="text1"/>
          <w:szCs w:val="28"/>
          <w:lang w:eastAsia="ru-RU"/>
        </w:rPr>
        <w:t>.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 xml:space="preserve"> Основанием для начала процедуры является поступление зарегистрированного заявления специалисту управления, ответственному за предоставление услуги, и прилагаемых к нему документов.</w:t>
      </w:r>
    </w:p>
    <w:p w:rsidR="00986EC6" w:rsidRPr="00F3058C" w:rsidRDefault="00C9724A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>
        <w:rPr>
          <w:rFonts w:eastAsiaTheme="minorEastAsia"/>
          <w:color w:val="000000" w:themeColor="text1"/>
          <w:szCs w:val="28"/>
          <w:lang w:eastAsia="ru-RU"/>
        </w:rPr>
        <w:t>1.4.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2</w:t>
      </w:r>
      <w:r>
        <w:rPr>
          <w:rFonts w:eastAsiaTheme="minorEastAsia"/>
          <w:color w:val="000000" w:themeColor="text1"/>
          <w:szCs w:val="28"/>
          <w:lang w:eastAsia="ru-RU"/>
        </w:rPr>
        <w:t>.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 xml:space="preserve"> Должностным лицом, ответственным за выполнение действия, </w:t>
      </w:r>
      <w:r>
        <w:rPr>
          <w:rFonts w:eastAsiaTheme="minorEastAsia"/>
          <w:color w:val="000000" w:themeColor="text1"/>
          <w:szCs w:val="28"/>
          <w:lang w:eastAsia="ru-RU"/>
        </w:rPr>
        <w:t xml:space="preserve">                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входящего</w:t>
      </w:r>
      <w:r w:rsidR="00986EC6">
        <w:rPr>
          <w:rFonts w:eastAsiaTheme="minorEastAsia"/>
          <w:color w:val="000000" w:themeColor="text1"/>
          <w:szCs w:val="28"/>
          <w:lang w:eastAsia="ru-RU"/>
        </w:rPr>
        <w:t xml:space="preserve"> 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 xml:space="preserve">в состав процедуры является специалист управления, ответственный </w:t>
      </w:r>
      <w:r w:rsidR="00986EC6">
        <w:rPr>
          <w:rFonts w:eastAsiaTheme="minorEastAsia"/>
          <w:color w:val="000000" w:themeColor="text1"/>
          <w:szCs w:val="28"/>
          <w:lang w:eastAsia="ru-RU"/>
        </w:rPr>
        <w:t xml:space="preserve">                               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за предоставление услуги.</w:t>
      </w:r>
    </w:p>
    <w:p w:rsidR="00986EC6" w:rsidRPr="00F3058C" w:rsidRDefault="00C9724A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>
        <w:rPr>
          <w:rFonts w:eastAsiaTheme="minorEastAsia"/>
          <w:color w:val="000000" w:themeColor="text1"/>
          <w:szCs w:val="28"/>
          <w:lang w:eastAsia="ru-RU"/>
        </w:rPr>
        <w:t>1.4.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3</w:t>
      </w:r>
      <w:r>
        <w:rPr>
          <w:rFonts w:eastAsiaTheme="minorEastAsia"/>
          <w:color w:val="000000" w:themeColor="text1"/>
          <w:szCs w:val="28"/>
          <w:lang w:eastAsia="ru-RU"/>
        </w:rPr>
        <w:t>.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 xml:space="preserve"> Должностным лицом, ответственным за подписание документов, </w:t>
      </w:r>
      <w:r>
        <w:rPr>
          <w:rFonts w:eastAsiaTheme="minorEastAsia"/>
          <w:color w:val="000000" w:themeColor="text1"/>
          <w:szCs w:val="28"/>
          <w:lang w:eastAsia="ru-RU"/>
        </w:rPr>
        <w:t xml:space="preserve">                     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являющихся результатом предоставления, является специалист управления.</w:t>
      </w:r>
    </w:p>
    <w:p w:rsidR="00986EC6" w:rsidRPr="00F3058C" w:rsidRDefault="00C9724A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>
        <w:rPr>
          <w:rFonts w:eastAsiaTheme="minorEastAsia"/>
          <w:color w:val="000000" w:themeColor="text1"/>
          <w:szCs w:val="28"/>
          <w:lang w:eastAsia="ru-RU"/>
        </w:rPr>
        <w:t>1.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4</w:t>
      </w:r>
      <w:r>
        <w:rPr>
          <w:rFonts w:eastAsiaTheme="minorEastAsia"/>
          <w:color w:val="000000" w:themeColor="text1"/>
          <w:szCs w:val="28"/>
          <w:lang w:eastAsia="ru-RU"/>
        </w:rPr>
        <w:t>.4.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 xml:space="preserve"> Должностным лицом, ответственным за регистрацию уведомления,</w:t>
      </w:r>
      <w:r w:rsidR="00986EC6">
        <w:rPr>
          <w:rFonts w:eastAsiaTheme="minorEastAsia"/>
          <w:color w:val="000000" w:themeColor="text1"/>
          <w:szCs w:val="28"/>
          <w:lang w:eastAsia="ru-RU"/>
        </w:rPr>
        <w:t xml:space="preserve">                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 xml:space="preserve"> является специалист управления.</w:t>
      </w:r>
    </w:p>
    <w:p w:rsidR="00986EC6" w:rsidRPr="00F3058C" w:rsidRDefault="00C9724A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>
        <w:rPr>
          <w:rFonts w:eastAsiaTheme="minorEastAsia"/>
          <w:color w:val="000000" w:themeColor="text1"/>
          <w:szCs w:val="28"/>
          <w:lang w:eastAsia="ru-RU"/>
        </w:rPr>
        <w:t>1.4.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5</w:t>
      </w:r>
      <w:r>
        <w:rPr>
          <w:rFonts w:eastAsiaTheme="minorEastAsia"/>
          <w:color w:val="000000" w:themeColor="text1"/>
          <w:szCs w:val="28"/>
          <w:lang w:eastAsia="ru-RU"/>
        </w:rPr>
        <w:t>.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 xml:space="preserve"> Должностным лицом, ответственным за выдачу (направление) </w:t>
      </w:r>
      <w:r>
        <w:rPr>
          <w:rFonts w:eastAsiaTheme="minorEastAsia"/>
          <w:color w:val="000000" w:themeColor="text1"/>
          <w:szCs w:val="28"/>
          <w:lang w:eastAsia="ru-RU"/>
        </w:rPr>
        <w:t xml:space="preserve">               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 xml:space="preserve">уведомления, является специалист управления. 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ab/>
      </w:r>
    </w:p>
    <w:p w:rsidR="00986EC6" w:rsidRPr="00F3058C" w:rsidRDefault="00C9724A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>
        <w:rPr>
          <w:rFonts w:eastAsiaTheme="minorEastAsia"/>
          <w:color w:val="000000" w:themeColor="text1"/>
          <w:szCs w:val="28"/>
          <w:lang w:eastAsia="ru-RU"/>
        </w:rPr>
        <w:t>1.4.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6</w:t>
      </w:r>
      <w:r>
        <w:rPr>
          <w:rFonts w:eastAsiaTheme="minorEastAsia"/>
          <w:color w:val="000000" w:themeColor="text1"/>
          <w:szCs w:val="28"/>
          <w:lang w:eastAsia="ru-RU"/>
        </w:rPr>
        <w:t>.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 xml:space="preserve"> В состав процедуры входят следующие действия: рассмотрение </w:t>
      </w:r>
      <w:r w:rsidR="00986EC6">
        <w:rPr>
          <w:rFonts w:eastAsiaTheme="minorEastAsia"/>
          <w:color w:val="000000" w:themeColor="text1"/>
          <w:szCs w:val="28"/>
          <w:lang w:eastAsia="ru-RU"/>
        </w:rPr>
        <w:t xml:space="preserve">                          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 xml:space="preserve">заявления и прилагаемых к нему документов, оформление уведомления </w:t>
      </w:r>
      <w:r>
        <w:rPr>
          <w:rFonts w:eastAsiaTheme="minorEastAsia"/>
          <w:color w:val="000000" w:themeColor="text1"/>
          <w:szCs w:val="28"/>
          <w:lang w:eastAsia="ru-RU"/>
        </w:rPr>
        <w:t xml:space="preserve">                             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о постановке или об отказе в постановке на учет ребенка, выдача (направление) уведомления о постановке или об отказе в постановке на учет ребенка.</w:t>
      </w:r>
    </w:p>
    <w:p w:rsidR="00986EC6" w:rsidRPr="00F3058C" w:rsidRDefault="00C9724A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>
        <w:rPr>
          <w:rFonts w:eastAsiaTheme="minorEastAsia"/>
          <w:color w:val="000000" w:themeColor="text1"/>
          <w:szCs w:val="28"/>
          <w:lang w:eastAsia="ru-RU"/>
        </w:rPr>
        <w:t>1.4.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7</w:t>
      </w:r>
      <w:r>
        <w:rPr>
          <w:rFonts w:eastAsiaTheme="minorEastAsia"/>
          <w:color w:val="000000" w:themeColor="text1"/>
          <w:szCs w:val="28"/>
          <w:lang w:eastAsia="ru-RU"/>
        </w:rPr>
        <w:t>.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 xml:space="preserve"> Максимальный срок выполнения: процедура осуществляется</w:t>
      </w:r>
      <w:r>
        <w:rPr>
          <w:rFonts w:eastAsiaTheme="minorEastAsia"/>
          <w:color w:val="000000" w:themeColor="text1"/>
          <w:szCs w:val="28"/>
          <w:lang w:eastAsia="ru-RU"/>
        </w:rPr>
        <w:t xml:space="preserve">                               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 xml:space="preserve"> в течение пяти рабочих дней.</w:t>
      </w:r>
    </w:p>
    <w:p w:rsidR="00986EC6" w:rsidRPr="00F3058C" w:rsidRDefault="00C9724A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>
        <w:rPr>
          <w:rFonts w:eastAsiaTheme="minorEastAsia"/>
          <w:color w:val="000000" w:themeColor="text1"/>
          <w:szCs w:val="28"/>
          <w:lang w:eastAsia="ru-RU"/>
        </w:rPr>
        <w:t>1.4.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8</w:t>
      </w:r>
      <w:r>
        <w:rPr>
          <w:rFonts w:eastAsiaTheme="minorEastAsia"/>
          <w:color w:val="000000" w:themeColor="text1"/>
          <w:szCs w:val="28"/>
          <w:lang w:eastAsia="ru-RU"/>
        </w:rPr>
        <w:t>.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 xml:space="preserve"> Критерий принятия решения: принятое уполномоченным органом</w:t>
      </w:r>
      <w:r w:rsidR="00986EC6">
        <w:rPr>
          <w:rFonts w:eastAsiaTheme="minorEastAsia"/>
          <w:color w:val="000000" w:themeColor="text1"/>
          <w:szCs w:val="28"/>
          <w:lang w:eastAsia="ru-RU"/>
        </w:rPr>
        <w:t xml:space="preserve">                       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 xml:space="preserve"> решение.</w:t>
      </w:r>
    </w:p>
    <w:p w:rsidR="00986EC6" w:rsidRPr="00F3058C" w:rsidRDefault="00C9724A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>
        <w:rPr>
          <w:rFonts w:eastAsiaTheme="minorEastAsia"/>
          <w:color w:val="000000" w:themeColor="text1"/>
          <w:szCs w:val="28"/>
          <w:lang w:eastAsia="ru-RU"/>
        </w:rPr>
        <w:t>1.4.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9</w:t>
      </w:r>
      <w:r>
        <w:rPr>
          <w:rFonts w:eastAsiaTheme="minorEastAsia"/>
          <w:color w:val="000000" w:themeColor="text1"/>
          <w:szCs w:val="28"/>
          <w:lang w:eastAsia="ru-RU"/>
        </w:rPr>
        <w:t xml:space="preserve">. 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 xml:space="preserve">Результатом процедуры является выдача (направление) заявителю </w:t>
      </w:r>
      <w:r w:rsidR="00986EC6">
        <w:rPr>
          <w:rFonts w:eastAsiaTheme="minorEastAsia"/>
          <w:color w:val="000000" w:themeColor="text1"/>
          <w:szCs w:val="28"/>
          <w:lang w:eastAsia="ru-RU"/>
        </w:rPr>
        <w:t xml:space="preserve">                     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 xml:space="preserve">уведомления о постановке или об отказе в постановке на учет ребенка. </w:t>
      </w:r>
      <w:bookmarkStart w:id="78" w:name="sub_31410"/>
    </w:p>
    <w:p w:rsidR="00986EC6" w:rsidRPr="00F3058C" w:rsidRDefault="00C9724A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>
        <w:rPr>
          <w:rFonts w:eastAsiaTheme="minorEastAsia"/>
          <w:color w:val="000000" w:themeColor="text1"/>
          <w:szCs w:val="28"/>
          <w:lang w:eastAsia="ru-RU"/>
        </w:rPr>
        <w:t>1.4.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10</w:t>
      </w:r>
      <w:r>
        <w:rPr>
          <w:rFonts w:eastAsiaTheme="minorEastAsia"/>
          <w:color w:val="000000" w:themeColor="text1"/>
          <w:szCs w:val="28"/>
          <w:lang w:eastAsia="ru-RU"/>
        </w:rPr>
        <w:t>.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 xml:space="preserve"> Способ фиксации результата выполнения процедуры: факт </w:t>
      </w:r>
      <w:r w:rsidR="00986EC6">
        <w:rPr>
          <w:rFonts w:eastAsiaTheme="minorEastAsia"/>
          <w:color w:val="000000" w:themeColor="text1"/>
          <w:szCs w:val="28"/>
          <w:lang w:eastAsia="ru-RU"/>
        </w:rPr>
        <w:t xml:space="preserve">                                 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регистрации фиксируется в региональной ИС.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bookmarkStart w:id="79" w:name="sub_1032"/>
      <w:bookmarkEnd w:id="78"/>
      <w:r w:rsidRPr="00F3058C">
        <w:rPr>
          <w:rFonts w:eastAsiaTheme="minorEastAsia"/>
          <w:color w:val="000000" w:themeColor="text1"/>
          <w:szCs w:val="28"/>
          <w:lang w:eastAsia="ru-RU"/>
        </w:rPr>
        <w:t>2. Предоставление услуги в части зачисления детей в образовательные</w:t>
      </w:r>
      <w:r>
        <w:rPr>
          <w:rFonts w:eastAsiaTheme="minorEastAsia"/>
          <w:color w:val="000000" w:themeColor="text1"/>
          <w:szCs w:val="28"/>
          <w:lang w:eastAsia="ru-RU"/>
        </w:rPr>
        <w:t xml:space="preserve">                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 организации включает в себя следующие процедуры:</w:t>
      </w:r>
    </w:p>
    <w:bookmarkEnd w:id="79"/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- прием и регистрация заявления о зачислении ребенка в образовательную организацию после направления ребенка для зачисления в образовательную </w:t>
      </w:r>
      <w:r>
        <w:rPr>
          <w:rFonts w:eastAsiaTheme="minorEastAsia"/>
          <w:color w:val="000000" w:themeColor="text1"/>
          <w:szCs w:val="28"/>
          <w:lang w:eastAsia="ru-RU"/>
        </w:rPr>
        <w:t xml:space="preserve">                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организацию согласно реестру;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- рассмотрение заявления о предоставлении услуги, заключение договора </w:t>
      </w:r>
      <w:r>
        <w:rPr>
          <w:rFonts w:eastAsiaTheme="minorEastAsia"/>
          <w:color w:val="000000" w:themeColor="text1"/>
          <w:szCs w:val="28"/>
          <w:lang w:eastAsia="ru-RU"/>
        </w:rPr>
        <w:t xml:space="preserve">              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об образовании, подготовка и утверждение приказа образовательной</w:t>
      </w:r>
      <w:r w:rsidR="00C9724A">
        <w:rPr>
          <w:rFonts w:eastAsiaTheme="minorEastAsia"/>
          <w:color w:val="000000" w:themeColor="text1"/>
          <w:szCs w:val="28"/>
          <w:lang w:eastAsia="ru-RU"/>
        </w:rPr>
        <w:t xml:space="preserve">                                  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организации о зачислении ребенка в данную образовательную организацию</w:t>
      </w:r>
      <w:r w:rsidR="00C9724A">
        <w:rPr>
          <w:rFonts w:eastAsiaTheme="minorEastAsia"/>
          <w:color w:val="000000" w:themeColor="text1"/>
          <w:szCs w:val="28"/>
          <w:lang w:eastAsia="ru-RU"/>
        </w:rPr>
        <w:t xml:space="preserve">                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 или подготовка уведомления об отказе в зачислении ребенка в образовательную организацию;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F3058C">
        <w:rPr>
          <w:rFonts w:eastAsiaTheme="minorEastAsia"/>
          <w:color w:val="000000" w:themeColor="text1"/>
          <w:szCs w:val="28"/>
          <w:lang w:eastAsia="ru-RU"/>
        </w:rPr>
        <w:t>- выдача (направление) заявителю договора об образовании либо уведомления об отказе в зачислении ребенка в образовательную организацию</w:t>
      </w:r>
      <w:r w:rsidR="00C9724A">
        <w:rPr>
          <w:rFonts w:eastAsiaTheme="minorEastAsia"/>
          <w:color w:val="000000" w:themeColor="text1"/>
          <w:szCs w:val="28"/>
          <w:lang w:eastAsia="ru-RU"/>
        </w:rPr>
        <w:t xml:space="preserve">                              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 с указанием соответствующего обоснованного решения.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F3058C">
        <w:rPr>
          <w:rFonts w:eastAsiaTheme="minorEastAsia"/>
          <w:color w:val="000000" w:themeColor="text1"/>
          <w:szCs w:val="28"/>
          <w:lang w:eastAsia="ru-RU"/>
        </w:rPr>
        <w:t>Блок</w:t>
      </w:r>
      <w:r>
        <w:rPr>
          <w:rFonts w:eastAsiaTheme="minorEastAsia"/>
          <w:color w:val="000000" w:themeColor="text1"/>
          <w:szCs w:val="28"/>
          <w:lang w:eastAsia="ru-RU"/>
        </w:rPr>
        <w:t>-</w:t>
      </w:r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схема предоставления муниципальной услуги в части приема </w:t>
      </w:r>
      <w:r>
        <w:rPr>
          <w:rFonts w:eastAsiaTheme="minorEastAsia"/>
          <w:color w:val="000000" w:themeColor="text1"/>
          <w:szCs w:val="28"/>
          <w:lang w:eastAsia="ru-RU"/>
        </w:rPr>
        <w:t xml:space="preserve">                       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в образовательную организацию детей, подлежащих обучению по образова</w:t>
      </w:r>
      <w:r w:rsidR="00C9724A">
        <w:rPr>
          <w:rFonts w:eastAsiaTheme="minorEastAsia"/>
          <w:color w:val="000000" w:themeColor="text1"/>
          <w:szCs w:val="28"/>
          <w:lang w:eastAsia="ru-RU"/>
        </w:rPr>
        <w:t xml:space="preserve">-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тельным программам дошкольного образования, приведена в приложении 6 </w:t>
      </w:r>
      <w:r w:rsidR="00C9724A">
        <w:rPr>
          <w:rFonts w:eastAsiaTheme="minorEastAsia"/>
          <w:color w:val="000000" w:themeColor="text1"/>
          <w:szCs w:val="28"/>
          <w:lang w:eastAsia="ru-RU"/>
        </w:rPr>
        <w:t xml:space="preserve">                  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к настоящему порядку.</w:t>
      </w:r>
    </w:p>
    <w:p w:rsidR="00986EC6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</w:p>
    <w:p w:rsidR="00986EC6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9"/>
        <w:outlineLvl w:val="0"/>
        <w:rPr>
          <w:rFonts w:eastAsiaTheme="minorEastAsia"/>
          <w:bCs/>
          <w:color w:val="000000" w:themeColor="text1"/>
          <w:szCs w:val="28"/>
          <w:lang w:eastAsia="ru-RU"/>
        </w:rPr>
      </w:pPr>
      <w:bookmarkStart w:id="80" w:name="sub_1004"/>
      <w:r w:rsidRPr="00F3058C">
        <w:rPr>
          <w:rFonts w:eastAsiaTheme="minorEastAsia"/>
          <w:bCs/>
          <w:color w:val="000000" w:themeColor="text1"/>
          <w:szCs w:val="28"/>
          <w:lang w:eastAsia="ru-RU"/>
        </w:rPr>
        <w:t xml:space="preserve">Раздел </w:t>
      </w:r>
      <w:r w:rsidRPr="00F3058C">
        <w:rPr>
          <w:rFonts w:eastAsiaTheme="minorEastAsia"/>
          <w:bCs/>
          <w:color w:val="000000" w:themeColor="text1"/>
          <w:szCs w:val="28"/>
          <w:lang w:val="en-US" w:eastAsia="ru-RU"/>
        </w:rPr>
        <w:t>IV</w:t>
      </w:r>
      <w:r w:rsidRPr="00F3058C">
        <w:rPr>
          <w:rFonts w:eastAsiaTheme="minorEastAsia"/>
          <w:bCs/>
          <w:color w:val="000000" w:themeColor="text1"/>
          <w:szCs w:val="28"/>
          <w:lang w:eastAsia="ru-RU"/>
        </w:rPr>
        <w:t>. Формы контроля за исполнением порядка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  <w:szCs w:val="28"/>
          <w:lang w:eastAsia="ru-RU"/>
        </w:rPr>
      </w:pPr>
      <w:bookmarkStart w:id="81" w:name="sub_1041"/>
      <w:bookmarkEnd w:id="80"/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1. Текущий контроль за соблюдением и исполнением положений настоящего порядка и иных нормативных правовых актов, устанавливающих </w:t>
      </w:r>
      <w:r>
        <w:rPr>
          <w:rFonts w:eastAsiaTheme="minorEastAsia"/>
          <w:color w:val="000000" w:themeColor="text1"/>
          <w:szCs w:val="28"/>
          <w:lang w:eastAsia="ru-RU"/>
        </w:rPr>
        <w:t xml:space="preserve">                        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требования к предоставлению услуги, а также решений, принятых (осуществляемых) ответственными должностными лицами в ходе предоставления услуги, осуществляется непосредственным руководителем работника, ответственного </w:t>
      </w:r>
      <w:r>
        <w:rPr>
          <w:rFonts w:eastAsiaTheme="minorEastAsia"/>
          <w:color w:val="000000" w:themeColor="text1"/>
          <w:szCs w:val="28"/>
          <w:lang w:eastAsia="ru-RU"/>
        </w:rPr>
        <w:t xml:space="preserve">                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за предоставление услуги.</w:t>
      </w:r>
    </w:p>
    <w:bookmarkEnd w:id="81"/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F3058C">
        <w:rPr>
          <w:rFonts w:eastAsiaTheme="minorEastAsia"/>
          <w:color w:val="000000" w:themeColor="text1"/>
          <w:szCs w:val="28"/>
          <w:lang w:eastAsia="ru-RU"/>
        </w:rPr>
        <w:t>Текущий контроль осуществляется путем проведения проверок соблю</w:t>
      </w:r>
      <w:r>
        <w:rPr>
          <w:rFonts w:eastAsiaTheme="minorEastAsia"/>
          <w:color w:val="000000" w:themeColor="text1"/>
          <w:szCs w:val="28"/>
          <w:lang w:eastAsia="ru-RU"/>
        </w:rPr>
        <w:t xml:space="preserve">-            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дения</w:t>
      </w:r>
      <w:r>
        <w:rPr>
          <w:rFonts w:eastAsiaTheme="minorEastAsia"/>
          <w:color w:val="000000" w:themeColor="text1"/>
          <w:szCs w:val="28"/>
          <w:lang w:eastAsia="ru-RU"/>
        </w:rPr>
        <w:t xml:space="preserve">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и исполнения работниками положений настоящего порядка, иных нормативных правовых актов Российской Федерации и Ханты</w:t>
      </w:r>
      <w:r>
        <w:rPr>
          <w:rFonts w:eastAsiaTheme="minorEastAsia"/>
          <w:color w:val="000000" w:themeColor="text1"/>
          <w:szCs w:val="28"/>
          <w:lang w:eastAsia="ru-RU"/>
        </w:rPr>
        <w:t>-</w:t>
      </w:r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Мансийского автономного округа – Югры, муниципальных правовых актов муниципального </w:t>
      </w:r>
      <w:r w:rsidR="00C9724A">
        <w:rPr>
          <w:rFonts w:eastAsiaTheme="minorEastAsia"/>
          <w:color w:val="000000" w:themeColor="text1"/>
          <w:szCs w:val="28"/>
          <w:lang w:eastAsia="ru-RU"/>
        </w:rPr>
        <w:t xml:space="preserve">                             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образования городской округ город Сургут.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bookmarkStart w:id="82" w:name="sub_1042"/>
      <w:r w:rsidRPr="00F3058C">
        <w:rPr>
          <w:rFonts w:eastAsiaTheme="minorEastAsia"/>
          <w:color w:val="000000" w:themeColor="text1"/>
          <w:szCs w:val="28"/>
          <w:lang w:eastAsia="ru-RU"/>
        </w:rPr>
        <w:t>2. Контроль за полнотой и качеством предоставления услуги осуществляется в форме плановых и внеплановых проверок полноты и качества предоставления услуги (далее – плановые, внеплановые проверки, проверки) в соответствии с приказом департамента образования.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bookmarkStart w:id="83" w:name="sub_1043"/>
      <w:bookmarkEnd w:id="82"/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3. Периодичность проведения плановых проверок устанавливается </w:t>
      </w:r>
      <w:r>
        <w:rPr>
          <w:rFonts w:eastAsiaTheme="minorEastAsia"/>
          <w:color w:val="000000" w:themeColor="text1"/>
          <w:szCs w:val="28"/>
          <w:lang w:eastAsia="ru-RU"/>
        </w:rPr>
        <w:t xml:space="preserve">                          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в соответствии с приказами департамента образования.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bookmarkStart w:id="84" w:name="sub_1044"/>
      <w:bookmarkEnd w:id="83"/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4. Внеплановые проверки проводятся в случае выявления нарушения </w:t>
      </w:r>
      <w:r>
        <w:rPr>
          <w:rFonts w:eastAsiaTheme="minorEastAsia"/>
          <w:color w:val="000000" w:themeColor="text1"/>
          <w:szCs w:val="28"/>
          <w:lang w:eastAsia="ru-RU"/>
        </w:rPr>
        <w:t xml:space="preserve">                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положений настоящего порядка либо поступления жалобы заявителя на решения или действия (бездействие) уполномоченного органа, его должностных лиц, </w:t>
      </w:r>
      <w:r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принятые или осуществляемые в ходе предоставления услуги.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bookmarkStart w:id="85" w:name="sub_1045"/>
      <w:bookmarkEnd w:id="84"/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5. Рассмотрение жалобы заявителя осуществляется в порядке, предусмотренном </w:t>
      </w:r>
      <w:hyperlink w:anchor="sub_1005" w:history="1">
        <w:r w:rsidRPr="00F3058C">
          <w:rPr>
            <w:rFonts w:eastAsiaTheme="minorEastAsia"/>
            <w:color w:val="000000" w:themeColor="text1"/>
            <w:szCs w:val="28"/>
            <w:lang w:eastAsia="ru-RU"/>
          </w:rPr>
          <w:t xml:space="preserve">разделом </w:t>
        </w:r>
        <w:r w:rsidRPr="00F3058C">
          <w:rPr>
            <w:rFonts w:eastAsiaTheme="minorEastAsia"/>
            <w:color w:val="000000" w:themeColor="text1"/>
            <w:szCs w:val="28"/>
            <w:lang w:val="en-US" w:eastAsia="ru-RU"/>
          </w:rPr>
          <w:t>V</w:t>
        </w:r>
        <w:r w:rsidRPr="00F3058C">
          <w:rPr>
            <w:rFonts w:eastAsiaTheme="minorEastAsia"/>
            <w:color w:val="000000" w:themeColor="text1"/>
            <w:szCs w:val="28"/>
            <w:lang w:eastAsia="ru-RU"/>
          </w:rPr>
          <w:t xml:space="preserve"> </w:t>
        </w:r>
      </w:hyperlink>
      <w:r w:rsidRPr="00F3058C">
        <w:rPr>
          <w:rFonts w:eastAsiaTheme="minorEastAsia"/>
          <w:color w:val="000000" w:themeColor="text1"/>
          <w:szCs w:val="28"/>
          <w:lang w:eastAsia="ru-RU"/>
        </w:rPr>
        <w:t>настоящего порядка.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bookmarkStart w:id="86" w:name="sub_1046"/>
      <w:bookmarkEnd w:id="85"/>
      <w:r w:rsidRPr="00F3058C">
        <w:rPr>
          <w:rFonts w:eastAsiaTheme="minorEastAsia"/>
          <w:color w:val="000000" w:themeColor="text1"/>
          <w:szCs w:val="28"/>
          <w:lang w:eastAsia="ru-RU"/>
        </w:rPr>
        <w:t>6. Проверки проводятся лицами, уполномоченными руководителем</w:t>
      </w:r>
      <w:r>
        <w:rPr>
          <w:rFonts w:eastAsiaTheme="minorEastAsia"/>
          <w:color w:val="000000" w:themeColor="text1"/>
          <w:szCs w:val="28"/>
          <w:lang w:eastAsia="ru-RU"/>
        </w:rPr>
        <w:t xml:space="preserve">                    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 уполномоченного органа либо лицом, его замещающим.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bookmarkStart w:id="87" w:name="sub_1047"/>
      <w:bookmarkEnd w:id="86"/>
      <w:r w:rsidRPr="00F3058C">
        <w:rPr>
          <w:rFonts w:eastAsiaTheme="minorEastAsia"/>
          <w:color w:val="000000" w:themeColor="text1"/>
          <w:szCs w:val="28"/>
          <w:lang w:eastAsia="ru-RU"/>
        </w:rPr>
        <w:t>7. 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bookmarkEnd w:id="87"/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F3058C">
        <w:rPr>
          <w:rFonts w:eastAsiaTheme="minorEastAsia"/>
          <w:color w:val="000000" w:themeColor="text1"/>
          <w:szCs w:val="28"/>
          <w:lang w:eastAsia="ru-RU"/>
        </w:rPr>
        <w:t>Акт подписывается лицами, участвующими в проведении проверки.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bookmarkStart w:id="88" w:name="sub_1048"/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8. Контроль за полнотой и качеством предоставления услуги со стороны граждан, их объединений, организаций осуществляется в форме письменных </w:t>
      </w:r>
      <w:r>
        <w:rPr>
          <w:rFonts w:eastAsiaTheme="minorEastAsia"/>
          <w:color w:val="000000" w:themeColor="text1"/>
          <w:szCs w:val="28"/>
          <w:lang w:eastAsia="ru-RU"/>
        </w:rPr>
        <w:t xml:space="preserve">                 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и устных обращений в адрес уполномоченного органа.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bookmarkStart w:id="89" w:name="sub_1049"/>
      <w:bookmarkEnd w:id="88"/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9. Должностные лица уполномоченного органа несут персональную ответственность в соответствии с законодательством Российской Федерации </w:t>
      </w:r>
      <w:r>
        <w:rPr>
          <w:rFonts w:eastAsiaTheme="minorEastAsia"/>
          <w:color w:val="000000" w:themeColor="text1"/>
          <w:szCs w:val="28"/>
          <w:lang w:eastAsia="ru-RU"/>
        </w:rPr>
        <w:t xml:space="preserve">                  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за решения и действия (бездействие), принимаемые (осуществляемые) в ходе предоставления услуги.</w:t>
      </w:r>
    </w:p>
    <w:bookmarkEnd w:id="89"/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Персональная ответственность должностных лиц уполномоченного органа закрепляется в их должностных инструкциях в соответствии с требованиями </w:t>
      </w:r>
      <w:r>
        <w:rPr>
          <w:rFonts w:eastAsiaTheme="minorEastAsia"/>
          <w:color w:val="000000" w:themeColor="text1"/>
          <w:szCs w:val="28"/>
          <w:lang w:eastAsia="ru-RU"/>
        </w:rPr>
        <w:t xml:space="preserve">              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законодательства.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Раздел </w:t>
      </w:r>
      <w:r w:rsidRPr="00F3058C">
        <w:rPr>
          <w:rFonts w:eastAsiaTheme="minorEastAsia"/>
          <w:color w:val="000000" w:themeColor="text1"/>
          <w:szCs w:val="28"/>
          <w:lang w:val="en-US" w:eastAsia="ru-RU"/>
        </w:rPr>
        <w:t>V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. Досудебный (внесудебный) порядок обжалования решений и</w:t>
      </w:r>
      <w:r w:rsidRPr="00F3058C">
        <w:rPr>
          <w:rFonts w:eastAsiaTheme="minorEastAsia"/>
          <w:color w:val="000000" w:themeColor="text1"/>
          <w:szCs w:val="28"/>
          <w:lang w:val="en-US" w:eastAsia="ru-RU"/>
        </w:rPr>
        <w:t> 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действий (бездействия) органа, предоставляющего муниципальную услугу, многофункционального центра, а также их должностных лиц, работников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1. Заявитель вправе обратиться с жалобой на нарушение порядка предоставления муниципальной услуги, выразившееся в неправомерных решениях </w:t>
      </w:r>
      <w:r>
        <w:rPr>
          <w:rFonts w:eastAsiaTheme="minorEastAsia"/>
          <w:color w:val="000000" w:themeColor="text1"/>
          <w:szCs w:val="28"/>
          <w:lang w:eastAsia="ru-RU"/>
        </w:rPr>
        <w:t xml:space="preserve">         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и действиях (бездействии) органа, предоставляющего муниципальную услугу, </w:t>
      </w:r>
      <w:r>
        <w:rPr>
          <w:rFonts w:eastAsiaTheme="minorEastAsia"/>
          <w:color w:val="000000" w:themeColor="text1"/>
          <w:szCs w:val="28"/>
          <w:lang w:eastAsia="ru-RU"/>
        </w:rPr>
        <w:t xml:space="preserve">               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его структурных подразделений, должностных лиц и работников </w:t>
      </w:r>
      <w:r>
        <w:rPr>
          <w:rFonts w:eastAsiaTheme="minorEastAsia"/>
          <w:color w:val="000000" w:themeColor="text1"/>
          <w:szCs w:val="28"/>
          <w:lang w:eastAsia="ru-RU"/>
        </w:rPr>
        <w:t xml:space="preserve">                          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при предоставлении муниципальной услуги (далее − жалоба).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2. Действие настоящего раздела порядка распространяется на жалобы, </w:t>
      </w:r>
      <w:r>
        <w:rPr>
          <w:rFonts w:eastAsiaTheme="minorEastAsia"/>
          <w:color w:val="000000" w:themeColor="text1"/>
          <w:szCs w:val="28"/>
          <w:lang w:eastAsia="ru-RU"/>
        </w:rPr>
        <w:t xml:space="preserve">                 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поданные с соблюдением требований Федерального </w:t>
      </w:r>
      <w:r w:rsidRPr="00986EC6">
        <w:rPr>
          <w:rFonts w:eastAsiaTheme="minorEastAsia"/>
          <w:szCs w:val="28"/>
          <w:lang w:eastAsia="ru-RU"/>
        </w:rPr>
        <w:t>закона</w:t>
      </w:r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 от 27.07.2010</w:t>
      </w:r>
      <w:r>
        <w:rPr>
          <w:rFonts w:eastAsiaTheme="minorEastAsia"/>
          <w:color w:val="000000" w:themeColor="text1"/>
          <w:szCs w:val="28"/>
          <w:lang w:eastAsia="ru-RU"/>
        </w:rPr>
        <w:t xml:space="preserve">                        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 № 210-ФЗ.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3. Жалоба подается в письменной форме на бумажном носителе или в электронной форме. Жалоба в письменной форме может быть направлена по почте, через МФЦ, а также может быть принята при личном приеме заявителя. </w:t>
      </w:r>
      <w:r>
        <w:rPr>
          <w:rFonts w:eastAsiaTheme="minorEastAsia"/>
          <w:color w:val="000000" w:themeColor="text1"/>
          <w:szCs w:val="28"/>
          <w:lang w:eastAsia="ru-RU"/>
        </w:rPr>
        <w:t xml:space="preserve">                              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Жалоба в электронной форме может быть направлена посредством электронной почты, с использованием информационно-телекоммуникационной сети «Интернет», официального портала Администрации города, федеральной государственной информационной системы «Единый портал государственных </w:t>
      </w:r>
      <w:r>
        <w:rPr>
          <w:rFonts w:eastAsiaTheme="minorEastAsia"/>
          <w:color w:val="000000" w:themeColor="text1"/>
          <w:szCs w:val="28"/>
          <w:lang w:eastAsia="ru-RU"/>
        </w:rPr>
        <w:t xml:space="preserve">                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и муниципальных услуг (функций)», региональной информационной системы «Портал государственных и муниципальных услуг (функций) Ханты</w:t>
      </w:r>
      <w:r>
        <w:rPr>
          <w:rFonts w:eastAsiaTheme="minorEastAsia"/>
          <w:color w:val="000000" w:themeColor="text1"/>
          <w:szCs w:val="28"/>
          <w:lang w:eastAsia="ru-RU"/>
        </w:rPr>
        <w:t>-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Мансийского автономного округа – Югры», а также федеральной государственной                     информационной системы, обеспечивающей процесс досудебного (внесудебного) обжалования решений и действий (бездействия), принятых при предоставлении муниципальных услуг органами, предоставляющими муниципальные услуги, их должностными лицами и работниками (далее – система досудебного обжалования).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F3058C">
        <w:rPr>
          <w:rFonts w:eastAsiaTheme="minorEastAsia"/>
          <w:color w:val="000000" w:themeColor="text1"/>
          <w:szCs w:val="28"/>
          <w:lang w:eastAsia="ru-RU"/>
        </w:rPr>
        <w:t>4. Жалоба должна содержать: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- наименование органа, предоставляющего муниципальную услугу, </w:t>
      </w:r>
      <w:r>
        <w:rPr>
          <w:rFonts w:eastAsiaTheme="minorEastAsia"/>
          <w:color w:val="000000" w:themeColor="text1"/>
          <w:szCs w:val="28"/>
          <w:lang w:eastAsia="ru-RU"/>
        </w:rPr>
        <w:t xml:space="preserve">                           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фамилию, имя, отчество должностного лица и</w:t>
      </w:r>
      <w:r w:rsidR="00C9724A">
        <w:rPr>
          <w:rFonts w:eastAsiaTheme="minorEastAsia"/>
          <w:color w:val="000000" w:themeColor="text1"/>
          <w:szCs w:val="28"/>
          <w:lang w:eastAsia="ru-RU"/>
        </w:rPr>
        <w:t>ли</w:t>
      </w:r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 работника органа, предоставляющего муниципальную услугу, решения и действия (бездействие) которых </w:t>
      </w:r>
      <w:r>
        <w:rPr>
          <w:rFonts w:eastAsiaTheme="minorEastAsia"/>
          <w:color w:val="000000" w:themeColor="text1"/>
          <w:szCs w:val="28"/>
          <w:lang w:eastAsia="ru-RU"/>
        </w:rPr>
        <w:t xml:space="preserve">                    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обжалуются;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F3058C">
        <w:rPr>
          <w:rFonts w:eastAsiaTheme="minorEastAsia"/>
          <w:color w:val="000000" w:themeColor="text1"/>
          <w:szCs w:val="28"/>
          <w:lang w:eastAsia="ru-RU"/>
        </w:rPr>
        <w:t>- фамилию, имя, отчество (последнее – при наличии), сведения о месте</w:t>
      </w:r>
      <w:r>
        <w:rPr>
          <w:rFonts w:eastAsiaTheme="minorEastAsia"/>
          <w:color w:val="000000" w:themeColor="text1"/>
          <w:szCs w:val="28"/>
          <w:lang w:eastAsia="ru-RU"/>
        </w:rPr>
        <w:t xml:space="preserve">             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 жительства заявителя – физического лица, а также номер (номера) контактного телефона, адрес (адреса) электронной почты (при наличии) и почтовый адрес, </w:t>
      </w:r>
      <w:r>
        <w:rPr>
          <w:rFonts w:eastAsiaTheme="minorEastAsia"/>
          <w:color w:val="000000" w:themeColor="text1"/>
          <w:szCs w:val="28"/>
          <w:lang w:eastAsia="ru-RU"/>
        </w:rPr>
        <w:t xml:space="preserve">                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по которым должен быть направлен ответ заявителю;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- сведения об обжалуемых решениях и действиях (бездействии) органа, предоставляющего муниципальную услугу, его должностного лица или его </w:t>
      </w:r>
      <w:r>
        <w:rPr>
          <w:rFonts w:eastAsiaTheme="minorEastAsia"/>
          <w:color w:val="000000" w:themeColor="text1"/>
          <w:szCs w:val="28"/>
          <w:lang w:eastAsia="ru-RU"/>
        </w:rPr>
        <w:t xml:space="preserve">              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работника;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F3058C">
        <w:rPr>
          <w:rFonts w:eastAsiaTheme="minorEastAsia"/>
          <w:color w:val="000000" w:themeColor="text1"/>
          <w:szCs w:val="28"/>
          <w:lang w:eastAsia="ru-RU"/>
        </w:rPr>
        <w:t>- доводы, на основании которых заявитель не согласен с решением                             и действием (бездействием) органа, предоставляющего муниципальную услугу, его должностного лица или его работника. Заявителем могут быть представлены документы (при наличии), подтверждающие доводы заявителя, либо их копии.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strike/>
          <w:color w:val="000000" w:themeColor="text1"/>
          <w:szCs w:val="28"/>
          <w:lang w:eastAsia="ru-RU"/>
        </w:rPr>
      </w:pPr>
      <w:r w:rsidRPr="00F3058C">
        <w:rPr>
          <w:rFonts w:eastAsiaTheme="minorEastAsia"/>
          <w:color w:val="000000" w:themeColor="text1"/>
          <w:szCs w:val="28"/>
          <w:lang w:eastAsia="ru-RU"/>
        </w:rPr>
        <w:t>5. В случае если жалоба подается через представителя заявителя, также представляется документ, подтверждающий полномочия на осуществление</w:t>
      </w:r>
      <w:r>
        <w:rPr>
          <w:rFonts w:eastAsiaTheme="minorEastAsia"/>
          <w:color w:val="000000" w:themeColor="text1"/>
          <w:szCs w:val="28"/>
          <w:lang w:eastAsia="ru-RU"/>
        </w:rPr>
        <w:t xml:space="preserve">            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 действий от имени заявителя. В качестве документа, подтверждающего полномочия на осуществление действий от имени заявителя, представляется</w:t>
      </w:r>
      <w:r>
        <w:rPr>
          <w:rFonts w:eastAsiaTheme="minorEastAsia"/>
          <w:color w:val="000000" w:themeColor="text1"/>
          <w:szCs w:val="28"/>
          <w:lang w:eastAsia="ru-RU"/>
        </w:rPr>
        <w:t xml:space="preserve">                   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 оформленная в соответствии с законодательством Российской Федерации </w:t>
      </w:r>
      <w:r>
        <w:rPr>
          <w:rFonts w:eastAsiaTheme="minorEastAsia"/>
          <w:color w:val="000000" w:themeColor="text1"/>
          <w:szCs w:val="28"/>
          <w:lang w:eastAsia="ru-RU"/>
        </w:rPr>
        <w:t xml:space="preserve">            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доверенность. 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6. Прием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</w:t>
      </w:r>
      <w:r>
        <w:rPr>
          <w:rFonts w:eastAsiaTheme="minorEastAsia"/>
          <w:color w:val="000000" w:themeColor="text1"/>
          <w:szCs w:val="28"/>
          <w:lang w:eastAsia="ru-RU"/>
        </w:rPr>
        <w:t xml:space="preserve">                             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где заявителем получен результат указанной муниципальной услуги).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Время приема жалоб должно совпадать со временем предоставления </w:t>
      </w:r>
      <w:r w:rsidR="00631888">
        <w:rPr>
          <w:rFonts w:eastAsiaTheme="minorEastAsia"/>
          <w:color w:val="000000" w:themeColor="text1"/>
          <w:szCs w:val="28"/>
          <w:lang w:eastAsia="ru-RU"/>
        </w:rPr>
        <w:t xml:space="preserve">                       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муниципальных услуг, указанным в </w:t>
      </w:r>
      <w:hyperlink w:anchor="sub_1331" w:history="1">
        <w:r w:rsidRPr="00F3058C">
          <w:rPr>
            <w:rFonts w:eastAsiaTheme="minorEastAsia"/>
            <w:color w:val="000000" w:themeColor="text1"/>
            <w:szCs w:val="28"/>
            <w:lang w:eastAsia="ru-RU"/>
          </w:rPr>
          <w:t>подпунктах 3.1, 3.3 пункта 3</w:t>
        </w:r>
      </w:hyperlink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 раздела I настоящего порядка.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F3058C">
        <w:rPr>
          <w:rFonts w:eastAsiaTheme="minorEastAsia"/>
          <w:color w:val="000000" w:themeColor="text1"/>
          <w:szCs w:val="28"/>
          <w:lang w:eastAsia="ru-RU"/>
        </w:rPr>
        <w:t>7. Прием жалоб в письменной форме осуществляется МФЦ в секторах</w:t>
      </w:r>
      <w:r>
        <w:rPr>
          <w:rFonts w:eastAsiaTheme="minorEastAsia"/>
          <w:color w:val="000000" w:themeColor="text1"/>
          <w:szCs w:val="28"/>
          <w:lang w:eastAsia="ru-RU"/>
        </w:rPr>
        <w:t xml:space="preserve">                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 информирования и ожидания МФЦ и его структурных подразделений. 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Время приема жалоб должно совпадать с графиком (режимом) работы МФЦ, указанным в подпункте 3.2 пункта 3 раздела </w:t>
      </w:r>
      <w:r w:rsidRPr="00F3058C">
        <w:rPr>
          <w:rFonts w:eastAsiaTheme="minorEastAsia"/>
          <w:color w:val="000000" w:themeColor="text1"/>
          <w:szCs w:val="28"/>
          <w:lang w:val="en-US" w:eastAsia="ru-RU"/>
        </w:rPr>
        <w:t>I</w:t>
      </w:r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 настоящего порядка.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F3058C">
        <w:rPr>
          <w:rFonts w:eastAsiaTheme="minorEastAsia"/>
          <w:color w:val="000000" w:themeColor="text1"/>
          <w:szCs w:val="28"/>
          <w:lang w:eastAsia="ru-RU"/>
        </w:rPr>
        <w:t>8. При подаче жалобы в электронном виде документ, указанный в</w:t>
      </w:r>
      <w:r w:rsidRPr="00F3058C">
        <w:rPr>
          <w:rFonts w:eastAsiaTheme="minorEastAsia"/>
          <w:color w:val="000000" w:themeColor="text1"/>
          <w:szCs w:val="28"/>
          <w:lang w:val="en-US" w:eastAsia="ru-RU"/>
        </w:rPr>
        <w:t> 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пункте</w:t>
      </w:r>
      <w:r w:rsidRPr="00F3058C">
        <w:rPr>
          <w:rFonts w:eastAsiaTheme="minorEastAsia"/>
          <w:color w:val="000000" w:themeColor="text1"/>
          <w:szCs w:val="28"/>
          <w:lang w:val="en-US" w:eastAsia="ru-RU"/>
        </w:rPr>
        <w:t> </w:t>
      </w:r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5 раздела </w:t>
      </w:r>
      <w:r w:rsidRPr="00F3058C">
        <w:rPr>
          <w:rFonts w:eastAsiaTheme="minorEastAsia"/>
          <w:color w:val="000000" w:themeColor="text1"/>
          <w:szCs w:val="28"/>
          <w:lang w:val="en-US" w:eastAsia="ru-RU"/>
        </w:rPr>
        <w:t>V</w:t>
      </w:r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 настоящего порядка, может быть представлен в форме электронного документа, подписанного электронной подписью, вид которой предусмотрен</w:t>
      </w:r>
      <w:r>
        <w:rPr>
          <w:rFonts w:eastAsiaTheme="minorEastAsia"/>
          <w:color w:val="000000" w:themeColor="text1"/>
          <w:szCs w:val="28"/>
          <w:lang w:eastAsia="ru-RU"/>
        </w:rPr>
        <w:t xml:space="preserve">             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 законодательством Российской Федерации, при этом документ, удостове</w:t>
      </w:r>
      <w:r>
        <w:rPr>
          <w:rFonts w:eastAsiaTheme="minorEastAsia"/>
          <w:color w:val="000000" w:themeColor="text1"/>
          <w:szCs w:val="28"/>
          <w:lang w:eastAsia="ru-RU"/>
        </w:rPr>
        <w:t xml:space="preserve">-             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ряющий личность заявителя, не требуется.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9. Жалоба рассматривается органом, предоставляющим муниципальную услугу, порядок предоставления которой был нарушен вследствие решений и действий (бездействия) органа, предоставляющего муниципальную услугу, </w:t>
      </w:r>
      <w:r>
        <w:rPr>
          <w:rFonts w:eastAsiaTheme="minorEastAsia"/>
          <w:color w:val="000000" w:themeColor="text1"/>
          <w:szCs w:val="28"/>
          <w:lang w:eastAsia="ru-RU"/>
        </w:rPr>
        <w:t xml:space="preserve">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его должностного лица, работника.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F3058C">
        <w:rPr>
          <w:rFonts w:eastAsiaTheme="minorEastAsia"/>
          <w:color w:val="000000" w:themeColor="text1"/>
          <w:szCs w:val="28"/>
          <w:lang w:eastAsia="ru-RU"/>
        </w:rPr>
        <w:t>В случае если обжалуются решения руководителя органа, предоставляющего муниципальную услугу, жалоба рассматривается директором департамента образования Администрации города, в порядке, предусмотренном настоящим разделом</w:t>
      </w:r>
      <w:r w:rsidR="00C9724A">
        <w:rPr>
          <w:rFonts w:eastAsiaTheme="minorEastAsia"/>
          <w:color w:val="000000" w:themeColor="text1"/>
          <w:szCs w:val="28"/>
          <w:lang w:eastAsia="ru-RU"/>
        </w:rPr>
        <w:t>.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F3058C">
        <w:rPr>
          <w:rFonts w:eastAsiaTheme="minorEastAsia"/>
          <w:color w:val="000000" w:themeColor="text1"/>
          <w:szCs w:val="28"/>
          <w:lang w:eastAsia="ru-RU"/>
        </w:rPr>
        <w:t>10. Жалоба на решение и действия (бездействие) работника МФЦ рассматривается директором МФЦ. Жалобы на решения и действия (бездействие) МФЦ рассматриваются заместителем Главы города, курирующим деятельность МФЦ.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При отсутствии заместителя Главы города, курирующего деятельность МФЦ, жалоба рассматривается Главой города, а в период его отсутствия – </w:t>
      </w:r>
      <w:r>
        <w:rPr>
          <w:rFonts w:eastAsiaTheme="minorEastAsia"/>
          <w:color w:val="000000" w:themeColor="text1"/>
          <w:szCs w:val="28"/>
          <w:lang w:eastAsia="ru-RU"/>
        </w:rPr>
        <w:t xml:space="preserve">                 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высшим должностным лицом Администрации города, исполняющим </w:t>
      </w:r>
      <w:r>
        <w:rPr>
          <w:rFonts w:eastAsiaTheme="minorEastAsia"/>
          <w:color w:val="000000" w:themeColor="text1"/>
          <w:szCs w:val="28"/>
          <w:lang w:eastAsia="ru-RU"/>
        </w:rPr>
        <w:t xml:space="preserve">                              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обязанности по руководству деятельностью Администрации города.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11. В случае если жалоба подана заявителем в орган или в МФЦ, в компетенцию которого не входит принятие решения по жалобе в соответствии </w:t>
      </w:r>
      <w:r>
        <w:rPr>
          <w:rFonts w:eastAsiaTheme="minorEastAsia"/>
          <w:color w:val="000000" w:themeColor="text1"/>
          <w:szCs w:val="28"/>
          <w:lang w:eastAsia="ru-RU"/>
        </w:rPr>
        <w:t xml:space="preserve">                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с требованиями пунктов 9, 10 раздела </w:t>
      </w:r>
      <w:r w:rsidRPr="00F3058C">
        <w:rPr>
          <w:rFonts w:eastAsiaTheme="minorEastAsia"/>
          <w:color w:val="000000" w:themeColor="text1"/>
          <w:szCs w:val="28"/>
          <w:lang w:val="en-US" w:eastAsia="ru-RU"/>
        </w:rPr>
        <w:t>V</w:t>
      </w:r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 настоящего порядка, указанный орган либо МФЦ в течение трех рабочих дней со дня ее регистрации направляет </w:t>
      </w:r>
      <w:r>
        <w:rPr>
          <w:rFonts w:eastAsiaTheme="minorEastAsia"/>
          <w:color w:val="000000" w:themeColor="text1"/>
          <w:szCs w:val="28"/>
          <w:lang w:eastAsia="ru-RU"/>
        </w:rPr>
        <w:t xml:space="preserve">                    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жалобу</w:t>
      </w:r>
      <w:r>
        <w:rPr>
          <w:rFonts w:eastAsiaTheme="minorEastAsia"/>
          <w:color w:val="000000" w:themeColor="text1"/>
          <w:szCs w:val="28"/>
          <w:lang w:eastAsia="ru-RU"/>
        </w:rPr>
        <w:t xml:space="preserve">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в уполномоченный на ее рассмотрение орган и в письменной форме</w:t>
      </w:r>
      <w:r>
        <w:rPr>
          <w:rFonts w:eastAsiaTheme="minorEastAsia"/>
          <w:color w:val="000000" w:themeColor="text1"/>
          <w:szCs w:val="28"/>
          <w:lang w:eastAsia="ru-RU"/>
        </w:rPr>
        <w:t xml:space="preserve">                  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 информирует заявителя о перенаправлении жалобы.</w:t>
      </w:r>
    </w:p>
    <w:p w:rsidR="00986EC6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F3058C">
        <w:rPr>
          <w:rFonts w:eastAsiaTheme="minorEastAsia"/>
          <w:color w:val="000000" w:themeColor="text1"/>
          <w:szCs w:val="28"/>
          <w:lang w:eastAsia="ru-RU"/>
        </w:rPr>
        <w:t>При этом срок рассмотрения жалобы исчисляется со дня регистрации</w:t>
      </w:r>
      <w:r>
        <w:rPr>
          <w:rFonts w:eastAsiaTheme="minorEastAsia"/>
          <w:color w:val="000000" w:themeColor="text1"/>
          <w:szCs w:val="28"/>
          <w:lang w:eastAsia="ru-RU"/>
        </w:rPr>
        <w:t xml:space="preserve">             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 жалобы в уполномоченном на ее рассмотрение органе.</w:t>
      </w:r>
    </w:p>
    <w:p w:rsidR="00C9724A" w:rsidRDefault="00C9724A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</w:p>
    <w:p w:rsidR="00C9724A" w:rsidRPr="00F3058C" w:rsidRDefault="00C9724A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F3058C">
        <w:rPr>
          <w:rFonts w:eastAsiaTheme="minorEastAsia"/>
          <w:color w:val="000000" w:themeColor="text1"/>
          <w:szCs w:val="28"/>
          <w:lang w:eastAsia="ru-RU"/>
        </w:rPr>
        <w:t>12. В случае если через МФЦ подается жалоба на решение и действия</w:t>
      </w:r>
      <w:r>
        <w:rPr>
          <w:rFonts w:eastAsiaTheme="minorEastAsia"/>
          <w:color w:val="000000" w:themeColor="text1"/>
          <w:szCs w:val="28"/>
          <w:lang w:eastAsia="ru-RU"/>
        </w:rPr>
        <w:t xml:space="preserve">              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(бездействие) органа, предоставляющего муниципальную услугу, его должностного лица, работника, МФЦ обеспечивает ее передачу в соответствующий орган в порядке и сроки, которые установлены соглашением о взаимодействии между МФЦ и Администрацией города, но не позднее следующего рабочего дня со дня поступления жалобы.</w:t>
      </w:r>
    </w:p>
    <w:p w:rsidR="00986EC6" w:rsidRPr="00C9724A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pacing w:val="-8"/>
          <w:szCs w:val="28"/>
          <w:lang w:eastAsia="ru-RU"/>
        </w:rPr>
      </w:pPr>
      <w:r w:rsidRPr="00F3058C">
        <w:rPr>
          <w:rFonts w:eastAsiaTheme="minorEastAsia"/>
          <w:color w:val="000000" w:themeColor="text1"/>
          <w:szCs w:val="28"/>
          <w:lang w:eastAsia="ru-RU"/>
        </w:rPr>
        <w:t>13</w:t>
      </w:r>
      <w:r w:rsidRPr="00C9724A">
        <w:rPr>
          <w:rFonts w:eastAsiaTheme="minorEastAsia"/>
          <w:color w:val="000000" w:themeColor="text1"/>
          <w:spacing w:val="-8"/>
          <w:szCs w:val="28"/>
          <w:lang w:eastAsia="ru-RU"/>
        </w:rPr>
        <w:t>. Заявитель может обратиться с жалобой в том числе в следующих случаях: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F3058C">
        <w:rPr>
          <w:rFonts w:eastAsiaTheme="minorEastAsia"/>
          <w:color w:val="000000" w:themeColor="text1"/>
          <w:szCs w:val="28"/>
          <w:lang w:eastAsia="ru-RU"/>
        </w:rPr>
        <w:t>- нарушение срока регистрации запроса заявителя о предоставлении муниципальной услуги либо запроса о предоставлении нескольких муниципальных услуг;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F3058C">
        <w:rPr>
          <w:rFonts w:eastAsiaTheme="minorEastAsia"/>
          <w:color w:val="000000" w:themeColor="text1"/>
          <w:szCs w:val="28"/>
          <w:lang w:eastAsia="ru-RU"/>
        </w:rPr>
        <w:t>-  нарушение срока предоставления муниципальной услуги;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F3058C">
        <w:rPr>
          <w:rFonts w:eastAsiaTheme="minorEastAsia"/>
          <w:color w:val="000000" w:themeColor="text1"/>
          <w:szCs w:val="28"/>
          <w:lang w:eastAsia="ru-RU"/>
        </w:rPr>
        <w:t>- требование представления заявителем документов, не предусмотренных нормативными правовыми актами Российской Федерации, нормативными</w:t>
      </w:r>
      <w:r>
        <w:rPr>
          <w:rFonts w:eastAsiaTheme="minorEastAsia"/>
          <w:color w:val="000000" w:themeColor="text1"/>
          <w:szCs w:val="28"/>
          <w:lang w:eastAsia="ru-RU"/>
        </w:rPr>
        <w:t xml:space="preserve">              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F3058C">
        <w:rPr>
          <w:rFonts w:eastAsiaTheme="minorEastAsia"/>
          <w:color w:val="000000" w:themeColor="text1"/>
          <w:szCs w:val="28"/>
          <w:lang w:eastAsia="ru-RU"/>
        </w:rPr>
        <w:t>- отказ в приеме документов, представление которых предусмотрено</w:t>
      </w:r>
      <w:r>
        <w:rPr>
          <w:rFonts w:eastAsiaTheme="minorEastAsia"/>
          <w:color w:val="000000" w:themeColor="text1"/>
          <w:szCs w:val="28"/>
          <w:lang w:eastAsia="ru-RU"/>
        </w:rPr>
        <w:t xml:space="preserve">               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 нормативными правовыми актами Российской Федерации, нормативными</w:t>
      </w:r>
      <w:r w:rsidR="00631888">
        <w:rPr>
          <w:rFonts w:eastAsiaTheme="minorEastAsia"/>
          <w:color w:val="000000" w:themeColor="text1"/>
          <w:szCs w:val="28"/>
          <w:lang w:eastAsia="ru-RU"/>
        </w:rPr>
        <w:t xml:space="preserve">               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F3058C">
        <w:rPr>
          <w:rFonts w:eastAsiaTheme="minorEastAsia"/>
          <w:color w:val="000000" w:themeColor="text1"/>
          <w:szCs w:val="28"/>
          <w:lang w:eastAsia="ru-RU"/>
        </w:rPr>
        <w:t>- отказ в предоставлении муниципальной услуги, если основания отказа не предусмотрены федеральными законами и принятыми в соответствии с ними иными нормативными правовыми актами Российской Федерации, законами и иными нормативными правовыми актами субъектов Российской Федерации, муниципальными правовыми актами;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</w:t>
      </w:r>
      <w:r>
        <w:rPr>
          <w:rFonts w:eastAsiaTheme="minorEastAsia"/>
          <w:color w:val="000000" w:themeColor="text1"/>
          <w:szCs w:val="28"/>
          <w:lang w:eastAsia="ru-RU"/>
        </w:rPr>
        <w:t xml:space="preserve">               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Федерации, нормативными правовыми актами субъектов Российской</w:t>
      </w:r>
      <w:r w:rsidR="00631888">
        <w:rPr>
          <w:rFonts w:eastAsiaTheme="minorEastAsia"/>
          <w:color w:val="000000" w:themeColor="text1"/>
          <w:szCs w:val="28"/>
          <w:lang w:eastAsia="ru-RU"/>
        </w:rPr>
        <w:t xml:space="preserve">                            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 Федерации, муниципальными правовыми актами;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- отказ в исправлении допущенных опечаток и ошибок в выданных </w:t>
      </w:r>
      <w:r>
        <w:rPr>
          <w:rFonts w:eastAsiaTheme="minorEastAsia"/>
          <w:color w:val="000000" w:themeColor="text1"/>
          <w:szCs w:val="28"/>
          <w:lang w:eastAsia="ru-RU"/>
        </w:rPr>
        <w:t xml:space="preserve">                   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в результате предоставления муниципальной услуги документах либо </w:t>
      </w:r>
      <w:r w:rsidR="00631888">
        <w:rPr>
          <w:rFonts w:eastAsiaTheme="minorEastAsia"/>
          <w:color w:val="000000" w:themeColor="text1"/>
          <w:szCs w:val="28"/>
          <w:lang w:eastAsia="ru-RU"/>
        </w:rPr>
        <w:t xml:space="preserve">                        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нарушение установленного срока таких исправлений;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F3058C">
        <w:rPr>
          <w:rFonts w:eastAsiaTheme="minorEastAsia"/>
          <w:color w:val="000000" w:themeColor="text1"/>
          <w:szCs w:val="28"/>
          <w:lang w:eastAsia="ru-RU"/>
        </w:rPr>
        <w:t>- нарушение срока или порядка выдачи документов по результатам предоставления муниципальной услуги;</w:t>
      </w:r>
    </w:p>
    <w:p w:rsidR="00986EC6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                          в соответствии с ними иными нормативными правовыми актами Российской                     Федерации, законами и иными нормативными правовыми актами субъектов </w:t>
      </w:r>
      <w:r>
        <w:rPr>
          <w:rFonts w:eastAsiaTheme="minorEastAsia"/>
          <w:color w:val="000000" w:themeColor="text1"/>
          <w:szCs w:val="28"/>
          <w:lang w:eastAsia="ru-RU"/>
        </w:rPr>
        <w:t xml:space="preserve">                  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Российской Федерации, муниципальными правовыми актами. </w:t>
      </w:r>
    </w:p>
    <w:p w:rsidR="00986EC6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F3058C">
        <w:rPr>
          <w:rFonts w:eastAsiaTheme="minorEastAsia"/>
          <w:color w:val="000000" w:themeColor="text1"/>
          <w:szCs w:val="28"/>
          <w:lang w:eastAsia="ru-RU"/>
        </w:rPr>
        <w:t>14. Заявитель вправе запрашивать и получать в органе, предоставляющем муниципальную услугу, информацию и документы, необходимые для обосно</w:t>
      </w:r>
      <w:r w:rsidR="00C9724A">
        <w:rPr>
          <w:rFonts w:eastAsiaTheme="minorEastAsia"/>
          <w:color w:val="000000" w:themeColor="text1"/>
          <w:szCs w:val="28"/>
          <w:lang w:eastAsia="ru-RU"/>
        </w:rPr>
        <w:t>-</w:t>
      </w:r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вания и рассмотрения жалобы, если это не затрагивает права, свободы </w:t>
      </w:r>
      <w:r w:rsidR="00C9724A">
        <w:rPr>
          <w:rFonts w:eastAsiaTheme="minorEastAsia"/>
          <w:color w:val="000000" w:themeColor="text1"/>
          <w:szCs w:val="28"/>
          <w:lang w:eastAsia="ru-RU"/>
        </w:rPr>
        <w:t xml:space="preserve">                              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и законные интересы других лиц и если в указанных информации и документах не содержатся сведения, составляющие охраняемую федеральным законом тайну.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F3058C">
        <w:rPr>
          <w:rFonts w:eastAsiaTheme="minorEastAsia"/>
          <w:color w:val="000000" w:themeColor="text1"/>
          <w:szCs w:val="28"/>
          <w:lang w:eastAsia="ru-RU"/>
        </w:rPr>
        <w:t>15. В органах, предоставляющих муниципальную услугу, определяются уполномоченные на рассмотрение жалоб должностные лица, работники которые обеспечивают: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F3058C">
        <w:rPr>
          <w:rFonts w:eastAsiaTheme="minorEastAsia"/>
          <w:color w:val="000000" w:themeColor="text1"/>
          <w:szCs w:val="28"/>
          <w:lang w:eastAsia="ru-RU"/>
        </w:rPr>
        <w:t>- прием и рассмотрение жалоб в соответствии с требованиями настоящего раздела порядка;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- направление жалоб в уполномоченный на их рассмотрение орган в соответствии с пунктом 11 раздела </w:t>
      </w:r>
      <w:r w:rsidRPr="00F3058C">
        <w:rPr>
          <w:rFonts w:eastAsiaTheme="minorEastAsia"/>
          <w:color w:val="000000" w:themeColor="text1"/>
          <w:szCs w:val="28"/>
          <w:lang w:val="en-US" w:eastAsia="ru-RU"/>
        </w:rPr>
        <w:t>V</w:t>
      </w:r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 настоящего порядка.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F3058C">
        <w:rPr>
          <w:rFonts w:eastAsiaTheme="minorEastAsia"/>
          <w:color w:val="000000" w:themeColor="text1"/>
          <w:szCs w:val="28"/>
          <w:lang w:eastAsia="ru-RU"/>
        </w:rPr>
        <w:t>16.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F3058C">
        <w:rPr>
          <w:rFonts w:eastAsiaTheme="minorEastAsia"/>
          <w:color w:val="000000" w:themeColor="text1"/>
          <w:szCs w:val="28"/>
          <w:lang w:eastAsia="ru-RU"/>
        </w:rPr>
        <w:t>17. Органы, предоставляющие муниципальную услугу, обеспечивают: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F3058C">
        <w:rPr>
          <w:rFonts w:eastAsiaTheme="minorEastAsia"/>
          <w:color w:val="000000" w:themeColor="text1"/>
          <w:szCs w:val="28"/>
          <w:lang w:eastAsia="ru-RU"/>
        </w:rPr>
        <w:t>- оснащение мест приема жалоб;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F3058C">
        <w:rPr>
          <w:rFonts w:eastAsiaTheme="minorEastAsia"/>
          <w:color w:val="000000" w:themeColor="text1"/>
          <w:szCs w:val="28"/>
          <w:lang w:eastAsia="ru-RU"/>
        </w:rPr>
        <w:t>- информирование заявителей о порядке обжалования решений и действий (бездействия) органов, предоставляющих муниципальные услуги, их должнос</w:t>
      </w:r>
      <w:r>
        <w:rPr>
          <w:rFonts w:eastAsiaTheme="minorEastAsia"/>
          <w:color w:val="000000" w:themeColor="text1"/>
          <w:szCs w:val="28"/>
          <w:lang w:eastAsia="ru-RU"/>
        </w:rPr>
        <w:t>-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тных лиц и работников посредством размещения информации на стендах</w:t>
      </w:r>
      <w:r>
        <w:rPr>
          <w:rFonts w:eastAsiaTheme="minorEastAsia"/>
          <w:color w:val="000000" w:themeColor="text1"/>
          <w:szCs w:val="28"/>
          <w:lang w:eastAsia="ru-RU"/>
        </w:rPr>
        <w:t xml:space="preserve">                                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 в местах предоставления муниципальной услуги, на официальном портале </w:t>
      </w:r>
      <w:r>
        <w:rPr>
          <w:rFonts w:eastAsiaTheme="minorEastAsia"/>
          <w:color w:val="000000" w:themeColor="text1"/>
          <w:szCs w:val="28"/>
          <w:lang w:eastAsia="ru-RU"/>
        </w:rPr>
        <w:t xml:space="preserve">                   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Администрации города, в федеральной государственной информационной</w:t>
      </w:r>
      <w:r>
        <w:rPr>
          <w:rFonts w:eastAsiaTheme="minorEastAsia"/>
          <w:color w:val="000000" w:themeColor="text1"/>
          <w:szCs w:val="28"/>
          <w:lang w:eastAsia="ru-RU"/>
        </w:rPr>
        <w:t xml:space="preserve">                  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 системе «Единый портал государственных и муниципальных услуг (функций)», в региональной информационной системе «Портал государственных и муниципальных услуг (функций) Ханты-Мансийского автономного округа – Югры»;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- консультирование заявителей о порядке обжалования решений </w:t>
      </w:r>
      <w:r>
        <w:rPr>
          <w:rFonts w:eastAsiaTheme="minorEastAsia"/>
          <w:color w:val="000000" w:themeColor="text1"/>
          <w:szCs w:val="28"/>
          <w:lang w:eastAsia="ru-RU"/>
        </w:rPr>
        <w:t xml:space="preserve">                        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и действий (бездействия) органов, предоставляющих муниципальные услуги,</w:t>
      </w:r>
      <w:r>
        <w:rPr>
          <w:rFonts w:eastAsiaTheme="minorEastAsia"/>
          <w:color w:val="000000" w:themeColor="text1"/>
          <w:szCs w:val="28"/>
          <w:lang w:eastAsia="ru-RU"/>
        </w:rPr>
        <w:t xml:space="preserve">              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их должностных лиц и работников, в том числе по телефону, электронной почте, при личном приеме;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F3058C">
        <w:rPr>
          <w:rFonts w:eastAsiaTheme="minorEastAsia"/>
          <w:color w:val="000000" w:themeColor="text1"/>
          <w:szCs w:val="28"/>
          <w:lang w:eastAsia="ru-RU"/>
        </w:rPr>
        <w:t>- формирование и представление ежеквартально начальнику управления документационного и информационного обеспечения Администрации города отчетности о полученных и рассмотренных жалобах (в том числе о количестве удовлетворенных и неудовлетворенных жалоб).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F3058C">
        <w:rPr>
          <w:rFonts w:eastAsiaTheme="minorEastAsia"/>
          <w:color w:val="000000" w:themeColor="text1"/>
          <w:szCs w:val="28"/>
          <w:lang w:eastAsia="ru-RU"/>
        </w:rPr>
        <w:t>18. Жалоба, поступившая в уполномоченный на ее рассмотрение орган или МФЦ, подлежит регистрации не позднее следующего рабочего дня со дня</w:t>
      </w:r>
      <w:r>
        <w:rPr>
          <w:rFonts w:eastAsiaTheme="minorEastAsia"/>
          <w:color w:val="000000" w:themeColor="text1"/>
          <w:szCs w:val="28"/>
          <w:lang w:eastAsia="ru-RU"/>
        </w:rPr>
        <w:t xml:space="preserve">  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 ее поступления. Жалоба рассматривается в течение 15-и рабочих дней со дня </w:t>
      </w:r>
      <w:r>
        <w:rPr>
          <w:rFonts w:eastAsiaTheme="minorEastAsia"/>
          <w:color w:val="000000" w:themeColor="text1"/>
          <w:szCs w:val="28"/>
          <w:lang w:eastAsia="ru-RU"/>
        </w:rPr>
        <w:t xml:space="preserve">              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ее регистрации.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В случае обжалования отказа в приеме документов у заявителя либо </w:t>
      </w:r>
      <w:r w:rsidRPr="00F3058C">
        <w:rPr>
          <w:rFonts w:eastAsiaTheme="minorEastAsia"/>
          <w:color w:val="000000" w:themeColor="text1"/>
          <w:szCs w:val="28"/>
          <w:lang w:eastAsia="ru-RU"/>
        </w:rPr>
        <w:br/>
        <w:t>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19. По результатам рассмотрения жалобы в соответствии с частью 7 </w:t>
      </w:r>
      <w:r>
        <w:rPr>
          <w:rFonts w:eastAsiaTheme="minorEastAsia"/>
          <w:color w:val="000000" w:themeColor="text1"/>
          <w:szCs w:val="28"/>
          <w:lang w:eastAsia="ru-RU"/>
        </w:rPr>
        <w:t xml:space="preserve">                          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статьи 11.2 Федерального закона от 27.07.2010 № 210-ФЗ уполномоченный </w:t>
      </w:r>
      <w:r>
        <w:rPr>
          <w:rFonts w:eastAsiaTheme="minorEastAsia"/>
          <w:color w:val="000000" w:themeColor="text1"/>
          <w:szCs w:val="28"/>
          <w:lang w:eastAsia="ru-RU"/>
        </w:rPr>
        <w:t xml:space="preserve">               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на ее рассмотрение орган, должностное лицо или МФЦ принимает решение </w:t>
      </w:r>
      <w:r>
        <w:rPr>
          <w:rFonts w:eastAsiaTheme="minorEastAsia"/>
          <w:color w:val="000000" w:themeColor="text1"/>
          <w:szCs w:val="28"/>
          <w:lang w:eastAsia="ru-RU"/>
        </w:rPr>
        <w:t xml:space="preserve">               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об удовлетворении жалобы, в том числе в форме отмены принятого решения,</w:t>
      </w:r>
      <w:r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 исправления допущенных опечаток и ошибок в выданных в результате предоставления муниципальной услуги документах, возврата заявителю денежных средств, взимание которых не 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либо об отказе </w:t>
      </w:r>
      <w:r>
        <w:rPr>
          <w:rFonts w:eastAsiaTheme="minorEastAsia"/>
          <w:color w:val="000000" w:themeColor="text1"/>
          <w:szCs w:val="28"/>
          <w:lang w:eastAsia="ru-RU"/>
        </w:rPr>
        <w:t xml:space="preserve">                                   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в ее удовлетворении. Указанное решение принимается в форме акта уполномоченного на ее рассмотрение органа, должностного лица или МФЦ.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F3058C">
        <w:rPr>
          <w:rFonts w:eastAsiaTheme="minorEastAsia"/>
          <w:color w:val="000000" w:themeColor="text1"/>
          <w:szCs w:val="28"/>
          <w:lang w:eastAsia="ru-RU"/>
        </w:rPr>
        <w:t>При удовлетворении жалобы уполномоченный на ее рассмотрение орган, должностное лицо или МФЦ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20. Не позднее дня, следующего за днем принятия решения, указанного в пункте 19 раздела </w:t>
      </w:r>
      <w:r w:rsidRPr="00F3058C">
        <w:rPr>
          <w:rFonts w:eastAsiaTheme="minorEastAsia"/>
          <w:color w:val="000000" w:themeColor="text1"/>
          <w:szCs w:val="28"/>
          <w:lang w:val="en-US" w:eastAsia="ru-RU"/>
        </w:rPr>
        <w:t>V</w:t>
      </w:r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 настоящего порядка, заявителю в письменной форме </w:t>
      </w:r>
      <w:r>
        <w:rPr>
          <w:rFonts w:eastAsiaTheme="minorEastAsia"/>
          <w:color w:val="000000" w:themeColor="text1"/>
          <w:szCs w:val="28"/>
          <w:lang w:eastAsia="ru-RU"/>
        </w:rPr>
        <w:t xml:space="preserve">                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и по желанию заявителя в электронной форме направляется мотивированный </w:t>
      </w:r>
      <w:r>
        <w:rPr>
          <w:rFonts w:eastAsiaTheme="minorEastAsia"/>
          <w:color w:val="000000" w:themeColor="text1"/>
          <w:szCs w:val="28"/>
          <w:lang w:eastAsia="ru-RU"/>
        </w:rPr>
        <w:t xml:space="preserve">            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ответ о результатах рассмотрения жалобы. 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F3058C">
        <w:rPr>
          <w:rFonts w:eastAsiaTheme="minorEastAsia"/>
          <w:color w:val="000000" w:themeColor="text1"/>
          <w:szCs w:val="28"/>
          <w:lang w:eastAsia="ru-RU"/>
        </w:rPr>
        <w:t>В случае если жалоба была направлена посредством системы досудебного обжалования, ответ заявителю направляется посредством системы досудебного обжалования.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F3058C">
        <w:rPr>
          <w:rFonts w:eastAsiaTheme="minorEastAsia"/>
          <w:color w:val="000000" w:themeColor="text1"/>
          <w:szCs w:val="28"/>
          <w:lang w:eastAsia="ru-RU"/>
        </w:rPr>
        <w:t>21. В ответе по результатам рассмотрения жалобы указываются: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- наименование органа, предоставляющего муниципальную услугу, </w:t>
      </w:r>
      <w:r>
        <w:rPr>
          <w:rFonts w:eastAsiaTheme="minorEastAsia"/>
          <w:color w:val="000000" w:themeColor="text1"/>
          <w:szCs w:val="28"/>
          <w:lang w:eastAsia="ru-RU"/>
        </w:rPr>
        <w:t xml:space="preserve">                 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рассмотревшего жалобу, должность, фамилия, имя, отчество (при наличии) </w:t>
      </w:r>
      <w:r>
        <w:rPr>
          <w:rFonts w:eastAsiaTheme="minorEastAsia"/>
          <w:color w:val="000000" w:themeColor="text1"/>
          <w:szCs w:val="28"/>
          <w:lang w:eastAsia="ru-RU"/>
        </w:rPr>
        <w:t xml:space="preserve">                   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его должностного лица, работника, принявшего решение по жалобе;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F3058C">
        <w:rPr>
          <w:rFonts w:eastAsiaTheme="minorEastAsia"/>
          <w:color w:val="000000" w:themeColor="text1"/>
          <w:szCs w:val="28"/>
          <w:lang w:eastAsia="ru-RU"/>
        </w:rPr>
        <w:t>- номер, дата, место принятия решения, включая сведения о должностном лице, работнике, решение или действие (бездействие) которого обжалуются;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F3058C">
        <w:rPr>
          <w:rFonts w:eastAsiaTheme="minorEastAsia"/>
          <w:color w:val="000000" w:themeColor="text1"/>
          <w:szCs w:val="28"/>
          <w:lang w:eastAsia="ru-RU"/>
        </w:rPr>
        <w:t>- фамилия, имя, отчество (при наличии) заявителя;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F3058C">
        <w:rPr>
          <w:rFonts w:eastAsiaTheme="minorEastAsia"/>
          <w:color w:val="000000" w:themeColor="text1"/>
          <w:szCs w:val="28"/>
          <w:lang w:eastAsia="ru-RU"/>
        </w:rPr>
        <w:t>- основания для принятия решения по жалобе;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F3058C">
        <w:rPr>
          <w:rFonts w:eastAsiaTheme="minorEastAsia"/>
          <w:color w:val="000000" w:themeColor="text1"/>
          <w:szCs w:val="28"/>
          <w:lang w:eastAsia="ru-RU"/>
        </w:rPr>
        <w:t>- принятое по жалобе решение;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F3058C">
        <w:rPr>
          <w:rFonts w:eastAsiaTheme="minorEastAsia"/>
          <w:color w:val="000000" w:themeColor="text1"/>
          <w:szCs w:val="28"/>
          <w:lang w:eastAsia="ru-RU"/>
        </w:rPr>
        <w:t>- в случае признания жалобы обоснованной – сроки устранения выяв</w:t>
      </w:r>
      <w:r>
        <w:rPr>
          <w:rFonts w:eastAsiaTheme="minorEastAsia"/>
          <w:color w:val="000000" w:themeColor="text1"/>
          <w:szCs w:val="28"/>
          <w:lang w:eastAsia="ru-RU"/>
        </w:rPr>
        <w:t xml:space="preserve">-             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ленных нарушений, в том числе срок предоставления результата муниципальной услуги;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F3058C">
        <w:rPr>
          <w:rFonts w:eastAsiaTheme="minorEastAsia"/>
          <w:color w:val="000000" w:themeColor="text1"/>
          <w:szCs w:val="28"/>
          <w:lang w:eastAsia="ru-RU"/>
        </w:rPr>
        <w:t>- сведения о порядке обжалования принятого по жалобе решения.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22. Ответ по результатам рассмотрения жалобы подписывается уполномоченным на рассмотрение жалобы должностным лицом, указанным в абзаце </w:t>
      </w:r>
      <w:r>
        <w:rPr>
          <w:rFonts w:eastAsiaTheme="minorEastAsia"/>
          <w:color w:val="000000" w:themeColor="text1"/>
          <w:szCs w:val="28"/>
          <w:lang w:eastAsia="ru-RU"/>
        </w:rPr>
        <w:t xml:space="preserve">               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втором пункта 21 раздела </w:t>
      </w:r>
      <w:r w:rsidRPr="00F3058C">
        <w:rPr>
          <w:rFonts w:eastAsiaTheme="minorEastAsia"/>
          <w:color w:val="000000" w:themeColor="text1"/>
          <w:szCs w:val="28"/>
          <w:lang w:val="en-US" w:eastAsia="ru-RU"/>
        </w:rPr>
        <w:t>V</w:t>
      </w:r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 настоящего порядка.</w:t>
      </w:r>
    </w:p>
    <w:p w:rsidR="00986EC6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F3058C">
        <w:rPr>
          <w:rFonts w:eastAsiaTheme="minorEastAsia"/>
          <w:color w:val="000000" w:themeColor="text1"/>
          <w:szCs w:val="28"/>
          <w:lang w:eastAsia="ru-RU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 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F3058C">
        <w:rPr>
          <w:rFonts w:eastAsiaTheme="minorEastAsia"/>
          <w:color w:val="000000" w:themeColor="text1"/>
          <w:szCs w:val="28"/>
          <w:lang w:eastAsia="ru-RU"/>
        </w:rPr>
        <w:t>23. Уполномоченный на рассмотрение жалобы орган, должностное лицо отказывает в удовлетворении жалобы в следующих случаях: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- наличие вступившего в законную силу решения суда, арбитражного суда </w:t>
      </w:r>
      <w:r>
        <w:rPr>
          <w:rFonts w:eastAsiaTheme="minorEastAsia"/>
          <w:color w:val="000000" w:themeColor="text1"/>
          <w:szCs w:val="28"/>
          <w:lang w:eastAsia="ru-RU"/>
        </w:rPr>
        <w:t xml:space="preserve">            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по жалобе о том же предмете и по тем же основаниям;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F3058C">
        <w:rPr>
          <w:rFonts w:eastAsiaTheme="minorEastAsia"/>
          <w:color w:val="000000" w:themeColor="text1"/>
          <w:szCs w:val="28"/>
          <w:lang w:eastAsia="ru-RU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- наличие решения по жалобе, принятого ранее в соответствии </w:t>
      </w:r>
      <w:r w:rsidR="00C9724A">
        <w:rPr>
          <w:rFonts w:eastAsiaTheme="minorEastAsia"/>
          <w:color w:val="000000" w:themeColor="text1"/>
          <w:szCs w:val="28"/>
          <w:lang w:eastAsia="ru-RU"/>
        </w:rPr>
        <w:t xml:space="preserve">                               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с</w:t>
      </w:r>
      <w:r w:rsidR="00C9724A">
        <w:rPr>
          <w:rFonts w:eastAsiaTheme="minorEastAsia"/>
          <w:color w:val="000000" w:themeColor="text1"/>
          <w:szCs w:val="28"/>
          <w:lang w:eastAsia="ru-RU"/>
        </w:rPr>
        <w:t xml:space="preserve">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требованиями настоящего раздела порядка в отношении того же заявителя</w:t>
      </w:r>
      <w:r w:rsidR="00C9724A">
        <w:rPr>
          <w:rFonts w:eastAsiaTheme="minorEastAsia"/>
          <w:color w:val="000000" w:themeColor="text1"/>
          <w:szCs w:val="28"/>
          <w:lang w:eastAsia="ru-RU"/>
        </w:rPr>
        <w:t xml:space="preserve">                    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 и по тому же предмету жалобы.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F3058C">
        <w:rPr>
          <w:rFonts w:eastAsiaTheme="minorEastAsia"/>
          <w:color w:val="000000" w:themeColor="text1"/>
          <w:szCs w:val="28"/>
          <w:lang w:eastAsia="ru-RU"/>
        </w:rPr>
        <w:t>24. Уполномоченный на рассмотрение жалобы орган, должностное лицо вправе оставить жалобу без ответа в следующих случаях: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- наличие в жалобе нецензурных либо оскорбительных выражений, угроз жизни, здоровью и имуществу должностного лица, работника, а также членов </w:t>
      </w:r>
      <w:r>
        <w:rPr>
          <w:rFonts w:eastAsiaTheme="minorEastAsia"/>
          <w:color w:val="000000" w:themeColor="text1"/>
          <w:szCs w:val="28"/>
          <w:lang w:eastAsia="ru-RU"/>
        </w:rPr>
        <w:t xml:space="preserve">               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его семьи;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F3058C">
        <w:rPr>
          <w:rFonts w:eastAsiaTheme="minorEastAsia"/>
          <w:color w:val="000000" w:themeColor="text1"/>
          <w:szCs w:val="28"/>
          <w:lang w:eastAsia="ru-RU"/>
        </w:rPr>
        <w:t>- отсутствие возможности прочитать какую-либо часть текста жалобы,</w:t>
      </w:r>
      <w:r>
        <w:rPr>
          <w:rFonts w:eastAsiaTheme="minorEastAsia"/>
          <w:color w:val="000000" w:themeColor="text1"/>
          <w:szCs w:val="28"/>
          <w:lang w:eastAsia="ru-RU"/>
        </w:rPr>
        <w:t xml:space="preserve">                            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 фамилию, имя, отчество (при наличии) и (или) почтовый адрес заявителя, </w:t>
      </w:r>
      <w:r>
        <w:rPr>
          <w:rFonts w:eastAsiaTheme="minorEastAsia"/>
          <w:color w:val="000000" w:themeColor="text1"/>
          <w:szCs w:val="28"/>
          <w:lang w:eastAsia="ru-RU"/>
        </w:rPr>
        <w:t xml:space="preserve">                         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указанные в жалобе.</w:t>
      </w:r>
    </w:p>
    <w:p w:rsidR="00986EC6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25. Все решения и действия (бездействие) органа, предоставляющего                 муниципальную услугу, его структурных подразделений и должностных лиц, </w:t>
      </w:r>
      <w:r>
        <w:rPr>
          <w:rFonts w:eastAsiaTheme="minorEastAsia"/>
          <w:color w:val="000000" w:themeColor="text1"/>
          <w:szCs w:val="28"/>
          <w:lang w:eastAsia="ru-RU"/>
        </w:rPr>
        <w:t xml:space="preserve">  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работников заявитель вправе оспорить в судебном порядке в соответствии </w:t>
      </w:r>
      <w:r>
        <w:rPr>
          <w:rFonts w:eastAsiaTheme="minorEastAsia"/>
          <w:color w:val="000000" w:themeColor="text1"/>
          <w:szCs w:val="28"/>
          <w:lang w:eastAsia="ru-RU"/>
        </w:rPr>
        <w:t xml:space="preserve">                      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с законодательством Российской Федерации. </w:t>
      </w:r>
    </w:p>
    <w:p w:rsidR="00986EC6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</w:p>
    <w:p w:rsidR="00986EC6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</w:p>
    <w:p w:rsidR="00986EC6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</w:p>
    <w:p w:rsidR="00986EC6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</w:p>
    <w:p w:rsidR="00986EC6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</w:p>
    <w:p w:rsidR="00986EC6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</w:p>
    <w:p w:rsidR="00986EC6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</w:p>
    <w:p w:rsidR="00986EC6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</w:p>
    <w:p w:rsidR="00986EC6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</w:p>
    <w:p w:rsidR="00986EC6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</w:p>
    <w:p w:rsidR="00986EC6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</w:p>
    <w:p w:rsidR="00986EC6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</w:p>
    <w:p w:rsidR="00986EC6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</w:p>
    <w:p w:rsidR="00986EC6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</w:p>
    <w:p w:rsidR="00986EC6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</w:p>
    <w:p w:rsidR="00986EC6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</w:p>
    <w:p w:rsidR="00986EC6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</w:p>
    <w:p w:rsidR="00986EC6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</w:p>
    <w:p w:rsidR="00986EC6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</w:p>
    <w:p w:rsidR="00986EC6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</w:p>
    <w:p w:rsidR="00986EC6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</w:p>
    <w:p w:rsidR="00986EC6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</w:p>
    <w:p w:rsidR="00C9724A" w:rsidRDefault="00C9724A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</w:p>
    <w:p w:rsidR="00C9724A" w:rsidRDefault="00C9724A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</w:p>
    <w:p w:rsidR="00C9724A" w:rsidRDefault="00C9724A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</w:p>
    <w:p w:rsidR="00986EC6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</w:p>
    <w:p w:rsidR="00986EC6" w:rsidRDefault="00986EC6" w:rsidP="00986EC6">
      <w:pPr>
        <w:widowControl w:val="0"/>
        <w:autoSpaceDE w:val="0"/>
        <w:autoSpaceDN w:val="0"/>
        <w:adjustRightInd w:val="0"/>
        <w:ind w:left="5954"/>
        <w:rPr>
          <w:rFonts w:eastAsiaTheme="minorEastAsia"/>
          <w:bCs/>
          <w:color w:val="000000" w:themeColor="text1"/>
          <w:sz w:val="24"/>
          <w:szCs w:val="24"/>
          <w:lang w:eastAsia="ru-RU"/>
        </w:rPr>
      </w:pPr>
    </w:p>
    <w:p w:rsidR="00C9724A" w:rsidRDefault="00C9724A" w:rsidP="00986EC6">
      <w:pPr>
        <w:widowControl w:val="0"/>
        <w:autoSpaceDE w:val="0"/>
        <w:autoSpaceDN w:val="0"/>
        <w:adjustRightInd w:val="0"/>
        <w:ind w:left="5954"/>
        <w:rPr>
          <w:rFonts w:eastAsiaTheme="minorEastAsia"/>
          <w:bCs/>
          <w:color w:val="000000" w:themeColor="text1"/>
          <w:sz w:val="24"/>
          <w:szCs w:val="24"/>
          <w:lang w:eastAsia="ru-RU"/>
        </w:rPr>
      </w:pPr>
    </w:p>
    <w:p w:rsidR="00C9724A" w:rsidRDefault="00C9724A" w:rsidP="00986EC6">
      <w:pPr>
        <w:widowControl w:val="0"/>
        <w:autoSpaceDE w:val="0"/>
        <w:autoSpaceDN w:val="0"/>
        <w:adjustRightInd w:val="0"/>
        <w:ind w:left="5954"/>
        <w:rPr>
          <w:rFonts w:eastAsiaTheme="minorEastAsia"/>
          <w:bCs/>
          <w:color w:val="000000" w:themeColor="text1"/>
          <w:sz w:val="24"/>
          <w:szCs w:val="24"/>
          <w:lang w:eastAsia="ru-RU"/>
        </w:rPr>
      </w:pPr>
    </w:p>
    <w:p w:rsidR="008A212A" w:rsidRDefault="008A212A" w:rsidP="00986EC6">
      <w:pPr>
        <w:widowControl w:val="0"/>
        <w:autoSpaceDE w:val="0"/>
        <w:autoSpaceDN w:val="0"/>
        <w:adjustRightInd w:val="0"/>
        <w:ind w:left="5954"/>
        <w:rPr>
          <w:rFonts w:eastAsiaTheme="minorEastAsia"/>
          <w:bCs/>
          <w:color w:val="000000" w:themeColor="text1"/>
          <w:sz w:val="24"/>
          <w:szCs w:val="24"/>
          <w:lang w:eastAsia="ru-RU"/>
        </w:rPr>
      </w:pPr>
    </w:p>
    <w:p w:rsidR="00986EC6" w:rsidRDefault="00986EC6" w:rsidP="00986EC6">
      <w:pPr>
        <w:widowControl w:val="0"/>
        <w:autoSpaceDE w:val="0"/>
        <w:autoSpaceDN w:val="0"/>
        <w:adjustRightInd w:val="0"/>
        <w:ind w:left="5954"/>
        <w:rPr>
          <w:rFonts w:eastAsiaTheme="minorEastAsia"/>
          <w:bCs/>
          <w:color w:val="000000" w:themeColor="text1"/>
          <w:sz w:val="24"/>
          <w:szCs w:val="24"/>
          <w:lang w:eastAsia="ru-RU"/>
        </w:rPr>
      </w:pPr>
      <w:r w:rsidRPr="00F3058C">
        <w:rPr>
          <w:rFonts w:eastAsiaTheme="minorEastAsia"/>
          <w:bCs/>
          <w:color w:val="000000" w:themeColor="text1"/>
          <w:sz w:val="24"/>
          <w:szCs w:val="24"/>
          <w:lang w:eastAsia="ru-RU"/>
        </w:rPr>
        <w:t>Приложение 1</w:t>
      </w:r>
      <w:r>
        <w:rPr>
          <w:rFonts w:eastAsiaTheme="minorEastAsia"/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 </w:t>
      </w:r>
      <w:r w:rsidRPr="00F3058C">
        <w:rPr>
          <w:rFonts w:eastAsiaTheme="minorEastAsia"/>
          <w:bCs/>
          <w:color w:val="000000" w:themeColor="text1"/>
          <w:sz w:val="24"/>
          <w:szCs w:val="24"/>
          <w:lang w:eastAsia="ru-RU"/>
        </w:rPr>
        <w:t xml:space="preserve">к </w:t>
      </w:r>
      <w:hyperlink w:anchor="sub_1000" w:history="1">
        <w:r w:rsidRPr="00F3058C">
          <w:rPr>
            <w:rFonts w:eastAsiaTheme="minorEastAsia"/>
            <w:color w:val="000000" w:themeColor="text1"/>
            <w:sz w:val="24"/>
            <w:szCs w:val="24"/>
            <w:lang w:eastAsia="ru-RU"/>
          </w:rPr>
          <w:t>порядку</w:t>
        </w:r>
      </w:hyperlink>
      <w:r w:rsidRPr="00F3058C">
        <w:rPr>
          <w:rFonts w:eastAsiaTheme="minorEastAsia"/>
          <w:bCs/>
          <w:color w:val="000000" w:themeColor="text1"/>
          <w:sz w:val="24"/>
          <w:szCs w:val="24"/>
          <w:lang w:eastAsia="ru-RU"/>
        </w:rPr>
        <w:t xml:space="preserve"> оказания услуги</w:t>
      </w:r>
      <w:r>
        <w:rPr>
          <w:rFonts w:eastAsiaTheme="minorEastAsia"/>
          <w:bCs/>
          <w:color w:val="000000" w:themeColor="text1"/>
          <w:sz w:val="24"/>
          <w:szCs w:val="24"/>
          <w:lang w:eastAsia="ru-RU"/>
        </w:rPr>
        <w:t xml:space="preserve">                               </w:t>
      </w:r>
      <w:r w:rsidRPr="00F3058C">
        <w:rPr>
          <w:rFonts w:eastAsiaTheme="minorEastAsia"/>
          <w:bCs/>
          <w:color w:val="000000" w:themeColor="text1"/>
          <w:sz w:val="24"/>
          <w:szCs w:val="24"/>
          <w:lang w:eastAsia="ru-RU"/>
        </w:rPr>
        <w:t xml:space="preserve">«Прием заявлений, постановка </w:t>
      </w:r>
      <w:r>
        <w:rPr>
          <w:rFonts w:eastAsiaTheme="minorEastAsia"/>
          <w:bCs/>
          <w:color w:val="000000" w:themeColor="text1"/>
          <w:sz w:val="24"/>
          <w:szCs w:val="24"/>
          <w:lang w:eastAsia="ru-RU"/>
        </w:rPr>
        <w:t xml:space="preserve">                         </w:t>
      </w:r>
      <w:r w:rsidRPr="00F3058C">
        <w:rPr>
          <w:rFonts w:eastAsiaTheme="minorEastAsia"/>
          <w:bCs/>
          <w:color w:val="000000" w:themeColor="text1"/>
          <w:sz w:val="24"/>
          <w:szCs w:val="24"/>
          <w:lang w:eastAsia="ru-RU"/>
        </w:rPr>
        <w:t>на учет и зачисление детей</w:t>
      </w:r>
      <w:r>
        <w:rPr>
          <w:rFonts w:eastAsiaTheme="minorEastAsia"/>
          <w:bCs/>
          <w:color w:val="000000" w:themeColor="text1"/>
          <w:sz w:val="24"/>
          <w:szCs w:val="24"/>
          <w:lang w:eastAsia="ru-RU"/>
        </w:rPr>
        <w:t xml:space="preserve">                                </w:t>
      </w:r>
      <w:r w:rsidRPr="00F3058C">
        <w:rPr>
          <w:rFonts w:eastAsiaTheme="minorEastAsia"/>
          <w:bCs/>
          <w:color w:val="000000" w:themeColor="text1"/>
          <w:sz w:val="24"/>
          <w:szCs w:val="24"/>
          <w:lang w:eastAsia="ru-RU"/>
        </w:rPr>
        <w:t>в образовательные учреждения,</w:t>
      </w:r>
      <w:r>
        <w:rPr>
          <w:rFonts w:eastAsiaTheme="minorEastAsia"/>
          <w:bCs/>
          <w:color w:val="000000" w:themeColor="text1"/>
          <w:sz w:val="24"/>
          <w:szCs w:val="24"/>
          <w:lang w:eastAsia="ru-RU"/>
        </w:rPr>
        <w:t xml:space="preserve">          </w:t>
      </w:r>
      <w:r w:rsidRPr="00F3058C">
        <w:rPr>
          <w:rFonts w:eastAsiaTheme="minorEastAsia"/>
          <w:bCs/>
          <w:color w:val="000000" w:themeColor="text1"/>
          <w:sz w:val="24"/>
          <w:szCs w:val="24"/>
          <w:lang w:eastAsia="ru-RU"/>
        </w:rPr>
        <w:t xml:space="preserve">реализующие основную </w:t>
      </w:r>
    </w:p>
    <w:p w:rsidR="00986EC6" w:rsidRDefault="00986EC6" w:rsidP="00986EC6">
      <w:pPr>
        <w:widowControl w:val="0"/>
        <w:autoSpaceDE w:val="0"/>
        <w:autoSpaceDN w:val="0"/>
        <w:adjustRightInd w:val="0"/>
        <w:ind w:left="5954"/>
        <w:rPr>
          <w:rFonts w:eastAsiaTheme="minorEastAsia"/>
          <w:bCs/>
          <w:color w:val="000000" w:themeColor="text1"/>
          <w:sz w:val="24"/>
          <w:szCs w:val="24"/>
          <w:lang w:eastAsia="ru-RU"/>
        </w:rPr>
      </w:pPr>
      <w:r w:rsidRPr="00F3058C">
        <w:rPr>
          <w:rFonts w:eastAsiaTheme="minorEastAsia"/>
          <w:bCs/>
          <w:color w:val="000000" w:themeColor="text1"/>
          <w:sz w:val="24"/>
          <w:szCs w:val="24"/>
          <w:lang w:eastAsia="ru-RU"/>
        </w:rPr>
        <w:t>образовательную</w:t>
      </w:r>
      <w:r>
        <w:rPr>
          <w:rFonts w:eastAsiaTheme="minorEastAsia"/>
          <w:bCs/>
          <w:color w:val="000000" w:themeColor="text1"/>
          <w:sz w:val="24"/>
          <w:szCs w:val="24"/>
          <w:lang w:eastAsia="ru-RU"/>
        </w:rPr>
        <w:t xml:space="preserve"> </w:t>
      </w:r>
      <w:r w:rsidRPr="00F3058C">
        <w:rPr>
          <w:rFonts w:eastAsiaTheme="minorEastAsia"/>
          <w:bCs/>
          <w:color w:val="000000" w:themeColor="text1"/>
          <w:sz w:val="24"/>
          <w:szCs w:val="24"/>
          <w:lang w:eastAsia="ru-RU"/>
        </w:rPr>
        <w:t xml:space="preserve">программу </w:t>
      </w:r>
    </w:p>
    <w:p w:rsidR="00986EC6" w:rsidRDefault="00986EC6" w:rsidP="00986EC6">
      <w:pPr>
        <w:widowControl w:val="0"/>
        <w:autoSpaceDE w:val="0"/>
        <w:autoSpaceDN w:val="0"/>
        <w:adjustRightInd w:val="0"/>
        <w:ind w:left="5954"/>
        <w:rPr>
          <w:rFonts w:eastAsiaTheme="minorEastAsia"/>
          <w:bCs/>
          <w:color w:val="000000" w:themeColor="text1"/>
          <w:sz w:val="24"/>
          <w:szCs w:val="24"/>
          <w:lang w:eastAsia="ru-RU"/>
        </w:rPr>
      </w:pPr>
      <w:r w:rsidRPr="00F3058C">
        <w:rPr>
          <w:rFonts w:eastAsiaTheme="minorEastAsia"/>
          <w:bCs/>
          <w:color w:val="000000" w:themeColor="text1"/>
          <w:sz w:val="24"/>
          <w:szCs w:val="24"/>
          <w:lang w:eastAsia="ru-RU"/>
        </w:rPr>
        <w:t>дошкольного образования</w:t>
      </w:r>
      <w:r>
        <w:rPr>
          <w:rFonts w:eastAsiaTheme="minorEastAsia"/>
          <w:bCs/>
          <w:color w:val="000000" w:themeColor="text1"/>
          <w:sz w:val="24"/>
          <w:szCs w:val="24"/>
          <w:lang w:eastAsia="ru-RU"/>
        </w:rPr>
        <w:t xml:space="preserve">        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left="5954"/>
        <w:rPr>
          <w:rFonts w:eastAsiaTheme="minorEastAsia"/>
          <w:bCs/>
          <w:color w:val="000000" w:themeColor="text1"/>
          <w:sz w:val="24"/>
          <w:szCs w:val="24"/>
          <w:lang w:eastAsia="ru-RU"/>
        </w:rPr>
      </w:pPr>
      <w:r w:rsidRPr="00F3058C">
        <w:rPr>
          <w:rFonts w:eastAsiaTheme="minorEastAsia"/>
          <w:bCs/>
          <w:color w:val="000000" w:themeColor="text1"/>
          <w:sz w:val="24"/>
          <w:szCs w:val="24"/>
          <w:lang w:eastAsia="ru-RU"/>
        </w:rPr>
        <w:t>(детские сады)»</w:t>
      </w:r>
    </w:p>
    <w:p w:rsidR="00986EC6" w:rsidRDefault="00986EC6" w:rsidP="00986EC6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</w:p>
    <w:p w:rsidR="00986EC6" w:rsidRPr="00F3058C" w:rsidRDefault="00986EC6" w:rsidP="00986EC6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</w:p>
    <w:p w:rsidR="00986EC6" w:rsidRDefault="00986EC6" w:rsidP="00986EC6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 xml:space="preserve">Муниципальные образовательные организации, </w:t>
      </w:r>
      <w:r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</w:t>
      </w:r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 xml:space="preserve">осуществляющие образовательную деятельность 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>по образовательным программам дошкольного образования</w:t>
      </w:r>
    </w:p>
    <w:p w:rsidR="00986EC6" w:rsidRPr="00F3058C" w:rsidRDefault="00986EC6" w:rsidP="00C9724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</w:p>
    <w:p w:rsidR="00986EC6" w:rsidRPr="00F3058C" w:rsidRDefault="00986EC6" w:rsidP="00C9724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График работы образовательных организаций, реализующих образовательные </w:t>
      </w:r>
      <w:r w:rsidR="00631888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                      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программы дошкольного образования:</w:t>
      </w:r>
    </w:p>
    <w:p w:rsidR="00986EC6" w:rsidRPr="00F3058C" w:rsidRDefault="00986EC6" w:rsidP="00C9724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понедельник </w:t>
      </w:r>
      <w:r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–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пятница: с 07.00 до 19.00;</w:t>
      </w:r>
    </w:p>
    <w:p w:rsidR="00986EC6" w:rsidRPr="00F3058C" w:rsidRDefault="00986EC6" w:rsidP="00C9724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выходные дни: суббота, воскресенье.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4060"/>
        <w:gridCol w:w="5040"/>
      </w:tblGrid>
      <w:tr w:rsidR="00986EC6" w:rsidRPr="00F3058C" w:rsidTr="00427C85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6" w:rsidRPr="00F3058C" w:rsidRDefault="00631888" w:rsidP="00427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Наименование дошкольного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образовательного учреждения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986EC6" w:rsidRPr="00F3058C" w:rsidTr="00427C85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Муниципальное бюджетное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дошкольное образовательное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учреждение детский сад № 3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«Эрудит»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EC6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город Сургут, улица Чехова, 2, 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телефоны/факс: 34-88-48/32-17-77 ds3@admsurgut.ru http://ds3.detkin-club.ru</w:t>
            </w:r>
          </w:p>
        </w:tc>
      </w:tr>
      <w:tr w:rsidR="00986EC6" w:rsidRPr="00F3058C" w:rsidTr="00427C85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Муниципальное бюджетное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дошкольное образовательное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учреждение детский сад № 4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«Умка»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EC6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город Сургут, проспект Мира, 7/3, 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телефон/факс: 32-94-11/32-32-99 ds4@admsurgut.ru http://ds4.detkin-club.ru</w:t>
            </w:r>
          </w:p>
        </w:tc>
      </w:tr>
      <w:tr w:rsidR="00986EC6" w:rsidRPr="00F3058C" w:rsidTr="00427C85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Муниципальное бюджетное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дошкольное образовательное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учреждение детский сад № 6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«Василек»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город Сургут, улица Нефтяников, 27/1,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телефон/факс: 45-07-37/45-05-39;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улица Марии Поливановой, 8,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телефон, факс: 45-06-94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ds6@admsurgut.ru http://ds6.detkin-club.ru</w:t>
            </w:r>
          </w:p>
        </w:tc>
      </w:tr>
      <w:tr w:rsidR="00986EC6" w:rsidRPr="00F3058C" w:rsidTr="00427C85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Муниципальное бюджетное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дошкольное образовательное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учреждение детский сад № 7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«Буровичок»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EC6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  <w:t xml:space="preserve">город Сургут, улица Губкина, 17А; 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  <w:t>телефон/факс: 46-24-07/46-16-84</w:t>
            </w:r>
          </w:p>
          <w:p w:rsidR="00986EC6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  <w:t xml:space="preserve">город Сургут, улица Энтузиастов, 51/1; 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  <w:t>телефон/факс: 58-22-85/58-22-80</w:t>
            </w:r>
          </w:p>
          <w:p w:rsidR="00986EC6" w:rsidRPr="00F3058C" w:rsidRDefault="00631888" w:rsidP="0063188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631888"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  <w:t>ds7@admsurgut.ru</w:t>
            </w:r>
            <w:r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86EC6" w:rsidRPr="00F3058C"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  <w:t>http://ds7.detkin-club.ru</w:t>
            </w:r>
          </w:p>
        </w:tc>
      </w:tr>
      <w:tr w:rsidR="00986EC6" w:rsidRPr="00F3058C" w:rsidTr="00C9724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Муниципальное автономное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дошкольное образовательное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учреждение детский сад № 8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«Огонёк»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EC6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город Сургут, улица Сибирская, 26; 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телефон/факс: 50-41-30/50-41-31 ds8@admsurgut.ru http://ds8.detkin-club.ru</w:t>
            </w:r>
          </w:p>
        </w:tc>
      </w:tr>
      <w:tr w:rsidR="00986EC6" w:rsidRPr="00F3058C" w:rsidTr="00C9724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Муниципальное бюджетное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дошкольное образовательное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учреждение детский сад № 9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«Метелица»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город Сургут, улица Флегонта Показаньева, 12/1; телефоны/факс: 51-11-31/51-11-33/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51-11-30 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ds9@admsurgut.ru http://ds9.detkin-club.ru</w:t>
            </w:r>
          </w:p>
        </w:tc>
      </w:tr>
      <w:tr w:rsidR="00986EC6" w:rsidRPr="00F3058C" w:rsidTr="00C9724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Муниципальное бюджетное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дошкольное образовательное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учреждение детский сад № 14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«Брусничка»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город Сургут, улица Пушкина, 11,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телефоны: 32-28-37/32-62-40, 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ds14@admsurgut.ru http://ds14.detkin-club.ru</w:t>
            </w:r>
          </w:p>
        </w:tc>
      </w:tr>
      <w:tr w:rsidR="00986EC6" w:rsidRPr="00F3058C" w:rsidTr="00C9724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Муниципальное бюджетное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дошкольное образовательное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учреждение детский сад № 15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«Серебряное копытце»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город Сургут, улица Генерала Иванова, 7/2; телефон/факс: 21-55-93/21-55-96 ds15@admsurgut.ru http://serebrosad15sur.ucoz.ru</w:t>
            </w:r>
          </w:p>
        </w:tc>
      </w:tr>
      <w:tr w:rsidR="00986EC6" w:rsidRPr="00F3058C" w:rsidTr="00427C85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Муниципальное бюджетное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дошкольное образовательное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учреждение детский сад № 17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«Белочка»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город Сургут, улица Университетская, 23/3;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телефон/факс: 56-22-40/56-22-41/52-26-42 ds17@admsurgut.ru http://ds17.detkin-club.ru</w:t>
            </w:r>
          </w:p>
        </w:tc>
      </w:tr>
      <w:tr w:rsidR="00986EC6" w:rsidRPr="00F3058C" w:rsidTr="00427C85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Муниципальное бюджетное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дошкольное образовательное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учреждение детский сад № 18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«Мишутка»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город Сургут, улица Семена Билецкого, 14/1; телефоны/факс: 56-21-55/56-21-53/56-21-54 ds18@admsurgut.ru http://ds18.detkin-club.ru</w:t>
            </w:r>
          </w:p>
        </w:tc>
      </w:tr>
      <w:tr w:rsidR="00986EC6" w:rsidRPr="00F3058C" w:rsidTr="00427C85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Муниципальное бюджетное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дошкольное образовательное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учреждение детский сад № 20 «Югорка»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город Сургут, улица 30 лет Победы, 68/1;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телефоны/факс: 56-21-62/56-21-60/56-21-64 ds20@admsurgut.ru http://ds20.detkin-club.ru</w:t>
            </w:r>
          </w:p>
        </w:tc>
      </w:tr>
      <w:tr w:rsidR="00986EC6" w:rsidRPr="006E4160" w:rsidTr="00427C85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Муниципальное бюджетное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дошкольное образовательное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учреждение детский сад № 21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«Светлячок»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город Сургут, улица Крылова, 36/1; телефон/факс: 94-14-09/94-14-08/94-14-10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val="en-US"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val="en-US" w:eastAsia="ru-RU"/>
              </w:rPr>
              <w:t>ds21admsurgut.ru http://ds21.detkin-club.ru</w:t>
            </w:r>
          </w:p>
        </w:tc>
      </w:tr>
      <w:tr w:rsidR="00986EC6" w:rsidRPr="00F3058C" w:rsidTr="00427C85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Муниципальное бюджетное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дошкольное образовательное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учреждение детский сад № 22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«Сказка»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город Сургут, улица Мечникова, 9а; телефоны/факс: 39-27-13/39-25-33/39-30-91 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город Сургут, улица Толстого, 20 телефон/факс: 39-35-99/39-67-97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ds22@admsurgut.ru http://ds22.detkin-club.ru</w:t>
            </w:r>
          </w:p>
        </w:tc>
      </w:tr>
      <w:tr w:rsidR="00986EC6" w:rsidRPr="00F3058C" w:rsidTr="00427C85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Муниципальное бюджетное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дошкольное образовательное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учреждение детский сад № 24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«Космос»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город Сургут, улица Майская, 2;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телефоны/факс: 24-89-69/ 24-89-78/24-36-38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улица Республики, 90А;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телефоны: 24-59-19/23-03-40 ds24@admsurgut.ru http://ds24.detkin-club.ru</w:t>
            </w:r>
          </w:p>
        </w:tc>
      </w:tr>
      <w:tr w:rsidR="00986EC6" w:rsidRPr="00F3058C" w:rsidTr="00427C85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Муниципальное бюджетное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дошкольное образовательное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учреждение детский сад № 25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«Родничок»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EC6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город Сургут, улица Республики, 82а; 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телефон/факс: 24-63-38/24-63-39/2459-29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ds25@admsurgut.ru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http://ds25.detkin-club.ru</w:t>
            </w:r>
          </w:p>
        </w:tc>
      </w:tr>
      <w:tr w:rsidR="00986EC6" w:rsidRPr="00F3058C" w:rsidTr="00427C85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Муниципальное бюджетное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дошкольное образовательное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учреждение детский сад № 26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«Золотая рыбка»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город Сургут, улица Быстринская, 20/4;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телефон/факс: 94-29-50/94-29-51/94-29-52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ds26@admsurgut.ru http://ds26.detkin-club.ru</w:t>
            </w:r>
          </w:p>
        </w:tc>
      </w:tr>
      <w:tr w:rsidR="00986EC6" w:rsidRPr="00F3058C" w:rsidTr="00427C85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Муниципальное бюджетное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дошкольное образовательное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учреждение детский сад № 27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«Микки-Маус»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город Сургут, проезд Взлетный, 9,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телефоны/факс: 21-74-00, 21-74-01/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21-74-02/21-74-04;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улица Озерная, 1/1,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телефон/факс: 25-89-89/25-74-27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ds27@admsurgut.ru http://ds27.detkin-club.ru</w:t>
            </w:r>
          </w:p>
        </w:tc>
      </w:tr>
      <w:tr w:rsidR="00986EC6" w:rsidRPr="00F3058C" w:rsidTr="00427C85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Муниципальное бюджетное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дошкольное образовательное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учреждение детский сад № 28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«Калинка»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город Сургут, улица Энтузиастов, 65;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телефон/факс: 46-21-17/46-10-38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город Сургут, проспект Ленина, 74/1;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телефон/факс: 32-96-15/35-38-87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ds28@admsurgut.ru</w:t>
            </w:r>
          </w:p>
          <w:p w:rsidR="00986EC6" w:rsidRDefault="00631888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631888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http://ds28.detkin-club.ru</w:t>
            </w:r>
          </w:p>
          <w:p w:rsidR="00631888" w:rsidRPr="00F3058C" w:rsidRDefault="00631888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86EC6" w:rsidRPr="00F3058C" w:rsidTr="00427C85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Муниципальное бюджетное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дошкольное образовательное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учреждение детский сад № 29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«Журавушка»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город Сургут, улица Университетская, 31/1;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телефон/факс: 94-21-10/94-21-11/94-21-12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ds29@admsurgut.ru http://ds29.detkin-club.ru</w:t>
            </w:r>
          </w:p>
        </w:tc>
      </w:tr>
      <w:tr w:rsidR="00986EC6" w:rsidRPr="00F3058C" w:rsidTr="00427C85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Муниципальное бюджетное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дошкольное образовательное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учреждение детский сад № 30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«Семицветик»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город Сургут, проспект Мира, 55/3;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телефон/факс: 94-30-98/94-30-99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ds30@admsurgut.ru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http://ds30.detkin-club.ru</w:t>
            </w:r>
          </w:p>
        </w:tc>
      </w:tr>
      <w:tr w:rsidR="00986EC6" w:rsidRPr="00F3058C" w:rsidTr="00427C85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Муниципальное бюджетное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дошкольное образовательное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учреждение детский сад № 31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«Снегирёк»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город Сургут, улица Университетская, 29/1;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телефон/факс: 94-29-61/94-29-62/94-29-63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ds31@admsurgut.ru http://ds31.detkin-club.ru</w:t>
            </w:r>
          </w:p>
        </w:tc>
      </w:tr>
      <w:tr w:rsidR="00986EC6" w:rsidRPr="00F3058C" w:rsidTr="00427C85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Муниципальное бюджетное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дошкольное образовательное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учреждение детский сад № 33 «Аленький цветочек»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город Сургут, 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набережная Ивана Кайдалова, 28/2;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телефон/факс: 94-25-34/94-25-36 ds33@admsurgut.ru http://ds33.detkin-club.ru</w:t>
            </w:r>
          </w:p>
        </w:tc>
      </w:tr>
      <w:tr w:rsidR="00986EC6" w:rsidRPr="00F3058C" w:rsidTr="00427C85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Муниципальное бюджетное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дошкольное образовательное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учреждение детский сад № 34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«Берёзка»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город Сургут, улица Университетская, 39/1;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телефон/факс: 94-29-80/94-29-81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ds34@admsurgut.ru http://ds34.detkin-club.ru</w:t>
            </w:r>
          </w:p>
        </w:tc>
      </w:tr>
      <w:tr w:rsidR="00986EC6" w:rsidRPr="00F3058C" w:rsidTr="00427C85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Муниципальное бюджетное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дошкольное образовательное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учреждение детский сад № 36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«Яблонька»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город Сургут, улица Грибоедова, 4/4;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телефон/факс: 94-31-35/94-31-37/53-01-41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ds36@admsurgut.ru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http://ds36.detkin-club.ru</w:t>
            </w:r>
          </w:p>
        </w:tc>
      </w:tr>
      <w:tr w:rsidR="00986EC6" w:rsidRPr="00F3058C" w:rsidTr="00427C85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bookmarkStart w:id="90" w:name="sub_127"/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</w:t>
            </w:r>
            <w:bookmarkEnd w:id="90"/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Муниципальное бюджетное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дошкольное образовательное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учреждение детский сад № 37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«Колокольчик»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город Сургут, улица Просвещения, 23;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телефон/факс: 24-43-54/24-90-02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город Сургут, улица Просвещения, 31;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телефон/факс: 24-50-57/24-50-81/24-50-95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9724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ds37@admsurgut.ru</w:t>
            </w: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 http://ds37.detkin-club.ru</w:t>
            </w:r>
          </w:p>
        </w:tc>
      </w:tr>
      <w:tr w:rsidR="00986EC6" w:rsidRPr="00F3058C" w:rsidTr="00427C85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Муниципальное бюджетное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дошкольное образовательное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учреждение детский сад № 38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«Зоренька»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EC6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  <w:t xml:space="preserve">город Сургут, улица Бажова, 4а; 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  <w:t xml:space="preserve">телефон/факс: 46-49-45/45-09-79 </w:t>
            </w:r>
          </w:p>
          <w:p w:rsidR="00986EC6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  <w:t xml:space="preserve">город Сургут, улица Бажова, 7А 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  <w:t>телефон/факс: 35-60-66/32-95-06</w:t>
            </w:r>
          </w:p>
          <w:p w:rsidR="00986EC6" w:rsidRPr="00F3058C" w:rsidRDefault="00986EC6" w:rsidP="00C9724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9724A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ds38@admsurgut.ru</w:t>
            </w:r>
            <w:r w:rsidRPr="00F3058C"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  <w:t xml:space="preserve"> http://ds38.detkin-club.ru</w:t>
            </w:r>
          </w:p>
        </w:tc>
      </w:tr>
      <w:tr w:rsidR="00986EC6" w:rsidRPr="00F3058C" w:rsidTr="00427C85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Муниципальное бюджетное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дошкольное образовательное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учреждение детский сад № 39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«Белоснежка»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EC6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город Сургут, улица Энергетиков, 27; 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телефон/факс: 24-46-46/24-46-47 ds39@admsurgut.ru http://ds39.detkin-club.ru</w:t>
            </w:r>
          </w:p>
        </w:tc>
      </w:tr>
      <w:tr w:rsidR="00986EC6" w:rsidRPr="00F3058C" w:rsidTr="00427C85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Муниципальное бюджетное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дошкольное образовательное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учреждение детский сад № 40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«Снегурочка»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город Сургут, улица 50 лет ВЛКСМ, 6а,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телефон, факс: 50-07-15/50-07-18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улица Островского, 20/1,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телефон, факс: 45-08-18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ds40@admsurgut.ru http://ds40.detkin-club.ru</w:t>
            </w:r>
          </w:p>
        </w:tc>
      </w:tr>
      <w:tr w:rsidR="00986EC6" w:rsidRPr="00F3058C" w:rsidTr="00427C85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Муниципальное бюджетное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дошкольное образовательное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учреждение детский сад № 41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«Рябинушка»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город Сургут, улица Григория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Кукуевицкого, 10/3; телефон/факс: 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45-09-99/46-21-50 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ds41@admsurgut.ru http://ds41.detkin-club.ru</w:t>
            </w:r>
          </w:p>
        </w:tc>
      </w:tr>
      <w:tr w:rsidR="00986EC6" w:rsidRPr="00F3058C" w:rsidTr="00427C85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Муниципальное бюджетное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дошкольное образовательное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учреждение детский сад № 43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«Лесная сказка»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город Сургут, улица Игоря Киртбая, 16/1;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телефоны: 93-49-49/93-27-05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ds43@admsurgut.ru http://ds43.detkin-club.ru</w:t>
            </w:r>
          </w:p>
        </w:tc>
      </w:tr>
      <w:tr w:rsidR="00986EC6" w:rsidRPr="00F3058C" w:rsidTr="00427C85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Муниципальное бюджетное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дошкольное образовательное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учреждение детский сад </w:t>
            </w:r>
            <w:r w:rsidR="00631888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№</w:t>
            </w: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 44</w:t>
            </w:r>
          </w:p>
          <w:p w:rsidR="00986EC6" w:rsidRPr="00F3058C" w:rsidRDefault="00631888" w:rsidP="0063188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986EC6"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Сибирячок</w:t>
            </w:r>
            <w:r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город Сургут, улица Крылова, 28/1;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телефоны/факс: 58-22-32/58-24-00/58-22-38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ds44@admsurgut.ru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http://ds44.detkin-club.ru</w:t>
            </w:r>
          </w:p>
        </w:tc>
      </w:tr>
      <w:tr w:rsidR="00986EC6" w:rsidRPr="00F3058C" w:rsidTr="00427C85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88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Муниципальное бюджетное </w:t>
            </w:r>
          </w:p>
          <w:p w:rsidR="00631888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дошкольное образовательное </w:t>
            </w:r>
          </w:p>
          <w:p w:rsidR="00631888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учреждение детский сад № 45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«Волчок»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город Сургут, улица Семена Билецкого, 10;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телефоны/факс: 58-38-38/58-38-58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ds45@admsurgut.ru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http://ds45.detkin-club.ru</w:t>
            </w:r>
          </w:p>
        </w:tc>
      </w:tr>
      <w:tr w:rsidR="00986EC6" w:rsidRPr="00F3058C" w:rsidTr="00427C85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Муниципальное бюджетное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дошкольное образовательное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учреждение детский сад № 47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«Гусельки»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город Сургут, улица Дзержинского, 2/3;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телефоны/факс: 46-27-00/45-09-63/45-51-20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улица Дзержинского, 2/2;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телефон/факс: 45-09-58/45-51-20 ds47@admsurgut.ru http://ds47.detkin-club.ru</w:t>
            </w:r>
          </w:p>
        </w:tc>
      </w:tr>
      <w:tr w:rsidR="00986EC6" w:rsidRPr="00F3058C" w:rsidTr="00427C85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Муниципальное бюджетное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дошкольное образовательное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учреждение детский сад № 48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«Росток»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город Сургут, 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улица Флегонта Показаньева, 6/1;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телефон/факс: 23-14-03/23-14-44/23-14-45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ds48@admsurgut.ru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http://ds48.detkin-club.ru</w:t>
            </w:r>
          </w:p>
        </w:tc>
      </w:tr>
      <w:tr w:rsidR="00986EC6" w:rsidRPr="00F3058C" w:rsidTr="00427C85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Муниципальное бюджетное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дошкольное образовательное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учреждение детский сад № 56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«Искорка»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  <w:t xml:space="preserve">город Сургут, улица Пушкина, 13; 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  <w:t xml:space="preserve">телефон: 31-83-95 </w:t>
            </w:r>
          </w:p>
          <w:p w:rsidR="00986EC6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  <w:t xml:space="preserve">город Сургут, улица Профсоюзов, 40/1; 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  <w:t>телефон/факс: 34-32-15/34-32-12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724A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ds56@admsurgut.ru</w:t>
            </w:r>
            <w:r w:rsidRPr="00F3058C"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  <w:t>http://ds56.detkin-club.ru</w:t>
            </w:r>
          </w:p>
        </w:tc>
      </w:tr>
      <w:tr w:rsidR="00986EC6" w:rsidRPr="00F3058C" w:rsidTr="00427C85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Муниципальное бюджетное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дошкольное образовательное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учреждение детский сад № 61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«Лель»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EC6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город Сургут, улица Студенческая, 15; 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телефон/факс: 51-27-54/51-07-27 </w:t>
            </w:r>
          </w:p>
          <w:p w:rsidR="00986EC6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город Сургут, улица 50 лет ВЛКСМ, 2А 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телефон/факс: 51-60-62/51-03-73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ds61@admsurgut.ru http://ds61.detkin-club.ru</w:t>
            </w:r>
          </w:p>
        </w:tc>
      </w:tr>
      <w:tr w:rsidR="00986EC6" w:rsidRPr="00F3058C" w:rsidTr="00427C85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Муниципальное бюджетное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дошкольное образовательное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учреждение детский сад № 63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«Катюша»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EC6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город Сургут, улица Островского, 36; 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телефон/факс: 46-23-98/45-05-36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ds63@admsurgut.ru http://ds63.detkin-club.ru</w:t>
            </w:r>
          </w:p>
        </w:tc>
      </w:tr>
      <w:tr w:rsidR="00986EC6" w:rsidRPr="00F3058C" w:rsidTr="00427C85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Муниципальное бюджетное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дошкольное образовательное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учреждение детский сад № 65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«Фестивальный»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  <w:t xml:space="preserve">город Сургут, проспект Комсомольский, 9/1; телефон/факс: 25-54-41/25-54-40 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  <w:t>город Сургут, проспект Пролетарский, 20/1; телефон/факс: 25-52-47/26-07-48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  <w:t>ds65@admsurgut.ru http://ds65.detkin-club</w:t>
            </w:r>
          </w:p>
        </w:tc>
      </w:tr>
      <w:tr w:rsidR="00986EC6" w:rsidRPr="00F3058C" w:rsidTr="00427C85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Муниципальное бюджетное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дошкольное образовательное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учреждение детский сад № 70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«Голубок»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EC6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город Сургут, улица Энергетиков, 3/3; 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телефон/факс: 24-18-70/24-31-26 ds70@admsurgut.ru http://ds70.detkin-club.ru</w:t>
            </w:r>
          </w:p>
        </w:tc>
      </w:tr>
      <w:tr w:rsidR="00986EC6" w:rsidRPr="00F3058C" w:rsidTr="00427C85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Муниципальное бюджетное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дошкольное образовательное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учреждение детский сад № 74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«Филиппок»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EC6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город Сургут, улица Островского, 21/2; 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телефон/факс: 46-12-84/46-27-96 ds74@admsurgut.ru http://ds74.detkin-club.ru</w:t>
            </w:r>
          </w:p>
        </w:tc>
      </w:tr>
      <w:tr w:rsidR="00986EC6" w:rsidRPr="00F3058C" w:rsidTr="00427C85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Муниципальное бюджетное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дошкольное образовательное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учреждение детский сад № 75</w:t>
            </w:r>
          </w:p>
          <w:p w:rsidR="00986EC6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«Лебёдушка»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EC6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город Сургут, улица Декабристов, 14а; 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телефоны/факс: 52-56-49/52-56-52/52-56-50 ds75@admsurgut.ru http://ds75.detkin-club.ru</w:t>
            </w:r>
          </w:p>
        </w:tc>
      </w:tr>
      <w:tr w:rsidR="00986EC6" w:rsidRPr="00F3058C" w:rsidTr="00427C85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Муниципальное бюджетное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дошкольное образовательное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учреждение детский сад № 76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«Капелька»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EC6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город Сургут, улица Крылова, 31; 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телефон/факс: 53-08-41/53-16-52/53-08-40 ds76@admsurgut.ru http://ds76.detkin-club.ru</w:t>
            </w:r>
          </w:p>
        </w:tc>
      </w:tr>
      <w:tr w:rsidR="00986EC6" w:rsidRPr="00F3058C" w:rsidTr="00427C85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Муниципальное бюджетное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дошкольное образовательное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учреждение детский сад № 77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«Бусинка»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EC6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город Сургут, улица Геологическая, 13; 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телефоны/факс: 25-14-86/25-14-64/25-12-14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улица Московская, 32Б;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телефоны/факс: 21-17-86/26-41-40/21-17-86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ds77@admsurgut.ru http://ds77.detkin-club.ru</w:t>
            </w:r>
          </w:p>
        </w:tc>
      </w:tr>
      <w:tr w:rsidR="00986EC6" w:rsidRPr="00F3058C" w:rsidTr="00427C85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Муниципальное бюджетное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дошкольное образовательное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учреждение детский сад № 78 «Ивушка»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EC6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  <w:t xml:space="preserve">город Сургут, улица Декабристов, 4; 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  <w:t xml:space="preserve">телефоны/факс: 32-35-67, 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  <w:t xml:space="preserve">32-35-68/32-13-90 </w:t>
            </w:r>
          </w:p>
          <w:p w:rsidR="00986EC6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  <w:t xml:space="preserve">город Сургут, проспект Ленина, 37/3; 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  <w:t>телефон/факс: 46-18-82/46-24-30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724A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ds78@admsurgut.ru</w:t>
            </w:r>
            <w:r w:rsidRPr="00F3058C"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  <w:t>http://ds78.detkin-club.ru</w:t>
            </w:r>
          </w:p>
        </w:tc>
      </w:tr>
      <w:tr w:rsidR="00986EC6" w:rsidRPr="00F3058C" w:rsidTr="00427C85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Муниципальное бюджетное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дошкольное образовательное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учреждение детский сад № 81 «Мальвина»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EC6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город Сургут, проспект Ленина, 13А; 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телефоны/факс: 50-33-61/50-33-24/50-33-25 ds81@admsurgut.ru http://ds81.detkin-club.ru</w:t>
            </w:r>
          </w:p>
        </w:tc>
      </w:tr>
      <w:tr w:rsidR="00986EC6" w:rsidRPr="00F3058C" w:rsidTr="00427C85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Муниципальное бюджетное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дошкольное образовательное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учреждение детский сад № 84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«Одуванчик»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город Сургут, улица Григория Кукуевицкого, 10/6; телефоны/факс: 35-28-48/35-28-44 ds84@admsurgut.ru http://ds84.detkin-club.ru</w:t>
            </w:r>
          </w:p>
        </w:tc>
      </w:tr>
      <w:tr w:rsidR="00986EC6" w:rsidRPr="00F3058C" w:rsidTr="00427C85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Муниципальное бюджетное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дошкольное образовательное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учреждение детский сад № 89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«Крепыш»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EC6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город Сургут, улица Лермонтова, 2/2; 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телефон/факс: 32-90-34/36-14-17 </w:t>
            </w:r>
          </w:p>
          <w:p w:rsidR="00986EC6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город Сургут, улица Лермонтова, 2/1; 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телефон/факс: 36-14-18/46-28-05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ds89@admsurgut.ru  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http://ds89.detkin-club.ru</w:t>
            </w:r>
          </w:p>
        </w:tc>
      </w:tr>
      <w:tr w:rsidR="00986EC6" w:rsidRPr="00F3058C" w:rsidTr="00427C85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Муниципальное бюджетное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дошкольное образовательное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учреждение детский сад № 92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«Веснушка»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EC6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город Сургут, улица Югорская, 1/3; 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телефон/факс: 25-44-32/25-44-33 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улица Федорова, 84;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телефоны: 26-71-34/26-69-33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ds92@admsurgut.ru http://ds92.detkin-club.ru</w:t>
            </w:r>
          </w:p>
        </w:tc>
      </w:tr>
      <w:tr w:rsidR="00986EC6" w:rsidRPr="00F3058C" w:rsidTr="00427C85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Муниципальное бюджетное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общеобразовательное учреждение средняя школа № 12 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город Сургут, 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улица Григория Кукуевицкого, 12/3,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телефон/факс: 34-34-75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улица Дзержинского, 6б 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телефон/факс: 46-20-55/35-28-55 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sc12@admsurgut.ru http://school12.admsurgut.ru</w:t>
            </w:r>
          </w:p>
        </w:tc>
      </w:tr>
      <w:tr w:rsidR="00986EC6" w:rsidRPr="00F3058C" w:rsidTr="00427C85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Муниципальное бюджетное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общеобразовательное учреждение начальная школа «Перспектива»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город Сургут, улица 30 лет Победы, 54/2, улица 30 лет Победы, 39/1; 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телефоны/факс: 50-12-18/23-91-01 sc43@admsurgut.ru http://school43.admsurgut.ru</w:t>
            </w:r>
          </w:p>
        </w:tc>
      </w:tr>
      <w:tr w:rsidR="00986EC6" w:rsidRPr="00F3058C" w:rsidTr="00427C85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Муниципальное бюджетное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общеобразовательное учреждение начальная школа «Прогимназия»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город Сургут, бульвар Писателей, 17, 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улица Лермонтова, 8/2;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телефоны/факс: 52-00-49/34-82-80</w:t>
            </w:r>
          </w:p>
          <w:p w:rsidR="00986EC6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progimnazia@admsurgut.ru </w:t>
            </w:r>
            <w:r w:rsidRPr="007504C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http://progim.admsurgut.ru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86EC6" w:rsidRPr="00F3058C" w:rsidTr="00427C85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Муниципальное бюджетное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общеобразовательное учреждение гимназия имени Ф.К. Салманова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город Сургут, улица Московская, 33,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улица Геологическая, 19/1, 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проспект Комсомольский , 13/1;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телефон/факс: 94-31-39/94-32-01/52-52-17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9724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gim3@admsurgut.ru</w:t>
            </w: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 http://gim3.admsurgut.ru</w:t>
            </w:r>
          </w:p>
        </w:tc>
      </w:tr>
      <w:tr w:rsidR="00986EC6" w:rsidRPr="00F3058C" w:rsidTr="00427C85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Муниципальное бюджетное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общеобразовательное учреждение гимназия «Лаборатория Салахова»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город Сургут, бульвар Свободы, 6,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бульвар Свободы, 4/1, проспект Ленина, 33а;</w:t>
            </w:r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телефоны/факс: 50-33-17/51-57-34 gls_alisa@admsurgur.ru </w:t>
            </w:r>
            <w:hyperlink r:id="rId10" w:history="1">
              <w:r w:rsidRPr="00F3058C">
                <w:rPr>
                  <w:rStyle w:val="ab"/>
                  <w:rFonts w:ascii="Times New Roman CYR" w:eastAsiaTheme="minorEastAsia" w:hAnsi="Times New Roman CYR" w:cs="Times New Roman CYR"/>
                  <w:color w:val="000000" w:themeColor="text1"/>
                  <w:sz w:val="24"/>
                  <w:szCs w:val="24"/>
                  <w:lang w:eastAsia="ru-RU"/>
                </w:rPr>
                <w:t>gim1@admsurgut.ru</w:t>
              </w:r>
            </w:hyperlink>
          </w:p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http://sgls.admsurgut.ru</w:t>
            </w:r>
          </w:p>
        </w:tc>
      </w:tr>
    </w:tbl>
    <w:p w:rsidR="00986EC6" w:rsidRPr="00F3058C" w:rsidRDefault="00986EC6" w:rsidP="00986EC6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bookmarkStart w:id="91" w:name="sub_11"/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>Примечание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: перечень образовательных организаций, предоставляющих услугу,</w:t>
      </w:r>
      <w:r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   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определяется, уточняется департаментом образования и размещается на официальном портале Администрации города</w:t>
      </w:r>
      <w:r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: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(</w:t>
      </w:r>
      <w:hyperlink r:id="rId11" w:history="1">
        <w:r w:rsidRPr="00F3058C">
          <w:rPr>
            <w:rFonts w:ascii="Times New Roman CYR" w:eastAsiaTheme="minorEastAsia" w:hAnsi="Times New Roman CYR" w:cs="Times New Roman CYR"/>
            <w:color w:val="000000" w:themeColor="text1"/>
            <w:sz w:val="24"/>
            <w:szCs w:val="24"/>
            <w:lang w:eastAsia="ru-RU"/>
          </w:rPr>
          <w:t>www.admsurgut.ru</w:t>
        </w:r>
      </w:hyperlink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) в разделе «Администрация» </w:t>
      </w:r>
      <w:r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–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«Структурные </w:t>
      </w:r>
      <w:r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     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подразделения» – «Департамент образования» </w:t>
      </w:r>
      <w:r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–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«Учреждения, подведомственные департаменту образования» – «Дошкольные образовательные учреждения».</w:t>
      </w:r>
    </w:p>
    <w:bookmarkEnd w:id="91"/>
    <w:p w:rsidR="00986EC6" w:rsidRPr="00F3058C" w:rsidRDefault="00986EC6" w:rsidP="00986EC6">
      <w:pPr>
        <w:widowControl w:val="0"/>
        <w:autoSpaceDE w:val="0"/>
        <w:autoSpaceDN w:val="0"/>
        <w:adjustRightInd w:val="0"/>
        <w:spacing w:before="75"/>
        <w:ind w:firstLine="709"/>
        <w:jc w:val="both"/>
        <w:rPr>
          <w:rFonts w:ascii="Times New Roman CYR" w:eastAsiaTheme="minorEastAsia" w:hAnsi="Times New Roman CYR" w:cs="Times New Roman CYR"/>
          <w:i/>
          <w:iCs/>
          <w:color w:val="000000" w:themeColor="text1"/>
          <w:sz w:val="24"/>
          <w:szCs w:val="24"/>
          <w:shd w:val="clear" w:color="auto" w:fill="F0F0F0"/>
          <w:lang w:eastAsia="ru-RU"/>
        </w:rPr>
      </w:pPr>
    </w:p>
    <w:p w:rsidR="00986EC6" w:rsidRDefault="00986EC6" w:rsidP="00986EC6">
      <w:pPr>
        <w:widowControl w:val="0"/>
        <w:autoSpaceDE w:val="0"/>
        <w:autoSpaceDN w:val="0"/>
        <w:adjustRightInd w:val="0"/>
        <w:spacing w:before="75"/>
        <w:jc w:val="both"/>
        <w:rPr>
          <w:rFonts w:ascii="Times New Roman CYR" w:eastAsiaTheme="minorEastAsia" w:hAnsi="Times New Roman CYR" w:cs="Times New Roman CYR"/>
          <w:i/>
          <w:iCs/>
          <w:color w:val="000000" w:themeColor="text1"/>
          <w:sz w:val="24"/>
          <w:szCs w:val="24"/>
          <w:shd w:val="clear" w:color="auto" w:fill="F0F0F0"/>
          <w:lang w:eastAsia="ru-RU"/>
        </w:rPr>
      </w:pPr>
    </w:p>
    <w:p w:rsidR="00986EC6" w:rsidRDefault="00986EC6" w:rsidP="00986EC6">
      <w:pPr>
        <w:widowControl w:val="0"/>
        <w:autoSpaceDE w:val="0"/>
        <w:autoSpaceDN w:val="0"/>
        <w:adjustRightInd w:val="0"/>
        <w:spacing w:before="75"/>
        <w:jc w:val="both"/>
        <w:rPr>
          <w:rFonts w:ascii="Times New Roman CYR" w:eastAsiaTheme="minorEastAsia" w:hAnsi="Times New Roman CYR" w:cs="Times New Roman CYR"/>
          <w:i/>
          <w:iCs/>
          <w:color w:val="000000" w:themeColor="text1"/>
          <w:sz w:val="24"/>
          <w:szCs w:val="24"/>
          <w:shd w:val="clear" w:color="auto" w:fill="F0F0F0"/>
          <w:lang w:eastAsia="ru-RU"/>
        </w:rPr>
      </w:pPr>
    </w:p>
    <w:p w:rsidR="00986EC6" w:rsidRDefault="00986EC6" w:rsidP="00986EC6">
      <w:pPr>
        <w:widowControl w:val="0"/>
        <w:autoSpaceDE w:val="0"/>
        <w:autoSpaceDN w:val="0"/>
        <w:adjustRightInd w:val="0"/>
        <w:spacing w:before="75"/>
        <w:jc w:val="both"/>
        <w:rPr>
          <w:rFonts w:ascii="Times New Roman CYR" w:eastAsiaTheme="minorEastAsia" w:hAnsi="Times New Roman CYR" w:cs="Times New Roman CYR"/>
          <w:i/>
          <w:iCs/>
          <w:color w:val="000000" w:themeColor="text1"/>
          <w:sz w:val="24"/>
          <w:szCs w:val="24"/>
          <w:shd w:val="clear" w:color="auto" w:fill="F0F0F0"/>
          <w:lang w:eastAsia="ru-RU"/>
        </w:rPr>
      </w:pPr>
    </w:p>
    <w:p w:rsidR="00986EC6" w:rsidRDefault="00986EC6" w:rsidP="00986EC6">
      <w:pPr>
        <w:widowControl w:val="0"/>
        <w:autoSpaceDE w:val="0"/>
        <w:autoSpaceDN w:val="0"/>
        <w:adjustRightInd w:val="0"/>
        <w:spacing w:before="75"/>
        <w:jc w:val="both"/>
        <w:rPr>
          <w:rFonts w:ascii="Times New Roman CYR" w:eastAsiaTheme="minorEastAsia" w:hAnsi="Times New Roman CYR" w:cs="Times New Roman CYR"/>
          <w:i/>
          <w:iCs/>
          <w:color w:val="000000" w:themeColor="text1"/>
          <w:sz w:val="24"/>
          <w:szCs w:val="24"/>
          <w:shd w:val="clear" w:color="auto" w:fill="F0F0F0"/>
          <w:lang w:eastAsia="ru-RU"/>
        </w:rPr>
      </w:pPr>
    </w:p>
    <w:p w:rsidR="00986EC6" w:rsidRDefault="00986EC6" w:rsidP="00986EC6">
      <w:pPr>
        <w:widowControl w:val="0"/>
        <w:autoSpaceDE w:val="0"/>
        <w:autoSpaceDN w:val="0"/>
        <w:adjustRightInd w:val="0"/>
        <w:spacing w:before="75"/>
        <w:jc w:val="both"/>
        <w:rPr>
          <w:rFonts w:ascii="Times New Roman CYR" w:eastAsiaTheme="minorEastAsia" w:hAnsi="Times New Roman CYR" w:cs="Times New Roman CYR"/>
          <w:i/>
          <w:iCs/>
          <w:color w:val="000000" w:themeColor="text1"/>
          <w:sz w:val="24"/>
          <w:szCs w:val="24"/>
          <w:shd w:val="clear" w:color="auto" w:fill="F0F0F0"/>
          <w:lang w:eastAsia="ru-RU"/>
        </w:rPr>
      </w:pPr>
    </w:p>
    <w:p w:rsidR="00986EC6" w:rsidRDefault="00986EC6" w:rsidP="00986EC6">
      <w:pPr>
        <w:widowControl w:val="0"/>
        <w:autoSpaceDE w:val="0"/>
        <w:autoSpaceDN w:val="0"/>
        <w:adjustRightInd w:val="0"/>
        <w:spacing w:before="75"/>
        <w:jc w:val="both"/>
        <w:rPr>
          <w:rFonts w:ascii="Times New Roman CYR" w:eastAsiaTheme="minorEastAsia" w:hAnsi="Times New Roman CYR" w:cs="Times New Roman CYR"/>
          <w:i/>
          <w:iCs/>
          <w:color w:val="000000" w:themeColor="text1"/>
          <w:sz w:val="24"/>
          <w:szCs w:val="24"/>
          <w:shd w:val="clear" w:color="auto" w:fill="F0F0F0"/>
          <w:lang w:eastAsia="ru-RU"/>
        </w:rPr>
      </w:pPr>
    </w:p>
    <w:p w:rsidR="00986EC6" w:rsidRDefault="00986EC6" w:rsidP="00986EC6">
      <w:pPr>
        <w:widowControl w:val="0"/>
        <w:autoSpaceDE w:val="0"/>
        <w:autoSpaceDN w:val="0"/>
        <w:adjustRightInd w:val="0"/>
        <w:spacing w:before="75"/>
        <w:jc w:val="both"/>
        <w:rPr>
          <w:rFonts w:ascii="Times New Roman CYR" w:eastAsiaTheme="minorEastAsia" w:hAnsi="Times New Roman CYR" w:cs="Times New Roman CYR"/>
          <w:i/>
          <w:iCs/>
          <w:color w:val="000000" w:themeColor="text1"/>
          <w:sz w:val="24"/>
          <w:szCs w:val="24"/>
          <w:shd w:val="clear" w:color="auto" w:fill="F0F0F0"/>
          <w:lang w:eastAsia="ru-RU"/>
        </w:rPr>
      </w:pPr>
    </w:p>
    <w:p w:rsidR="00986EC6" w:rsidRDefault="00986EC6" w:rsidP="00986EC6">
      <w:pPr>
        <w:widowControl w:val="0"/>
        <w:autoSpaceDE w:val="0"/>
        <w:autoSpaceDN w:val="0"/>
        <w:adjustRightInd w:val="0"/>
        <w:spacing w:before="75"/>
        <w:jc w:val="both"/>
        <w:rPr>
          <w:rFonts w:ascii="Times New Roman CYR" w:eastAsiaTheme="minorEastAsia" w:hAnsi="Times New Roman CYR" w:cs="Times New Roman CYR"/>
          <w:i/>
          <w:iCs/>
          <w:color w:val="000000" w:themeColor="text1"/>
          <w:sz w:val="24"/>
          <w:szCs w:val="24"/>
          <w:shd w:val="clear" w:color="auto" w:fill="F0F0F0"/>
          <w:lang w:eastAsia="ru-RU"/>
        </w:rPr>
      </w:pPr>
    </w:p>
    <w:p w:rsidR="00986EC6" w:rsidRDefault="00986EC6" w:rsidP="00986EC6">
      <w:pPr>
        <w:widowControl w:val="0"/>
        <w:autoSpaceDE w:val="0"/>
        <w:autoSpaceDN w:val="0"/>
        <w:adjustRightInd w:val="0"/>
        <w:spacing w:before="75"/>
        <w:jc w:val="both"/>
        <w:rPr>
          <w:rFonts w:ascii="Times New Roman CYR" w:eastAsiaTheme="minorEastAsia" w:hAnsi="Times New Roman CYR" w:cs="Times New Roman CYR"/>
          <w:i/>
          <w:iCs/>
          <w:color w:val="000000" w:themeColor="text1"/>
          <w:sz w:val="24"/>
          <w:szCs w:val="24"/>
          <w:shd w:val="clear" w:color="auto" w:fill="F0F0F0"/>
          <w:lang w:eastAsia="ru-RU"/>
        </w:rPr>
      </w:pPr>
    </w:p>
    <w:p w:rsidR="00986EC6" w:rsidRDefault="00986EC6" w:rsidP="00986EC6">
      <w:pPr>
        <w:widowControl w:val="0"/>
        <w:autoSpaceDE w:val="0"/>
        <w:autoSpaceDN w:val="0"/>
        <w:adjustRightInd w:val="0"/>
        <w:spacing w:before="75"/>
        <w:jc w:val="both"/>
        <w:rPr>
          <w:rFonts w:ascii="Times New Roman CYR" w:eastAsiaTheme="minorEastAsia" w:hAnsi="Times New Roman CYR" w:cs="Times New Roman CYR"/>
          <w:i/>
          <w:iCs/>
          <w:color w:val="000000" w:themeColor="text1"/>
          <w:sz w:val="24"/>
          <w:szCs w:val="24"/>
          <w:shd w:val="clear" w:color="auto" w:fill="F0F0F0"/>
          <w:lang w:eastAsia="ru-RU"/>
        </w:rPr>
      </w:pPr>
    </w:p>
    <w:p w:rsidR="00986EC6" w:rsidRDefault="00986EC6" w:rsidP="00986EC6">
      <w:pPr>
        <w:widowControl w:val="0"/>
        <w:autoSpaceDE w:val="0"/>
        <w:autoSpaceDN w:val="0"/>
        <w:adjustRightInd w:val="0"/>
        <w:spacing w:before="75"/>
        <w:jc w:val="both"/>
        <w:rPr>
          <w:rFonts w:ascii="Times New Roman CYR" w:eastAsiaTheme="minorEastAsia" w:hAnsi="Times New Roman CYR" w:cs="Times New Roman CYR"/>
          <w:i/>
          <w:iCs/>
          <w:color w:val="000000" w:themeColor="text1"/>
          <w:sz w:val="24"/>
          <w:szCs w:val="24"/>
          <w:shd w:val="clear" w:color="auto" w:fill="F0F0F0"/>
          <w:lang w:eastAsia="ru-RU"/>
        </w:rPr>
      </w:pPr>
    </w:p>
    <w:p w:rsidR="00986EC6" w:rsidRDefault="00986EC6" w:rsidP="00986EC6">
      <w:pPr>
        <w:widowControl w:val="0"/>
        <w:autoSpaceDE w:val="0"/>
        <w:autoSpaceDN w:val="0"/>
        <w:adjustRightInd w:val="0"/>
        <w:spacing w:before="75"/>
        <w:jc w:val="both"/>
        <w:rPr>
          <w:rFonts w:ascii="Times New Roman CYR" w:eastAsiaTheme="minorEastAsia" w:hAnsi="Times New Roman CYR" w:cs="Times New Roman CYR"/>
          <w:i/>
          <w:iCs/>
          <w:color w:val="000000" w:themeColor="text1"/>
          <w:sz w:val="24"/>
          <w:szCs w:val="24"/>
          <w:shd w:val="clear" w:color="auto" w:fill="F0F0F0"/>
          <w:lang w:eastAsia="ru-RU"/>
        </w:rPr>
      </w:pPr>
    </w:p>
    <w:p w:rsidR="00986EC6" w:rsidRDefault="00986EC6" w:rsidP="00986EC6">
      <w:pPr>
        <w:widowControl w:val="0"/>
        <w:autoSpaceDE w:val="0"/>
        <w:autoSpaceDN w:val="0"/>
        <w:adjustRightInd w:val="0"/>
        <w:spacing w:before="75"/>
        <w:jc w:val="both"/>
        <w:rPr>
          <w:rFonts w:ascii="Times New Roman CYR" w:eastAsiaTheme="minorEastAsia" w:hAnsi="Times New Roman CYR" w:cs="Times New Roman CYR"/>
          <w:i/>
          <w:iCs/>
          <w:color w:val="000000" w:themeColor="text1"/>
          <w:sz w:val="24"/>
          <w:szCs w:val="24"/>
          <w:shd w:val="clear" w:color="auto" w:fill="F0F0F0"/>
          <w:lang w:eastAsia="ru-RU"/>
        </w:rPr>
      </w:pPr>
    </w:p>
    <w:p w:rsidR="00986EC6" w:rsidRDefault="00986EC6" w:rsidP="00986EC6">
      <w:pPr>
        <w:widowControl w:val="0"/>
        <w:autoSpaceDE w:val="0"/>
        <w:autoSpaceDN w:val="0"/>
        <w:adjustRightInd w:val="0"/>
        <w:spacing w:before="75"/>
        <w:jc w:val="both"/>
        <w:rPr>
          <w:rFonts w:ascii="Times New Roman CYR" w:eastAsiaTheme="minorEastAsia" w:hAnsi="Times New Roman CYR" w:cs="Times New Roman CYR"/>
          <w:i/>
          <w:iCs/>
          <w:color w:val="000000" w:themeColor="text1"/>
          <w:sz w:val="24"/>
          <w:szCs w:val="24"/>
          <w:shd w:val="clear" w:color="auto" w:fill="F0F0F0"/>
          <w:lang w:eastAsia="ru-RU"/>
        </w:rPr>
      </w:pPr>
    </w:p>
    <w:p w:rsidR="00986EC6" w:rsidRDefault="00986EC6" w:rsidP="00986EC6">
      <w:pPr>
        <w:widowControl w:val="0"/>
        <w:autoSpaceDE w:val="0"/>
        <w:autoSpaceDN w:val="0"/>
        <w:adjustRightInd w:val="0"/>
        <w:spacing w:before="75"/>
        <w:jc w:val="both"/>
        <w:rPr>
          <w:rFonts w:ascii="Times New Roman CYR" w:eastAsiaTheme="minorEastAsia" w:hAnsi="Times New Roman CYR" w:cs="Times New Roman CYR"/>
          <w:i/>
          <w:iCs/>
          <w:color w:val="000000" w:themeColor="text1"/>
          <w:sz w:val="24"/>
          <w:szCs w:val="24"/>
          <w:shd w:val="clear" w:color="auto" w:fill="F0F0F0"/>
          <w:lang w:eastAsia="ru-RU"/>
        </w:rPr>
      </w:pPr>
    </w:p>
    <w:p w:rsidR="00986EC6" w:rsidRDefault="00986EC6" w:rsidP="00986EC6">
      <w:pPr>
        <w:widowControl w:val="0"/>
        <w:autoSpaceDE w:val="0"/>
        <w:autoSpaceDN w:val="0"/>
        <w:adjustRightInd w:val="0"/>
        <w:spacing w:before="75"/>
        <w:jc w:val="both"/>
        <w:rPr>
          <w:rFonts w:ascii="Times New Roman CYR" w:eastAsiaTheme="minorEastAsia" w:hAnsi="Times New Roman CYR" w:cs="Times New Roman CYR"/>
          <w:i/>
          <w:iCs/>
          <w:color w:val="000000" w:themeColor="text1"/>
          <w:sz w:val="24"/>
          <w:szCs w:val="24"/>
          <w:shd w:val="clear" w:color="auto" w:fill="F0F0F0"/>
          <w:lang w:eastAsia="ru-RU"/>
        </w:rPr>
      </w:pPr>
    </w:p>
    <w:p w:rsidR="00986EC6" w:rsidRDefault="00986EC6" w:rsidP="00986EC6">
      <w:pPr>
        <w:widowControl w:val="0"/>
        <w:autoSpaceDE w:val="0"/>
        <w:autoSpaceDN w:val="0"/>
        <w:adjustRightInd w:val="0"/>
        <w:spacing w:before="75"/>
        <w:jc w:val="both"/>
        <w:rPr>
          <w:rFonts w:ascii="Times New Roman CYR" w:eastAsiaTheme="minorEastAsia" w:hAnsi="Times New Roman CYR" w:cs="Times New Roman CYR"/>
          <w:i/>
          <w:iCs/>
          <w:color w:val="000000" w:themeColor="text1"/>
          <w:sz w:val="24"/>
          <w:szCs w:val="24"/>
          <w:shd w:val="clear" w:color="auto" w:fill="F0F0F0"/>
          <w:lang w:eastAsia="ru-RU"/>
        </w:rPr>
      </w:pPr>
    </w:p>
    <w:p w:rsidR="00986EC6" w:rsidRDefault="00986EC6" w:rsidP="00986EC6">
      <w:pPr>
        <w:widowControl w:val="0"/>
        <w:autoSpaceDE w:val="0"/>
        <w:autoSpaceDN w:val="0"/>
        <w:adjustRightInd w:val="0"/>
        <w:spacing w:before="75"/>
        <w:jc w:val="both"/>
        <w:rPr>
          <w:rFonts w:ascii="Times New Roman CYR" w:eastAsiaTheme="minorEastAsia" w:hAnsi="Times New Roman CYR" w:cs="Times New Roman CYR"/>
          <w:i/>
          <w:iCs/>
          <w:color w:val="000000" w:themeColor="text1"/>
          <w:sz w:val="24"/>
          <w:szCs w:val="24"/>
          <w:shd w:val="clear" w:color="auto" w:fill="F0F0F0"/>
          <w:lang w:eastAsia="ru-RU"/>
        </w:rPr>
      </w:pPr>
    </w:p>
    <w:p w:rsidR="00986EC6" w:rsidRDefault="00986EC6" w:rsidP="00986EC6">
      <w:pPr>
        <w:widowControl w:val="0"/>
        <w:autoSpaceDE w:val="0"/>
        <w:autoSpaceDN w:val="0"/>
        <w:adjustRightInd w:val="0"/>
        <w:spacing w:before="75"/>
        <w:jc w:val="both"/>
        <w:rPr>
          <w:rFonts w:ascii="Times New Roman CYR" w:eastAsiaTheme="minorEastAsia" w:hAnsi="Times New Roman CYR" w:cs="Times New Roman CYR"/>
          <w:i/>
          <w:iCs/>
          <w:color w:val="000000" w:themeColor="text1"/>
          <w:sz w:val="24"/>
          <w:szCs w:val="24"/>
          <w:shd w:val="clear" w:color="auto" w:fill="F0F0F0"/>
          <w:lang w:eastAsia="ru-RU"/>
        </w:rPr>
      </w:pPr>
    </w:p>
    <w:p w:rsidR="00986EC6" w:rsidRDefault="00986EC6" w:rsidP="00986EC6">
      <w:pPr>
        <w:widowControl w:val="0"/>
        <w:autoSpaceDE w:val="0"/>
        <w:autoSpaceDN w:val="0"/>
        <w:adjustRightInd w:val="0"/>
        <w:spacing w:before="75"/>
        <w:jc w:val="both"/>
        <w:rPr>
          <w:rFonts w:ascii="Times New Roman CYR" w:eastAsiaTheme="minorEastAsia" w:hAnsi="Times New Roman CYR" w:cs="Times New Roman CYR"/>
          <w:i/>
          <w:iCs/>
          <w:color w:val="000000" w:themeColor="text1"/>
          <w:sz w:val="24"/>
          <w:szCs w:val="24"/>
          <w:shd w:val="clear" w:color="auto" w:fill="F0F0F0"/>
          <w:lang w:eastAsia="ru-RU"/>
        </w:rPr>
      </w:pPr>
    </w:p>
    <w:p w:rsidR="00986EC6" w:rsidRDefault="00986EC6" w:rsidP="00986EC6">
      <w:pPr>
        <w:widowControl w:val="0"/>
        <w:autoSpaceDE w:val="0"/>
        <w:autoSpaceDN w:val="0"/>
        <w:adjustRightInd w:val="0"/>
        <w:spacing w:before="75"/>
        <w:jc w:val="both"/>
        <w:rPr>
          <w:rFonts w:ascii="Times New Roman CYR" w:eastAsiaTheme="minorEastAsia" w:hAnsi="Times New Roman CYR" w:cs="Times New Roman CYR"/>
          <w:i/>
          <w:iCs/>
          <w:color w:val="000000" w:themeColor="text1"/>
          <w:sz w:val="24"/>
          <w:szCs w:val="24"/>
          <w:shd w:val="clear" w:color="auto" w:fill="F0F0F0"/>
          <w:lang w:eastAsia="ru-RU"/>
        </w:rPr>
      </w:pPr>
    </w:p>
    <w:p w:rsidR="00986EC6" w:rsidRDefault="00986EC6" w:rsidP="00986EC6">
      <w:pPr>
        <w:widowControl w:val="0"/>
        <w:autoSpaceDE w:val="0"/>
        <w:autoSpaceDN w:val="0"/>
        <w:adjustRightInd w:val="0"/>
        <w:spacing w:before="75"/>
        <w:jc w:val="both"/>
        <w:rPr>
          <w:rFonts w:ascii="Times New Roman CYR" w:eastAsiaTheme="minorEastAsia" w:hAnsi="Times New Roman CYR" w:cs="Times New Roman CYR"/>
          <w:i/>
          <w:iCs/>
          <w:color w:val="000000" w:themeColor="text1"/>
          <w:sz w:val="24"/>
          <w:szCs w:val="24"/>
          <w:shd w:val="clear" w:color="auto" w:fill="F0F0F0"/>
          <w:lang w:eastAsia="ru-RU"/>
        </w:rPr>
      </w:pPr>
    </w:p>
    <w:p w:rsidR="00986EC6" w:rsidRDefault="00986EC6" w:rsidP="00986EC6">
      <w:pPr>
        <w:widowControl w:val="0"/>
        <w:autoSpaceDE w:val="0"/>
        <w:autoSpaceDN w:val="0"/>
        <w:adjustRightInd w:val="0"/>
        <w:spacing w:before="75"/>
        <w:jc w:val="both"/>
        <w:rPr>
          <w:rFonts w:ascii="Times New Roman CYR" w:eastAsiaTheme="minorEastAsia" w:hAnsi="Times New Roman CYR" w:cs="Times New Roman CYR"/>
          <w:i/>
          <w:iCs/>
          <w:color w:val="000000" w:themeColor="text1"/>
          <w:sz w:val="24"/>
          <w:szCs w:val="24"/>
          <w:shd w:val="clear" w:color="auto" w:fill="F0F0F0"/>
          <w:lang w:eastAsia="ru-RU"/>
        </w:rPr>
      </w:pPr>
    </w:p>
    <w:p w:rsidR="00986EC6" w:rsidRDefault="00986EC6" w:rsidP="00986EC6">
      <w:pPr>
        <w:widowControl w:val="0"/>
        <w:autoSpaceDE w:val="0"/>
        <w:autoSpaceDN w:val="0"/>
        <w:adjustRightInd w:val="0"/>
        <w:spacing w:before="75"/>
        <w:jc w:val="both"/>
        <w:rPr>
          <w:rFonts w:ascii="Times New Roman CYR" w:eastAsiaTheme="minorEastAsia" w:hAnsi="Times New Roman CYR" w:cs="Times New Roman CYR"/>
          <w:i/>
          <w:iCs/>
          <w:color w:val="000000" w:themeColor="text1"/>
          <w:sz w:val="24"/>
          <w:szCs w:val="24"/>
          <w:shd w:val="clear" w:color="auto" w:fill="F0F0F0"/>
          <w:lang w:eastAsia="ru-RU"/>
        </w:rPr>
      </w:pPr>
    </w:p>
    <w:p w:rsidR="00986EC6" w:rsidRDefault="00986EC6" w:rsidP="00986EC6">
      <w:pPr>
        <w:widowControl w:val="0"/>
        <w:autoSpaceDE w:val="0"/>
        <w:autoSpaceDN w:val="0"/>
        <w:adjustRightInd w:val="0"/>
        <w:spacing w:before="75"/>
        <w:jc w:val="both"/>
        <w:rPr>
          <w:rFonts w:ascii="Times New Roman CYR" w:eastAsiaTheme="minorEastAsia" w:hAnsi="Times New Roman CYR" w:cs="Times New Roman CYR"/>
          <w:i/>
          <w:iCs/>
          <w:color w:val="000000" w:themeColor="text1"/>
          <w:sz w:val="24"/>
          <w:szCs w:val="24"/>
          <w:shd w:val="clear" w:color="auto" w:fill="F0F0F0"/>
          <w:lang w:eastAsia="ru-RU"/>
        </w:rPr>
      </w:pPr>
    </w:p>
    <w:p w:rsidR="00986EC6" w:rsidRPr="00F3058C" w:rsidRDefault="00986EC6" w:rsidP="00986EC6">
      <w:pPr>
        <w:widowControl w:val="0"/>
        <w:autoSpaceDE w:val="0"/>
        <w:autoSpaceDN w:val="0"/>
        <w:adjustRightInd w:val="0"/>
        <w:spacing w:before="75"/>
        <w:jc w:val="both"/>
        <w:rPr>
          <w:rFonts w:ascii="Times New Roman CYR" w:eastAsiaTheme="minorEastAsia" w:hAnsi="Times New Roman CYR" w:cs="Times New Roman CYR"/>
          <w:i/>
          <w:iCs/>
          <w:color w:val="000000" w:themeColor="text1"/>
          <w:sz w:val="24"/>
          <w:szCs w:val="24"/>
          <w:shd w:val="clear" w:color="auto" w:fill="F0F0F0"/>
          <w:lang w:eastAsia="ru-RU"/>
        </w:rPr>
      </w:pPr>
    </w:p>
    <w:p w:rsidR="00986EC6" w:rsidRPr="00F3058C" w:rsidRDefault="00986EC6" w:rsidP="00986EC6">
      <w:pPr>
        <w:widowControl w:val="0"/>
        <w:autoSpaceDE w:val="0"/>
        <w:autoSpaceDN w:val="0"/>
        <w:adjustRightInd w:val="0"/>
        <w:spacing w:before="75"/>
        <w:jc w:val="both"/>
        <w:rPr>
          <w:rFonts w:ascii="Times New Roman CYR" w:eastAsiaTheme="minorEastAsia" w:hAnsi="Times New Roman CYR" w:cs="Times New Roman CYR"/>
          <w:i/>
          <w:iCs/>
          <w:color w:val="000000" w:themeColor="text1"/>
          <w:sz w:val="24"/>
          <w:szCs w:val="24"/>
          <w:shd w:val="clear" w:color="auto" w:fill="F0F0F0"/>
          <w:lang w:eastAsia="ru-RU"/>
        </w:rPr>
      </w:pPr>
    </w:p>
    <w:p w:rsidR="00986EC6" w:rsidRDefault="00986EC6" w:rsidP="00986EC6">
      <w:pPr>
        <w:widowControl w:val="0"/>
        <w:autoSpaceDE w:val="0"/>
        <w:autoSpaceDN w:val="0"/>
        <w:adjustRightInd w:val="0"/>
        <w:ind w:left="5954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>Приложение 2</w:t>
      </w:r>
      <w:r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 xml:space="preserve">                                              </w:t>
      </w:r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 xml:space="preserve">к </w:t>
      </w:r>
      <w:hyperlink w:anchor="sub_1000" w:history="1">
        <w:r w:rsidRPr="00F3058C">
          <w:rPr>
            <w:rFonts w:ascii="Times New Roman CYR" w:eastAsiaTheme="minorEastAsia" w:hAnsi="Times New Roman CYR" w:cs="Times New Roman CYR"/>
            <w:color w:val="000000" w:themeColor="text1"/>
            <w:sz w:val="24"/>
            <w:szCs w:val="24"/>
            <w:lang w:eastAsia="ru-RU"/>
          </w:rPr>
          <w:t>порядку</w:t>
        </w:r>
      </w:hyperlink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 xml:space="preserve"> оказания услуги</w:t>
      </w:r>
      <w:r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 xml:space="preserve">                     </w:t>
      </w:r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 xml:space="preserve">«Прием заявлений, постановка </w:t>
      </w:r>
      <w:r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 xml:space="preserve">              </w:t>
      </w:r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>на учет и зачисление детей</w:t>
      </w:r>
      <w:r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 xml:space="preserve">                                </w:t>
      </w:r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 xml:space="preserve">в образовательные учреждения, </w:t>
      </w:r>
      <w:r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 xml:space="preserve">           </w:t>
      </w:r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 xml:space="preserve">реализующие основную </w:t>
      </w:r>
    </w:p>
    <w:p w:rsidR="00986EC6" w:rsidRDefault="00986EC6" w:rsidP="00986EC6">
      <w:pPr>
        <w:widowControl w:val="0"/>
        <w:autoSpaceDE w:val="0"/>
        <w:autoSpaceDN w:val="0"/>
        <w:adjustRightInd w:val="0"/>
        <w:ind w:left="5954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 xml:space="preserve">образовательную программу 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left="5954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>дошкольного образования</w:t>
      </w:r>
      <w:r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 xml:space="preserve">           </w:t>
      </w:r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>(детские сады)»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6"/>
        <w:gridCol w:w="4004"/>
      </w:tblGrid>
      <w:tr w:rsidR="00986EC6" w:rsidRPr="00F3058C" w:rsidTr="00631888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986EC6" w:rsidRPr="00F3058C" w:rsidRDefault="00986EC6" w:rsidP="00986E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</w:tcPr>
          <w:p w:rsidR="00631888" w:rsidRDefault="00986EC6" w:rsidP="007504CB">
            <w:pPr>
              <w:widowControl w:val="0"/>
              <w:autoSpaceDE w:val="0"/>
              <w:autoSpaceDN w:val="0"/>
              <w:adjustRightInd w:val="0"/>
              <w:ind w:left="-73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Директору МКУ «УДОУ» </w:t>
            </w:r>
          </w:p>
          <w:p w:rsidR="00986EC6" w:rsidRPr="00F3058C" w:rsidRDefault="00986EC6" w:rsidP="007504CB">
            <w:pPr>
              <w:widowControl w:val="0"/>
              <w:autoSpaceDE w:val="0"/>
              <w:autoSpaceDN w:val="0"/>
              <w:adjustRightInd w:val="0"/>
              <w:ind w:left="-73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Кадыровой Е.П.</w:t>
            </w:r>
          </w:p>
        </w:tc>
      </w:tr>
      <w:tr w:rsidR="00986EC6" w:rsidRPr="00F3058C" w:rsidTr="00631888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986EC6" w:rsidRPr="00F3058C" w:rsidRDefault="00986EC6" w:rsidP="00986E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</w:tcPr>
          <w:p w:rsidR="00986EC6" w:rsidRPr="00F3058C" w:rsidRDefault="00986EC6" w:rsidP="007504CB">
            <w:pPr>
              <w:widowControl w:val="0"/>
              <w:autoSpaceDE w:val="0"/>
              <w:autoSpaceDN w:val="0"/>
              <w:adjustRightInd w:val="0"/>
              <w:ind w:left="-73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от ________________________________</w:t>
            </w:r>
          </w:p>
        </w:tc>
      </w:tr>
      <w:tr w:rsidR="00986EC6" w:rsidRPr="00F3058C" w:rsidTr="00631888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986EC6" w:rsidRPr="00F3058C" w:rsidRDefault="00986EC6" w:rsidP="00986E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</w:tcPr>
          <w:p w:rsidR="00986EC6" w:rsidRPr="00F3058C" w:rsidRDefault="00986EC6" w:rsidP="00631888">
            <w:pPr>
              <w:widowControl w:val="0"/>
              <w:autoSpaceDE w:val="0"/>
              <w:autoSpaceDN w:val="0"/>
              <w:adjustRightInd w:val="0"/>
              <w:ind w:left="-73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(фамилия, имя, отчество полностью)</w:t>
            </w:r>
          </w:p>
          <w:p w:rsidR="00986EC6" w:rsidRPr="00F3058C" w:rsidRDefault="00986EC6" w:rsidP="007504CB">
            <w:pPr>
              <w:widowControl w:val="0"/>
              <w:autoSpaceDE w:val="0"/>
              <w:autoSpaceDN w:val="0"/>
              <w:adjustRightInd w:val="0"/>
              <w:ind w:left="-73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___</w:t>
            </w:r>
            <w:r w:rsidR="00C9724A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_____________________________</w:t>
            </w:r>
          </w:p>
        </w:tc>
      </w:tr>
      <w:tr w:rsidR="00986EC6" w:rsidRPr="00F3058C" w:rsidTr="00631888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986EC6" w:rsidRPr="00F3058C" w:rsidRDefault="00986EC6" w:rsidP="00986E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</w:tcPr>
          <w:p w:rsidR="00986EC6" w:rsidRPr="00F3058C" w:rsidRDefault="00986EC6" w:rsidP="007504CB">
            <w:pPr>
              <w:widowControl w:val="0"/>
              <w:autoSpaceDE w:val="0"/>
              <w:autoSpaceDN w:val="0"/>
              <w:adjustRightInd w:val="0"/>
              <w:ind w:left="-73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документ</w:t>
            </w:r>
            <w:r w:rsidR="007504CB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, удостоверяющий личность</w:t>
            </w:r>
          </w:p>
          <w:p w:rsidR="00631888" w:rsidRDefault="00986EC6" w:rsidP="007504CB">
            <w:pPr>
              <w:widowControl w:val="0"/>
              <w:autoSpaceDE w:val="0"/>
              <w:autoSpaceDN w:val="0"/>
              <w:adjustRightInd w:val="0"/>
              <w:ind w:left="-73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________ № ______________</w:t>
            </w:r>
            <w:r w:rsidR="00631888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______</w:t>
            </w: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</w:p>
          <w:p w:rsidR="00986EC6" w:rsidRPr="00F3058C" w:rsidRDefault="00986EC6" w:rsidP="007504CB">
            <w:pPr>
              <w:widowControl w:val="0"/>
              <w:autoSpaceDE w:val="0"/>
              <w:autoSpaceDN w:val="0"/>
              <w:adjustRightInd w:val="0"/>
              <w:ind w:left="-73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выдан </w:t>
            </w:r>
            <w:r w:rsidR="00631888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__________________________</w:t>
            </w:r>
          </w:p>
          <w:p w:rsidR="00986EC6" w:rsidRDefault="00986EC6" w:rsidP="007504CB">
            <w:pPr>
              <w:widowControl w:val="0"/>
              <w:autoSpaceDE w:val="0"/>
              <w:autoSpaceDN w:val="0"/>
              <w:adjustRightInd w:val="0"/>
              <w:ind w:left="-73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(когда)</w:t>
            </w:r>
          </w:p>
          <w:p w:rsidR="007504CB" w:rsidRPr="00F3058C" w:rsidRDefault="007504CB" w:rsidP="007504CB">
            <w:pPr>
              <w:widowControl w:val="0"/>
              <w:autoSpaceDE w:val="0"/>
              <w:autoSpaceDN w:val="0"/>
              <w:adjustRightInd w:val="0"/>
              <w:ind w:left="-73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____</w:t>
            </w:r>
            <w:r w:rsidR="00631888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____________________________</w:t>
            </w:r>
          </w:p>
          <w:p w:rsidR="00986EC6" w:rsidRDefault="00986EC6" w:rsidP="007504CB">
            <w:pPr>
              <w:widowControl w:val="0"/>
              <w:autoSpaceDE w:val="0"/>
              <w:autoSpaceDN w:val="0"/>
              <w:adjustRightInd w:val="0"/>
              <w:ind w:left="-73" w:firstLine="107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(</w:t>
            </w:r>
            <w:r w:rsidR="007504CB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ем)</w:t>
            </w:r>
          </w:p>
          <w:p w:rsidR="00631888" w:rsidRPr="00F3058C" w:rsidRDefault="00631888" w:rsidP="00631888">
            <w:pPr>
              <w:widowControl w:val="0"/>
              <w:autoSpaceDE w:val="0"/>
              <w:autoSpaceDN w:val="0"/>
              <w:adjustRightInd w:val="0"/>
              <w:ind w:left="-73" w:firstLine="107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86EC6" w:rsidRPr="00F3058C" w:rsidTr="00631888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986EC6" w:rsidRPr="00F3058C" w:rsidRDefault="00986EC6" w:rsidP="00986E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</w:tcPr>
          <w:p w:rsidR="00986EC6" w:rsidRPr="00F3058C" w:rsidRDefault="00986EC6" w:rsidP="007504CB">
            <w:pPr>
              <w:widowControl w:val="0"/>
              <w:autoSpaceDE w:val="0"/>
              <w:autoSpaceDN w:val="0"/>
              <w:adjustRightInd w:val="0"/>
              <w:ind w:left="-73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проживающего(ей) по адресу:</w:t>
            </w:r>
            <w:r w:rsidR="007504CB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_</w:t>
            </w:r>
            <w:r w:rsidR="007504CB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________________</w:t>
            </w: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_</w:t>
            </w:r>
            <w:r w:rsidR="00631888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______________</w:t>
            </w:r>
          </w:p>
        </w:tc>
      </w:tr>
      <w:tr w:rsidR="00986EC6" w:rsidRPr="00F3058C" w:rsidTr="00631888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986EC6" w:rsidRPr="00F3058C" w:rsidRDefault="00986EC6" w:rsidP="00986E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</w:tcPr>
          <w:p w:rsidR="00986EC6" w:rsidRPr="00F3058C" w:rsidRDefault="00986EC6" w:rsidP="007504CB">
            <w:pPr>
              <w:widowControl w:val="0"/>
              <w:autoSpaceDE w:val="0"/>
              <w:autoSpaceDN w:val="0"/>
              <w:adjustRightInd w:val="0"/>
              <w:ind w:left="-73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______</w:t>
            </w:r>
            <w:r w:rsidR="007504CB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__________________________</w:t>
            </w:r>
          </w:p>
        </w:tc>
      </w:tr>
      <w:tr w:rsidR="00986EC6" w:rsidRPr="00F3058C" w:rsidTr="00631888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986EC6" w:rsidRPr="00F3058C" w:rsidRDefault="00986EC6" w:rsidP="00986E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</w:tcPr>
          <w:p w:rsidR="00986EC6" w:rsidRPr="00F3058C" w:rsidRDefault="00986EC6" w:rsidP="00631888">
            <w:pPr>
              <w:widowControl w:val="0"/>
              <w:autoSpaceDE w:val="0"/>
              <w:autoSpaceDN w:val="0"/>
              <w:adjustRightInd w:val="0"/>
              <w:ind w:left="-73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контактный телефон: _______________________________</w:t>
            </w:r>
            <w:r w:rsidR="007504CB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_</w:t>
            </w:r>
          </w:p>
        </w:tc>
      </w:tr>
    </w:tbl>
    <w:p w:rsidR="00986EC6" w:rsidRPr="00F3058C" w:rsidRDefault="00986EC6" w:rsidP="00986EC6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</w:p>
    <w:p w:rsidR="00986EC6" w:rsidRPr="00F3058C" w:rsidRDefault="00986EC6" w:rsidP="00986EC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>Заявление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Прошу включить _______________________________</w:t>
      </w:r>
      <w:r w:rsidR="007504CB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___________________________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(фамилия, имя, отчество ребенка)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_____________________________________________________</w:t>
      </w:r>
      <w:r w:rsidR="007504CB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___________________________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(число, месяц, год рождения, серия, номер и дата выдачи свидетельства о рождении)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_____________________________________________________</w:t>
      </w:r>
      <w:r w:rsidR="007504CB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___________________________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(адрес фактического проживания ребенка в городе Сургуте)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в реестр детей, подлежащих обучению по образовательным программам дошкольного образования (далее – реестр).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Первоочередное или внеочередное право на получение места в образовательной организации имею/не имею (нужное подчеркнуть):_________</w:t>
      </w:r>
      <w:r w:rsidR="007504CB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_______________________________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_____________________________________________________</w:t>
      </w:r>
      <w:r w:rsidR="007504CB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___________________________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(указать принадлежность к льготной категории)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Прошу учитывать указанные мной желаемый год приема (зачисления) в образова</w:t>
      </w:r>
      <w:r w:rsidR="00C9724A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-              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тельную организацию и желательные образовательные организации: _</w:t>
      </w:r>
      <w:r w:rsidR="00C9724A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____________________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_____________________________________________________</w:t>
      </w:r>
      <w:r w:rsidR="007504CB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___________________________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(желаемый год зачисления приема (зачисления) в образовательную организацию,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____________________________________________________</w:t>
      </w:r>
      <w:r w:rsidR="007504CB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____________________________</w:t>
      </w:r>
    </w:p>
    <w:p w:rsidR="007504CB" w:rsidRDefault="00986EC6" w:rsidP="00986EC6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приоритетная (первая указанная) и дополнительные желательные образовательные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организации)</w:t>
      </w:r>
    </w:p>
    <w:p w:rsidR="00C9724A" w:rsidRDefault="00C9724A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</w:p>
    <w:p w:rsidR="007504CB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Потребность в выдаче сертификата на право финансового обеспечения места в частной организации, осуществляющей деятельность по реализации образовательных программ </w:t>
      </w:r>
    </w:p>
    <w:p w:rsidR="00986EC6" w:rsidRPr="00F3058C" w:rsidRDefault="00986EC6" w:rsidP="007504CB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дошкольного образования на основании соответствующей лицензии: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</w:p>
    <w:p w:rsidR="00986EC6" w:rsidRPr="00F3058C" w:rsidRDefault="00986EC6" w:rsidP="00986EC6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969"/>
        <w:gridCol w:w="709"/>
        <w:gridCol w:w="4394"/>
      </w:tblGrid>
      <w:tr w:rsidR="00986EC6" w:rsidRPr="00F3058C" w:rsidTr="00427C8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______________/________________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___</w:t>
            </w:r>
            <w:r w:rsidR="00631888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____________/_________________</w:t>
            </w:r>
          </w:p>
        </w:tc>
      </w:tr>
    </w:tbl>
    <w:p w:rsidR="00986EC6" w:rsidRPr="00F3058C" w:rsidRDefault="00986EC6" w:rsidP="00986EC6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(подпись/фамилия и инициалы рядом с нужным ответом)</w:t>
      </w:r>
    </w:p>
    <w:p w:rsidR="007504CB" w:rsidRDefault="00986EC6" w:rsidP="007504CB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Информацию о включении (об отказе включения) ребенка в реестр, а также </w:t>
      </w:r>
    </w:p>
    <w:p w:rsidR="007504CB" w:rsidRDefault="00986EC6" w:rsidP="007504CB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касающуюся вопросов направления ребенка в образовательную организацию, прошу </w:t>
      </w:r>
    </w:p>
    <w:p w:rsidR="00986EC6" w:rsidRPr="00F3058C" w:rsidRDefault="00986EC6" w:rsidP="007504CB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сообщать мне следующим способом (возможно несколько вариантов, отметить нужные):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420"/>
        <w:gridCol w:w="8820"/>
      </w:tblGrid>
      <w:tr w:rsidR="00986EC6" w:rsidRPr="00F3058C" w:rsidTr="00427C85"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- электронной почтой по адресу (при наличии)</w:t>
            </w:r>
            <w:r w:rsidR="00631888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:_____________________________</w:t>
            </w:r>
          </w:p>
        </w:tc>
      </w:tr>
      <w:tr w:rsidR="00986EC6" w:rsidRPr="00F3058C" w:rsidTr="00427C85">
        <w:tc>
          <w:tcPr>
            <w:tcW w:w="7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86EC6" w:rsidRPr="00F3058C" w:rsidTr="00427C85"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- по телефону(ам) (обязательно для заполнения</w:t>
            </w:r>
            <w:r w:rsidR="00631888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):____________________________</w:t>
            </w:r>
          </w:p>
        </w:tc>
      </w:tr>
      <w:tr w:rsidR="00986EC6" w:rsidRPr="00F3058C" w:rsidTr="00427C85">
        <w:tc>
          <w:tcPr>
            <w:tcW w:w="7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Даю свое согласие на обработку своих, а также ребенка, чьи интересы представляю, персональных данных, на следующих условиях: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- оператор – МКУ «УДОУ», адрес: город Сургут, улица Гагарина, 11;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- лица, осуществляющие обработку персональных данных по поручению оператора – муниципальное казенное учреждение «Многофункциональный центр предоставления государственных и муниципальных услуг города Сургута», адрес: город Сургут, Югорский тракт, дом 38; организации, осуществляющие образовательную деятельность по реализации образовательных программ дошкольного образования;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- цель – предоставление услуги «Прием заявлений, постановка на учет и зачисление детей</w:t>
      </w:r>
      <w:r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в образовательные учреждения, реализующие основную образовательную программу дошкольного образования (детские сад)»; учет детей, подлежащих обучению по образова</w:t>
      </w:r>
      <w:r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-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тельным программам дошкольного образования;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- перечень персональных данных, на обработку которых дается согласие: данные, </w:t>
      </w:r>
      <w:r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                  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указанные в данном заявлении;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- перечень действий с персональными данными, на совершение которых дается</w:t>
      </w:r>
      <w:r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                            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согласие: обработка (включая сбор, систематизацию, накопление, хранение, уточнение </w:t>
      </w:r>
      <w:r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                   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(обновление, изменение), использование, обезличивание, блокирование, уничтожение </w:t>
      </w:r>
      <w:r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                        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персональных данных), передача такой информации в муниципальные образовательные</w:t>
      </w:r>
      <w:r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                 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организации, департамент образования либо иным третьим лицам, в случаях, установленных правовыми документами вышестоящих органов и законодательством Российской Федерации;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- срок, в течение которого действует согласие – бессрочно.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Подтверждаю, что мне разъяснены юридические последствия отказа предоставить </w:t>
      </w:r>
      <w:r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                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указанные персональные данные, а также мне известно, что в соответствии с законодательством Российской Федерации оператор вправе продолжить обработку персональных данных без моего согласия, так как обработка персональных данных необходима для предоставления услуги «Прием заявлений, постановка на учет и зачисление детей в образовательные </w:t>
      </w:r>
      <w:r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                          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учреждения, реализующие образовательную программу дошкольного образования (детские сады)», а также для достижения целей, предусмотренных для осуществления и выполнения возложенных законодательством Российской Федерации на оператора функций, полномочий и обязанностей. _____________/_____________________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                        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(подпись/фамилия и инициалы)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</w:p>
    <w:p w:rsidR="00986EC6" w:rsidRPr="00F3058C" w:rsidRDefault="00986EC6" w:rsidP="00986EC6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____________________</w:t>
      </w:r>
      <w:r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__/___________________________ «____» 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_____________20___г.</w:t>
      </w:r>
    </w:p>
    <w:p w:rsidR="00986EC6" w:rsidRPr="00F3058C" w:rsidRDefault="00631888" w:rsidP="00631888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                         </w:t>
      </w:r>
      <w:r w:rsidR="00986EC6"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(подпись/фамилия, инициалы)</w:t>
      </w:r>
      <w:r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                       (дата)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Заявление принято:</w:t>
      </w:r>
      <w:r w:rsidR="00631888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__________________ ________________/____________________/_________________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(дата) (должность/фамилия, инициалы/подпись лица, принявшего заявление)</w:t>
      </w:r>
    </w:p>
    <w:p w:rsidR="00986EC6" w:rsidRDefault="00986EC6" w:rsidP="00986EC6">
      <w:pPr>
        <w:widowControl w:val="0"/>
        <w:autoSpaceDE w:val="0"/>
        <w:autoSpaceDN w:val="0"/>
        <w:adjustRightInd w:val="0"/>
        <w:ind w:left="5954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>Приложение 3</w:t>
      </w:r>
      <w:r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</w:t>
      </w:r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 xml:space="preserve">к </w:t>
      </w:r>
      <w:hyperlink w:anchor="sub_1000" w:history="1">
        <w:r w:rsidRPr="00F3058C">
          <w:rPr>
            <w:rFonts w:ascii="Times New Roman CYR" w:eastAsiaTheme="minorEastAsia" w:hAnsi="Times New Roman CYR" w:cs="Times New Roman CYR"/>
            <w:color w:val="000000" w:themeColor="text1"/>
            <w:sz w:val="24"/>
            <w:szCs w:val="24"/>
            <w:lang w:eastAsia="ru-RU"/>
          </w:rPr>
          <w:t>порядку</w:t>
        </w:r>
      </w:hyperlink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 xml:space="preserve"> оказания услуги</w:t>
      </w:r>
      <w:r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 xml:space="preserve">                     </w:t>
      </w:r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 xml:space="preserve">«Прием заявлений, постановка </w:t>
      </w:r>
      <w:r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 xml:space="preserve">                       н</w:t>
      </w:r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>а учет и зачисление детей</w:t>
      </w:r>
      <w:r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 xml:space="preserve">                                </w:t>
      </w:r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>в образовательные учреждения,</w:t>
      </w:r>
      <w:r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 xml:space="preserve">              </w:t>
      </w:r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 xml:space="preserve">реализующие основную </w:t>
      </w:r>
    </w:p>
    <w:p w:rsidR="00986EC6" w:rsidRDefault="00986EC6" w:rsidP="00986EC6">
      <w:pPr>
        <w:widowControl w:val="0"/>
        <w:autoSpaceDE w:val="0"/>
        <w:autoSpaceDN w:val="0"/>
        <w:adjustRightInd w:val="0"/>
        <w:ind w:left="5954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 xml:space="preserve">образовательную программу 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left="5954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>дошкольного образования</w:t>
      </w:r>
      <w:r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 xml:space="preserve">             </w:t>
      </w:r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>(детские сады)»</w:t>
      </w:r>
    </w:p>
    <w:p w:rsidR="00986EC6" w:rsidRDefault="00986EC6" w:rsidP="00986EC6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</w:p>
    <w:p w:rsidR="000435C4" w:rsidRPr="00F3058C" w:rsidRDefault="000435C4" w:rsidP="00986EC6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</w:p>
    <w:p w:rsidR="00986EC6" w:rsidRPr="00F3058C" w:rsidRDefault="00986EC6" w:rsidP="00986EC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 xml:space="preserve">Уведомление </w:t>
      </w:r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br/>
        <w:t>о постановке на учет ребенка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Настоящее уведомление вы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дано______________</w:t>
      </w:r>
      <w:r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_______________________________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 </w:t>
      </w:r>
      <w:r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(Ф.И.О. родителя (законного представителя)</w:t>
      </w:r>
      <w:r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 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о том, что _________________________________________________________________</w:t>
      </w:r>
      <w:r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_____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(Ф.И.О. ребенка, дата рождения)</w:t>
      </w:r>
    </w:p>
    <w:p w:rsidR="00986EC6" w:rsidRDefault="00986EC6" w:rsidP="00986EC6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включен (а) «___» __________ в реестр детей, подлежащих обучению по образовательным программам дошкольного образования (далее – реестр) под №________ </w:t>
      </w:r>
      <w:r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,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№ заявления ___________</w:t>
      </w:r>
      <w:r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.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Информацию о движении реестра и Вашего ребенка в реестре можно узнать посредством личного кабинета Единого портала государственных и муниципальных услуг</w:t>
      </w:r>
      <w:r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                              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по адресу: </w:t>
      </w:r>
      <w:hyperlink r:id="rId12" w:history="1">
        <w:r w:rsidRPr="00F3058C">
          <w:rPr>
            <w:rFonts w:ascii="Times New Roman CYR" w:eastAsiaTheme="minorEastAsia" w:hAnsi="Times New Roman CYR" w:cs="Times New Roman CYR"/>
            <w:color w:val="000000" w:themeColor="text1"/>
            <w:sz w:val="24"/>
            <w:szCs w:val="24"/>
            <w:lang w:eastAsia="ru-RU"/>
          </w:rPr>
          <w:t>www.gosuslugi.ru</w:t>
        </w:r>
      </w:hyperlink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или используя мобильное приложение «Госуслуги ХМАО»,</w:t>
      </w:r>
      <w:r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                      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а также у специалистов отдела по организации дошкольного образования, работе с населением </w:t>
      </w:r>
      <w:r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                          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и образовательными учреждениями МКУ «УДОУ» при личном обращении по адресу: город Сургут, улица Дзержинского, 4/1.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Сообщаем, что в случае отсутствия свободных мест в желательных образовательных организациях место ребенку будет предоставлено в любой образовательной организации, </w:t>
      </w:r>
      <w:r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                      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где будет свободное место.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В случае изменения данных, указанных в заявлении, необходимо предоставить изменившуюся информацию в МКУ «УДОУ» по адресу: город Сургут, улица Дзержинского, 4/1</w:t>
      </w:r>
      <w:r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  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 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в течение пяти рабочих дней посредством личного обращения.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Сообщаем, что в случае если Ваш ребенок будет включен в список детей, включенных </w:t>
      </w:r>
      <w:r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                 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в основное направление детей, но родители (законные представители) не явятся до 10</w:t>
      </w:r>
      <w:r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-го                  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августа текущего года для приема (зачисления) в образовательную организацию, при этом </w:t>
      </w:r>
      <w:r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              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не предоставят в МКУ «УДОУ» заявление о сохранении, отказавшись тем самым от предоставленного места, МКУ «УДОУ» фиксирует отсутствие потребности в получении места</w:t>
      </w:r>
      <w:r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                   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в образовательной организации. При этом у родителей (законных представителей) детей</w:t>
      </w:r>
      <w:r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                  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сохранится право повторно подать в МКУ «УДОУ» заявление о включении ребенка в реестр, при этом ребенок будет включен в реестр по дате текущего обращения законного представителя, ребенок будет учтен при направлениях детей. Если родители (законные представители) детей, до 10 августа текущего года лично обратятся в МКУ «УДОУ» с заявлением с целью включения в реестр, ребенок восстанавливается в реестре согласно дате регистрации ранее поданного заявления о включении в реестр, желаемый год поступления в образовательную организацию переносится на следующий.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Уведомляем о возможности получения ребенком места в частной организации,</w:t>
      </w:r>
      <w:r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                     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осуществляющей образовательную деятельность на основании лицензии, при этом ребенок будет сохранен в реестре, за ним сохраняется возможность последующего зачисления в муниципальную образовательную организацию.</w:t>
      </w:r>
    </w:p>
    <w:p w:rsidR="000435C4" w:rsidRDefault="000435C4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При необходимости получения места в группах компенсирующей, оздоровительной </w:t>
      </w:r>
      <w:r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                   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или комбинированной направленности необходимо уведомить об этом МКУ «УДОУ» </w:t>
      </w:r>
      <w:r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                           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и предоставить соответствующие подтверждающие документы (улица Дзержинского, 4/1).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При выборе родителями (законными представителями) детей формы получения общего образования в форме семейного образования просим информировать об этом выборе </w:t>
      </w:r>
      <w:r w:rsidR="00C9724A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                          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департамент образования Администрации города путем заполнения уведомления </w:t>
      </w:r>
      <w:r w:rsidR="00C9724A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                                     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в МКУ «УДОУ» по адресу: город Сургут, улица Дзержинского, 4/1.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Информируем о возможности получать методическую, диагностическую </w:t>
      </w:r>
      <w:r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                                     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и консультативную помощь в консультационных центрах, созданных на базе образовательных организаций при получении ребенком дошкольного образования в форме семейного образования, а также о возможности получать дошкольное образование в образовательных организациях</w:t>
      </w:r>
      <w:r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в группах кратковременного пребывания, информация о которых размещена </w:t>
      </w:r>
      <w:r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                             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на официальных сайтах образовательных организаций, а также на информационных стендах</w:t>
      </w:r>
      <w:r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                      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в помещениях управления, при этом ребенок продолжит числиться в реестре.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</w:p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9"/>
        <w:gridCol w:w="4251"/>
        <w:gridCol w:w="2641"/>
      </w:tblGrid>
      <w:tr w:rsidR="00986EC6" w:rsidRPr="00F3058C" w:rsidTr="00986EC6">
        <w:trPr>
          <w:trHeight w:val="1054"/>
        </w:trPr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</w:tcPr>
          <w:p w:rsidR="00986EC6" w:rsidRDefault="00986EC6" w:rsidP="00986E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__________________</w:t>
            </w:r>
          </w:p>
          <w:p w:rsidR="00986EC6" w:rsidRPr="00F3058C" w:rsidRDefault="00986EC6" w:rsidP="00986E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986EC6" w:rsidRPr="00F3058C" w:rsidRDefault="00986EC6" w:rsidP="00986E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________________________________</w:t>
            </w:r>
          </w:p>
          <w:p w:rsidR="00986EC6" w:rsidRPr="00F3058C" w:rsidRDefault="00986EC6" w:rsidP="00986E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(должность, Ф.И.О.)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:rsidR="00986EC6" w:rsidRDefault="00986EC6" w:rsidP="00986E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____________________</w:t>
            </w: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(подпись </w:t>
            </w:r>
          </w:p>
          <w:p w:rsidR="00986EC6" w:rsidRPr="00F3058C" w:rsidRDefault="00986EC6" w:rsidP="00986E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ответственного лица)</w:t>
            </w:r>
          </w:p>
        </w:tc>
      </w:tr>
    </w:tbl>
    <w:p w:rsidR="00986EC6" w:rsidRPr="00F3058C" w:rsidRDefault="00986EC6" w:rsidP="00986EC6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</w:p>
    <w:p w:rsidR="00986EC6" w:rsidRPr="00F3058C" w:rsidRDefault="00986EC6" w:rsidP="00986EC6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</w:p>
    <w:p w:rsidR="007504CB" w:rsidRDefault="007504CB" w:rsidP="00986EC6">
      <w:pPr>
        <w:widowControl w:val="0"/>
        <w:autoSpaceDE w:val="0"/>
        <w:autoSpaceDN w:val="0"/>
        <w:adjustRightInd w:val="0"/>
        <w:ind w:left="5954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</w:p>
    <w:p w:rsidR="007504CB" w:rsidRDefault="007504CB" w:rsidP="00986EC6">
      <w:pPr>
        <w:widowControl w:val="0"/>
        <w:autoSpaceDE w:val="0"/>
        <w:autoSpaceDN w:val="0"/>
        <w:adjustRightInd w:val="0"/>
        <w:ind w:left="5954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</w:p>
    <w:p w:rsidR="007504CB" w:rsidRDefault="007504CB" w:rsidP="00986EC6">
      <w:pPr>
        <w:widowControl w:val="0"/>
        <w:autoSpaceDE w:val="0"/>
        <w:autoSpaceDN w:val="0"/>
        <w:adjustRightInd w:val="0"/>
        <w:ind w:left="5954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</w:p>
    <w:p w:rsidR="007504CB" w:rsidRDefault="007504CB" w:rsidP="00986EC6">
      <w:pPr>
        <w:widowControl w:val="0"/>
        <w:autoSpaceDE w:val="0"/>
        <w:autoSpaceDN w:val="0"/>
        <w:adjustRightInd w:val="0"/>
        <w:ind w:left="5954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</w:p>
    <w:p w:rsidR="007504CB" w:rsidRDefault="007504CB" w:rsidP="00986EC6">
      <w:pPr>
        <w:widowControl w:val="0"/>
        <w:autoSpaceDE w:val="0"/>
        <w:autoSpaceDN w:val="0"/>
        <w:adjustRightInd w:val="0"/>
        <w:ind w:left="5954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</w:p>
    <w:p w:rsidR="007504CB" w:rsidRDefault="007504CB" w:rsidP="00986EC6">
      <w:pPr>
        <w:widowControl w:val="0"/>
        <w:autoSpaceDE w:val="0"/>
        <w:autoSpaceDN w:val="0"/>
        <w:adjustRightInd w:val="0"/>
        <w:ind w:left="5954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</w:p>
    <w:p w:rsidR="007504CB" w:rsidRDefault="007504CB" w:rsidP="00986EC6">
      <w:pPr>
        <w:widowControl w:val="0"/>
        <w:autoSpaceDE w:val="0"/>
        <w:autoSpaceDN w:val="0"/>
        <w:adjustRightInd w:val="0"/>
        <w:ind w:left="5954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</w:p>
    <w:p w:rsidR="007504CB" w:rsidRDefault="007504CB" w:rsidP="00986EC6">
      <w:pPr>
        <w:widowControl w:val="0"/>
        <w:autoSpaceDE w:val="0"/>
        <w:autoSpaceDN w:val="0"/>
        <w:adjustRightInd w:val="0"/>
        <w:ind w:left="5954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</w:p>
    <w:p w:rsidR="007504CB" w:rsidRDefault="007504CB" w:rsidP="00986EC6">
      <w:pPr>
        <w:widowControl w:val="0"/>
        <w:autoSpaceDE w:val="0"/>
        <w:autoSpaceDN w:val="0"/>
        <w:adjustRightInd w:val="0"/>
        <w:ind w:left="5954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</w:p>
    <w:p w:rsidR="007504CB" w:rsidRDefault="007504CB" w:rsidP="00986EC6">
      <w:pPr>
        <w:widowControl w:val="0"/>
        <w:autoSpaceDE w:val="0"/>
        <w:autoSpaceDN w:val="0"/>
        <w:adjustRightInd w:val="0"/>
        <w:ind w:left="5954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</w:p>
    <w:p w:rsidR="007504CB" w:rsidRDefault="007504CB" w:rsidP="00986EC6">
      <w:pPr>
        <w:widowControl w:val="0"/>
        <w:autoSpaceDE w:val="0"/>
        <w:autoSpaceDN w:val="0"/>
        <w:adjustRightInd w:val="0"/>
        <w:ind w:left="5954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</w:p>
    <w:p w:rsidR="007504CB" w:rsidRDefault="007504CB" w:rsidP="00986EC6">
      <w:pPr>
        <w:widowControl w:val="0"/>
        <w:autoSpaceDE w:val="0"/>
        <w:autoSpaceDN w:val="0"/>
        <w:adjustRightInd w:val="0"/>
        <w:ind w:left="5954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</w:p>
    <w:p w:rsidR="007504CB" w:rsidRDefault="007504CB" w:rsidP="00986EC6">
      <w:pPr>
        <w:widowControl w:val="0"/>
        <w:autoSpaceDE w:val="0"/>
        <w:autoSpaceDN w:val="0"/>
        <w:adjustRightInd w:val="0"/>
        <w:ind w:left="5954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</w:p>
    <w:p w:rsidR="007504CB" w:rsidRDefault="007504CB" w:rsidP="00986EC6">
      <w:pPr>
        <w:widowControl w:val="0"/>
        <w:autoSpaceDE w:val="0"/>
        <w:autoSpaceDN w:val="0"/>
        <w:adjustRightInd w:val="0"/>
        <w:ind w:left="5954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</w:p>
    <w:p w:rsidR="007504CB" w:rsidRDefault="007504CB" w:rsidP="00986EC6">
      <w:pPr>
        <w:widowControl w:val="0"/>
        <w:autoSpaceDE w:val="0"/>
        <w:autoSpaceDN w:val="0"/>
        <w:adjustRightInd w:val="0"/>
        <w:ind w:left="5954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</w:p>
    <w:p w:rsidR="007504CB" w:rsidRDefault="007504CB" w:rsidP="00986EC6">
      <w:pPr>
        <w:widowControl w:val="0"/>
        <w:autoSpaceDE w:val="0"/>
        <w:autoSpaceDN w:val="0"/>
        <w:adjustRightInd w:val="0"/>
        <w:ind w:left="5954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</w:p>
    <w:p w:rsidR="007504CB" w:rsidRDefault="007504CB" w:rsidP="00986EC6">
      <w:pPr>
        <w:widowControl w:val="0"/>
        <w:autoSpaceDE w:val="0"/>
        <w:autoSpaceDN w:val="0"/>
        <w:adjustRightInd w:val="0"/>
        <w:ind w:left="5954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</w:p>
    <w:p w:rsidR="007504CB" w:rsidRDefault="007504CB" w:rsidP="00986EC6">
      <w:pPr>
        <w:widowControl w:val="0"/>
        <w:autoSpaceDE w:val="0"/>
        <w:autoSpaceDN w:val="0"/>
        <w:adjustRightInd w:val="0"/>
        <w:ind w:left="5954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</w:p>
    <w:p w:rsidR="007504CB" w:rsidRDefault="007504CB" w:rsidP="00986EC6">
      <w:pPr>
        <w:widowControl w:val="0"/>
        <w:autoSpaceDE w:val="0"/>
        <w:autoSpaceDN w:val="0"/>
        <w:adjustRightInd w:val="0"/>
        <w:ind w:left="5954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</w:p>
    <w:p w:rsidR="007504CB" w:rsidRDefault="007504CB" w:rsidP="00986EC6">
      <w:pPr>
        <w:widowControl w:val="0"/>
        <w:autoSpaceDE w:val="0"/>
        <w:autoSpaceDN w:val="0"/>
        <w:adjustRightInd w:val="0"/>
        <w:ind w:left="5954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</w:p>
    <w:p w:rsidR="007504CB" w:rsidRDefault="007504CB" w:rsidP="00986EC6">
      <w:pPr>
        <w:widowControl w:val="0"/>
        <w:autoSpaceDE w:val="0"/>
        <w:autoSpaceDN w:val="0"/>
        <w:adjustRightInd w:val="0"/>
        <w:ind w:left="5954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</w:p>
    <w:p w:rsidR="007504CB" w:rsidRDefault="007504CB" w:rsidP="00986EC6">
      <w:pPr>
        <w:widowControl w:val="0"/>
        <w:autoSpaceDE w:val="0"/>
        <w:autoSpaceDN w:val="0"/>
        <w:adjustRightInd w:val="0"/>
        <w:ind w:left="5954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</w:p>
    <w:p w:rsidR="007504CB" w:rsidRDefault="007504CB" w:rsidP="00986EC6">
      <w:pPr>
        <w:widowControl w:val="0"/>
        <w:autoSpaceDE w:val="0"/>
        <w:autoSpaceDN w:val="0"/>
        <w:adjustRightInd w:val="0"/>
        <w:ind w:left="5954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</w:p>
    <w:p w:rsidR="007504CB" w:rsidRDefault="007504CB" w:rsidP="00986EC6">
      <w:pPr>
        <w:widowControl w:val="0"/>
        <w:autoSpaceDE w:val="0"/>
        <w:autoSpaceDN w:val="0"/>
        <w:adjustRightInd w:val="0"/>
        <w:ind w:left="5954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</w:p>
    <w:p w:rsidR="007504CB" w:rsidRDefault="007504CB" w:rsidP="00986EC6">
      <w:pPr>
        <w:widowControl w:val="0"/>
        <w:autoSpaceDE w:val="0"/>
        <w:autoSpaceDN w:val="0"/>
        <w:adjustRightInd w:val="0"/>
        <w:ind w:left="5954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</w:p>
    <w:p w:rsidR="007504CB" w:rsidRDefault="007504CB" w:rsidP="00986EC6">
      <w:pPr>
        <w:widowControl w:val="0"/>
        <w:autoSpaceDE w:val="0"/>
        <w:autoSpaceDN w:val="0"/>
        <w:adjustRightInd w:val="0"/>
        <w:ind w:left="5954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</w:p>
    <w:p w:rsidR="007504CB" w:rsidRDefault="007504CB" w:rsidP="00986EC6">
      <w:pPr>
        <w:widowControl w:val="0"/>
        <w:autoSpaceDE w:val="0"/>
        <w:autoSpaceDN w:val="0"/>
        <w:adjustRightInd w:val="0"/>
        <w:ind w:left="5954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</w:p>
    <w:p w:rsidR="007504CB" w:rsidRDefault="007504CB" w:rsidP="00986EC6">
      <w:pPr>
        <w:widowControl w:val="0"/>
        <w:autoSpaceDE w:val="0"/>
        <w:autoSpaceDN w:val="0"/>
        <w:adjustRightInd w:val="0"/>
        <w:ind w:left="5954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</w:p>
    <w:p w:rsidR="007504CB" w:rsidRDefault="007504CB" w:rsidP="00986EC6">
      <w:pPr>
        <w:widowControl w:val="0"/>
        <w:autoSpaceDE w:val="0"/>
        <w:autoSpaceDN w:val="0"/>
        <w:adjustRightInd w:val="0"/>
        <w:ind w:left="5954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</w:p>
    <w:p w:rsidR="007504CB" w:rsidRDefault="007504CB" w:rsidP="00986EC6">
      <w:pPr>
        <w:widowControl w:val="0"/>
        <w:autoSpaceDE w:val="0"/>
        <w:autoSpaceDN w:val="0"/>
        <w:adjustRightInd w:val="0"/>
        <w:ind w:left="5954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</w:p>
    <w:p w:rsidR="007504CB" w:rsidRDefault="007504CB" w:rsidP="00986EC6">
      <w:pPr>
        <w:widowControl w:val="0"/>
        <w:autoSpaceDE w:val="0"/>
        <w:autoSpaceDN w:val="0"/>
        <w:adjustRightInd w:val="0"/>
        <w:ind w:left="5954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</w:p>
    <w:p w:rsidR="00986EC6" w:rsidRDefault="00986EC6" w:rsidP="00986EC6">
      <w:pPr>
        <w:widowControl w:val="0"/>
        <w:autoSpaceDE w:val="0"/>
        <w:autoSpaceDN w:val="0"/>
        <w:adjustRightInd w:val="0"/>
        <w:ind w:left="5954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>Приложение 4</w:t>
      </w:r>
      <w:r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 </w:t>
      </w:r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 xml:space="preserve">к </w:t>
      </w:r>
      <w:hyperlink w:anchor="sub_1000" w:history="1">
        <w:r w:rsidRPr="00F3058C">
          <w:rPr>
            <w:rFonts w:ascii="Times New Roman CYR" w:eastAsiaTheme="minorEastAsia" w:hAnsi="Times New Roman CYR" w:cs="Times New Roman CYR"/>
            <w:color w:val="000000" w:themeColor="text1"/>
            <w:sz w:val="24"/>
            <w:szCs w:val="24"/>
            <w:lang w:eastAsia="ru-RU"/>
          </w:rPr>
          <w:t>порядку</w:t>
        </w:r>
      </w:hyperlink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 xml:space="preserve"> оказания услуги</w:t>
      </w:r>
      <w:r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 xml:space="preserve">                                  </w:t>
      </w:r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 xml:space="preserve">«Прием заявлений, постановка </w:t>
      </w:r>
      <w:r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 xml:space="preserve">                               </w:t>
      </w:r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>на учет и зачисление детей</w:t>
      </w:r>
      <w:r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 xml:space="preserve">                                   </w:t>
      </w:r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 xml:space="preserve">в образовательные учреждения, </w:t>
      </w:r>
      <w:r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 xml:space="preserve">                                 </w:t>
      </w:r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>реализующие основную</w:t>
      </w:r>
      <w:r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 xml:space="preserve">                              </w:t>
      </w:r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 xml:space="preserve"> образовательную </w:t>
      </w:r>
      <w:r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 xml:space="preserve"> </w:t>
      </w:r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 xml:space="preserve">программу 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left="5954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>дошкольного образования</w:t>
      </w:r>
      <w:r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 xml:space="preserve">                            </w:t>
      </w:r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>(детские сады)»</w:t>
      </w:r>
      <w:r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 xml:space="preserve">          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</w:p>
    <w:p w:rsidR="000435C4" w:rsidRDefault="000435C4" w:rsidP="00986EC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</w:p>
    <w:p w:rsidR="00986EC6" w:rsidRPr="00F3058C" w:rsidRDefault="00986EC6" w:rsidP="00986EC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 xml:space="preserve">Уведомление </w:t>
      </w:r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br/>
        <w:t>об отказе в постановке на учет ребенка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Настоящее уведомление выдано__________________________________________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                                             </w:t>
      </w:r>
      <w:r w:rsidR="00C9724A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            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(Ф.И.О. законного представителя ребенка)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Ваше заявление о включении в реестр детей, подлежащих обучению по образова</w:t>
      </w:r>
      <w:r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-                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тельным программам дошкольного образования (далее </w:t>
      </w:r>
      <w:r w:rsidR="007504CB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–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реестр), и прилагаемые документы рассмотрены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_____________________________________________________</w:t>
      </w:r>
      <w:r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___________________________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(Ф.И.О. специалиста)</w:t>
      </w:r>
    </w:p>
    <w:p w:rsidR="00986EC6" w:rsidRPr="00F3058C" w:rsidRDefault="00C9724A" w:rsidP="00986EC6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          </w:t>
      </w:r>
      <w:r w:rsidR="00986EC6"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и принято решение об отказе в приеме и регистрации документов по основанию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_____________________________________________________</w:t>
      </w:r>
      <w:r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___________________________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(основание отказа в приеме и регистрации документов заявителя)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_______________________________________________________</w:t>
      </w:r>
      <w:r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_________________________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Вы можете повторно обратиться с заявлением о включении ребенка в реестр после устранения допущенных ошибок следующим способом: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- при личном обращении в муниципальное казенное учреждение «Многофункцио</w:t>
      </w:r>
      <w:r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-  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нальный центр предоставления государственных и муниципальных услуг города Сургута»;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- через личный кабинет Единого портала государственных и муниципальных услуг </w:t>
      </w:r>
      <w:r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                     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по адресу</w:t>
      </w:r>
      <w:r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: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</w:t>
      </w:r>
      <w:hyperlink r:id="rId13" w:history="1">
        <w:r w:rsidRPr="00F3058C">
          <w:rPr>
            <w:rFonts w:ascii="Times New Roman CYR" w:eastAsiaTheme="minorEastAsia" w:hAnsi="Times New Roman CYR" w:cs="Times New Roman CYR"/>
            <w:color w:val="000000" w:themeColor="text1"/>
            <w:sz w:val="24"/>
            <w:szCs w:val="24"/>
            <w:lang w:eastAsia="ru-RU"/>
          </w:rPr>
          <w:t>www.gosuslugi.ru</w:t>
        </w:r>
      </w:hyperlink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.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48"/>
        <w:gridCol w:w="3410"/>
        <w:gridCol w:w="3696"/>
      </w:tblGrid>
      <w:tr w:rsidR="00986EC6" w:rsidRPr="00F3058C" w:rsidTr="00427C85"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__________________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___________________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</w:tcPr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__________________________</w:t>
            </w:r>
          </w:p>
        </w:tc>
      </w:tr>
      <w:tr w:rsidR="00986EC6" w:rsidRPr="00F3058C" w:rsidTr="00427C85"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(должность, Ф.И.О.)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</w:tcPr>
          <w:p w:rsidR="00986EC6" w:rsidRPr="00F3058C" w:rsidRDefault="00986EC6" w:rsidP="00427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(подпись ответственного лица)</w:t>
            </w:r>
          </w:p>
        </w:tc>
      </w:tr>
    </w:tbl>
    <w:p w:rsidR="00986EC6" w:rsidRPr="00F3058C" w:rsidRDefault="00986EC6" w:rsidP="00986EC6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val="en-US" w:eastAsia="ru-RU"/>
        </w:rPr>
      </w:pPr>
    </w:p>
    <w:p w:rsidR="00986EC6" w:rsidRPr="00F3058C" w:rsidRDefault="00986EC6" w:rsidP="00986EC6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</w:p>
    <w:p w:rsidR="00986EC6" w:rsidRPr="00F3058C" w:rsidRDefault="00986EC6" w:rsidP="00986EC6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</w:p>
    <w:p w:rsidR="007504CB" w:rsidRDefault="007504CB" w:rsidP="00986EC6">
      <w:pPr>
        <w:widowControl w:val="0"/>
        <w:autoSpaceDE w:val="0"/>
        <w:autoSpaceDN w:val="0"/>
        <w:adjustRightInd w:val="0"/>
        <w:ind w:left="5954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  <w:bookmarkStart w:id="92" w:name="sub_1500"/>
    </w:p>
    <w:p w:rsidR="007504CB" w:rsidRDefault="007504CB" w:rsidP="00986EC6">
      <w:pPr>
        <w:widowControl w:val="0"/>
        <w:autoSpaceDE w:val="0"/>
        <w:autoSpaceDN w:val="0"/>
        <w:adjustRightInd w:val="0"/>
        <w:ind w:left="5954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</w:p>
    <w:p w:rsidR="007504CB" w:rsidRDefault="007504CB" w:rsidP="00986EC6">
      <w:pPr>
        <w:widowControl w:val="0"/>
        <w:autoSpaceDE w:val="0"/>
        <w:autoSpaceDN w:val="0"/>
        <w:adjustRightInd w:val="0"/>
        <w:ind w:left="5954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</w:p>
    <w:p w:rsidR="007504CB" w:rsidRDefault="007504CB" w:rsidP="00986EC6">
      <w:pPr>
        <w:widowControl w:val="0"/>
        <w:autoSpaceDE w:val="0"/>
        <w:autoSpaceDN w:val="0"/>
        <w:adjustRightInd w:val="0"/>
        <w:ind w:left="5954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</w:p>
    <w:p w:rsidR="007504CB" w:rsidRDefault="007504CB" w:rsidP="00986EC6">
      <w:pPr>
        <w:widowControl w:val="0"/>
        <w:autoSpaceDE w:val="0"/>
        <w:autoSpaceDN w:val="0"/>
        <w:adjustRightInd w:val="0"/>
        <w:ind w:left="5954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</w:p>
    <w:p w:rsidR="007504CB" w:rsidRDefault="007504CB" w:rsidP="00986EC6">
      <w:pPr>
        <w:widowControl w:val="0"/>
        <w:autoSpaceDE w:val="0"/>
        <w:autoSpaceDN w:val="0"/>
        <w:adjustRightInd w:val="0"/>
        <w:ind w:left="5954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</w:p>
    <w:p w:rsidR="007504CB" w:rsidRDefault="007504CB" w:rsidP="00986EC6">
      <w:pPr>
        <w:widowControl w:val="0"/>
        <w:autoSpaceDE w:val="0"/>
        <w:autoSpaceDN w:val="0"/>
        <w:adjustRightInd w:val="0"/>
        <w:ind w:left="5954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</w:p>
    <w:p w:rsidR="007504CB" w:rsidRDefault="007504CB" w:rsidP="00986EC6">
      <w:pPr>
        <w:widowControl w:val="0"/>
        <w:autoSpaceDE w:val="0"/>
        <w:autoSpaceDN w:val="0"/>
        <w:adjustRightInd w:val="0"/>
        <w:ind w:left="5954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</w:p>
    <w:p w:rsidR="007504CB" w:rsidRDefault="007504CB" w:rsidP="00986EC6">
      <w:pPr>
        <w:widowControl w:val="0"/>
        <w:autoSpaceDE w:val="0"/>
        <w:autoSpaceDN w:val="0"/>
        <w:adjustRightInd w:val="0"/>
        <w:ind w:left="5954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</w:p>
    <w:p w:rsidR="007504CB" w:rsidRDefault="007504CB" w:rsidP="00986EC6">
      <w:pPr>
        <w:widowControl w:val="0"/>
        <w:autoSpaceDE w:val="0"/>
        <w:autoSpaceDN w:val="0"/>
        <w:adjustRightInd w:val="0"/>
        <w:ind w:left="5954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</w:p>
    <w:p w:rsidR="007504CB" w:rsidRDefault="007504CB" w:rsidP="00986EC6">
      <w:pPr>
        <w:widowControl w:val="0"/>
        <w:autoSpaceDE w:val="0"/>
        <w:autoSpaceDN w:val="0"/>
        <w:adjustRightInd w:val="0"/>
        <w:ind w:left="5954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</w:p>
    <w:p w:rsidR="007504CB" w:rsidRDefault="007504CB" w:rsidP="00986EC6">
      <w:pPr>
        <w:widowControl w:val="0"/>
        <w:autoSpaceDE w:val="0"/>
        <w:autoSpaceDN w:val="0"/>
        <w:adjustRightInd w:val="0"/>
        <w:ind w:left="5954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</w:p>
    <w:p w:rsidR="007504CB" w:rsidRDefault="007504CB" w:rsidP="00986EC6">
      <w:pPr>
        <w:widowControl w:val="0"/>
        <w:autoSpaceDE w:val="0"/>
        <w:autoSpaceDN w:val="0"/>
        <w:adjustRightInd w:val="0"/>
        <w:ind w:left="5954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</w:p>
    <w:p w:rsidR="000435C4" w:rsidRDefault="00986EC6" w:rsidP="00986EC6">
      <w:pPr>
        <w:widowControl w:val="0"/>
        <w:autoSpaceDE w:val="0"/>
        <w:autoSpaceDN w:val="0"/>
        <w:adjustRightInd w:val="0"/>
        <w:ind w:left="5954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>Приложение 5</w:t>
      </w:r>
      <w:r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 xml:space="preserve">                                                   </w:t>
      </w:r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 xml:space="preserve">к </w:t>
      </w:r>
      <w:hyperlink w:anchor="sub_1000" w:history="1">
        <w:r w:rsidRPr="00F3058C">
          <w:rPr>
            <w:rFonts w:ascii="Times New Roman CYR" w:eastAsiaTheme="minorEastAsia" w:hAnsi="Times New Roman CYR" w:cs="Times New Roman CYR"/>
            <w:color w:val="000000" w:themeColor="text1"/>
            <w:sz w:val="24"/>
            <w:szCs w:val="24"/>
            <w:lang w:eastAsia="ru-RU"/>
          </w:rPr>
          <w:t>порядку</w:t>
        </w:r>
      </w:hyperlink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 xml:space="preserve"> оказания услуги</w:t>
      </w:r>
      <w:r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 xml:space="preserve">                       </w:t>
      </w:r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 xml:space="preserve">«Прием заявлений, постановка </w:t>
      </w:r>
      <w:r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 xml:space="preserve">                           </w:t>
      </w:r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>на учет и зачисление детей</w:t>
      </w:r>
      <w:r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 xml:space="preserve">                                  </w:t>
      </w:r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 xml:space="preserve">в образовательные учреждения, </w:t>
      </w:r>
      <w:r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 xml:space="preserve">                              </w:t>
      </w:r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 xml:space="preserve">реализующие основную </w:t>
      </w:r>
    </w:p>
    <w:p w:rsidR="000435C4" w:rsidRDefault="00986EC6" w:rsidP="00986EC6">
      <w:pPr>
        <w:widowControl w:val="0"/>
        <w:autoSpaceDE w:val="0"/>
        <w:autoSpaceDN w:val="0"/>
        <w:adjustRightInd w:val="0"/>
        <w:ind w:left="5954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 xml:space="preserve">образовательную программу </w:t>
      </w:r>
    </w:p>
    <w:p w:rsidR="000435C4" w:rsidRDefault="00986EC6" w:rsidP="00986EC6">
      <w:pPr>
        <w:widowControl w:val="0"/>
        <w:autoSpaceDE w:val="0"/>
        <w:autoSpaceDN w:val="0"/>
        <w:adjustRightInd w:val="0"/>
        <w:ind w:left="5954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>дошкольного образования</w:t>
      </w:r>
      <w:r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left="5954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>(детские сады)»</w:t>
      </w:r>
    </w:p>
    <w:bookmarkEnd w:id="92"/>
    <w:p w:rsidR="00986EC6" w:rsidRPr="00F3058C" w:rsidRDefault="00986EC6" w:rsidP="007504CB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</w:p>
    <w:p w:rsidR="00631888" w:rsidRDefault="00631888" w:rsidP="007504CB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</w:p>
    <w:p w:rsidR="00631888" w:rsidRDefault="00631888" w:rsidP="007504CB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</w:p>
    <w:p w:rsidR="007504CB" w:rsidRDefault="00986EC6" w:rsidP="007504CB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 xml:space="preserve">Блок-схема </w:t>
      </w:r>
      <w:r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</w:t>
      </w:r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 xml:space="preserve">оказания услуги в части приема заявлений и постановки на учет детей, подлежащих </w:t>
      </w:r>
    </w:p>
    <w:p w:rsidR="00986EC6" w:rsidRDefault="00986EC6" w:rsidP="007504CB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>обучению по образовательным программам дошкольного образования</w:t>
      </w:r>
    </w:p>
    <w:p w:rsidR="00631888" w:rsidRPr="000435C4" w:rsidRDefault="00631888" w:rsidP="007504CB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</w:p>
    <w:p w:rsidR="00631888" w:rsidRPr="000435C4" w:rsidRDefault="00631888" w:rsidP="007504CB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Ind w:w="1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24"/>
      </w:tblGrid>
      <w:tr w:rsidR="00631888" w:rsidRPr="000435C4" w:rsidTr="00631888">
        <w:trPr>
          <w:trHeight w:val="552"/>
        </w:trPr>
        <w:tc>
          <w:tcPr>
            <w:tcW w:w="6624" w:type="dxa"/>
          </w:tcPr>
          <w:p w:rsidR="00C9724A" w:rsidRDefault="00C9724A" w:rsidP="006318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EastAsia" w:hAnsi="Courier New" w:cs="Courier New"/>
                <w:color w:val="000000" w:themeColor="text1"/>
                <w:sz w:val="24"/>
                <w:szCs w:val="24"/>
                <w:lang w:eastAsia="ru-RU"/>
              </w:rPr>
            </w:pPr>
          </w:p>
          <w:p w:rsidR="00631888" w:rsidRPr="000435C4" w:rsidRDefault="00631888" w:rsidP="006318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0435C4">
              <w:rPr>
                <w:rFonts w:ascii="Courier New" w:eastAsiaTheme="minorEastAsia" w:hAnsi="Courier New" w:cs="Courier New"/>
                <w:color w:val="000000" w:themeColor="text1"/>
                <w:sz w:val="24"/>
                <w:szCs w:val="24"/>
                <w:lang w:eastAsia="ru-RU"/>
              </w:rPr>
              <w:t>заявление о постановке на учет</w:t>
            </w:r>
          </w:p>
          <w:p w:rsidR="00631888" w:rsidRPr="000435C4" w:rsidRDefault="00631888" w:rsidP="006318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986EC6" w:rsidRPr="000435C4" w:rsidRDefault="00986EC6" w:rsidP="00986EC6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 w:themeColor="text1"/>
          <w:sz w:val="24"/>
          <w:szCs w:val="24"/>
          <w:lang w:eastAsia="ru-RU"/>
        </w:rPr>
      </w:pPr>
      <w:r w:rsidRPr="000435C4">
        <w:rPr>
          <w:rFonts w:ascii="Courier New" w:eastAsiaTheme="minorEastAsia" w:hAnsi="Courier New" w:cs="Courier New"/>
          <w:color w:val="000000" w:themeColor="text1"/>
          <w:sz w:val="24"/>
          <w:szCs w:val="24"/>
          <w:lang w:eastAsia="ru-RU"/>
        </w:rPr>
        <w:t xml:space="preserve">                                  │</w:t>
      </w:r>
    </w:p>
    <w:p w:rsidR="00986EC6" w:rsidRPr="000435C4" w:rsidRDefault="00986EC6" w:rsidP="00986EC6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 w:themeColor="text1"/>
          <w:sz w:val="24"/>
          <w:szCs w:val="24"/>
          <w:lang w:eastAsia="ru-RU"/>
        </w:rPr>
      </w:pPr>
      <w:r w:rsidRPr="000435C4">
        <w:rPr>
          <w:rFonts w:ascii="Courier New" w:eastAsiaTheme="minorEastAsia" w:hAnsi="Courier New" w:cs="Courier New"/>
          <w:color w:val="000000" w:themeColor="text1"/>
          <w:sz w:val="24"/>
          <w:szCs w:val="24"/>
          <w:lang w:eastAsia="ru-RU"/>
        </w:rPr>
        <w:t xml:space="preserve">           ┌──────────────────────▼───────────────────────┐</w:t>
      </w:r>
    </w:p>
    <w:p w:rsidR="00986EC6" w:rsidRPr="000435C4" w:rsidRDefault="00986EC6" w:rsidP="00986EC6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 w:themeColor="text1"/>
          <w:sz w:val="24"/>
          <w:szCs w:val="24"/>
          <w:lang w:eastAsia="ru-RU"/>
        </w:rPr>
      </w:pPr>
      <w:r w:rsidRPr="000435C4">
        <w:rPr>
          <w:rFonts w:ascii="Courier New" w:eastAsiaTheme="minorEastAsia" w:hAnsi="Courier New" w:cs="Courier New"/>
          <w:color w:val="000000" w:themeColor="text1"/>
          <w:sz w:val="24"/>
          <w:szCs w:val="24"/>
          <w:lang w:eastAsia="ru-RU"/>
        </w:rPr>
        <w:t xml:space="preserve">           │прием и регистрация заявления о постановке </w:t>
      </w:r>
      <w:r w:rsidR="00C9724A">
        <w:rPr>
          <w:rFonts w:ascii="Courier New" w:eastAsiaTheme="minorEastAsia" w:hAnsi="Courier New" w:cs="Courier New"/>
          <w:color w:val="000000" w:themeColor="text1"/>
          <w:sz w:val="24"/>
          <w:szCs w:val="24"/>
          <w:lang w:eastAsia="ru-RU"/>
        </w:rPr>
        <w:t xml:space="preserve">  </w:t>
      </w:r>
      <w:r w:rsidRPr="000435C4">
        <w:rPr>
          <w:rFonts w:ascii="Courier New" w:eastAsiaTheme="minorEastAsia" w:hAnsi="Courier New" w:cs="Courier New"/>
          <w:color w:val="000000" w:themeColor="text1"/>
          <w:sz w:val="24"/>
          <w:szCs w:val="24"/>
          <w:lang w:eastAsia="ru-RU"/>
        </w:rPr>
        <w:t xml:space="preserve"> │</w:t>
      </w:r>
    </w:p>
    <w:p w:rsidR="00986EC6" w:rsidRPr="000435C4" w:rsidRDefault="00986EC6" w:rsidP="00986EC6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 w:themeColor="text1"/>
          <w:sz w:val="24"/>
          <w:szCs w:val="24"/>
          <w:lang w:eastAsia="ru-RU"/>
        </w:rPr>
      </w:pPr>
      <w:r w:rsidRPr="000435C4">
        <w:rPr>
          <w:rFonts w:ascii="Courier New" w:eastAsiaTheme="minorEastAsia" w:hAnsi="Courier New" w:cs="Courier New"/>
          <w:color w:val="000000" w:themeColor="text1"/>
          <w:sz w:val="24"/>
          <w:szCs w:val="24"/>
          <w:lang w:eastAsia="ru-RU"/>
        </w:rPr>
        <w:t xml:space="preserve">           │              </w:t>
      </w:r>
      <w:r w:rsidR="00C9724A">
        <w:rPr>
          <w:rFonts w:ascii="Courier New" w:eastAsiaTheme="minorEastAsia" w:hAnsi="Courier New" w:cs="Courier New"/>
          <w:color w:val="000000" w:themeColor="text1"/>
          <w:sz w:val="24"/>
          <w:szCs w:val="24"/>
          <w:lang w:eastAsia="ru-RU"/>
        </w:rPr>
        <w:t>на</w:t>
      </w:r>
      <w:r w:rsidRPr="000435C4">
        <w:rPr>
          <w:rFonts w:ascii="Courier New" w:eastAsiaTheme="minorEastAsia" w:hAnsi="Courier New" w:cs="Courier New"/>
          <w:color w:val="000000" w:themeColor="text1"/>
          <w:sz w:val="24"/>
          <w:szCs w:val="24"/>
          <w:lang w:eastAsia="ru-RU"/>
        </w:rPr>
        <w:t xml:space="preserve"> учет ребенка                 │</w:t>
      </w:r>
    </w:p>
    <w:p w:rsidR="00986EC6" w:rsidRPr="000435C4" w:rsidRDefault="00986EC6" w:rsidP="00986EC6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 w:themeColor="text1"/>
          <w:sz w:val="24"/>
          <w:szCs w:val="24"/>
          <w:lang w:eastAsia="ru-RU"/>
        </w:rPr>
      </w:pPr>
      <w:r w:rsidRPr="000435C4">
        <w:rPr>
          <w:rFonts w:ascii="Courier New" w:eastAsiaTheme="minorEastAsia" w:hAnsi="Courier New" w:cs="Courier New"/>
          <w:color w:val="000000" w:themeColor="text1"/>
          <w:sz w:val="24"/>
          <w:szCs w:val="24"/>
          <w:lang w:eastAsia="ru-RU"/>
        </w:rPr>
        <w:t xml:space="preserve">           └──────────────────────┬───────────────────────┘</w:t>
      </w:r>
    </w:p>
    <w:p w:rsidR="00986EC6" w:rsidRPr="000435C4" w:rsidRDefault="00986EC6" w:rsidP="00986EC6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 w:themeColor="text1"/>
          <w:sz w:val="24"/>
          <w:szCs w:val="24"/>
          <w:lang w:eastAsia="ru-RU"/>
        </w:rPr>
      </w:pPr>
      <w:r w:rsidRPr="000435C4">
        <w:rPr>
          <w:rFonts w:ascii="Courier New" w:eastAsiaTheme="minorEastAsia" w:hAnsi="Courier New" w:cs="Courier New"/>
          <w:color w:val="000000" w:themeColor="text1"/>
          <w:sz w:val="24"/>
          <w:szCs w:val="24"/>
          <w:lang w:eastAsia="ru-RU"/>
        </w:rPr>
        <w:t xml:space="preserve">                                  │</w:t>
      </w:r>
    </w:p>
    <w:p w:rsidR="00986EC6" w:rsidRPr="000435C4" w:rsidRDefault="00986EC6" w:rsidP="00986EC6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 w:themeColor="text1"/>
          <w:sz w:val="24"/>
          <w:szCs w:val="24"/>
          <w:lang w:eastAsia="ru-RU"/>
        </w:rPr>
      </w:pPr>
      <w:r w:rsidRPr="000435C4">
        <w:rPr>
          <w:rFonts w:ascii="Courier New" w:eastAsiaTheme="minorEastAsia" w:hAnsi="Courier New" w:cs="Courier New"/>
          <w:color w:val="000000" w:themeColor="text1"/>
          <w:sz w:val="24"/>
          <w:szCs w:val="24"/>
          <w:lang w:eastAsia="ru-RU"/>
        </w:rPr>
        <w:t xml:space="preserve">           ┌──────────────────────▼───────────────────────┐</w:t>
      </w:r>
    </w:p>
    <w:p w:rsidR="00986EC6" w:rsidRPr="000435C4" w:rsidRDefault="00986EC6" w:rsidP="00986EC6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 w:themeColor="text1"/>
          <w:sz w:val="24"/>
          <w:szCs w:val="24"/>
          <w:lang w:eastAsia="ru-RU"/>
        </w:rPr>
      </w:pPr>
      <w:r w:rsidRPr="000435C4">
        <w:rPr>
          <w:rFonts w:ascii="Courier New" w:eastAsiaTheme="minorEastAsia" w:hAnsi="Courier New" w:cs="Courier New"/>
          <w:color w:val="000000" w:themeColor="text1"/>
          <w:sz w:val="24"/>
          <w:szCs w:val="24"/>
          <w:lang w:eastAsia="ru-RU"/>
        </w:rPr>
        <w:t xml:space="preserve">           │рассмотрение заявления о предоставлении услуги│</w:t>
      </w:r>
    </w:p>
    <w:p w:rsidR="00986EC6" w:rsidRPr="000435C4" w:rsidRDefault="00986EC6" w:rsidP="00986EC6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 w:themeColor="text1"/>
          <w:sz w:val="24"/>
          <w:szCs w:val="24"/>
          <w:lang w:eastAsia="ru-RU"/>
        </w:rPr>
      </w:pPr>
      <w:r w:rsidRPr="000435C4">
        <w:rPr>
          <w:rFonts w:ascii="Courier New" w:eastAsiaTheme="minorEastAsia" w:hAnsi="Courier New" w:cs="Courier New"/>
          <w:color w:val="000000" w:themeColor="text1"/>
          <w:sz w:val="24"/>
          <w:szCs w:val="24"/>
          <w:lang w:eastAsia="ru-RU"/>
        </w:rPr>
        <w:t xml:space="preserve">           │ и оформление уведомления о постановке </w:t>
      </w:r>
      <w:r w:rsidR="00C9724A">
        <w:rPr>
          <w:rFonts w:ascii="Courier New" w:eastAsiaTheme="minorEastAsia" w:hAnsi="Courier New" w:cs="Courier New"/>
          <w:color w:val="000000" w:themeColor="text1"/>
          <w:sz w:val="24"/>
          <w:szCs w:val="24"/>
          <w:lang w:eastAsia="ru-RU"/>
        </w:rPr>
        <w:t xml:space="preserve">   </w:t>
      </w:r>
      <w:r w:rsidRPr="000435C4">
        <w:rPr>
          <w:rFonts w:ascii="Courier New" w:eastAsiaTheme="minorEastAsia" w:hAnsi="Courier New" w:cs="Courier New"/>
          <w:color w:val="000000" w:themeColor="text1"/>
          <w:sz w:val="24"/>
          <w:szCs w:val="24"/>
          <w:lang w:eastAsia="ru-RU"/>
        </w:rPr>
        <w:t xml:space="preserve"> </w:t>
      </w:r>
      <w:r w:rsidR="00C9724A">
        <w:rPr>
          <w:rFonts w:ascii="Courier New" w:eastAsiaTheme="minorEastAsia" w:hAnsi="Courier New" w:cs="Courier New"/>
          <w:color w:val="000000" w:themeColor="text1"/>
          <w:sz w:val="24"/>
          <w:szCs w:val="24"/>
          <w:lang w:eastAsia="ru-RU"/>
        </w:rPr>
        <w:t xml:space="preserve">  </w:t>
      </w:r>
      <w:r w:rsidRPr="000435C4">
        <w:rPr>
          <w:rFonts w:ascii="Courier New" w:eastAsiaTheme="minorEastAsia" w:hAnsi="Courier New" w:cs="Courier New"/>
          <w:color w:val="000000" w:themeColor="text1"/>
          <w:sz w:val="24"/>
          <w:szCs w:val="24"/>
          <w:lang w:eastAsia="ru-RU"/>
        </w:rPr>
        <w:t xml:space="preserve"> │</w:t>
      </w:r>
    </w:p>
    <w:p w:rsidR="00986EC6" w:rsidRPr="000435C4" w:rsidRDefault="00986EC6" w:rsidP="00986EC6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 w:themeColor="text1"/>
          <w:sz w:val="24"/>
          <w:szCs w:val="24"/>
          <w:lang w:eastAsia="ru-RU"/>
        </w:rPr>
      </w:pPr>
      <w:r w:rsidRPr="000435C4">
        <w:rPr>
          <w:rFonts w:ascii="Courier New" w:eastAsiaTheme="minorEastAsia" w:hAnsi="Courier New" w:cs="Courier New"/>
          <w:color w:val="000000" w:themeColor="text1"/>
          <w:sz w:val="24"/>
          <w:szCs w:val="24"/>
          <w:lang w:eastAsia="ru-RU"/>
        </w:rPr>
        <w:t xml:space="preserve">           │</w:t>
      </w:r>
      <w:r w:rsidR="00C9724A">
        <w:rPr>
          <w:rFonts w:ascii="Courier New" w:eastAsiaTheme="minorEastAsia" w:hAnsi="Courier New" w:cs="Courier New"/>
          <w:color w:val="000000" w:themeColor="text1"/>
          <w:sz w:val="24"/>
          <w:szCs w:val="24"/>
          <w:lang w:eastAsia="ru-RU"/>
        </w:rPr>
        <w:t xml:space="preserve"> или об </w:t>
      </w:r>
      <w:r w:rsidRPr="000435C4">
        <w:rPr>
          <w:rFonts w:ascii="Courier New" w:eastAsiaTheme="minorEastAsia" w:hAnsi="Courier New" w:cs="Courier New"/>
          <w:color w:val="000000" w:themeColor="text1"/>
          <w:sz w:val="24"/>
          <w:szCs w:val="24"/>
          <w:lang w:eastAsia="ru-RU"/>
        </w:rPr>
        <w:t>отказе в постановке на учет ребенка,  │</w:t>
      </w:r>
    </w:p>
    <w:p w:rsidR="00986EC6" w:rsidRPr="000435C4" w:rsidRDefault="00986EC6" w:rsidP="00986EC6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 w:themeColor="text1"/>
          <w:sz w:val="24"/>
          <w:szCs w:val="24"/>
          <w:lang w:eastAsia="ru-RU"/>
        </w:rPr>
      </w:pPr>
      <w:r w:rsidRPr="000435C4">
        <w:rPr>
          <w:rFonts w:ascii="Courier New" w:eastAsiaTheme="minorEastAsia" w:hAnsi="Courier New" w:cs="Courier New"/>
          <w:color w:val="000000" w:themeColor="text1"/>
          <w:sz w:val="24"/>
          <w:szCs w:val="24"/>
          <w:lang w:eastAsia="ru-RU"/>
        </w:rPr>
        <w:t xml:space="preserve">           │</w:t>
      </w:r>
      <w:r w:rsidR="00C9724A">
        <w:rPr>
          <w:rFonts w:ascii="Courier New" w:eastAsiaTheme="minorEastAsia" w:hAnsi="Courier New" w:cs="Courier New"/>
          <w:color w:val="000000" w:themeColor="text1"/>
          <w:sz w:val="24"/>
          <w:szCs w:val="24"/>
          <w:lang w:eastAsia="ru-RU"/>
        </w:rPr>
        <w:t>выдача</w:t>
      </w:r>
      <w:r w:rsidRPr="000435C4">
        <w:rPr>
          <w:rFonts w:ascii="Courier New" w:eastAsiaTheme="minorEastAsia" w:hAnsi="Courier New" w:cs="Courier New"/>
          <w:color w:val="000000" w:themeColor="text1"/>
          <w:sz w:val="24"/>
          <w:szCs w:val="24"/>
          <w:lang w:eastAsia="ru-RU"/>
        </w:rPr>
        <w:t>(направление) уведомления о постановке</w:t>
      </w:r>
      <w:r w:rsidR="00C9724A">
        <w:rPr>
          <w:rFonts w:ascii="Courier New" w:eastAsiaTheme="minorEastAsia" w:hAnsi="Courier New" w:cs="Courier New"/>
          <w:color w:val="000000" w:themeColor="text1"/>
          <w:sz w:val="24"/>
          <w:szCs w:val="24"/>
          <w:lang w:eastAsia="ru-RU"/>
        </w:rPr>
        <w:t xml:space="preserve">  </w:t>
      </w:r>
      <w:r w:rsidRPr="000435C4">
        <w:rPr>
          <w:rFonts w:ascii="Courier New" w:eastAsiaTheme="minorEastAsia" w:hAnsi="Courier New" w:cs="Courier New"/>
          <w:color w:val="000000" w:themeColor="text1"/>
          <w:sz w:val="24"/>
          <w:szCs w:val="24"/>
          <w:lang w:eastAsia="ru-RU"/>
        </w:rPr>
        <w:t>│</w:t>
      </w:r>
    </w:p>
    <w:p w:rsidR="00986EC6" w:rsidRPr="000435C4" w:rsidRDefault="00C9724A" w:rsidP="00986EC6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 w:themeColor="text1"/>
          <w:sz w:val="24"/>
          <w:szCs w:val="24"/>
          <w:lang w:eastAsia="ru-RU"/>
        </w:rPr>
      </w:pPr>
      <w:r>
        <w:rPr>
          <w:rFonts w:ascii="Courier New" w:eastAsiaTheme="minorEastAsia" w:hAnsi="Courier New" w:cs="Courier New"/>
          <w:color w:val="000000" w:themeColor="text1"/>
          <w:sz w:val="24"/>
          <w:szCs w:val="24"/>
          <w:lang w:eastAsia="ru-RU"/>
        </w:rPr>
        <w:t xml:space="preserve">           │ или об </w:t>
      </w:r>
      <w:r w:rsidR="00986EC6" w:rsidRPr="000435C4">
        <w:rPr>
          <w:rFonts w:ascii="Courier New" w:eastAsiaTheme="minorEastAsia" w:hAnsi="Courier New" w:cs="Courier New"/>
          <w:color w:val="000000" w:themeColor="text1"/>
          <w:sz w:val="24"/>
          <w:szCs w:val="24"/>
          <w:lang w:eastAsia="ru-RU"/>
        </w:rPr>
        <w:t>отказе в постановке на учет ребенка   │</w:t>
      </w:r>
    </w:p>
    <w:p w:rsidR="00986EC6" w:rsidRPr="000435C4" w:rsidRDefault="00986EC6" w:rsidP="00986EC6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 w:themeColor="text1"/>
          <w:sz w:val="24"/>
          <w:szCs w:val="24"/>
          <w:lang w:eastAsia="ru-RU"/>
        </w:rPr>
      </w:pPr>
      <w:r w:rsidRPr="000435C4">
        <w:rPr>
          <w:rFonts w:ascii="Courier New" w:eastAsiaTheme="minorEastAsia" w:hAnsi="Courier New" w:cs="Courier New"/>
          <w:color w:val="000000" w:themeColor="text1"/>
          <w:sz w:val="24"/>
          <w:szCs w:val="24"/>
          <w:lang w:eastAsia="ru-RU"/>
        </w:rPr>
        <w:t xml:space="preserve">           └──────────────────────────────────────────────┘</w:t>
      </w:r>
    </w:p>
    <w:p w:rsidR="00986EC6" w:rsidRPr="000435C4" w:rsidRDefault="00986EC6" w:rsidP="00986EC6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</w:p>
    <w:p w:rsidR="00986EC6" w:rsidRPr="00986EC6" w:rsidRDefault="00986EC6" w:rsidP="00986EC6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</w:p>
    <w:p w:rsidR="00986EC6" w:rsidRPr="00986EC6" w:rsidRDefault="00986EC6" w:rsidP="00986EC6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</w:p>
    <w:p w:rsidR="00986EC6" w:rsidRDefault="00986EC6" w:rsidP="00986EC6">
      <w:pPr>
        <w:widowControl w:val="0"/>
        <w:autoSpaceDE w:val="0"/>
        <w:autoSpaceDN w:val="0"/>
        <w:adjustRightInd w:val="0"/>
        <w:ind w:left="5954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  <w:bookmarkStart w:id="93" w:name="sub_1600"/>
    </w:p>
    <w:p w:rsidR="00986EC6" w:rsidRDefault="00986EC6" w:rsidP="00986EC6">
      <w:pPr>
        <w:widowControl w:val="0"/>
        <w:autoSpaceDE w:val="0"/>
        <w:autoSpaceDN w:val="0"/>
        <w:adjustRightInd w:val="0"/>
        <w:ind w:left="5954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</w:p>
    <w:p w:rsidR="00986EC6" w:rsidRDefault="00986EC6" w:rsidP="00986EC6">
      <w:pPr>
        <w:widowControl w:val="0"/>
        <w:autoSpaceDE w:val="0"/>
        <w:autoSpaceDN w:val="0"/>
        <w:adjustRightInd w:val="0"/>
        <w:ind w:left="5954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</w:p>
    <w:p w:rsidR="00986EC6" w:rsidRDefault="00986EC6" w:rsidP="00986EC6">
      <w:pPr>
        <w:widowControl w:val="0"/>
        <w:autoSpaceDE w:val="0"/>
        <w:autoSpaceDN w:val="0"/>
        <w:adjustRightInd w:val="0"/>
        <w:ind w:left="5954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</w:p>
    <w:p w:rsidR="00986EC6" w:rsidRDefault="00986EC6" w:rsidP="00986EC6">
      <w:pPr>
        <w:widowControl w:val="0"/>
        <w:autoSpaceDE w:val="0"/>
        <w:autoSpaceDN w:val="0"/>
        <w:adjustRightInd w:val="0"/>
        <w:ind w:left="5954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</w:p>
    <w:p w:rsidR="00986EC6" w:rsidRDefault="00986EC6" w:rsidP="00986EC6">
      <w:pPr>
        <w:widowControl w:val="0"/>
        <w:autoSpaceDE w:val="0"/>
        <w:autoSpaceDN w:val="0"/>
        <w:adjustRightInd w:val="0"/>
        <w:ind w:left="5954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</w:p>
    <w:p w:rsidR="00986EC6" w:rsidRDefault="00986EC6" w:rsidP="00986EC6">
      <w:pPr>
        <w:widowControl w:val="0"/>
        <w:autoSpaceDE w:val="0"/>
        <w:autoSpaceDN w:val="0"/>
        <w:adjustRightInd w:val="0"/>
        <w:ind w:left="5954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</w:p>
    <w:p w:rsidR="00986EC6" w:rsidRDefault="00986EC6" w:rsidP="00986EC6">
      <w:pPr>
        <w:widowControl w:val="0"/>
        <w:autoSpaceDE w:val="0"/>
        <w:autoSpaceDN w:val="0"/>
        <w:adjustRightInd w:val="0"/>
        <w:ind w:left="5954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</w:p>
    <w:p w:rsidR="00986EC6" w:rsidRDefault="00986EC6" w:rsidP="00986EC6">
      <w:pPr>
        <w:widowControl w:val="0"/>
        <w:autoSpaceDE w:val="0"/>
        <w:autoSpaceDN w:val="0"/>
        <w:adjustRightInd w:val="0"/>
        <w:ind w:left="5954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</w:p>
    <w:p w:rsidR="00986EC6" w:rsidRDefault="00986EC6" w:rsidP="00986EC6">
      <w:pPr>
        <w:widowControl w:val="0"/>
        <w:autoSpaceDE w:val="0"/>
        <w:autoSpaceDN w:val="0"/>
        <w:adjustRightInd w:val="0"/>
        <w:ind w:left="5954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</w:p>
    <w:p w:rsidR="00986EC6" w:rsidRDefault="00986EC6" w:rsidP="00986EC6">
      <w:pPr>
        <w:widowControl w:val="0"/>
        <w:autoSpaceDE w:val="0"/>
        <w:autoSpaceDN w:val="0"/>
        <w:adjustRightInd w:val="0"/>
        <w:ind w:left="5954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</w:p>
    <w:p w:rsidR="00986EC6" w:rsidRDefault="00986EC6" w:rsidP="00986EC6">
      <w:pPr>
        <w:widowControl w:val="0"/>
        <w:autoSpaceDE w:val="0"/>
        <w:autoSpaceDN w:val="0"/>
        <w:adjustRightInd w:val="0"/>
        <w:ind w:left="5954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</w:p>
    <w:p w:rsidR="00986EC6" w:rsidRDefault="00986EC6" w:rsidP="00986EC6">
      <w:pPr>
        <w:widowControl w:val="0"/>
        <w:autoSpaceDE w:val="0"/>
        <w:autoSpaceDN w:val="0"/>
        <w:adjustRightInd w:val="0"/>
        <w:ind w:left="5954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</w:p>
    <w:p w:rsidR="007504CB" w:rsidRDefault="007504CB" w:rsidP="00986EC6">
      <w:pPr>
        <w:widowControl w:val="0"/>
        <w:autoSpaceDE w:val="0"/>
        <w:autoSpaceDN w:val="0"/>
        <w:adjustRightInd w:val="0"/>
        <w:ind w:left="5954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</w:p>
    <w:p w:rsidR="007504CB" w:rsidRDefault="007504CB" w:rsidP="00986EC6">
      <w:pPr>
        <w:widowControl w:val="0"/>
        <w:autoSpaceDE w:val="0"/>
        <w:autoSpaceDN w:val="0"/>
        <w:adjustRightInd w:val="0"/>
        <w:ind w:left="5954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</w:p>
    <w:p w:rsidR="007504CB" w:rsidRDefault="007504CB" w:rsidP="00986EC6">
      <w:pPr>
        <w:widowControl w:val="0"/>
        <w:autoSpaceDE w:val="0"/>
        <w:autoSpaceDN w:val="0"/>
        <w:adjustRightInd w:val="0"/>
        <w:ind w:left="5954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</w:p>
    <w:p w:rsidR="00631888" w:rsidRDefault="00986EC6" w:rsidP="00986EC6">
      <w:pPr>
        <w:widowControl w:val="0"/>
        <w:autoSpaceDE w:val="0"/>
        <w:autoSpaceDN w:val="0"/>
        <w:adjustRightInd w:val="0"/>
        <w:ind w:left="5954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  <w:r w:rsidRPr="00986EC6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 xml:space="preserve">Приложение 6                                                        </w:t>
      </w:r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 xml:space="preserve">к </w:t>
      </w:r>
      <w:hyperlink w:anchor="sub_1000" w:history="1">
        <w:r w:rsidRPr="00F3058C">
          <w:rPr>
            <w:rFonts w:ascii="Times New Roman CYR" w:eastAsiaTheme="minorEastAsia" w:hAnsi="Times New Roman CYR" w:cs="Times New Roman CYR"/>
            <w:color w:val="000000" w:themeColor="text1"/>
            <w:sz w:val="24"/>
            <w:szCs w:val="24"/>
            <w:lang w:eastAsia="ru-RU"/>
          </w:rPr>
          <w:t>порядку</w:t>
        </w:r>
      </w:hyperlink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 xml:space="preserve"> оказания услуги</w:t>
      </w:r>
      <w:r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 xml:space="preserve">                                 </w:t>
      </w:r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 xml:space="preserve">«Прием заявлений, постановка </w:t>
      </w:r>
      <w:r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 xml:space="preserve">                                   </w:t>
      </w:r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>на учет и зачисление детей</w:t>
      </w:r>
      <w:r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 xml:space="preserve">                                          </w:t>
      </w:r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>в образовательные учреждения,</w:t>
      </w:r>
      <w:r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 xml:space="preserve">                     </w:t>
      </w:r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 xml:space="preserve">реализующие основную </w:t>
      </w:r>
    </w:p>
    <w:p w:rsidR="00631888" w:rsidRDefault="00986EC6" w:rsidP="00986EC6">
      <w:pPr>
        <w:widowControl w:val="0"/>
        <w:autoSpaceDE w:val="0"/>
        <w:autoSpaceDN w:val="0"/>
        <w:adjustRightInd w:val="0"/>
        <w:ind w:left="5954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>образовательную</w:t>
      </w:r>
      <w:r w:rsidR="007504CB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 xml:space="preserve"> </w:t>
      </w:r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 xml:space="preserve">программу </w:t>
      </w:r>
    </w:p>
    <w:p w:rsidR="00631888" w:rsidRDefault="00986EC6" w:rsidP="00986EC6">
      <w:pPr>
        <w:widowControl w:val="0"/>
        <w:autoSpaceDE w:val="0"/>
        <w:autoSpaceDN w:val="0"/>
        <w:adjustRightInd w:val="0"/>
        <w:ind w:left="5954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>дошкольного образования</w:t>
      </w:r>
      <w:r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left="5954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>(детские сады)»</w:t>
      </w:r>
    </w:p>
    <w:bookmarkEnd w:id="93"/>
    <w:p w:rsidR="00986EC6" w:rsidRDefault="00986EC6" w:rsidP="00986EC6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</w:p>
    <w:p w:rsidR="00631888" w:rsidRPr="00F3058C" w:rsidRDefault="00631888" w:rsidP="00986EC6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</w:p>
    <w:p w:rsidR="00986EC6" w:rsidRPr="00F3058C" w:rsidRDefault="00986EC6" w:rsidP="00986EC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 xml:space="preserve">Блок-схема </w:t>
      </w:r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br/>
        <w:t>оказания услуги в части приема в образовательные учреждения, реализующие основную</w:t>
      </w:r>
      <w:r w:rsidR="007504CB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 xml:space="preserve">                </w:t>
      </w:r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 xml:space="preserve"> образовательную программу дошкольного образования (детские сады), детей, подлежащих обучению по образовательным программам дошкольного образования</w:t>
      </w:r>
    </w:p>
    <w:p w:rsidR="00986EC6" w:rsidRDefault="00986EC6" w:rsidP="00986EC6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color w:val="000000" w:themeColor="text1"/>
          <w:sz w:val="20"/>
          <w:szCs w:val="20"/>
          <w:lang w:eastAsia="ru-RU"/>
        </w:rPr>
      </w:pPr>
    </w:p>
    <w:tbl>
      <w:tblPr>
        <w:tblW w:w="0" w:type="auto"/>
        <w:tblInd w:w="1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99"/>
      </w:tblGrid>
      <w:tr w:rsidR="00631888" w:rsidTr="008A212A">
        <w:trPr>
          <w:trHeight w:val="523"/>
        </w:trPr>
        <w:tc>
          <w:tcPr>
            <w:tcW w:w="5799" w:type="dxa"/>
          </w:tcPr>
          <w:p w:rsidR="00631888" w:rsidRDefault="00631888" w:rsidP="006318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EastAsia" w:hAnsi="Courier New" w:cs="Courier New"/>
                <w:color w:val="000000" w:themeColor="text1"/>
                <w:sz w:val="20"/>
                <w:szCs w:val="20"/>
                <w:lang w:eastAsia="ru-RU"/>
              </w:rPr>
            </w:pPr>
            <w:r w:rsidRPr="00631888">
              <w:rPr>
                <w:rFonts w:ascii="Courier New" w:eastAsiaTheme="minorEastAsia" w:hAnsi="Courier New" w:cs="Courier New"/>
                <w:color w:val="000000" w:themeColor="text1"/>
                <w:sz w:val="20"/>
                <w:szCs w:val="20"/>
                <w:lang w:eastAsia="ru-RU"/>
              </w:rPr>
              <w:t>прием и регистрация заявления</w:t>
            </w:r>
          </w:p>
          <w:p w:rsidR="00631888" w:rsidRDefault="00631888" w:rsidP="006318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EastAsia" w:hAnsi="Courier New" w:cs="Courier New"/>
                <w:color w:val="000000" w:themeColor="text1"/>
                <w:sz w:val="20"/>
                <w:szCs w:val="20"/>
                <w:lang w:eastAsia="ru-RU"/>
              </w:rPr>
            </w:pPr>
            <w:r w:rsidRPr="00631888">
              <w:rPr>
                <w:rFonts w:ascii="Courier New" w:eastAsiaTheme="minorEastAsia" w:hAnsi="Courier New" w:cs="Courier New"/>
                <w:color w:val="000000" w:themeColor="text1"/>
                <w:sz w:val="20"/>
                <w:szCs w:val="20"/>
                <w:lang w:eastAsia="ru-RU"/>
              </w:rPr>
              <w:t xml:space="preserve">о зачислении ребенка в образовательную </w:t>
            </w:r>
          </w:p>
          <w:p w:rsidR="00631888" w:rsidRDefault="00631888" w:rsidP="00C97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0"/>
                <w:szCs w:val="20"/>
                <w:lang w:eastAsia="ru-RU"/>
              </w:rPr>
            </w:pPr>
            <w:r w:rsidRPr="00631888">
              <w:rPr>
                <w:rFonts w:ascii="Courier New" w:eastAsiaTheme="minorEastAsia" w:hAnsi="Courier New" w:cs="Courier New"/>
                <w:color w:val="000000" w:themeColor="text1"/>
                <w:sz w:val="20"/>
                <w:szCs w:val="20"/>
                <w:lang w:eastAsia="ru-RU"/>
              </w:rPr>
              <w:t>организацию</w:t>
            </w:r>
          </w:p>
        </w:tc>
      </w:tr>
    </w:tbl>
    <w:p w:rsidR="00986EC6" w:rsidRPr="007504CB" w:rsidRDefault="00986EC6" w:rsidP="00986EC6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 w:themeColor="text1"/>
          <w:sz w:val="20"/>
          <w:szCs w:val="20"/>
          <w:lang w:eastAsia="ru-RU"/>
        </w:rPr>
      </w:pPr>
      <w:r w:rsidRPr="007504CB">
        <w:rPr>
          <w:rFonts w:ascii="Courier New" w:eastAsiaTheme="minorEastAsia" w:hAnsi="Courier New" w:cs="Courier New"/>
          <w:color w:val="000000" w:themeColor="text1"/>
          <w:sz w:val="20"/>
          <w:szCs w:val="20"/>
          <w:lang w:eastAsia="ru-RU"/>
        </w:rPr>
        <w:t xml:space="preserve">                                   │</w:t>
      </w:r>
    </w:p>
    <w:p w:rsidR="00986EC6" w:rsidRPr="007504CB" w:rsidRDefault="00986EC6" w:rsidP="00986EC6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 w:themeColor="text1"/>
          <w:sz w:val="20"/>
          <w:szCs w:val="20"/>
          <w:lang w:eastAsia="ru-RU"/>
        </w:rPr>
      </w:pPr>
      <w:r w:rsidRPr="007504CB">
        <w:rPr>
          <w:rFonts w:ascii="Courier New" w:eastAsiaTheme="minorEastAsia" w:hAnsi="Courier New" w:cs="Courier New"/>
          <w:color w:val="000000" w:themeColor="text1"/>
          <w:sz w:val="20"/>
          <w:szCs w:val="20"/>
          <w:lang w:eastAsia="ru-RU"/>
        </w:rPr>
        <w:t xml:space="preserve">           ┌───────────────────────▼────────────────────────┐</w:t>
      </w:r>
    </w:p>
    <w:p w:rsidR="00986EC6" w:rsidRPr="007504CB" w:rsidRDefault="00986EC6" w:rsidP="00986EC6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 w:themeColor="text1"/>
          <w:sz w:val="20"/>
          <w:szCs w:val="20"/>
          <w:lang w:eastAsia="ru-RU"/>
        </w:rPr>
      </w:pPr>
      <w:r w:rsidRPr="007504CB">
        <w:rPr>
          <w:rFonts w:ascii="Courier New" w:eastAsiaTheme="minorEastAsia" w:hAnsi="Courier New" w:cs="Courier New"/>
          <w:color w:val="000000" w:themeColor="text1"/>
          <w:sz w:val="20"/>
          <w:szCs w:val="20"/>
          <w:lang w:eastAsia="ru-RU"/>
        </w:rPr>
        <w:t xml:space="preserve">           │рассмотрение заявления о предоставлении услуги, │</w:t>
      </w:r>
    </w:p>
    <w:p w:rsidR="00986EC6" w:rsidRPr="007504CB" w:rsidRDefault="00986EC6" w:rsidP="00986EC6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 w:themeColor="text1"/>
          <w:sz w:val="20"/>
          <w:szCs w:val="20"/>
          <w:lang w:eastAsia="ru-RU"/>
        </w:rPr>
      </w:pPr>
      <w:r w:rsidRPr="007504CB">
        <w:rPr>
          <w:rFonts w:ascii="Courier New" w:eastAsiaTheme="minorEastAsia" w:hAnsi="Courier New" w:cs="Courier New"/>
          <w:color w:val="000000" w:themeColor="text1"/>
          <w:sz w:val="20"/>
          <w:szCs w:val="20"/>
          <w:lang w:eastAsia="ru-RU"/>
        </w:rPr>
        <w:t xml:space="preserve">           │подготовка и оформление договора об образовании,│</w:t>
      </w:r>
    </w:p>
    <w:p w:rsidR="00986EC6" w:rsidRPr="007504CB" w:rsidRDefault="00986EC6" w:rsidP="00986EC6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 w:themeColor="text1"/>
          <w:sz w:val="20"/>
          <w:szCs w:val="20"/>
          <w:lang w:eastAsia="ru-RU"/>
        </w:rPr>
      </w:pPr>
      <w:r w:rsidRPr="007504CB">
        <w:rPr>
          <w:rFonts w:ascii="Courier New" w:eastAsiaTheme="minorEastAsia" w:hAnsi="Courier New" w:cs="Courier New"/>
          <w:color w:val="000000" w:themeColor="text1"/>
          <w:sz w:val="20"/>
          <w:szCs w:val="20"/>
          <w:lang w:eastAsia="ru-RU"/>
        </w:rPr>
        <w:t xml:space="preserve">           │  подготовка и оформление приказа о зачислении  │</w:t>
      </w:r>
    </w:p>
    <w:p w:rsidR="00986EC6" w:rsidRPr="007504CB" w:rsidRDefault="00986EC6" w:rsidP="00986EC6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 w:themeColor="text1"/>
          <w:sz w:val="20"/>
          <w:szCs w:val="20"/>
          <w:lang w:eastAsia="ru-RU"/>
        </w:rPr>
      </w:pPr>
      <w:r w:rsidRPr="007504CB">
        <w:rPr>
          <w:rFonts w:ascii="Courier New" w:eastAsiaTheme="minorEastAsia" w:hAnsi="Courier New" w:cs="Courier New"/>
          <w:color w:val="000000" w:themeColor="text1"/>
          <w:sz w:val="20"/>
          <w:szCs w:val="20"/>
          <w:lang w:eastAsia="ru-RU"/>
        </w:rPr>
        <w:t xml:space="preserve">           │   ребенка в образовательную организацию либо   │</w:t>
      </w:r>
    </w:p>
    <w:p w:rsidR="00986EC6" w:rsidRPr="007504CB" w:rsidRDefault="00986EC6" w:rsidP="00986EC6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 w:themeColor="text1"/>
          <w:sz w:val="20"/>
          <w:szCs w:val="20"/>
          <w:lang w:eastAsia="ru-RU"/>
        </w:rPr>
      </w:pPr>
      <w:r w:rsidRPr="007504CB">
        <w:rPr>
          <w:rFonts w:ascii="Courier New" w:eastAsiaTheme="minorEastAsia" w:hAnsi="Courier New" w:cs="Courier New"/>
          <w:color w:val="000000" w:themeColor="text1"/>
          <w:sz w:val="20"/>
          <w:szCs w:val="20"/>
          <w:lang w:eastAsia="ru-RU"/>
        </w:rPr>
        <w:t xml:space="preserve">           │  уведомления об отказе в зачислении ребенка </w:t>
      </w:r>
      <w:r w:rsidR="00C9724A">
        <w:rPr>
          <w:rFonts w:ascii="Courier New" w:eastAsiaTheme="minorEastAsia" w:hAnsi="Courier New" w:cs="Courier New"/>
          <w:color w:val="000000" w:themeColor="text1"/>
          <w:sz w:val="20"/>
          <w:szCs w:val="20"/>
          <w:lang w:eastAsia="ru-RU"/>
        </w:rPr>
        <w:t xml:space="preserve"> </w:t>
      </w:r>
      <w:r w:rsidRPr="007504CB">
        <w:rPr>
          <w:rFonts w:ascii="Courier New" w:eastAsiaTheme="minorEastAsia" w:hAnsi="Courier New" w:cs="Courier New"/>
          <w:color w:val="000000" w:themeColor="text1"/>
          <w:sz w:val="20"/>
          <w:szCs w:val="20"/>
          <w:lang w:eastAsia="ru-RU"/>
        </w:rPr>
        <w:t xml:space="preserve">  │</w:t>
      </w:r>
    </w:p>
    <w:p w:rsidR="00986EC6" w:rsidRPr="007504CB" w:rsidRDefault="00986EC6" w:rsidP="00986EC6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 w:themeColor="text1"/>
          <w:sz w:val="20"/>
          <w:szCs w:val="20"/>
          <w:lang w:eastAsia="ru-RU"/>
        </w:rPr>
      </w:pPr>
      <w:r w:rsidRPr="007504CB">
        <w:rPr>
          <w:rFonts w:ascii="Courier New" w:eastAsiaTheme="minorEastAsia" w:hAnsi="Courier New" w:cs="Courier New"/>
          <w:color w:val="000000" w:themeColor="text1"/>
          <w:sz w:val="20"/>
          <w:szCs w:val="20"/>
          <w:lang w:eastAsia="ru-RU"/>
        </w:rPr>
        <w:t xml:space="preserve">           │          </w:t>
      </w:r>
      <w:r w:rsidR="00C9724A">
        <w:rPr>
          <w:rFonts w:ascii="Courier New" w:eastAsiaTheme="minorEastAsia" w:hAnsi="Courier New" w:cs="Courier New"/>
          <w:color w:val="000000" w:themeColor="text1"/>
          <w:sz w:val="20"/>
          <w:szCs w:val="20"/>
          <w:lang w:eastAsia="ru-RU"/>
        </w:rPr>
        <w:t xml:space="preserve">в </w:t>
      </w:r>
      <w:r w:rsidRPr="007504CB">
        <w:rPr>
          <w:rFonts w:ascii="Courier New" w:eastAsiaTheme="minorEastAsia" w:hAnsi="Courier New" w:cs="Courier New"/>
          <w:color w:val="000000" w:themeColor="text1"/>
          <w:sz w:val="20"/>
          <w:szCs w:val="20"/>
          <w:lang w:eastAsia="ru-RU"/>
        </w:rPr>
        <w:t>образовательную организацию         │</w:t>
      </w:r>
    </w:p>
    <w:p w:rsidR="00986EC6" w:rsidRPr="007504CB" w:rsidRDefault="00986EC6" w:rsidP="00986EC6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 w:themeColor="text1"/>
          <w:sz w:val="20"/>
          <w:szCs w:val="20"/>
          <w:lang w:eastAsia="ru-RU"/>
        </w:rPr>
      </w:pPr>
      <w:r w:rsidRPr="007504CB">
        <w:rPr>
          <w:rFonts w:ascii="Courier New" w:eastAsiaTheme="minorEastAsia" w:hAnsi="Courier New" w:cs="Courier New"/>
          <w:color w:val="000000" w:themeColor="text1"/>
          <w:sz w:val="20"/>
          <w:szCs w:val="20"/>
          <w:lang w:eastAsia="ru-RU"/>
        </w:rPr>
        <w:t xml:space="preserve">           └───────────────────────┬────────────────────────┘</w:t>
      </w:r>
    </w:p>
    <w:p w:rsidR="00986EC6" w:rsidRPr="007504CB" w:rsidRDefault="00986EC6" w:rsidP="00986EC6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 w:themeColor="text1"/>
          <w:sz w:val="20"/>
          <w:szCs w:val="20"/>
          <w:lang w:eastAsia="ru-RU"/>
        </w:rPr>
      </w:pPr>
      <w:r w:rsidRPr="007504CB">
        <w:rPr>
          <w:rFonts w:ascii="Courier New" w:eastAsiaTheme="minorEastAsia" w:hAnsi="Courier New" w:cs="Courier New"/>
          <w:color w:val="000000" w:themeColor="text1"/>
          <w:sz w:val="20"/>
          <w:szCs w:val="20"/>
          <w:lang w:eastAsia="ru-RU"/>
        </w:rPr>
        <w:t xml:space="preserve">                                   │</w:t>
      </w:r>
    </w:p>
    <w:p w:rsidR="00986EC6" w:rsidRPr="007504CB" w:rsidRDefault="00986EC6" w:rsidP="00986EC6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 w:themeColor="text1"/>
          <w:sz w:val="20"/>
          <w:szCs w:val="20"/>
          <w:lang w:eastAsia="ru-RU"/>
        </w:rPr>
      </w:pPr>
      <w:r w:rsidRPr="007504CB">
        <w:rPr>
          <w:rFonts w:ascii="Courier New" w:eastAsiaTheme="minorEastAsia" w:hAnsi="Courier New" w:cs="Courier New"/>
          <w:color w:val="000000" w:themeColor="text1"/>
          <w:sz w:val="20"/>
          <w:szCs w:val="20"/>
          <w:lang w:eastAsia="ru-RU"/>
        </w:rPr>
        <w:t xml:space="preserve">           ┌───────────────────────▼────────────────────────┐</w:t>
      </w:r>
    </w:p>
    <w:p w:rsidR="00986EC6" w:rsidRPr="007504CB" w:rsidRDefault="00986EC6" w:rsidP="00986EC6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 w:themeColor="text1"/>
          <w:sz w:val="20"/>
          <w:szCs w:val="20"/>
          <w:lang w:eastAsia="ru-RU"/>
        </w:rPr>
      </w:pPr>
      <w:r w:rsidRPr="007504CB">
        <w:rPr>
          <w:rFonts w:ascii="Courier New" w:eastAsiaTheme="minorEastAsia" w:hAnsi="Courier New" w:cs="Courier New"/>
          <w:color w:val="000000" w:themeColor="text1"/>
          <w:sz w:val="20"/>
          <w:szCs w:val="20"/>
          <w:lang w:eastAsia="ru-RU"/>
        </w:rPr>
        <w:t xml:space="preserve">           │   выдача (направление) заявителю договора </w:t>
      </w:r>
      <w:r w:rsidR="00C9724A">
        <w:rPr>
          <w:rFonts w:ascii="Courier New" w:eastAsiaTheme="minorEastAsia" w:hAnsi="Courier New" w:cs="Courier New"/>
          <w:color w:val="000000" w:themeColor="text1"/>
          <w:sz w:val="20"/>
          <w:szCs w:val="20"/>
          <w:lang w:eastAsia="ru-RU"/>
        </w:rPr>
        <w:t xml:space="preserve">  </w:t>
      </w:r>
      <w:r w:rsidRPr="007504CB">
        <w:rPr>
          <w:rFonts w:ascii="Courier New" w:eastAsiaTheme="minorEastAsia" w:hAnsi="Courier New" w:cs="Courier New"/>
          <w:color w:val="000000" w:themeColor="text1"/>
          <w:sz w:val="20"/>
          <w:szCs w:val="20"/>
          <w:lang w:eastAsia="ru-RU"/>
        </w:rPr>
        <w:t xml:space="preserve">   │</w:t>
      </w:r>
    </w:p>
    <w:p w:rsidR="00986EC6" w:rsidRPr="007504CB" w:rsidRDefault="00986EC6" w:rsidP="00986EC6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 w:themeColor="text1"/>
          <w:sz w:val="20"/>
          <w:szCs w:val="20"/>
          <w:lang w:eastAsia="ru-RU"/>
        </w:rPr>
      </w:pPr>
      <w:r w:rsidRPr="007504CB">
        <w:rPr>
          <w:rFonts w:ascii="Courier New" w:eastAsiaTheme="minorEastAsia" w:hAnsi="Courier New" w:cs="Courier New"/>
          <w:color w:val="000000" w:themeColor="text1"/>
          <w:sz w:val="20"/>
          <w:szCs w:val="20"/>
          <w:lang w:eastAsia="ru-RU"/>
        </w:rPr>
        <w:t xml:space="preserve">           │    </w:t>
      </w:r>
      <w:r w:rsidR="00C9724A">
        <w:rPr>
          <w:rFonts w:ascii="Courier New" w:eastAsiaTheme="minorEastAsia" w:hAnsi="Courier New" w:cs="Courier New"/>
          <w:color w:val="000000" w:themeColor="text1"/>
          <w:sz w:val="20"/>
          <w:szCs w:val="20"/>
          <w:lang w:eastAsia="ru-RU"/>
        </w:rPr>
        <w:t xml:space="preserve">об </w:t>
      </w:r>
      <w:r w:rsidRPr="007504CB">
        <w:rPr>
          <w:rFonts w:ascii="Courier New" w:eastAsiaTheme="minorEastAsia" w:hAnsi="Courier New" w:cs="Courier New"/>
          <w:color w:val="000000" w:themeColor="text1"/>
          <w:sz w:val="20"/>
          <w:szCs w:val="20"/>
          <w:lang w:eastAsia="ru-RU"/>
        </w:rPr>
        <w:t>образовании либо уведомления об отказе   │</w:t>
      </w:r>
    </w:p>
    <w:p w:rsidR="00986EC6" w:rsidRPr="007504CB" w:rsidRDefault="00986EC6" w:rsidP="00986EC6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 w:themeColor="text1"/>
          <w:sz w:val="20"/>
          <w:szCs w:val="20"/>
          <w:lang w:eastAsia="ru-RU"/>
        </w:rPr>
      </w:pPr>
      <w:r w:rsidRPr="007504CB">
        <w:rPr>
          <w:rFonts w:ascii="Courier New" w:eastAsiaTheme="minorEastAsia" w:hAnsi="Courier New" w:cs="Courier New"/>
          <w:color w:val="000000" w:themeColor="text1"/>
          <w:sz w:val="20"/>
          <w:szCs w:val="20"/>
          <w:lang w:eastAsia="ru-RU"/>
        </w:rPr>
        <w:t xml:space="preserve">           │   зачислении в образовательную организацию с   │</w:t>
      </w:r>
    </w:p>
    <w:p w:rsidR="00986EC6" w:rsidRPr="007504CB" w:rsidRDefault="00986EC6" w:rsidP="00986EC6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 w:themeColor="text1"/>
          <w:sz w:val="20"/>
          <w:szCs w:val="20"/>
          <w:lang w:eastAsia="ru-RU"/>
        </w:rPr>
      </w:pPr>
      <w:r w:rsidRPr="007504CB">
        <w:rPr>
          <w:rFonts w:ascii="Courier New" w:eastAsiaTheme="minorEastAsia" w:hAnsi="Courier New" w:cs="Courier New"/>
          <w:color w:val="000000" w:themeColor="text1"/>
          <w:sz w:val="20"/>
          <w:szCs w:val="20"/>
          <w:lang w:eastAsia="ru-RU"/>
        </w:rPr>
        <w:t xml:space="preserve">           │указанием соответствующего обоснованного решения│</w:t>
      </w:r>
    </w:p>
    <w:p w:rsidR="00986EC6" w:rsidRPr="007504CB" w:rsidRDefault="00986EC6" w:rsidP="00986EC6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 w:themeColor="text1"/>
          <w:sz w:val="20"/>
          <w:szCs w:val="20"/>
          <w:lang w:eastAsia="ru-RU"/>
        </w:rPr>
      </w:pPr>
      <w:r w:rsidRPr="007504CB">
        <w:rPr>
          <w:rFonts w:ascii="Courier New" w:eastAsiaTheme="minorEastAsia" w:hAnsi="Courier New" w:cs="Courier New"/>
          <w:color w:val="000000" w:themeColor="text1"/>
          <w:sz w:val="20"/>
          <w:szCs w:val="20"/>
          <w:lang w:eastAsia="ru-RU"/>
        </w:rPr>
        <w:t xml:space="preserve">           └────────────────────────────────────────────────┘</w:t>
      </w:r>
    </w:p>
    <w:sectPr w:rsidR="00986EC6" w:rsidRPr="007504CB" w:rsidSect="00305242">
      <w:headerReference w:type="default" r:id="rId14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F04" w:rsidRDefault="00D70F04">
      <w:r>
        <w:separator/>
      </w:r>
    </w:p>
  </w:endnote>
  <w:endnote w:type="continuationSeparator" w:id="0">
    <w:p w:rsidR="00D70F04" w:rsidRDefault="00D70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F04" w:rsidRDefault="00D70F04">
      <w:r>
        <w:separator/>
      </w:r>
    </w:p>
  </w:footnote>
  <w:footnote w:type="continuationSeparator" w:id="0">
    <w:p w:rsidR="00D70F04" w:rsidRDefault="00D70F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116791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1A7242" w:rsidP="001E6248">
        <w:pPr>
          <w:pStyle w:val="a5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7"/>
            <w:sz w:val="20"/>
          </w:rPr>
          <w:fldChar w:fldCharType="begin"/>
        </w:r>
        <w:r w:rsidRPr="004A12EB">
          <w:rPr>
            <w:rStyle w:val="a7"/>
            <w:sz w:val="20"/>
          </w:rPr>
          <w:instrText xml:space="preserve"> NUMPAGES </w:instrText>
        </w:r>
        <w:r w:rsidRPr="004A12EB">
          <w:rPr>
            <w:rStyle w:val="a7"/>
            <w:sz w:val="20"/>
          </w:rPr>
          <w:fldChar w:fldCharType="separate"/>
        </w:r>
        <w:r w:rsidR="00F37F43">
          <w:rPr>
            <w:rStyle w:val="a7"/>
            <w:noProof/>
            <w:sz w:val="20"/>
          </w:rPr>
          <w:instrText>2</w:instrText>
        </w:r>
        <w:r w:rsidRPr="004A12EB">
          <w:rPr>
            <w:rStyle w:val="a7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E4160">
          <w:rPr>
            <w:noProof/>
            <w:sz w:val="20"/>
            <w:lang w:val="en-US"/>
          </w:rPr>
          <w:instrText>21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E4160">
          <w:rPr>
            <w:noProof/>
            <w:sz w:val="20"/>
            <w:lang w:val="en-US"/>
          </w:rPr>
          <w:instrText>21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6E4160">
          <w:rPr>
            <w:noProof/>
            <w:sz w:val="20"/>
            <w:lang w:val="en-US"/>
          </w:rPr>
          <w:instrText>21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F37F4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50373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82BCF"/>
    <w:multiLevelType w:val="hybridMultilevel"/>
    <w:tmpl w:val="BC0A5596"/>
    <w:lvl w:ilvl="0" w:tplc="1D5A5560">
      <w:start w:val="4"/>
      <w:numFmt w:val="decimal"/>
      <w:lvlText w:val="%1."/>
      <w:lvlJc w:val="left"/>
      <w:pPr>
        <w:ind w:left="20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04" w:hanging="180"/>
      </w:pPr>
      <w:rPr>
        <w:rFonts w:cs="Times New Roman"/>
      </w:rPr>
    </w:lvl>
  </w:abstractNum>
  <w:abstractNum w:abstractNumId="2" w15:restartNumberingAfterBreak="0">
    <w:nsid w:val="0674378D"/>
    <w:multiLevelType w:val="multilevel"/>
    <w:tmpl w:val="C368FB9C"/>
    <w:lvl w:ilvl="0">
      <w:start w:val="1"/>
      <w:numFmt w:val="decimal"/>
      <w:lvlText w:val="%1."/>
      <w:lvlJc w:val="left"/>
      <w:pPr>
        <w:ind w:left="1245" w:hanging="12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" w15:restartNumberingAfterBreak="0">
    <w:nsid w:val="0B340988"/>
    <w:multiLevelType w:val="multilevel"/>
    <w:tmpl w:val="B47225E0"/>
    <w:lvl w:ilvl="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54" w:hanging="124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54" w:hanging="124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54" w:hanging="124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54" w:hanging="124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4" w15:restartNumberingAfterBreak="0">
    <w:nsid w:val="0BED244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04B4E9B"/>
    <w:multiLevelType w:val="multilevel"/>
    <w:tmpl w:val="D01C787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 w15:restartNumberingAfterBreak="0">
    <w:nsid w:val="12A445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15B14ABF"/>
    <w:multiLevelType w:val="multilevel"/>
    <w:tmpl w:val="37D408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969" w:hanging="12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18" w:hanging="12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16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8" w15:restartNumberingAfterBreak="0">
    <w:nsid w:val="17C22673"/>
    <w:multiLevelType w:val="multilevel"/>
    <w:tmpl w:val="B3B6C5B0"/>
    <w:lvl w:ilvl="0">
      <w:start w:val="5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06" w:hanging="10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06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cs="Times New Roman" w:hint="default"/>
      </w:rPr>
    </w:lvl>
  </w:abstractNum>
  <w:abstractNum w:abstractNumId="9" w15:restartNumberingAfterBreak="0">
    <w:nsid w:val="18145A1E"/>
    <w:multiLevelType w:val="hybridMultilevel"/>
    <w:tmpl w:val="DB863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F94FA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213F130B"/>
    <w:multiLevelType w:val="multilevel"/>
    <w:tmpl w:val="6F4047A2"/>
    <w:lvl w:ilvl="0">
      <w:start w:val="8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cs="Times New Roman" w:hint="default"/>
      </w:rPr>
    </w:lvl>
  </w:abstractNum>
  <w:abstractNum w:abstractNumId="12" w15:restartNumberingAfterBreak="0">
    <w:nsid w:val="21C82F16"/>
    <w:multiLevelType w:val="multilevel"/>
    <w:tmpl w:val="C368FB9C"/>
    <w:lvl w:ilvl="0">
      <w:start w:val="1"/>
      <w:numFmt w:val="decimal"/>
      <w:lvlText w:val="%1."/>
      <w:lvlJc w:val="left"/>
      <w:pPr>
        <w:ind w:left="1245" w:hanging="12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13" w:hanging="124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13" w:hanging="124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3" w15:restartNumberingAfterBreak="0">
    <w:nsid w:val="22B95635"/>
    <w:multiLevelType w:val="multilevel"/>
    <w:tmpl w:val="D61C88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Calibri" w:hint="default"/>
      </w:rPr>
    </w:lvl>
  </w:abstractNum>
  <w:abstractNum w:abstractNumId="14" w15:restartNumberingAfterBreak="0">
    <w:nsid w:val="24A801B0"/>
    <w:multiLevelType w:val="hybridMultilevel"/>
    <w:tmpl w:val="1D524462"/>
    <w:lvl w:ilvl="0" w:tplc="CAA479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B395EFE"/>
    <w:multiLevelType w:val="multilevel"/>
    <w:tmpl w:val="284E7D84"/>
    <w:lvl w:ilvl="0">
      <w:start w:val="1"/>
      <w:numFmt w:val="decimal"/>
      <w:lvlText w:val="%1."/>
      <w:lvlJc w:val="left"/>
      <w:pPr>
        <w:ind w:left="1245" w:hanging="12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2663" w:hanging="1245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6" w15:restartNumberingAfterBreak="0">
    <w:nsid w:val="2EDD160A"/>
    <w:multiLevelType w:val="multilevel"/>
    <w:tmpl w:val="8162116E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25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17" w15:restartNumberingAfterBreak="0">
    <w:nsid w:val="30821C50"/>
    <w:multiLevelType w:val="multilevel"/>
    <w:tmpl w:val="47364502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2164" w:hanging="145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13" w:hanging="145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2" w:hanging="145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11" w:hanging="145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60" w:hanging="145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8" w15:restartNumberingAfterBreak="0">
    <w:nsid w:val="326D4512"/>
    <w:multiLevelType w:val="multilevel"/>
    <w:tmpl w:val="28FEDBAA"/>
    <w:lvl w:ilvl="0">
      <w:start w:val="4"/>
      <w:numFmt w:val="decimal"/>
      <w:lvlText w:val="%1."/>
      <w:lvlJc w:val="left"/>
      <w:pPr>
        <w:ind w:left="1301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9" w15:restartNumberingAfterBreak="0">
    <w:nsid w:val="360E7217"/>
    <w:multiLevelType w:val="hybridMultilevel"/>
    <w:tmpl w:val="418E663C"/>
    <w:lvl w:ilvl="0" w:tplc="1436C7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A6B52A7"/>
    <w:multiLevelType w:val="hybridMultilevel"/>
    <w:tmpl w:val="1ED4F7DA"/>
    <w:lvl w:ilvl="0" w:tplc="FFFFFFFF"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6A361F"/>
    <w:multiLevelType w:val="hybridMultilevel"/>
    <w:tmpl w:val="F50EB0A8"/>
    <w:lvl w:ilvl="0" w:tplc="C16CE570">
      <w:start w:val="1"/>
      <w:numFmt w:val="decimal"/>
      <w:lvlText w:val="%1)"/>
      <w:lvlJc w:val="left"/>
      <w:pPr>
        <w:ind w:left="2043" w:hanging="10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2" w15:restartNumberingAfterBreak="0">
    <w:nsid w:val="3F3D54B8"/>
    <w:multiLevelType w:val="multilevel"/>
    <w:tmpl w:val="C3ECC75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3" w15:restartNumberingAfterBreak="0">
    <w:nsid w:val="41970B3A"/>
    <w:multiLevelType w:val="multilevel"/>
    <w:tmpl w:val="C368FB9C"/>
    <w:lvl w:ilvl="0">
      <w:start w:val="1"/>
      <w:numFmt w:val="decimal"/>
      <w:lvlText w:val="%1."/>
      <w:lvlJc w:val="left"/>
      <w:pPr>
        <w:ind w:left="1245" w:hanging="12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4" w15:restartNumberingAfterBreak="0">
    <w:nsid w:val="4BD03518"/>
    <w:multiLevelType w:val="multilevel"/>
    <w:tmpl w:val="5032F0C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i w:val="0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  <w:i w:val="0"/>
      </w:rPr>
    </w:lvl>
  </w:abstractNum>
  <w:abstractNum w:abstractNumId="25" w15:restartNumberingAfterBreak="0">
    <w:nsid w:val="5162540E"/>
    <w:multiLevelType w:val="multilevel"/>
    <w:tmpl w:val="B6D6C104"/>
    <w:lvl w:ilvl="0">
      <w:start w:val="1"/>
      <w:numFmt w:val="decimal"/>
      <w:lvlText w:val="%1."/>
      <w:lvlJc w:val="left"/>
      <w:pPr>
        <w:ind w:left="1245" w:hanging="12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2663" w:hanging="1245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6" w15:restartNumberingAfterBreak="0">
    <w:nsid w:val="533A1CC2"/>
    <w:multiLevelType w:val="hybridMultilevel"/>
    <w:tmpl w:val="418CE5AE"/>
    <w:lvl w:ilvl="0" w:tplc="0390F0EC">
      <w:start w:val="4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7" w15:restartNumberingAfterBreak="0">
    <w:nsid w:val="540E5871"/>
    <w:multiLevelType w:val="multilevel"/>
    <w:tmpl w:val="77EAB4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520744A"/>
    <w:multiLevelType w:val="multilevel"/>
    <w:tmpl w:val="C368FB9C"/>
    <w:lvl w:ilvl="0">
      <w:start w:val="1"/>
      <w:numFmt w:val="decimal"/>
      <w:lvlText w:val="%1."/>
      <w:lvlJc w:val="left"/>
      <w:pPr>
        <w:ind w:left="1245" w:hanging="12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9" w15:restartNumberingAfterBreak="0">
    <w:nsid w:val="56967BE1"/>
    <w:multiLevelType w:val="multilevel"/>
    <w:tmpl w:val="3E72FA7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0" w15:restartNumberingAfterBreak="0">
    <w:nsid w:val="5C655778"/>
    <w:multiLevelType w:val="hybridMultilevel"/>
    <w:tmpl w:val="0E16E09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05E4A7F"/>
    <w:multiLevelType w:val="hybridMultilevel"/>
    <w:tmpl w:val="634E3CC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101386B"/>
    <w:multiLevelType w:val="hybridMultilevel"/>
    <w:tmpl w:val="33D86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659B429D"/>
    <w:multiLevelType w:val="hybridMultilevel"/>
    <w:tmpl w:val="745C4C44"/>
    <w:lvl w:ilvl="0" w:tplc="1436C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E630F7"/>
    <w:multiLevelType w:val="hybridMultilevel"/>
    <w:tmpl w:val="3E42F5AE"/>
    <w:lvl w:ilvl="0" w:tplc="236A03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8D921D1"/>
    <w:multiLevelType w:val="hybridMultilevel"/>
    <w:tmpl w:val="F2203E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AF640C2"/>
    <w:multiLevelType w:val="multilevel"/>
    <w:tmpl w:val="402E7E8E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7" w15:restartNumberingAfterBreak="0">
    <w:nsid w:val="6C471C2D"/>
    <w:multiLevelType w:val="multilevel"/>
    <w:tmpl w:val="827072C2"/>
    <w:lvl w:ilvl="0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373" w:hanging="13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89" w:hanging="13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89" w:hanging="13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89" w:hanging="13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8" w15:restartNumberingAfterBreak="0">
    <w:nsid w:val="6D577F14"/>
    <w:multiLevelType w:val="hybridMultilevel"/>
    <w:tmpl w:val="1C4A9C6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9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0" w15:restartNumberingAfterBreak="0">
    <w:nsid w:val="710E6802"/>
    <w:multiLevelType w:val="hybridMultilevel"/>
    <w:tmpl w:val="BE2C1276"/>
    <w:lvl w:ilvl="0" w:tplc="360A97A2">
      <w:start w:val="1"/>
      <w:numFmt w:val="decimal"/>
      <w:lvlText w:val="%1"/>
      <w:lvlJc w:val="center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 w15:restartNumberingAfterBreak="0">
    <w:nsid w:val="72B02788"/>
    <w:multiLevelType w:val="multilevel"/>
    <w:tmpl w:val="A0EAAF16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2" w15:restartNumberingAfterBreak="0">
    <w:nsid w:val="730721A2"/>
    <w:multiLevelType w:val="singleLevel"/>
    <w:tmpl w:val="E13EADB6"/>
    <w:lvl w:ilvl="0">
      <w:start w:val="1"/>
      <w:numFmt w:val="decimal"/>
      <w:lvlText w:val="1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43" w15:restartNumberingAfterBreak="0">
    <w:nsid w:val="74D903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4" w15:restartNumberingAfterBreak="0">
    <w:nsid w:val="7A4D3174"/>
    <w:multiLevelType w:val="hybridMultilevel"/>
    <w:tmpl w:val="FBF6967A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DF5029D"/>
    <w:multiLevelType w:val="multilevel"/>
    <w:tmpl w:val="C368FB9C"/>
    <w:lvl w:ilvl="0">
      <w:start w:val="1"/>
      <w:numFmt w:val="decimal"/>
      <w:lvlText w:val="%1."/>
      <w:lvlJc w:val="left"/>
      <w:pPr>
        <w:ind w:left="1245" w:hanging="12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38" w:hanging="124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13"/>
  </w:num>
  <w:num w:numId="2">
    <w:abstractNumId w:val="40"/>
  </w:num>
  <w:num w:numId="3">
    <w:abstractNumId w:val="4"/>
  </w:num>
  <w:num w:numId="4">
    <w:abstractNumId w:val="33"/>
  </w:num>
  <w:num w:numId="5">
    <w:abstractNumId w:val="19"/>
  </w:num>
  <w:num w:numId="6">
    <w:abstractNumId w:val="27"/>
  </w:num>
  <w:num w:numId="7">
    <w:abstractNumId w:val="0"/>
  </w:num>
  <w:num w:numId="8">
    <w:abstractNumId w:val="12"/>
  </w:num>
  <w:num w:numId="9">
    <w:abstractNumId w:val="15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17"/>
  </w:num>
  <w:num w:numId="13">
    <w:abstractNumId w:val="7"/>
  </w:num>
  <w:num w:numId="14">
    <w:abstractNumId w:val="36"/>
  </w:num>
  <w:num w:numId="15">
    <w:abstractNumId w:val="10"/>
  </w:num>
  <w:num w:numId="16">
    <w:abstractNumId w:val="8"/>
  </w:num>
  <w:num w:numId="17">
    <w:abstractNumId w:val="14"/>
  </w:num>
  <w:num w:numId="18">
    <w:abstractNumId w:val="35"/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38"/>
  </w:num>
  <w:num w:numId="22">
    <w:abstractNumId w:val="26"/>
  </w:num>
  <w:num w:numId="23">
    <w:abstractNumId w:val="30"/>
  </w:num>
  <w:num w:numId="24">
    <w:abstractNumId w:val="3"/>
  </w:num>
  <w:num w:numId="25">
    <w:abstractNumId w:val="1"/>
  </w:num>
  <w:num w:numId="26">
    <w:abstractNumId w:val="21"/>
  </w:num>
  <w:num w:numId="27">
    <w:abstractNumId w:val="22"/>
  </w:num>
  <w:num w:numId="28">
    <w:abstractNumId w:val="31"/>
  </w:num>
  <w:num w:numId="29">
    <w:abstractNumId w:val="11"/>
  </w:num>
  <w:num w:numId="30">
    <w:abstractNumId w:val="24"/>
  </w:num>
  <w:num w:numId="31">
    <w:abstractNumId w:val="37"/>
  </w:num>
  <w:num w:numId="32">
    <w:abstractNumId w:val="41"/>
  </w:num>
  <w:num w:numId="33">
    <w:abstractNumId w:val="16"/>
  </w:num>
  <w:num w:numId="34">
    <w:abstractNumId w:val="5"/>
  </w:num>
  <w:num w:numId="35">
    <w:abstractNumId w:val="20"/>
  </w:num>
  <w:num w:numId="36">
    <w:abstractNumId w:val="9"/>
  </w:num>
  <w:num w:numId="37">
    <w:abstractNumId w:val="28"/>
  </w:num>
  <w:num w:numId="38">
    <w:abstractNumId w:val="2"/>
  </w:num>
  <w:num w:numId="39">
    <w:abstractNumId w:val="6"/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3"/>
  </w:num>
  <w:num w:numId="42">
    <w:abstractNumId w:val="23"/>
  </w:num>
  <w:num w:numId="43">
    <w:abstractNumId w:val="42"/>
  </w:num>
  <w:num w:numId="44">
    <w:abstractNumId w:val="45"/>
  </w:num>
  <w:num w:numId="45">
    <w:abstractNumId w:val="29"/>
  </w:num>
  <w:num w:numId="46">
    <w:abstractNumId w:val="34"/>
  </w:num>
  <w:num w:numId="47">
    <w:abstractNumId w:val="44"/>
  </w:num>
  <w:num w:numId="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242"/>
    <w:rsid w:val="000435C4"/>
    <w:rsid w:val="001579E8"/>
    <w:rsid w:val="001A7242"/>
    <w:rsid w:val="00305242"/>
    <w:rsid w:val="00315394"/>
    <w:rsid w:val="003569E3"/>
    <w:rsid w:val="00434E4B"/>
    <w:rsid w:val="004D3BBA"/>
    <w:rsid w:val="00631888"/>
    <w:rsid w:val="006C7FDD"/>
    <w:rsid w:val="006E4160"/>
    <w:rsid w:val="007504CB"/>
    <w:rsid w:val="007560C1"/>
    <w:rsid w:val="008A212A"/>
    <w:rsid w:val="00986EC6"/>
    <w:rsid w:val="009B1499"/>
    <w:rsid w:val="009B38FA"/>
    <w:rsid w:val="00A5590F"/>
    <w:rsid w:val="00C9724A"/>
    <w:rsid w:val="00CF31D8"/>
    <w:rsid w:val="00D70F04"/>
    <w:rsid w:val="00D80BB2"/>
    <w:rsid w:val="00DB3725"/>
    <w:rsid w:val="00DD0B49"/>
    <w:rsid w:val="00E23476"/>
    <w:rsid w:val="00F37F43"/>
    <w:rsid w:val="00F9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1967D-12EC-4D10-AD3C-D670AC612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0"/>
    <w:next w:val="a0"/>
    <w:link w:val="10"/>
    <w:uiPriority w:val="99"/>
    <w:qFormat/>
    <w:rsid w:val="0030524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color w:val="000080"/>
      <w:sz w:val="20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E23476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Cs w:val="28"/>
    </w:rPr>
  </w:style>
  <w:style w:type="paragraph" w:styleId="3">
    <w:name w:val="heading 3"/>
    <w:aliases w:val="H3,Char"/>
    <w:basedOn w:val="a0"/>
    <w:link w:val="30"/>
    <w:uiPriority w:val="9"/>
    <w:qFormat/>
    <w:rsid w:val="00E23476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aliases w:val="Заголовок 4 (Приложение),Level 2 - a"/>
    <w:basedOn w:val="a0"/>
    <w:next w:val="a0"/>
    <w:link w:val="40"/>
    <w:qFormat/>
    <w:rsid w:val="00E23476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Arial" w:eastAsia="Times New Roman" w:hAnsi="Arial" w:cs="Times New Roman"/>
      <w:b/>
      <w:bCs/>
      <w:i/>
      <w:iCs/>
      <w:color w:val="000000"/>
      <w:sz w:val="24"/>
      <w:szCs w:val="20"/>
      <w:lang w:val="en-US"/>
    </w:rPr>
  </w:style>
  <w:style w:type="paragraph" w:styleId="7">
    <w:name w:val="heading 7"/>
    <w:basedOn w:val="a0"/>
    <w:next w:val="a0"/>
    <w:link w:val="70"/>
    <w:uiPriority w:val="9"/>
    <w:qFormat/>
    <w:rsid w:val="00E23476"/>
    <w:pPr>
      <w:spacing w:before="240" w:after="60" w:line="276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0"/>
    <w:next w:val="a0"/>
    <w:link w:val="80"/>
    <w:semiHidden/>
    <w:unhideWhenUsed/>
    <w:qFormat/>
    <w:rsid w:val="00E23476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3052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unhideWhenUsed/>
    <w:rsid w:val="003052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305242"/>
    <w:rPr>
      <w:rFonts w:ascii="Times New Roman" w:hAnsi="Times New Roman"/>
      <w:sz w:val="28"/>
    </w:rPr>
  </w:style>
  <w:style w:type="character" w:styleId="a7">
    <w:name w:val="page number"/>
    <w:basedOn w:val="a1"/>
    <w:uiPriority w:val="99"/>
    <w:rsid w:val="00305242"/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1"/>
    <w:link w:val="1"/>
    <w:uiPriority w:val="99"/>
    <w:rsid w:val="00305242"/>
    <w:rPr>
      <w:rFonts w:ascii="Arial" w:eastAsia="Times New Roman" w:hAnsi="Arial" w:cs="Times New Roman"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2347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,Char Знак"/>
    <w:basedOn w:val="a1"/>
    <w:link w:val="3"/>
    <w:uiPriority w:val="9"/>
    <w:rsid w:val="00E234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aliases w:val="Заголовок 4 (Приложение) Знак,Level 2 - a Знак"/>
    <w:basedOn w:val="a1"/>
    <w:link w:val="4"/>
    <w:rsid w:val="00E23476"/>
    <w:rPr>
      <w:rFonts w:ascii="Arial" w:eastAsia="Times New Roman" w:hAnsi="Arial" w:cs="Times New Roman"/>
      <w:b/>
      <w:bCs/>
      <w:i/>
      <w:iCs/>
      <w:color w:val="000000"/>
      <w:sz w:val="24"/>
      <w:szCs w:val="20"/>
      <w:lang w:val="en-US"/>
    </w:rPr>
  </w:style>
  <w:style w:type="character" w:customStyle="1" w:styleId="70">
    <w:name w:val="Заголовок 7 Знак"/>
    <w:basedOn w:val="a1"/>
    <w:link w:val="7"/>
    <w:uiPriority w:val="9"/>
    <w:rsid w:val="00E23476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semiHidden/>
    <w:rsid w:val="00E23476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8">
    <w:name w:val="Normal (Web)"/>
    <w:basedOn w:val="a0"/>
    <w:uiPriority w:val="99"/>
    <w:unhideWhenUsed/>
    <w:rsid w:val="00E2347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9">
    <w:name w:val="Гипертекстовая ссылка"/>
    <w:uiPriority w:val="99"/>
    <w:rsid w:val="00E23476"/>
    <w:rPr>
      <w:b/>
      <w:bCs/>
      <w:color w:val="008000"/>
    </w:rPr>
  </w:style>
  <w:style w:type="paragraph" w:styleId="aa">
    <w:name w:val="List Paragraph"/>
    <w:basedOn w:val="a0"/>
    <w:uiPriority w:val="34"/>
    <w:qFormat/>
    <w:rsid w:val="00E23476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b">
    <w:name w:val="Hyperlink"/>
    <w:uiPriority w:val="99"/>
    <w:unhideWhenUsed/>
    <w:rsid w:val="00E23476"/>
    <w:rPr>
      <w:color w:val="0000FF"/>
      <w:u w:val="single"/>
    </w:rPr>
  </w:style>
  <w:style w:type="character" w:customStyle="1" w:styleId="apple-converted-space">
    <w:name w:val="apple-converted-space"/>
    <w:rsid w:val="00E23476"/>
  </w:style>
  <w:style w:type="paragraph" w:customStyle="1" w:styleId="ConsPlusNormal">
    <w:name w:val="ConsPlusNormal"/>
    <w:link w:val="ConsPlusNormal0"/>
    <w:rsid w:val="00E2347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c">
    <w:name w:val="Balloon Text"/>
    <w:basedOn w:val="a0"/>
    <w:link w:val="ad"/>
    <w:uiPriority w:val="99"/>
    <w:semiHidden/>
    <w:unhideWhenUsed/>
    <w:rsid w:val="00E23476"/>
    <w:rPr>
      <w:rFonts w:ascii="Tahoma" w:eastAsia="Calibri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E23476"/>
    <w:rPr>
      <w:rFonts w:ascii="Tahoma" w:eastAsia="Calibri" w:hAnsi="Tahoma" w:cs="Tahoma"/>
      <w:sz w:val="16"/>
      <w:szCs w:val="16"/>
    </w:rPr>
  </w:style>
  <w:style w:type="paragraph" w:customStyle="1" w:styleId="ae">
    <w:name w:val="Прижатый влево"/>
    <w:basedOn w:val="a0"/>
    <w:next w:val="a0"/>
    <w:uiPriority w:val="99"/>
    <w:rsid w:val="00E2347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rsid w:val="00E23476"/>
  </w:style>
  <w:style w:type="paragraph" w:customStyle="1" w:styleId="af">
    <w:name w:val="Комментарий"/>
    <w:basedOn w:val="a0"/>
    <w:next w:val="a0"/>
    <w:uiPriority w:val="99"/>
    <w:rsid w:val="00E23476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paragraph" w:styleId="af0">
    <w:name w:val="footer"/>
    <w:basedOn w:val="a0"/>
    <w:link w:val="af1"/>
    <w:uiPriority w:val="99"/>
    <w:rsid w:val="00E2347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1"/>
    <w:link w:val="af0"/>
    <w:uiPriority w:val="99"/>
    <w:rsid w:val="00E23476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1">
    <w:name w:val="consplusnormal"/>
    <w:basedOn w:val="a0"/>
    <w:rsid w:val="00E23476"/>
    <w:pPr>
      <w:spacing w:after="240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E23476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0"/>
    <w:uiPriority w:val="99"/>
    <w:rsid w:val="00E23476"/>
    <w:pPr>
      <w:widowControl w:val="0"/>
      <w:autoSpaceDE w:val="0"/>
      <w:autoSpaceDN w:val="0"/>
      <w:adjustRightInd w:val="0"/>
      <w:spacing w:line="400" w:lineRule="exact"/>
      <w:ind w:firstLine="739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link">
    <w:name w:val="link"/>
    <w:rsid w:val="00E23476"/>
    <w:rPr>
      <w:strike w:val="0"/>
      <w:dstrike w:val="0"/>
      <w:color w:val="008000"/>
      <w:u w:val="none"/>
      <w:effect w:val="none"/>
    </w:rPr>
  </w:style>
  <w:style w:type="character" w:styleId="af2">
    <w:name w:val="Emphasis"/>
    <w:uiPriority w:val="20"/>
    <w:qFormat/>
    <w:rsid w:val="00E23476"/>
    <w:rPr>
      <w:i w:val="0"/>
      <w:iCs w:val="0"/>
    </w:rPr>
  </w:style>
  <w:style w:type="paragraph" w:styleId="HTML">
    <w:name w:val="HTML Preformatted"/>
    <w:basedOn w:val="a0"/>
    <w:link w:val="HTML0"/>
    <w:uiPriority w:val="99"/>
    <w:semiHidden/>
    <w:unhideWhenUsed/>
    <w:rsid w:val="00E234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6" w:lineRule="atLeas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E2347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Знак Знак Знак Знак"/>
    <w:basedOn w:val="a0"/>
    <w:rsid w:val="00E2347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4">
    <w:name w:val="No Spacing"/>
    <w:uiPriority w:val="1"/>
    <w:qFormat/>
    <w:rsid w:val="00E234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234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12">
    <w:name w:val="Сетка таблицы1"/>
    <w:basedOn w:val="a2"/>
    <w:next w:val="a4"/>
    <w:uiPriority w:val="59"/>
    <w:rsid w:val="00E234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0"/>
    <w:link w:val="22"/>
    <w:rsid w:val="00E23476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eastAsia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1"/>
    <w:link w:val="21"/>
    <w:rsid w:val="00E234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Таблицы (моноширинный)"/>
    <w:basedOn w:val="a0"/>
    <w:next w:val="a0"/>
    <w:uiPriority w:val="99"/>
    <w:rsid w:val="00E23476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6">
    <w:name w:val="a"/>
    <w:basedOn w:val="a0"/>
    <w:rsid w:val="00E2347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f7">
    <w:name w:val="Title"/>
    <w:basedOn w:val="a0"/>
    <w:link w:val="af8"/>
    <w:qFormat/>
    <w:rsid w:val="00E23476"/>
    <w:pPr>
      <w:tabs>
        <w:tab w:val="left" w:pos="7797"/>
      </w:tabs>
      <w:jc w:val="center"/>
    </w:pPr>
    <w:rPr>
      <w:rFonts w:eastAsia="Times New Roman" w:cs="Times New Roman"/>
      <w:b/>
      <w:sz w:val="22"/>
      <w:szCs w:val="20"/>
      <w:lang w:eastAsia="ru-RU"/>
    </w:rPr>
  </w:style>
  <w:style w:type="character" w:customStyle="1" w:styleId="af8">
    <w:name w:val="Название Знак"/>
    <w:basedOn w:val="a1"/>
    <w:link w:val="af7"/>
    <w:rsid w:val="00E23476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f9">
    <w:name w:val="Текст (лев. подпись)"/>
    <w:basedOn w:val="a0"/>
    <w:next w:val="a0"/>
    <w:rsid w:val="00E2347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a">
    <w:name w:val="Текст (прав. подпись)"/>
    <w:basedOn w:val="a0"/>
    <w:next w:val="a0"/>
    <w:rsid w:val="00E23476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b">
    <w:name w:val="Знак Знак Знак Знак Знак Знак Знак Знак Знак Знак"/>
    <w:basedOn w:val="a0"/>
    <w:rsid w:val="00E2347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c">
    <w:name w:val="Информация об изменениях документа"/>
    <w:basedOn w:val="af"/>
    <w:next w:val="a0"/>
    <w:rsid w:val="00E23476"/>
    <w:pPr>
      <w:ind w:left="0"/>
    </w:pPr>
    <w:rPr>
      <w:rFonts w:cs="Arial"/>
      <w:sz w:val="24"/>
      <w:szCs w:val="24"/>
    </w:rPr>
  </w:style>
  <w:style w:type="paragraph" w:customStyle="1" w:styleId="formattext">
    <w:name w:val="formattext"/>
    <w:basedOn w:val="a0"/>
    <w:rsid w:val="00E2347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matches">
    <w:name w:val="matches"/>
    <w:rsid w:val="00E23476"/>
  </w:style>
  <w:style w:type="character" w:customStyle="1" w:styleId="backlink">
    <w:name w:val="backlink"/>
    <w:rsid w:val="00E23476"/>
  </w:style>
  <w:style w:type="paragraph" w:customStyle="1" w:styleId="13">
    <w:name w:val="Название1"/>
    <w:basedOn w:val="a0"/>
    <w:rsid w:val="00E2347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0"/>
    <w:rsid w:val="00E2347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found-in">
    <w:name w:val="found-in"/>
    <w:rsid w:val="00E23476"/>
  </w:style>
  <w:style w:type="character" w:customStyle="1" w:styleId="FontStyle32">
    <w:name w:val="Font Style32"/>
    <w:uiPriority w:val="99"/>
    <w:rsid w:val="00E23476"/>
    <w:rPr>
      <w:rFonts w:ascii="Times New Roman" w:hAnsi="Times New Roman" w:cs="Times New Roman" w:hint="default"/>
      <w:sz w:val="26"/>
      <w:szCs w:val="26"/>
    </w:rPr>
  </w:style>
  <w:style w:type="character" w:customStyle="1" w:styleId="search-word">
    <w:name w:val="search-word"/>
    <w:rsid w:val="00E23476"/>
  </w:style>
  <w:style w:type="paragraph" w:customStyle="1" w:styleId="afd">
    <w:name w:val="Знак"/>
    <w:basedOn w:val="a0"/>
    <w:rsid w:val="00E2347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e">
    <w:name w:val="Нормальный (таблица)"/>
    <w:basedOn w:val="a0"/>
    <w:next w:val="a0"/>
    <w:uiPriority w:val="99"/>
    <w:rsid w:val="00E23476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f">
    <w:name w:val="Body Text Indent"/>
    <w:basedOn w:val="a0"/>
    <w:link w:val="aff0"/>
    <w:uiPriority w:val="99"/>
    <w:rsid w:val="00E23476"/>
    <w:pPr>
      <w:ind w:firstLine="360"/>
      <w:jc w:val="both"/>
    </w:pPr>
    <w:rPr>
      <w:rFonts w:eastAsia="Times New Roman" w:cs="Times New Roman"/>
      <w:szCs w:val="24"/>
      <w:lang w:eastAsia="ru-RU"/>
    </w:rPr>
  </w:style>
  <w:style w:type="character" w:customStyle="1" w:styleId="aff0">
    <w:name w:val="Основной текст с отступом Знак"/>
    <w:basedOn w:val="a1"/>
    <w:link w:val="aff"/>
    <w:uiPriority w:val="99"/>
    <w:rsid w:val="00E2347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HTML1">
    <w:name w:val="HTML Cite"/>
    <w:uiPriority w:val="99"/>
    <w:semiHidden/>
    <w:unhideWhenUsed/>
    <w:rsid w:val="00E23476"/>
    <w:rPr>
      <w:i/>
    </w:rPr>
  </w:style>
  <w:style w:type="paragraph" w:customStyle="1" w:styleId="ConsPlusNonformat">
    <w:name w:val="ConsPlusNonformat"/>
    <w:uiPriority w:val="99"/>
    <w:rsid w:val="00E234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2347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">
    <w:name w:val="List Bullet"/>
    <w:basedOn w:val="a0"/>
    <w:uiPriority w:val="99"/>
    <w:unhideWhenUsed/>
    <w:rsid w:val="00E23476"/>
    <w:pPr>
      <w:numPr>
        <w:numId w:val="7"/>
      </w:numPr>
      <w:spacing w:after="200" w:line="276" w:lineRule="auto"/>
      <w:contextualSpacing/>
    </w:pPr>
    <w:rPr>
      <w:rFonts w:ascii="Calibri" w:eastAsia="Times New Roman" w:hAnsi="Calibri" w:cs="Times New Roman"/>
      <w:sz w:val="22"/>
    </w:rPr>
  </w:style>
  <w:style w:type="table" w:customStyle="1" w:styleId="110">
    <w:name w:val="Сетка таблицы11"/>
    <w:basedOn w:val="a2"/>
    <w:next w:val="a4"/>
    <w:uiPriority w:val="59"/>
    <w:rsid w:val="00E234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3">
    <w:name w:val="Абзац списка2"/>
    <w:basedOn w:val="a0"/>
    <w:rsid w:val="00E23476"/>
    <w:pPr>
      <w:ind w:left="708"/>
    </w:pPr>
    <w:rPr>
      <w:rFonts w:eastAsia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0"/>
    <w:rsid w:val="00E23476"/>
    <w:pPr>
      <w:ind w:left="708"/>
    </w:pPr>
    <w:rPr>
      <w:rFonts w:eastAsia="Times New Roman" w:cs="Times New Roman"/>
      <w:sz w:val="24"/>
      <w:szCs w:val="24"/>
      <w:lang w:eastAsia="ru-RU"/>
    </w:rPr>
  </w:style>
  <w:style w:type="table" w:customStyle="1" w:styleId="24">
    <w:name w:val="Сетка таблицы2"/>
    <w:basedOn w:val="a2"/>
    <w:next w:val="a4"/>
    <w:uiPriority w:val="59"/>
    <w:rsid w:val="00E234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1">
    <w:name w:val="Body Text"/>
    <w:basedOn w:val="a0"/>
    <w:link w:val="aff2"/>
    <w:uiPriority w:val="99"/>
    <w:unhideWhenUsed/>
    <w:rsid w:val="00E23476"/>
    <w:pPr>
      <w:spacing w:after="120" w:line="276" w:lineRule="auto"/>
    </w:pPr>
    <w:rPr>
      <w:rFonts w:ascii="Calibri" w:eastAsia="Times New Roman" w:hAnsi="Calibri" w:cs="Times New Roman"/>
      <w:sz w:val="22"/>
    </w:rPr>
  </w:style>
  <w:style w:type="character" w:customStyle="1" w:styleId="aff2">
    <w:name w:val="Основной текст Знак"/>
    <w:basedOn w:val="a1"/>
    <w:link w:val="aff1"/>
    <w:uiPriority w:val="99"/>
    <w:rsid w:val="00E23476"/>
    <w:rPr>
      <w:rFonts w:ascii="Calibri" w:eastAsia="Times New Roman" w:hAnsi="Calibri" w:cs="Times New Roman"/>
    </w:rPr>
  </w:style>
  <w:style w:type="character" w:styleId="aff3">
    <w:name w:val="Strong"/>
    <w:uiPriority w:val="22"/>
    <w:qFormat/>
    <w:rsid w:val="00E23476"/>
    <w:rPr>
      <w:b/>
    </w:rPr>
  </w:style>
  <w:style w:type="paragraph" w:customStyle="1" w:styleId="Heading">
    <w:name w:val="Heading"/>
    <w:uiPriority w:val="99"/>
    <w:rsid w:val="00E234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b/>
      <w:bCs/>
      <w:lang w:eastAsia="ru-RU"/>
    </w:rPr>
  </w:style>
  <w:style w:type="character" w:customStyle="1" w:styleId="ConsPlusNormal0">
    <w:name w:val="ConsPlusNormal Знак"/>
    <w:link w:val="ConsPlusNormal"/>
    <w:locked/>
    <w:rsid w:val="00E23476"/>
    <w:rPr>
      <w:rFonts w:ascii="Arial" w:eastAsia="Calibri" w:hAnsi="Arial" w:cs="Arial"/>
      <w:sz w:val="20"/>
      <w:szCs w:val="20"/>
    </w:rPr>
  </w:style>
  <w:style w:type="character" w:customStyle="1" w:styleId="trail-end">
    <w:name w:val="trail-end"/>
    <w:rsid w:val="00E23476"/>
  </w:style>
  <w:style w:type="character" w:styleId="aff4">
    <w:name w:val="annotation reference"/>
    <w:uiPriority w:val="99"/>
    <w:semiHidden/>
    <w:unhideWhenUsed/>
    <w:rsid w:val="00E23476"/>
    <w:rPr>
      <w:sz w:val="16"/>
      <w:szCs w:val="16"/>
    </w:rPr>
  </w:style>
  <w:style w:type="paragraph" w:styleId="aff5">
    <w:name w:val="annotation text"/>
    <w:basedOn w:val="a0"/>
    <w:link w:val="aff6"/>
    <w:uiPriority w:val="99"/>
    <w:semiHidden/>
    <w:unhideWhenUsed/>
    <w:rsid w:val="00E2347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6">
    <w:name w:val="Текст примечания Знак"/>
    <w:basedOn w:val="a1"/>
    <w:link w:val="aff5"/>
    <w:uiPriority w:val="99"/>
    <w:semiHidden/>
    <w:rsid w:val="00E23476"/>
    <w:rPr>
      <w:rFonts w:ascii="Arial" w:eastAsia="Times New Roman" w:hAnsi="Arial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E23476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E23476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customStyle="1" w:styleId="aff9">
    <w:name w:val="Внимание: недобросовестность!"/>
    <w:basedOn w:val="a0"/>
    <w:next w:val="a0"/>
    <w:uiPriority w:val="99"/>
    <w:rsid w:val="00E23476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character" w:customStyle="1" w:styleId="affa">
    <w:name w:val="Цветовое выделение"/>
    <w:uiPriority w:val="99"/>
    <w:rsid w:val="00E23476"/>
    <w:rPr>
      <w:b/>
      <w:bCs/>
      <w:color w:val="26282F"/>
    </w:rPr>
  </w:style>
  <w:style w:type="numbering" w:customStyle="1" w:styleId="25">
    <w:name w:val="Нет списка2"/>
    <w:next w:val="a3"/>
    <w:uiPriority w:val="99"/>
    <w:semiHidden/>
    <w:unhideWhenUsed/>
    <w:rsid w:val="00E23476"/>
  </w:style>
  <w:style w:type="paragraph" w:customStyle="1" w:styleId="affb">
    <w:name w:val="Текст (справка)"/>
    <w:basedOn w:val="a0"/>
    <w:next w:val="a0"/>
    <w:uiPriority w:val="99"/>
    <w:rsid w:val="00E23476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c">
    <w:name w:val="Информация о версии"/>
    <w:basedOn w:val="af"/>
    <w:next w:val="a0"/>
    <w:uiPriority w:val="99"/>
    <w:rsid w:val="00E23476"/>
    <w:pPr>
      <w:spacing w:before="75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</w:rPr>
  </w:style>
  <w:style w:type="paragraph" w:customStyle="1" w:styleId="affd">
    <w:name w:val="Текст информации об изменениях"/>
    <w:basedOn w:val="a0"/>
    <w:next w:val="a0"/>
    <w:uiPriority w:val="99"/>
    <w:rsid w:val="00E23476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ffe">
    <w:name w:val="Информация об изменениях"/>
    <w:basedOn w:val="affd"/>
    <w:next w:val="a0"/>
    <w:uiPriority w:val="99"/>
    <w:rsid w:val="00E2347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">
    <w:name w:val="Подзаголовок для информации об изменениях"/>
    <w:basedOn w:val="affd"/>
    <w:next w:val="a0"/>
    <w:uiPriority w:val="99"/>
    <w:rsid w:val="00E23476"/>
    <w:rPr>
      <w:b/>
      <w:bCs/>
    </w:rPr>
  </w:style>
  <w:style w:type="character" w:customStyle="1" w:styleId="afff0">
    <w:name w:val="Цветовое выделение для Текст"/>
    <w:uiPriority w:val="99"/>
    <w:rsid w:val="00E23476"/>
    <w:rPr>
      <w:rFonts w:ascii="Times New Roman CYR" w:hAnsi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5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18847850&amp;sub=97" TargetMode="External"/><Relationship Id="rId13" Type="http://schemas.openxmlformats.org/officeDocument/2006/relationships/hyperlink" Target="http://mobileonline.garant.ru/document?id=18847850&amp;sub=9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?id=18847850&amp;sub=9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?id=29009202&amp;sub=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gim1@admsurgu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?id=12084522&amp;sub=21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0CF88-72CC-48D3-B3F5-74D8661E0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12851</Words>
  <Characters>73251</Characters>
  <Application>Microsoft Office Word</Application>
  <DocSecurity>0</DocSecurity>
  <Lines>610</Lines>
  <Paragraphs>171</Paragraphs>
  <ScaleCrop>false</ScaleCrop>
  <Company>Hewlett-Packard Company</Company>
  <LinksUpToDate>false</LinksUpToDate>
  <CharactersWithSpaces>85931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2018-12-03T10:09:00Z</cp:lastPrinted>
  <dcterms:created xsi:type="dcterms:W3CDTF">2018-12-06T09:14:00Z</dcterms:created>
  <dcterms:modified xsi:type="dcterms:W3CDTF">2018-12-06T09:14:00Z</dcterms:modified>
</cp:coreProperties>
</file>