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20" w:rsidRDefault="006D2C20" w:rsidP="00656C1A">
      <w:pPr>
        <w:spacing w:line="120" w:lineRule="atLeast"/>
        <w:jc w:val="center"/>
        <w:rPr>
          <w:sz w:val="24"/>
          <w:szCs w:val="24"/>
        </w:rPr>
      </w:pPr>
    </w:p>
    <w:p w:rsidR="006D2C20" w:rsidRDefault="006D2C20" w:rsidP="00656C1A">
      <w:pPr>
        <w:spacing w:line="120" w:lineRule="atLeast"/>
        <w:jc w:val="center"/>
        <w:rPr>
          <w:sz w:val="24"/>
          <w:szCs w:val="24"/>
        </w:rPr>
      </w:pPr>
    </w:p>
    <w:p w:rsidR="006D2C20" w:rsidRPr="00852378" w:rsidRDefault="006D2C20" w:rsidP="00656C1A">
      <w:pPr>
        <w:spacing w:line="120" w:lineRule="atLeast"/>
        <w:jc w:val="center"/>
        <w:rPr>
          <w:sz w:val="10"/>
          <w:szCs w:val="10"/>
        </w:rPr>
      </w:pPr>
    </w:p>
    <w:p w:rsidR="006D2C20" w:rsidRDefault="006D2C20" w:rsidP="00656C1A">
      <w:pPr>
        <w:spacing w:line="120" w:lineRule="atLeast"/>
        <w:jc w:val="center"/>
        <w:rPr>
          <w:sz w:val="10"/>
          <w:szCs w:val="24"/>
        </w:rPr>
      </w:pPr>
    </w:p>
    <w:p w:rsidR="006D2C20" w:rsidRPr="005541F0" w:rsidRDefault="006D2C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2C20" w:rsidRPr="005541F0" w:rsidRDefault="006D2C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D2C20" w:rsidRPr="005649E4" w:rsidRDefault="006D2C20" w:rsidP="00656C1A">
      <w:pPr>
        <w:spacing w:line="120" w:lineRule="atLeast"/>
        <w:jc w:val="center"/>
        <w:rPr>
          <w:sz w:val="18"/>
          <w:szCs w:val="24"/>
        </w:rPr>
      </w:pPr>
    </w:p>
    <w:p w:rsidR="006D2C20" w:rsidRPr="00656C1A" w:rsidRDefault="006D2C2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D2C20" w:rsidRPr="005541F0" w:rsidRDefault="006D2C20" w:rsidP="00656C1A">
      <w:pPr>
        <w:spacing w:line="120" w:lineRule="atLeast"/>
        <w:jc w:val="center"/>
        <w:rPr>
          <w:sz w:val="18"/>
          <w:szCs w:val="24"/>
        </w:rPr>
      </w:pPr>
    </w:p>
    <w:p w:rsidR="006D2C20" w:rsidRPr="005541F0" w:rsidRDefault="006D2C20" w:rsidP="00656C1A">
      <w:pPr>
        <w:spacing w:line="120" w:lineRule="atLeast"/>
        <w:jc w:val="center"/>
        <w:rPr>
          <w:sz w:val="20"/>
          <w:szCs w:val="24"/>
        </w:rPr>
      </w:pPr>
    </w:p>
    <w:p w:rsidR="006D2C20" w:rsidRPr="00656C1A" w:rsidRDefault="006D2C2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D2C20" w:rsidRDefault="006D2C20" w:rsidP="00656C1A">
      <w:pPr>
        <w:spacing w:line="120" w:lineRule="atLeast"/>
        <w:jc w:val="center"/>
        <w:rPr>
          <w:sz w:val="30"/>
          <w:szCs w:val="24"/>
        </w:rPr>
      </w:pPr>
    </w:p>
    <w:p w:rsidR="006D2C20" w:rsidRPr="00656C1A" w:rsidRDefault="006D2C2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D2C2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D2C20" w:rsidRPr="00F8214F" w:rsidRDefault="006D2C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D2C20" w:rsidRPr="00F8214F" w:rsidRDefault="00FD36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D2C20" w:rsidRPr="00F8214F" w:rsidRDefault="006D2C2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D2C20" w:rsidRPr="00F8214F" w:rsidRDefault="00FD36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6D2C20" w:rsidRPr="00A63FB0" w:rsidRDefault="006D2C2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D2C20" w:rsidRPr="00A3761A" w:rsidRDefault="00FD36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D2C20" w:rsidRPr="00F8214F" w:rsidRDefault="006D2C2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D2C20" w:rsidRPr="00F8214F" w:rsidRDefault="006D2C2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D2C20" w:rsidRPr="00AB4194" w:rsidRDefault="006D2C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D2C20" w:rsidRPr="00F8214F" w:rsidRDefault="00FD36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8544</w:t>
            </w:r>
          </w:p>
        </w:tc>
      </w:tr>
    </w:tbl>
    <w:p w:rsidR="006D2C20" w:rsidRPr="00C725A6" w:rsidRDefault="006D2C20" w:rsidP="00C725A6">
      <w:pPr>
        <w:rPr>
          <w:rFonts w:cs="Times New Roman"/>
          <w:szCs w:val="28"/>
        </w:rPr>
      </w:pPr>
    </w:p>
    <w:p w:rsidR="006D2C20" w:rsidRPr="006D2C20" w:rsidRDefault="006D2C20" w:rsidP="006D2C20">
      <w:pPr>
        <w:rPr>
          <w:rFonts w:eastAsiaTheme="minorEastAsia" w:cs="Times New Roman"/>
          <w:sz w:val="26"/>
          <w:szCs w:val="26"/>
          <w:lang w:eastAsia="ru-RU"/>
        </w:rPr>
      </w:pPr>
      <w:r w:rsidRPr="006D2C20">
        <w:rPr>
          <w:rFonts w:eastAsiaTheme="minorEastAsia" w:cs="Times New Roman"/>
          <w:sz w:val="26"/>
          <w:szCs w:val="26"/>
          <w:lang w:eastAsia="ru-RU"/>
        </w:rPr>
        <w:t xml:space="preserve">О внесении изменений </w:t>
      </w:r>
    </w:p>
    <w:p w:rsidR="006D2C20" w:rsidRPr="006D2C20" w:rsidRDefault="006D2C20" w:rsidP="006D2C20">
      <w:pPr>
        <w:rPr>
          <w:rFonts w:eastAsiaTheme="minorEastAsia" w:cs="Times New Roman"/>
          <w:sz w:val="26"/>
          <w:szCs w:val="26"/>
          <w:lang w:eastAsia="ru-RU"/>
        </w:rPr>
      </w:pPr>
      <w:r w:rsidRPr="006D2C20">
        <w:rPr>
          <w:rFonts w:eastAsiaTheme="minorEastAsia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6D2C20" w:rsidRPr="006D2C20" w:rsidRDefault="006D2C20" w:rsidP="006D2C20">
      <w:pPr>
        <w:rPr>
          <w:rFonts w:eastAsiaTheme="minorEastAsia" w:cs="Times New Roman"/>
          <w:sz w:val="26"/>
          <w:szCs w:val="26"/>
          <w:lang w:eastAsia="ru-RU"/>
        </w:rPr>
      </w:pPr>
      <w:r w:rsidRPr="006D2C20">
        <w:rPr>
          <w:rFonts w:eastAsiaTheme="minorEastAsia" w:cs="Times New Roman"/>
          <w:sz w:val="26"/>
          <w:szCs w:val="26"/>
          <w:lang w:eastAsia="ru-RU"/>
        </w:rPr>
        <w:t xml:space="preserve">города от 13.02.2017 № 799 </w:t>
      </w:r>
    </w:p>
    <w:p w:rsidR="006D2C20" w:rsidRPr="006D2C20" w:rsidRDefault="006D2C20" w:rsidP="006D2C20">
      <w:pPr>
        <w:rPr>
          <w:rFonts w:eastAsiaTheme="minorEastAsia" w:cs="Times New Roman"/>
          <w:sz w:val="26"/>
          <w:szCs w:val="26"/>
          <w:lang w:eastAsia="ru-RU"/>
        </w:rPr>
      </w:pPr>
      <w:r w:rsidRPr="006D2C20">
        <w:rPr>
          <w:rFonts w:eastAsiaTheme="minorEastAsia" w:cs="Times New Roman"/>
          <w:sz w:val="26"/>
          <w:szCs w:val="26"/>
          <w:lang w:eastAsia="ru-RU"/>
        </w:rPr>
        <w:t xml:space="preserve">«Об установлении размеров платы </w:t>
      </w:r>
    </w:p>
    <w:p w:rsidR="006D2C20" w:rsidRPr="006D2C20" w:rsidRDefault="006D2C20" w:rsidP="006D2C20">
      <w:pPr>
        <w:rPr>
          <w:rFonts w:eastAsiaTheme="minorEastAsia" w:cs="Times New Roman"/>
          <w:sz w:val="26"/>
          <w:szCs w:val="26"/>
          <w:lang w:eastAsia="ru-RU"/>
        </w:rPr>
      </w:pPr>
      <w:r w:rsidRPr="006D2C20">
        <w:rPr>
          <w:rFonts w:eastAsiaTheme="minorEastAsia" w:cs="Times New Roman"/>
          <w:sz w:val="26"/>
          <w:szCs w:val="26"/>
          <w:lang w:eastAsia="ru-RU"/>
        </w:rPr>
        <w:t xml:space="preserve">за наем жилых помещений </w:t>
      </w:r>
    </w:p>
    <w:p w:rsidR="006D2C20" w:rsidRPr="006D2C20" w:rsidRDefault="006D2C20" w:rsidP="006D2C20">
      <w:pPr>
        <w:rPr>
          <w:rFonts w:eastAsiaTheme="minorEastAsia" w:cs="Times New Roman"/>
          <w:sz w:val="26"/>
          <w:szCs w:val="26"/>
          <w:lang w:eastAsia="ru-RU"/>
        </w:rPr>
      </w:pPr>
      <w:r w:rsidRPr="006D2C20">
        <w:rPr>
          <w:rFonts w:eastAsiaTheme="minorEastAsia" w:cs="Times New Roman"/>
          <w:sz w:val="26"/>
          <w:szCs w:val="26"/>
          <w:lang w:eastAsia="ru-RU"/>
        </w:rPr>
        <w:t xml:space="preserve">по договорам найма жилых </w:t>
      </w:r>
    </w:p>
    <w:p w:rsidR="006D2C20" w:rsidRPr="006D2C20" w:rsidRDefault="006D2C20" w:rsidP="006D2C20">
      <w:pPr>
        <w:rPr>
          <w:rFonts w:eastAsiaTheme="minorEastAsia" w:cs="Times New Roman"/>
          <w:sz w:val="26"/>
          <w:szCs w:val="26"/>
          <w:lang w:eastAsia="ru-RU"/>
        </w:rPr>
      </w:pPr>
      <w:r w:rsidRPr="006D2C20">
        <w:rPr>
          <w:rFonts w:eastAsiaTheme="minorEastAsia" w:cs="Times New Roman"/>
          <w:sz w:val="26"/>
          <w:szCs w:val="26"/>
          <w:lang w:eastAsia="ru-RU"/>
        </w:rPr>
        <w:t xml:space="preserve">помещений жилищного фонда </w:t>
      </w:r>
    </w:p>
    <w:p w:rsidR="006D2C20" w:rsidRPr="006D2C20" w:rsidRDefault="006D2C20" w:rsidP="006D2C20">
      <w:pPr>
        <w:rPr>
          <w:rFonts w:eastAsiaTheme="minorEastAsia" w:cs="Times New Roman"/>
          <w:sz w:val="26"/>
          <w:szCs w:val="26"/>
          <w:lang w:eastAsia="ru-RU"/>
        </w:rPr>
      </w:pPr>
      <w:r w:rsidRPr="006D2C20">
        <w:rPr>
          <w:rFonts w:eastAsiaTheme="minorEastAsia" w:cs="Times New Roman"/>
          <w:sz w:val="26"/>
          <w:szCs w:val="26"/>
          <w:lang w:eastAsia="ru-RU"/>
        </w:rPr>
        <w:t xml:space="preserve">социального использования </w:t>
      </w:r>
    </w:p>
    <w:p w:rsidR="006D2C20" w:rsidRPr="006D2C20" w:rsidRDefault="006D2C20" w:rsidP="006D2C20">
      <w:pPr>
        <w:rPr>
          <w:rFonts w:eastAsiaTheme="minorEastAsia" w:cs="Times New Roman"/>
          <w:sz w:val="26"/>
          <w:szCs w:val="26"/>
          <w:lang w:eastAsia="ru-RU"/>
        </w:rPr>
      </w:pPr>
      <w:r w:rsidRPr="006D2C20">
        <w:rPr>
          <w:rFonts w:eastAsiaTheme="minorEastAsia" w:cs="Times New Roman"/>
          <w:sz w:val="26"/>
          <w:szCs w:val="26"/>
          <w:lang w:eastAsia="ru-RU"/>
        </w:rPr>
        <w:t xml:space="preserve">и найма жилых помещений, </w:t>
      </w:r>
    </w:p>
    <w:p w:rsidR="006D2C20" w:rsidRPr="006D2C20" w:rsidRDefault="006D2C20" w:rsidP="006D2C20">
      <w:pPr>
        <w:rPr>
          <w:rFonts w:eastAsiaTheme="minorEastAsia" w:cs="Times New Roman"/>
          <w:sz w:val="26"/>
          <w:szCs w:val="26"/>
          <w:lang w:eastAsia="ru-RU"/>
        </w:rPr>
      </w:pPr>
      <w:r w:rsidRPr="006D2C20">
        <w:rPr>
          <w:rFonts w:eastAsiaTheme="minorEastAsia" w:cs="Times New Roman"/>
          <w:sz w:val="26"/>
          <w:szCs w:val="26"/>
          <w:lang w:eastAsia="ru-RU"/>
        </w:rPr>
        <w:t xml:space="preserve">расположенных в наемном доме </w:t>
      </w:r>
    </w:p>
    <w:p w:rsidR="006D2C20" w:rsidRPr="006D2C20" w:rsidRDefault="006D2C20" w:rsidP="006D2C20">
      <w:pPr>
        <w:rPr>
          <w:rFonts w:eastAsiaTheme="minorEastAsia" w:cs="Times New Roman"/>
          <w:sz w:val="26"/>
          <w:szCs w:val="26"/>
          <w:lang w:eastAsia="ru-RU"/>
        </w:rPr>
      </w:pPr>
      <w:r w:rsidRPr="006D2C20">
        <w:rPr>
          <w:rFonts w:eastAsiaTheme="minorEastAsia" w:cs="Times New Roman"/>
          <w:sz w:val="26"/>
          <w:szCs w:val="26"/>
          <w:lang w:eastAsia="ru-RU"/>
        </w:rPr>
        <w:t xml:space="preserve">социального использования </w:t>
      </w:r>
    </w:p>
    <w:p w:rsidR="006D2C20" w:rsidRPr="006D2C20" w:rsidRDefault="006D2C20" w:rsidP="006D2C20">
      <w:pPr>
        <w:rPr>
          <w:rFonts w:eastAsiaTheme="minorEastAsia" w:cs="Times New Roman"/>
          <w:sz w:val="26"/>
          <w:szCs w:val="26"/>
          <w:lang w:eastAsia="ru-RU"/>
        </w:rPr>
      </w:pPr>
      <w:r w:rsidRPr="006D2C20">
        <w:rPr>
          <w:rFonts w:eastAsiaTheme="minorEastAsia" w:cs="Times New Roman"/>
          <w:sz w:val="26"/>
          <w:szCs w:val="26"/>
          <w:lang w:eastAsia="ru-RU"/>
        </w:rPr>
        <w:t xml:space="preserve">по адресу: город Сургут, </w:t>
      </w:r>
    </w:p>
    <w:p w:rsidR="006D2C20" w:rsidRPr="006D2C20" w:rsidRDefault="006D2C20" w:rsidP="006D2C20">
      <w:pPr>
        <w:rPr>
          <w:rFonts w:eastAsiaTheme="minorEastAsia" w:cs="Times New Roman"/>
          <w:sz w:val="26"/>
          <w:szCs w:val="26"/>
          <w:lang w:eastAsia="ru-RU"/>
        </w:rPr>
      </w:pPr>
      <w:r w:rsidRPr="006D2C20">
        <w:rPr>
          <w:rFonts w:eastAsiaTheme="minorEastAsia" w:cs="Times New Roman"/>
          <w:sz w:val="26"/>
          <w:szCs w:val="26"/>
          <w:lang w:eastAsia="ru-RU"/>
        </w:rPr>
        <w:t>улица Ивана Захарова, дом 12»</w:t>
      </w:r>
    </w:p>
    <w:p w:rsidR="006D2C20" w:rsidRPr="006D2C20" w:rsidRDefault="006D2C20" w:rsidP="006D2C20">
      <w:pPr>
        <w:rPr>
          <w:rFonts w:eastAsiaTheme="minorEastAsia" w:cs="Times New Roman"/>
          <w:sz w:val="26"/>
          <w:szCs w:val="26"/>
          <w:lang w:eastAsia="ru-RU"/>
        </w:rPr>
      </w:pPr>
    </w:p>
    <w:p w:rsidR="006D2C20" w:rsidRPr="006D2C20" w:rsidRDefault="006D2C20" w:rsidP="006D2C20">
      <w:pPr>
        <w:rPr>
          <w:rFonts w:eastAsiaTheme="minorEastAsia" w:cs="Times New Roman"/>
          <w:sz w:val="26"/>
          <w:szCs w:val="26"/>
          <w:lang w:eastAsia="ru-RU"/>
        </w:rPr>
      </w:pPr>
    </w:p>
    <w:p w:rsidR="006D2C20" w:rsidRPr="006D2C20" w:rsidRDefault="006D2C20" w:rsidP="006D2C2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6D2C20">
        <w:rPr>
          <w:rFonts w:eastAsiaTheme="minorEastAsia" w:cs="Times New Roman"/>
          <w:sz w:val="26"/>
          <w:szCs w:val="26"/>
          <w:lang w:eastAsia="ru-RU"/>
        </w:rPr>
        <w:t>В соответствии с Жилищным кодексом Российской Федерации, Федеральным законом от 03.08.2018 № 303-ФЗ «О внесении изменений</w:t>
      </w:r>
      <w:r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Pr="006D2C20">
        <w:rPr>
          <w:rFonts w:eastAsiaTheme="minorEastAsia" w:cs="Times New Roman"/>
          <w:sz w:val="26"/>
          <w:szCs w:val="26"/>
          <w:lang w:eastAsia="ru-RU"/>
        </w:rPr>
        <w:t>в отдельные законодательные акты Российской Федерации о налогах и сборах»:</w:t>
      </w:r>
    </w:p>
    <w:p w:rsidR="006D2C20" w:rsidRPr="006D2C20" w:rsidRDefault="006D2C20" w:rsidP="006D2C20">
      <w:pPr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6D2C20">
        <w:rPr>
          <w:rFonts w:eastAsiaTheme="minorEastAsia" w:cs="Times New Roman"/>
          <w:sz w:val="26"/>
          <w:szCs w:val="26"/>
          <w:lang w:eastAsia="ru-RU"/>
        </w:rPr>
        <w:t xml:space="preserve">1. </w:t>
      </w:r>
      <w:bookmarkStart w:id="5" w:name="sub_2"/>
      <w:r w:rsidRPr="006D2C20">
        <w:rPr>
          <w:rFonts w:eastAsiaTheme="minorEastAsia" w:cs="Times New Roman"/>
          <w:sz w:val="26"/>
          <w:szCs w:val="26"/>
          <w:lang w:eastAsia="ru-RU"/>
        </w:rPr>
        <w:t xml:space="preserve">Внести в постановление Администрации города от 13.02.2017 № 799 «Об установлении размеров платы за наем жилых помещений по договорам найма жилых </w:t>
      </w:r>
      <w:r>
        <w:rPr>
          <w:rFonts w:eastAsiaTheme="minorEastAsia" w:cs="Times New Roman"/>
          <w:sz w:val="26"/>
          <w:szCs w:val="26"/>
          <w:lang w:eastAsia="ru-RU"/>
        </w:rPr>
        <w:t xml:space="preserve">                  </w:t>
      </w:r>
      <w:r w:rsidRPr="006D2C20">
        <w:rPr>
          <w:rFonts w:eastAsiaTheme="minorEastAsia" w:cs="Times New Roman"/>
          <w:sz w:val="26"/>
          <w:szCs w:val="26"/>
          <w:lang w:eastAsia="ru-RU"/>
        </w:rPr>
        <w:t>помещений жилищного фонда социального использования и найма жилых помещений, расположенных в наемном доме социального использования по адресу: город Сургут, улица Ивана Захарова, дом 12» изменения, изложив приложения 1, 2</w:t>
      </w:r>
      <w:r>
        <w:rPr>
          <w:rFonts w:eastAsiaTheme="minorEastAsia" w:cs="Times New Roman"/>
          <w:sz w:val="26"/>
          <w:szCs w:val="26"/>
          <w:lang w:eastAsia="ru-RU"/>
        </w:rPr>
        <w:t xml:space="preserve">, </w:t>
      </w:r>
      <w:r w:rsidRPr="006D2C20">
        <w:rPr>
          <w:rFonts w:eastAsiaTheme="minorEastAsia" w:cs="Times New Roman"/>
          <w:sz w:val="26"/>
          <w:szCs w:val="26"/>
          <w:lang w:eastAsia="ru-RU"/>
        </w:rPr>
        <w:t>3 к постанов</w:t>
      </w:r>
      <w:r>
        <w:rPr>
          <w:rFonts w:eastAsiaTheme="minorEastAsia" w:cs="Times New Roman"/>
          <w:sz w:val="26"/>
          <w:szCs w:val="26"/>
          <w:lang w:eastAsia="ru-RU"/>
        </w:rPr>
        <w:t xml:space="preserve">- </w:t>
      </w:r>
      <w:r w:rsidRPr="006D2C20">
        <w:rPr>
          <w:rFonts w:eastAsiaTheme="minorEastAsia" w:cs="Times New Roman"/>
          <w:sz w:val="26"/>
          <w:szCs w:val="26"/>
          <w:lang w:eastAsia="ru-RU"/>
        </w:rPr>
        <w:t>лению</w:t>
      </w:r>
      <w:r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Pr="006D2C20">
        <w:rPr>
          <w:rFonts w:eastAsiaTheme="minorEastAsia" w:cs="Times New Roman"/>
          <w:sz w:val="26"/>
          <w:szCs w:val="26"/>
          <w:lang w:eastAsia="ru-RU"/>
        </w:rPr>
        <w:t>в новой редакции согласно приложениям 1, 2</w:t>
      </w:r>
      <w:r>
        <w:rPr>
          <w:rFonts w:eastAsiaTheme="minorEastAsia" w:cs="Times New Roman"/>
          <w:sz w:val="26"/>
          <w:szCs w:val="26"/>
          <w:lang w:eastAsia="ru-RU"/>
        </w:rPr>
        <w:t xml:space="preserve">, </w:t>
      </w:r>
      <w:r w:rsidRPr="006D2C20">
        <w:rPr>
          <w:rFonts w:eastAsiaTheme="minorEastAsia" w:cs="Times New Roman"/>
          <w:sz w:val="26"/>
          <w:szCs w:val="26"/>
          <w:lang w:eastAsia="ru-RU"/>
        </w:rPr>
        <w:t>3</w:t>
      </w:r>
      <w:r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Pr="006D2C20">
        <w:rPr>
          <w:rFonts w:eastAsiaTheme="minorEastAsia" w:cs="Times New Roman"/>
          <w:sz w:val="26"/>
          <w:szCs w:val="26"/>
          <w:lang w:eastAsia="ru-RU"/>
        </w:rPr>
        <w:t>к настоящему постановлению</w:t>
      </w:r>
      <w:r>
        <w:rPr>
          <w:rFonts w:eastAsiaTheme="minorEastAsia" w:cs="Times New Roman"/>
          <w:sz w:val="26"/>
          <w:szCs w:val="26"/>
          <w:lang w:eastAsia="ru-RU"/>
        </w:rPr>
        <w:t xml:space="preserve"> соответственно.</w:t>
      </w:r>
    </w:p>
    <w:p w:rsidR="006D2C20" w:rsidRPr="006D2C20" w:rsidRDefault="006D2C20" w:rsidP="006D2C20">
      <w:pPr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6D2C20">
        <w:rPr>
          <w:rFonts w:eastAsiaTheme="minorEastAsia" w:cs="Times New Roman"/>
          <w:sz w:val="26"/>
          <w:szCs w:val="26"/>
          <w:lang w:eastAsia="ru-RU"/>
        </w:rPr>
        <w:t xml:space="preserve">2. Настоящее постановление вступает в силу после </w:t>
      </w:r>
      <w:r w:rsidR="00FA0F15">
        <w:rPr>
          <w:rFonts w:eastAsiaTheme="minorEastAsia" w:cs="Times New Roman"/>
          <w:sz w:val="26"/>
          <w:szCs w:val="26"/>
          <w:lang w:eastAsia="ru-RU"/>
        </w:rPr>
        <w:t xml:space="preserve">его </w:t>
      </w:r>
      <w:r w:rsidRPr="006D2C20">
        <w:rPr>
          <w:rFonts w:eastAsiaTheme="minorEastAsia" w:cs="Times New Roman"/>
          <w:sz w:val="26"/>
          <w:szCs w:val="26"/>
          <w:lang w:eastAsia="ru-RU"/>
        </w:rPr>
        <w:t>официального опублико</w:t>
      </w:r>
      <w:r>
        <w:rPr>
          <w:rFonts w:eastAsiaTheme="minorEastAsia" w:cs="Times New Roman"/>
          <w:sz w:val="26"/>
          <w:szCs w:val="26"/>
          <w:lang w:eastAsia="ru-RU"/>
        </w:rPr>
        <w:t xml:space="preserve">-       </w:t>
      </w:r>
      <w:r w:rsidRPr="006D2C20">
        <w:rPr>
          <w:rFonts w:eastAsiaTheme="minorEastAsia" w:cs="Times New Roman"/>
          <w:sz w:val="26"/>
          <w:szCs w:val="26"/>
          <w:lang w:eastAsia="ru-RU"/>
        </w:rPr>
        <w:t>вания и распространяется на правоотношения, возник</w:t>
      </w:r>
      <w:r>
        <w:rPr>
          <w:rFonts w:eastAsiaTheme="minorEastAsia" w:cs="Times New Roman"/>
          <w:sz w:val="26"/>
          <w:szCs w:val="26"/>
          <w:lang w:eastAsia="ru-RU"/>
        </w:rPr>
        <w:t>ающие</w:t>
      </w:r>
      <w:r w:rsidRPr="006D2C20">
        <w:rPr>
          <w:rFonts w:eastAsiaTheme="minorEastAsia" w:cs="Times New Roman"/>
          <w:sz w:val="26"/>
          <w:szCs w:val="26"/>
          <w:lang w:eastAsia="ru-RU"/>
        </w:rPr>
        <w:t xml:space="preserve"> с 01.01.2019.</w:t>
      </w:r>
    </w:p>
    <w:p w:rsidR="006D2C20" w:rsidRPr="006D2C20" w:rsidRDefault="006D2C20" w:rsidP="006D2C20">
      <w:pPr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6D2C20">
        <w:rPr>
          <w:rFonts w:eastAsiaTheme="minorEastAsia" w:cs="Times New Roman"/>
          <w:sz w:val="26"/>
          <w:szCs w:val="26"/>
          <w:lang w:eastAsia="ru-RU"/>
        </w:rPr>
        <w:t xml:space="preserve">3. Управлению документационного и информационного обеспечения разместить настоящее постановление на </w:t>
      </w:r>
      <w:hyperlink r:id="rId7" w:history="1">
        <w:r w:rsidRPr="006D2C20">
          <w:rPr>
            <w:rFonts w:eastAsiaTheme="minorEastAsia" w:cs="Times New Roman"/>
            <w:sz w:val="26"/>
            <w:szCs w:val="26"/>
            <w:lang w:eastAsia="ru-RU"/>
          </w:rPr>
          <w:t>официальном портале</w:t>
        </w:r>
      </w:hyperlink>
      <w:r w:rsidRPr="006D2C20">
        <w:rPr>
          <w:rFonts w:eastAsiaTheme="minorEastAsia" w:cs="Times New Roman"/>
          <w:sz w:val="26"/>
          <w:szCs w:val="26"/>
          <w:lang w:eastAsia="ru-RU"/>
        </w:rPr>
        <w:t xml:space="preserve"> Администрации города.</w:t>
      </w:r>
    </w:p>
    <w:p w:rsidR="006D2C20" w:rsidRPr="006D2C20" w:rsidRDefault="006D2C20" w:rsidP="006D2C20">
      <w:pPr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6D2C20">
        <w:rPr>
          <w:rFonts w:eastAsiaTheme="minorEastAsia" w:cs="Times New Roman"/>
          <w:sz w:val="26"/>
          <w:szCs w:val="26"/>
          <w:lang w:eastAsia="ru-RU"/>
        </w:rPr>
        <w:t xml:space="preserve">4. Муниципальному казенному учреждению «Наш город» опубликовать </w:t>
      </w:r>
      <w:r>
        <w:rPr>
          <w:rFonts w:eastAsiaTheme="minorEastAsia" w:cs="Times New Roman"/>
          <w:sz w:val="26"/>
          <w:szCs w:val="26"/>
          <w:lang w:eastAsia="ru-RU"/>
        </w:rPr>
        <w:t xml:space="preserve">                         </w:t>
      </w:r>
      <w:r w:rsidRPr="006D2C20">
        <w:rPr>
          <w:rFonts w:eastAsiaTheme="minorEastAsia" w:cs="Times New Roman"/>
          <w:sz w:val="26"/>
          <w:szCs w:val="26"/>
          <w:lang w:eastAsia="ru-RU"/>
        </w:rPr>
        <w:t>настоящее постановление в средствах массовой информации.</w:t>
      </w:r>
    </w:p>
    <w:bookmarkEnd w:id="5"/>
    <w:p w:rsidR="006D2C20" w:rsidRPr="006D2C20" w:rsidRDefault="006D2C20" w:rsidP="006D2C20">
      <w:pPr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6D2C20">
        <w:rPr>
          <w:rFonts w:eastAsiaTheme="minorEastAsia" w:cs="Times New Roman"/>
          <w:sz w:val="26"/>
          <w:szCs w:val="26"/>
          <w:lang w:eastAsia="ru-RU"/>
        </w:rPr>
        <w:t>5. Контроль за выполнением постановления возложить на заместителя Главы</w:t>
      </w:r>
      <w:r>
        <w:rPr>
          <w:rFonts w:eastAsiaTheme="minorEastAsia" w:cs="Times New Roman"/>
          <w:sz w:val="26"/>
          <w:szCs w:val="26"/>
          <w:lang w:eastAsia="ru-RU"/>
        </w:rPr>
        <w:t xml:space="preserve">             </w:t>
      </w:r>
      <w:r w:rsidRPr="006D2C20">
        <w:rPr>
          <w:rFonts w:eastAsiaTheme="minorEastAsia" w:cs="Times New Roman"/>
          <w:sz w:val="26"/>
          <w:szCs w:val="26"/>
          <w:lang w:eastAsia="ru-RU"/>
        </w:rPr>
        <w:t xml:space="preserve"> города Кривцова Н.Н.</w:t>
      </w:r>
    </w:p>
    <w:p w:rsidR="006D2C20" w:rsidRPr="006D2C20" w:rsidRDefault="006D2C20" w:rsidP="006D2C20">
      <w:pPr>
        <w:rPr>
          <w:rFonts w:eastAsiaTheme="minorEastAsia" w:cs="Times New Roman"/>
          <w:sz w:val="26"/>
          <w:szCs w:val="26"/>
          <w:lang w:eastAsia="ru-RU"/>
        </w:rPr>
      </w:pPr>
    </w:p>
    <w:p w:rsidR="006D2C20" w:rsidRPr="006D2C20" w:rsidRDefault="006D2C20" w:rsidP="006D2C20">
      <w:pPr>
        <w:rPr>
          <w:rFonts w:eastAsiaTheme="minorEastAsia" w:cs="Times New Roman"/>
          <w:sz w:val="26"/>
          <w:szCs w:val="26"/>
          <w:lang w:eastAsia="ru-RU"/>
        </w:rPr>
      </w:pPr>
    </w:p>
    <w:p w:rsidR="006D2C20" w:rsidRPr="006D2C20" w:rsidRDefault="006D2C20" w:rsidP="006D2C20">
      <w:pPr>
        <w:rPr>
          <w:rFonts w:eastAsiaTheme="minorEastAsia" w:cs="Times New Roman"/>
          <w:sz w:val="26"/>
          <w:szCs w:val="26"/>
          <w:lang w:eastAsia="ru-RU"/>
        </w:rPr>
      </w:pPr>
    </w:p>
    <w:p w:rsidR="006D2C20" w:rsidRDefault="006D2C20" w:rsidP="006D2C20">
      <w:pPr>
        <w:rPr>
          <w:rFonts w:cs="Times New Roman"/>
          <w:szCs w:val="28"/>
        </w:rPr>
      </w:pPr>
      <w:r w:rsidRPr="006D2C20">
        <w:rPr>
          <w:rFonts w:eastAsiaTheme="minorEastAsia" w:cs="Times New Roman"/>
          <w:sz w:val="26"/>
          <w:szCs w:val="26"/>
          <w:lang w:eastAsia="ru-RU"/>
        </w:rPr>
        <w:t xml:space="preserve">Глава города                                                                                           </w:t>
      </w:r>
      <w:r>
        <w:rPr>
          <w:rFonts w:eastAsiaTheme="minorEastAsia" w:cs="Times New Roman"/>
          <w:sz w:val="26"/>
          <w:szCs w:val="26"/>
          <w:lang w:eastAsia="ru-RU"/>
        </w:rPr>
        <w:t xml:space="preserve">          </w:t>
      </w:r>
      <w:r w:rsidRPr="006D2C20">
        <w:rPr>
          <w:rFonts w:eastAsiaTheme="minorEastAsia" w:cs="Times New Roman"/>
          <w:sz w:val="26"/>
          <w:szCs w:val="26"/>
          <w:lang w:eastAsia="ru-RU"/>
        </w:rPr>
        <w:t>В.Н. Шувалов</w:t>
      </w:r>
    </w:p>
    <w:p w:rsidR="006D2C20" w:rsidRPr="009D2558" w:rsidRDefault="006D2C20" w:rsidP="006D2C20">
      <w:pPr>
        <w:widowControl w:val="0"/>
        <w:autoSpaceDE w:val="0"/>
        <w:autoSpaceDN w:val="0"/>
        <w:adjustRightInd w:val="0"/>
        <w:ind w:left="843" w:firstLine="482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lastRenderedPageBreak/>
        <w:t>Приложение 1</w:t>
      </w:r>
    </w:p>
    <w:p w:rsidR="006D2C20" w:rsidRPr="009D2558" w:rsidRDefault="006D2C20" w:rsidP="006D2C20">
      <w:pPr>
        <w:widowControl w:val="0"/>
        <w:autoSpaceDE w:val="0"/>
        <w:autoSpaceDN w:val="0"/>
        <w:adjustRightInd w:val="0"/>
        <w:ind w:left="843" w:firstLine="4827"/>
        <w:rPr>
          <w:rFonts w:eastAsiaTheme="minorEastAsia" w:cs="Times New Roman"/>
          <w:bCs/>
          <w:szCs w:val="28"/>
          <w:lang w:eastAsia="ru-RU"/>
        </w:rPr>
      </w:pPr>
      <w:r w:rsidRPr="009D2558">
        <w:rPr>
          <w:rFonts w:eastAsiaTheme="minorEastAsia" w:cs="Times New Roman"/>
          <w:bCs/>
          <w:szCs w:val="28"/>
          <w:lang w:eastAsia="ru-RU"/>
        </w:rPr>
        <w:t>к постановлени</w:t>
      </w:r>
      <w:r>
        <w:rPr>
          <w:rFonts w:eastAsiaTheme="minorEastAsia" w:cs="Times New Roman"/>
          <w:bCs/>
          <w:szCs w:val="28"/>
          <w:lang w:eastAsia="ru-RU"/>
        </w:rPr>
        <w:t>ю</w:t>
      </w:r>
    </w:p>
    <w:p w:rsidR="006D2C20" w:rsidRPr="009D2558" w:rsidRDefault="006D2C20" w:rsidP="006D2C20">
      <w:pPr>
        <w:widowControl w:val="0"/>
        <w:autoSpaceDE w:val="0"/>
        <w:autoSpaceDN w:val="0"/>
        <w:adjustRightInd w:val="0"/>
        <w:ind w:left="843" w:firstLine="4827"/>
        <w:rPr>
          <w:rFonts w:eastAsiaTheme="minorEastAsia" w:cs="Times New Roman"/>
          <w:szCs w:val="28"/>
          <w:lang w:eastAsia="ru-RU"/>
        </w:rPr>
      </w:pPr>
      <w:r w:rsidRPr="009D2558">
        <w:rPr>
          <w:rFonts w:eastAsiaTheme="minorEastAsia" w:cs="Times New Roman"/>
          <w:bCs/>
          <w:szCs w:val="28"/>
          <w:lang w:eastAsia="ru-RU"/>
        </w:rPr>
        <w:t xml:space="preserve">Администрации </w:t>
      </w:r>
      <w:r>
        <w:rPr>
          <w:rFonts w:eastAsiaTheme="minorEastAsia" w:cs="Times New Roman"/>
          <w:bCs/>
          <w:szCs w:val="28"/>
          <w:lang w:eastAsia="ru-RU"/>
        </w:rPr>
        <w:t>города</w:t>
      </w:r>
    </w:p>
    <w:p w:rsidR="006D2C20" w:rsidRPr="009D2558" w:rsidRDefault="006D2C20" w:rsidP="006D2C20">
      <w:pPr>
        <w:widowControl w:val="0"/>
        <w:autoSpaceDE w:val="0"/>
        <w:autoSpaceDN w:val="0"/>
        <w:adjustRightInd w:val="0"/>
        <w:ind w:left="843" w:firstLine="482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 xml:space="preserve">от ____________ </w:t>
      </w:r>
      <w:r w:rsidRPr="009D2558">
        <w:rPr>
          <w:rFonts w:eastAsiaTheme="minorEastAsia" w:cs="Times New Roman"/>
          <w:bCs/>
          <w:szCs w:val="28"/>
          <w:lang w:eastAsia="ru-RU"/>
        </w:rPr>
        <w:t>№</w:t>
      </w:r>
      <w:r>
        <w:rPr>
          <w:rFonts w:eastAsiaTheme="minorEastAsia" w:cs="Times New Roman"/>
          <w:bCs/>
          <w:szCs w:val="28"/>
          <w:lang w:eastAsia="ru-RU"/>
        </w:rPr>
        <w:t xml:space="preserve"> </w:t>
      </w:r>
      <w:r w:rsidRPr="009D2558">
        <w:rPr>
          <w:rFonts w:eastAsiaTheme="minorEastAsia" w:cs="Times New Roman"/>
          <w:bCs/>
          <w:szCs w:val="28"/>
          <w:lang w:eastAsia="ru-RU"/>
        </w:rPr>
        <w:t>_____</w:t>
      </w:r>
      <w:r>
        <w:rPr>
          <w:rFonts w:eastAsiaTheme="minorEastAsia" w:cs="Times New Roman"/>
          <w:bCs/>
          <w:szCs w:val="28"/>
          <w:lang w:eastAsia="ru-RU"/>
        </w:rPr>
        <w:t>___</w:t>
      </w:r>
    </w:p>
    <w:p w:rsidR="006D2C20" w:rsidRDefault="006D2C20" w:rsidP="006D2C20">
      <w:pPr>
        <w:pStyle w:val="1"/>
        <w:rPr>
          <w:sz w:val="28"/>
          <w:szCs w:val="28"/>
        </w:rPr>
      </w:pPr>
    </w:p>
    <w:p w:rsidR="006D2C20" w:rsidRDefault="006D2C20" w:rsidP="006D2C20">
      <w:pPr>
        <w:pStyle w:val="1"/>
        <w:rPr>
          <w:sz w:val="28"/>
          <w:szCs w:val="28"/>
        </w:rPr>
      </w:pPr>
    </w:p>
    <w:p w:rsidR="006D2C20" w:rsidRDefault="006D2C20" w:rsidP="006D2C20">
      <w:pPr>
        <w:pStyle w:val="1"/>
        <w:rPr>
          <w:sz w:val="28"/>
          <w:szCs w:val="28"/>
        </w:rPr>
      </w:pPr>
      <w:r>
        <w:rPr>
          <w:sz w:val="28"/>
          <w:szCs w:val="28"/>
        </w:rPr>
        <w:t>Размер платы за нае</w:t>
      </w:r>
      <w:r w:rsidRPr="00F24078">
        <w:rPr>
          <w:sz w:val="28"/>
          <w:szCs w:val="28"/>
        </w:rPr>
        <w:t xml:space="preserve">м жилых помещений </w:t>
      </w:r>
    </w:p>
    <w:p w:rsidR="006D2C20" w:rsidRDefault="006D2C20" w:rsidP="006D2C20">
      <w:pPr>
        <w:pStyle w:val="1"/>
        <w:rPr>
          <w:sz w:val="28"/>
          <w:szCs w:val="28"/>
        </w:rPr>
      </w:pPr>
      <w:r w:rsidRPr="00F24078">
        <w:rPr>
          <w:sz w:val="28"/>
          <w:szCs w:val="28"/>
        </w:rPr>
        <w:t xml:space="preserve">по договорам найма жилых помещений жилищного фонда </w:t>
      </w:r>
    </w:p>
    <w:p w:rsidR="006D2C20" w:rsidRDefault="006D2C20" w:rsidP="006D2C20">
      <w:pPr>
        <w:pStyle w:val="1"/>
        <w:rPr>
          <w:sz w:val="28"/>
          <w:szCs w:val="28"/>
          <w:vertAlign w:val="superscript"/>
        </w:rPr>
      </w:pPr>
      <w:r w:rsidRPr="00F24078">
        <w:rPr>
          <w:sz w:val="28"/>
          <w:szCs w:val="28"/>
        </w:rPr>
        <w:t>социального использования</w:t>
      </w:r>
      <w:r>
        <w:rPr>
          <w:sz w:val="28"/>
          <w:szCs w:val="28"/>
          <w:vertAlign w:val="superscript"/>
        </w:rPr>
        <w:t>*</w:t>
      </w:r>
    </w:p>
    <w:p w:rsidR="006D2C20" w:rsidRPr="00777B5E" w:rsidRDefault="006D2C20" w:rsidP="006D2C20">
      <w:pPr>
        <w:rPr>
          <w:lang w:eastAsia="ru-RU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3"/>
        <w:gridCol w:w="2126"/>
      </w:tblGrid>
      <w:tr w:rsidR="006D2C20" w:rsidRPr="00720238" w:rsidTr="006D2C20">
        <w:trPr>
          <w:trHeight w:val="870"/>
        </w:trPr>
        <w:tc>
          <w:tcPr>
            <w:tcW w:w="7503" w:type="dxa"/>
            <w:shd w:val="clear" w:color="auto" w:fill="auto"/>
            <w:noWrap/>
            <w:hideMark/>
          </w:tcPr>
          <w:p w:rsidR="006D2C20" w:rsidRPr="00720238" w:rsidRDefault="006D2C20" w:rsidP="0031750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20238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  <w:hideMark/>
          </w:tcPr>
          <w:p w:rsidR="006D2C20" w:rsidRDefault="006D2C20" w:rsidP="0031750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Размер платы, </w:t>
            </w:r>
          </w:p>
          <w:p w:rsidR="006D2C20" w:rsidRDefault="006D2C20" w:rsidP="0031750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руб./кв. м </w:t>
            </w:r>
          </w:p>
          <w:p w:rsidR="006D2C20" w:rsidRDefault="006D2C20" w:rsidP="0031750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общей площади</w:t>
            </w:r>
          </w:p>
          <w:p w:rsidR="006D2C20" w:rsidRPr="00720238" w:rsidRDefault="006D2C20" w:rsidP="0031750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 месяц</w:t>
            </w:r>
          </w:p>
        </w:tc>
      </w:tr>
      <w:tr w:rsidR="006D2C20" w:rsidRPr="00720238" w:rsidTr="006D2C20">
        <w:trPr>
          <w:trHeight w:val="343"/>
        </w:trPr>
        <w:tc>
          <w:tcPr>
            <w:tcW w:w="7503" w:type="dxa"/>
            <w:shd w:val="clear" w:color="auto" w:fill="auto"/>
            <w:hideMark/>
          </w:tcPr>
          <w:p w:rsidR="006D2C20" w:rsidRDefault="006D2C20" w:rsidP="00317503">
            <w:pPr>
              <w:pStyle w:val="a7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Инвестиционные расходы, включая доходность </w:t>
            </w:r>
          </w:p>
          <w:p w:rsidR="006D2C20" w:rsidRPr="00851011" w:rsidRDefault="006D2C20" w:rsidP="00317503">
            <w:pPr>
              <w:pStyle w:val="a7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собственных инвестиционных расходов (без НДС)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  <w:tc>
          <w:tcPr>
            <w:tcW w:w="2126" w:type="dxa"/>
            <w:shd w:val="clear" w:color="auto" w:fill="auto"/>
            <w:hideMark/>
          </w:tcPr>
          <w:p w:rsidR="006D2C20" w:rsidRPr="00720238" w:rsidRDefault="006D2C20" w:rsidP="0031750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95,52</w:t>
            </w:r>
          </w:p>
        </w:tc>
      </w:tr>
      <w:tr w:rsidR="006D2C20" w:rsidRPr="00720238" w:rsidTr="006D2C20">
        <w:trPr>
          <w:trHeight w:val="1026"/>
        </w:trPr>
        <w:tc>
          <w:tcPr>
            <w:tcW w:w="7503" w:type="dxa"/>
            <w:shd w:val="clear" w:color="auto" w:fill="auto"/>
            <w:hideMark/>
          </w:tcPr>
          <w:p w:rsidR="006D2C20" w:rsidRDefault="006D2C20" w:rsidP="00317503">
            <w:pPr>
              <w:pStyle w:val="a7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платы за содержание жилого помещения </w:t>
            </w:r>
          </w:p>
          <w:p w:rsidR="006D2C20" w:rsidRDefault="006D2C20" w:rsidP="00317503">
            <w:pPr>
              <w:pStyle w:val="a7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обеспечения надлежащего содержания общего </w:t>
            </w:r>
          </w:p>
          <w:p w:rsid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нае</w:t>
            </w:r>
            <w:r w:rsidRPr="0085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дома социального использования</w:t>
            </w:r>
          </w:p>
          <w:p w:rsidR="006D2C20" w:rsidRPr="00851011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 НДС)</w:t>
            </w:r>
            <w:r w:rsidRPr="0085101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***</w:t>
            </w:r>
          </w:p>
        </w:tc>
        <w:tc>
          <w:tcPr>
            <w:tcW w:w="2126" w:type="dxa"/>
            <w:shd w:val="clear" w:color="auto" w:fill="auto"/>
            <w:hideMark/>
          </w:tcPr>
          <w:p w:rsidR="006D2C20" w:rsidRPr="00720238" w:rsidRDefault="006D2C20" w:rsidP="0031750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31,16</w:t>
            </w:r>
          </w:p>
        </w:tc>
      </w:tr>
      <w:tr w:rsidR="006D2C20" w:rsidRPr="00720238" w:rsidTr="006D2C20">
        <w:trPr>
          <w:trHeight w:val="675"/>
        </w:trPr>
        <w:tc>
          <w:tcPr>
            <w:tcW w:w="7503" w:type="dxa"/>
            <w:shd w:val="clear" w:color="auto" w:fill="auto"/>
            <w:hideMark/>
          </w:tcPr>
          <w:p w:rsidR="006D2C20" w:rsidRDefault="006D2C20" w:rsidP="00317503">
            <w:pPr>
              <w:pStyle w:val="a7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платы з</w:t>
            </w:r>
            <w:r w:rsidRPr="007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текущий ремонт жилых помещений </w:t>
            </w:r>
          </w:p>
          <w:p w:rsidR="006D2C20" w:rsidRPr="00720238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наемного дома социального использования (с НДС)</w:t>
            </w:r>
            <w:r w:rsidRPr="0085101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***</w:t>
            </w:r>
          </w:p>
        </w:tc>
        <w:tc>
          <w:tcPr>
            <w:tcW w:w="2126" w:type="dxa"/>
            <w:shd w:val="clear" w:color="auto" w:fill="auto"/>
            <w:hideMark/>
          </w:tcPr>
          <w:p w:rsidR="006D2C20" w:rsidRPr="00720238" w:rsidRDefault="006D2C20" w:rsidP="0031750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58,15</w:t>
            </w:r>
          </w:p>
        </w:tc>
      </w:tr>
      <w:tr w:rsidR="006D2C20" w:rsidRPr="000C2805" w:rsidTr="006D2C20">
        <w:trPr>
          <w:trHeight w:val="441"/>
        </w:trPr>
        <w:tc>
          <w:tcPr>
            <w:tcW w:w="7503" w:type="dxa"/>
            <w:shd w:val="clear" w:color="auto" w:fill="auto"/>
          </w:tcPr>
          <w:p w:rsidR="006D2C20" w:rsidRPr="00CF4C4F" w:rsidRDefault="006D2C20" w:rsidP="0031750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F4C4F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размер платы</w:t>
            </w:r>
          </w:p>
        </w:tc>
        <w:tc>
          <w:tcPr>
            <w:tcW w:w="2126" w:type="dxa"/>
            <w:shd w:val="clear" w:color="auto" w:fill="auto"/>
          </w:tcPr>
          <w:p w:rsidR="006D2C20" w:rsidRPr="00720238" w:rsidRDefault="006D2C20" w:rsidP="0031750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184,83</w:t>
            </w:r>
          </w:p>
        </w:tc>
      </w:tr>
    </w:tbl>
    <w:p w:rsidR="006D2C20" w:rsidRDefault="006D2C20" w:rsidP="006D2C20">
      <w:pPr>
        <w:pStyle w:val="1"/>
        <w:jc w:val="both"/>
        <w:rPr>
          <w:color w:val="000000"/>
          <w:sz w:val="28"/>
          <w:szCs w:val="28"/>
        </w:rPr>
      </w:pPr>
    </w:p>
    <w:p w:rsidR="006D2C20" w:rsidRDefault="006D2C20" w:rsidP="006D2C20">
      <w:pPr>
        <w:pStyle w:val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Примечания: </w:t>
      </w:r>
    </w:p>
    <w:p w:rsidR="006D2C20" w:rsidRDefault="006D2C20" w:rsidP="006D2C20">
      <w:pPr>
        <w:pStyle w:val="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* размер платы за наем жилых помещений </w:t>
      </w:r>
      <w:r>
        <w:rPr>
          <w:sz w:val="28"/>
          <w:szCs w:val="28"/>
        </w:rPr>
        <w:t xml:space="preserve">по договорам найма жилых                </w:t>
      </w:r>
      <w:r w:rsidRPr="00F24078">
        <w:rPr>
          <w:sz w:val="28"/>
          <w:szCs w:val="28"/>
        </w:rPr>
        <w:t>помещений жилищного фонда социального использования</w:t>
      </w:r>
      <w:r>
        <w:rPr>
          <w:sz w:val="28"/>
          <w:szCs w:val="28"/>
        </w:rPr>
        <w:t xml:space="preserve"> (предоставление                     в пользование жилых помещений) установлен с учетом </w:t>
      </w:r>
      <w:r>
        <w:rPr>
          <w:color w:val="000000"/>
          <w:sz w:val="28"/>
          <w:szCs w:val="28"/>
        </w:rPr>
        <w:t>размера платы                                 з</w:t>
      </w:r>
      <w:r w:rsidRPr="00720238">
        <w:rPr>
          <w:color w:val="000000"/>
          <w:sz w:val="28"/>
          <w:szCs w:val="28"/>
        </w:rPr>
        <w:t>а содержание жил</w:t>
      </w:r>
      <w:r>
        <w:rPr>
          <w:color w:val="000000"/>
          <w:sz w:val="28"/>
          <w:szCs w:val="28"/>
        </w:rPr>
        <w:t>ого</w:t>
      </w:r>
      <w:r w:rsidRPr="00720238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720238">
        <w:rPr>
          <w:color w:val="000000"/>
          <w:sz w:val="28"/>
          <w:szCs w:val="28"/>
        </w:rPr>
        <w:t xml:space="preserve"> для обеспечения надлежащего содержания </w:t>
      </w:r>
      <w:r>
        <w:rPr>
          <w:color w:val="000000"/>
          <w:sz w:val="28"/>
          <w:szCs w:val="28"/>
        </w:rPr>
        <w:t xml:space="preserve">      </w:t>
      </w:r>
      <w:r w:rsidRPr="00720238">
        <w:rPr>
          <w:color w:val="000000"/>
          <w:sz w:val="28"/>
          <w:szCs w:val="28"/>
        </w:rPr>
        <w:t xml:space="preserve">общего имущества </w:t>
      </w:r>
      <w:r>
        <w:rPr>
          <w:color w:val="000000"/>
          <w:sz w:val="28"/>
          <w:szCs w:val="28"/>
        </w:rPr>
        <w:t>наемного дома социального использования;</w:t>
      </w:r>
    </w:p>
    <w:p w:rsidR="006D2C20" w:rsidRDefault="006D2C20" w:rsidP="006D2C20">
      <w:pPr>
        <w:pStyle w:val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** </w:t>
      </w:r>
      <w:r>
        <w:rPr>
          <w:color w:val="000000"/>
          <w:sz w:val="28"/>
          <w:szCs w:val="28"/>
        </w:rPr>
        <w:t>в соответствии с подпунктом 10 пункта 2 статьи 149 главы 21 «Налог                   на добавленную стоимость» Налогового кодекса Российской Федерации предоставление в пользование жилых помещений освобождается от налогообложения налогом на добавленную стоимость;</w:t>
      </w:r>
    </w:p>
    <w:p w:rsidR="006D2C20" w:rsidRDefault="006D2C20" w:rsidP="006D2C20">
      <w:pPr>
        <w:pStyle w:val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*** </w:t>
      </w:r>
      <w:r>
        <w:rPr>
          <w:color w:val="000000"/>
          <w:sz w:val="28"/>
          <w:szCs w:val="28"/>
        </w:rPr>
        <w:t>в соответствии с подпунктом 1 пункта 1 статьи 146 и пунктом 3                          статьи 164 главы 21 «Налог на добавленную стоимость» Налогового кодекса   Российской Федерации (в редакции Федерального закона от 03.08.2018                    № 303-ФЗ «О внесении изменений в отдельные законодательные акты Российской Федерации о налогах и сборах») размер платы з</w:t>
      </w:r>
      <w:r w:rsidRPr="00720238">
        <w:rPr>
          <w:color w:val="000000"/>
          <w:sz w:val="28"/>
          <w:szCs w:val="28"/>
        </w:rPr>
        <w:t>а содержание жил</w:t>
      </w:r>
      <w:r>
        <w:rPr>
          <w:color w:val="000000"/>
          <w:sz w:val="28"/>
          <w:szCs w:val="28"/>
        </w:rPr>
        <w:t>ого</w:t>
      </w:r>
      <w:r w:rsidRPr="00720238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720238">
        <w:rPr>
          <w:color w:val="000000"/>
          <w:sz w:val="28"/>
          <w:szCs w:val="28"/>
        </w:rPr>
        <w:t xml:space="preserve"> для обеспечения надлежащего содержания общего имущества </w:t>
      </w:r>
      <w:r>
        <w:rPr>
          <w:color w:val="000000"/>
          <w:sz w:val="28"/>
          <w:szCs w:val="28"/>
        </w:rPr>
        <w:t>наемного дома социального использования и размер платы з</w:t>
      </w:r>
      <w:r w:rsidRPr="00720238">
        <w:rPr>
          <w:color w:val="000000"/>
          <w:sz w:val="28"/>
          <w:szCs w:val="28"/>
        </w:rPr>
        <w:t xml:space="preserve">а текущий ремонт жилых </w:t>
      </w:r>
      <w:r>
        <w:rPr>
          <w:color w:val="000000"/>
          <w:sz w:val="28"/>
          <w:szCs w:val="28"/>
        </w:rPr>
        <w:t xml:space="preserve">                </w:t>
      </w:r>
      <w:r w:rsidRPr="00720238">
        <w:rPr>
          <w:color w:val="000000"/>
          <w:sz w:val="28"/>
          <w:szCs w:val="28"/>
        </w:rPr>
        <w:t xml:space="preserve">помещений </w:t>
      </w:r>
      <w:r>
        <w:rPr>
          <w:color w:val="000000"/>
          <w:sz w:val="28"/>
          <w:szCs w:val="28"/>
        </w:rPr>
        <w:t>наемного дома социального использования облагаются налогом                   на добавленную стоимость в размере 20%.</w:t>
      </w:r>
    </w:p>
    <w:p w:rsidR="006D2C20" w:rsidRPr="000C2805" w:rsidRDefault="006D2C20" w:rsidP="006D2C20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26A5C" w:rsidRDefault="00226A5C" w:rsidP="006D2C20"/>
    <w:p w:rsidR="006D2C20" w:rsidRDefault="006D2C20" w:rsidP="006D2C20"/>
    <w:p w:rsidR="006D2C20" w:rsidRDefault="006D2C20" w:rsidP="006D2C20"/>
    <w:p w:rsidR="006D2C20" w:rsidRPr="009D2558" w:rsidRDefault="006D2C20" w:rsidP="006D2C20">
      <w:pPr>
        <w:widowControl w:val="0"/>
        <w:autoSpaceDE w:val="0"/>
        <w:autoSpaceDN w:val="0"/>
        <w:adjustRightInd w:val="0"/>
        <w:ind w:left="843" w:firstLine="482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>Приложение 2</w:t>
      </w:r>
    </w:p>
    <w:p w:rsidR="006D2C20" w:rsidRPr="009D2558" w:rsidRDefault="006D2C20" w:rsidP="006D2C20">
      <w:pPr>
        <w:widowControl w:val="0"/>
        <w:autoSpaceDE w:val="0"/>
        <w:autoSpaceDN w:val="0"/>
        <w:adjustRightInd w:val="0"/>
        <w:ind w:left="843" w:firstLine="4827"/>
        <w:rPr>
          <w:rFonts w:eastAsiaTheme="minorEastAsia" w:cs="Times New Roman"/>
          <w:bCs/>
          <w:szCs w:val="28"/>
          <w:lang w:eastAsia="ru-RU"/>
        </w:rPr>
      </w:pPr>
      <w:r w:rsidRPr="009D2558">
        <w:rPr>
          <w:rFonts w:eastAsiaTheme="minorEastAsia" w:cs="Times New Roman"/>
          <w:bCs/>
          <w:szCs w:val="28"/>
          <w:lang w:eastAsia="ru-RU"/>
        </w:rPr>
        <w:t>к постановлени</w:t>
      </w:r>
      <w:r>
        <w:rPr>
          <w:rFonts w:eastAsiaTheme="minorEastAsia" w:cs="Times New Roman"/>
          <w:bCs/>
          <w:szCs w:val="28"/>
          <w:lang w:eastAsia="ru-RU"/>
        </w:rPr>
        <w:t>ю</w:t>
      </w:r>
    </w:p>
    <w:p w:rsidR="006D2C20" w:rsidRPr="009D2558" w:rsidRDefault="006D2C20" w:rsidP="006D2C20">
      <w:pPr>
        <w:widowControl w:val="0"/>
        <w:autoSpaceDE w:val="0"/>
        <w:autoSpaceDN w:val="0"/>
        <w:adjustRightInd w:val="0"/>
        <w:ind w:left="843" w:firstLine="4827"/>
        <w:rPr>
          <w:rFonts w:eastAsiaTheme="minorEastAsia" w:cs="Times New Roman"/>
          <w:szCs w:val="28"/>
          <w:lang w:eastAsia="ru-RU"/>
        </w:rPr>
      </w:pPr>
      <w:r w:rsidRPr="009D2558">
        <w:rPr>
          <w:rFonts w:eastAsiaTheme="minorEastAsia" w:cs="Times New Roman"/>
          <w:bCs/>
          <w:szCs w:val="28"/>
          <w:lang w:eastAsia="ru-RU"/>
        </w:rPr>
        <w:t xml:space="preserve">Администрации </w:t>
      </w:r>
      <w:r>
        <w:rPr>
          <w:rFonts w:eastAsiaTheme="minorEastAsia" w:cs="Times New Roman"/>
          <w:bCs/>
          <w:szCs w:val="28"/>
          <w:lang w:eastAsia="ru-RU"/>
        </w:rPr>
        <w:t>города</w:t>
      </w:r>
    </w:p>
    <w:p w:rsidR="006D2C20" w:rsidRPr="009D2558" w:rsidRDefault="006D2C20" w:rsidP="006D2C20">
      <w:pPr>
        <w:widowControl w:val="0"/>
        <w:autoSpaceDE w:val="0"/>
        <w:autoSpaceDN w:val="0"/>
        <w:adjustRightInd w:val="0"/>
        <w:ind w:left="843" w:firstLine="482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 xml:space="preserve">от ____________ </w:t>
      </w:r>
      <w:r w:rsidRPr="009D2558">
        <w:rPr>
          <w:rFonts w:eastAsiaTheme="minorEastAsia" w:cs="Times New Roman"/>
          <w:bCs/>
          <w:szCs w:val="28"/>
          <w:lang w:eastAsia="ru-RU"/>
        </w:rPr>
        <w:t>№</w:t>
      </w:r>
      <w:r>
        <w:rPr>
          <w:rFonts w:eastAsiaTheme="minorEastAsia" w:cs="Times New Roman"/>
          <w:bCs/>
          <w:szCs w:val="28"/>
          <w:lang w:eastAsia="ru-RU"/>
        </w:rPr>
        <w:t xml:space="preserve"> </w:t>
      </w:r>
      <w:r w:rsidRPr="009D2558">
        <w:rPr>
          <w:rFonts w:eastAsiaTheme="minorEastAsia" w:cs="Times New Roman"/>
          <w:bCs/>
          <w:szCs w:val="28"/>
          <w:lang w:eastAsia="ru-RU"/>
        </w:rPr>
        <w:t>_____</w:t>
      </w:r>
      <w:r>
        <w:rPr>
          <w:rFonts w:eastAsiaTheme="minorEastAsia" w:cs="Times New Roman"/>
          <w:bCs/>
          <w:szCs w:val="28"/>
          <w:lang w:eastAsia="ru-RU"/>
        </w:rPr>
        <w:t>___</w:t>
      </w:r>
    </w:p>
    <w:p w:rsidR="006D2C20" w:rsidRDefault="006D2C20" w:rsidP="006D2C20">
      <w:pPr>
        <w:ind w:firstLine="4827"/>
        <w:rPr>
          <w:lang w:eastAsia="ru-RU"/>
        </w:rPr>
      </w:pPr>
    </w:p>
    <w:p w:rsidR="006D2C20" w:rsidRPr="009C3C94" w:rsidRDefault="006D2C20" w:rsidP="006D2C20">
      <w:pPr>
        <w:rPr>
          <w:lang w:eastAsia="ru-RU"/>
        </w:rPr>
      </w:pPr>
    </w:p>
    <w:p w:rsidR="006D2C20" w:rsidRDefault="006D2C20" w:rsidP="006D2C20">
      <w:pPr>
        <w:pStyle w:val="1"/>
        <w:rPr>
          <w:sz w:val="28"/>
          <w:szCs w:val="28"/>
        </w:rPr>
      </w:pPr>
      <w:r w:rsidRPr="00F24078">
        <w:rPr>
          <w:sz w:val="28"/>
          <w:szCs w:val="28"/>
        </w:rPr>
        <w:t xml:space="preserve">Размер </w:t>
      </w:r>
    </w:p>
    <w:p w:rsidR="006D2C20" w:rsidRDefault="006D2C20" w:rsidP="006D2C20">
      <w:pPr>
        <w:pStyle w:val="1"/>
        <w:rPr>
          <w:sz w:val="28"/>
          <w:szCs w:val="28"/>
        </w:rPr>
      </w:pPr>
      <w:r>
        <w:rPr>
          <w:sz w:val="28"/>
          <w:szCs w:val="28"/>
        </w:rPr>
        <w:t>платы за нае</w:t>
      </w:r>
      <w:r w:rsidRPr="00F24078">
        <w:rPr>
          <w:sz w:val="28"/>
          <w:szCs w:val="28"/>
        </w:rPr>
        <w:t xml:space="preserve">м жилых помещений по договорам найма </w:t>
      </w:r>
      <w:r>
        <w:rPr>
          <w:sz w:val="28"/>
          <w:szCs w:val="28"/>
        </w:rPr>
        <w:t>жилых помещений*</w:t>
      </w:r>
    </w:p>
    <w:p w:rsidR="006D2C20" w:rsidRPr="00C67E87" w:rsidRDefault="006D2C20" w:rsidP="006D2C20">
      <w:pPr>
        <w:rPr>
          <w:lang w:eastAsia="ru-RU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3"/>
        <w:gridCol w:w="2126"/>
      </w:tblGrid>
      <w:tr w:rsidR="006D2C20" w:rsidRPr="00720238" w:rsidTr="006D2C20">
        <w:trPr>
          <w:trHeight w:val="870"/>
        </w:trPr>
        <w:tc>
          <w:tcPr>
            <w:tcW w:w="7503" w:type="dxa"/>
            <w:shd w:val="clear" w:color="auto" w:fill="auto"/>
            <w:noWrap/>
            <w:hideMark/>
          </w:tcPr>
          <w:p w:rsidR="006D2C20" w:rsidRPr="00720238" w:rsidRDefault="006D2C20" w:rsidP="0031750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20238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2C20" w:rsidRDefault="006D2C20" w:rsidP="0031750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Размер платы, </w:t>
            </w:r>
          </w:p>
          <w:p w:rsidR="006D2C20" w:rsidRDefault="006D2C20" w:rsidP="0031750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руб./кв. м </w:t>
            </w:r>
          </w:p>
          <w:p w:rsidR="006D2C20" w:rsidRDefault="006D2C20" w:rsidP="0031750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общей </w:t>
            </w:r>
          </w:p>
          <w:p w:rsidR="006D2C20" w:rsidRDefault="006D2C20" w:rsidP="0031750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площади</w:t>
            </w:r>
          </w:p>
          <w:p w:rsidR="006D2C20" w:rsidRPr="00720238" w:rsidRDefault="006D2C20" w:rsidP="006D2C2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месяц </w:t>
            </w:r>
          </w:p>
        </w:tc>
      </w:tr>
      <w:tr w:rsidR="006D2C20" w:rsidRPr="00720238" w:rsidTr="006D2C20">
        <w:trPr>
          <w:trHeight w:val="343"/>
        </w:trPr>
        <w:tc>
          <w:tcPr>
            <w:tcW w:w="7503" w:type="dxa"/>
            <w:shd w:val="clear" w:color="auto" w:fill="auto"/>
            <w:vAlign w:val="center"/>
            <w:hideMark/>
          </w:tcPr>
          <w:p w:rsidR="006D2C20" w:rsidRDefault="006D2C20" w:rsidP="0031750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Инвестиционные расходы, включая доходность </w:t>
            </w:r>
          </w:p>
          <w:p w:rsidR="006D2C20" w:rsidRPr="007B5D3F" w:rsidRDefault="006D2C20" w:rsidP="006D2C2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собственных инвестиционных расходов (без НДС)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2126" w:type="dxa"/>
            <w:shd w:val="clear" w:color="auto" w:fill="auto"/>
            <w:hideMark/>
          </w:tcPr>
          <w:p w:rsidR="006D2C20" w:rsidRPr="00720238" w:rsidRDefault="006D2C20" w:rsidP="0031750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238,80</w:t>
            </w:r>
          </w:p>
        </w:tc>
      </w:tr>
      <w:tr w:rsidR="006D2C20" w:rsidRPr="00720238" w:rsidTr="006D2C20">
        <w:trPr>
          <w:trHeight w:val="675"/>
        </w:trPr>
        <w:tc>
          <w:tcPr>
            <w:tcW w:w="7503" w:type="dxa"/>
            <w:shd w:val="clear" w:color="auto" w:fill="auto"/>
            <w:vAlign w:val="center"/>
            <w:hideMark/>
          </w:tcPr>
          <w:p w:rsidR="006D2C20" w:rsidRDefault="006D2C20" w:rsidP="0031750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платы з</w:t>
            </w:r>
            <w:r w:rsidRPr="007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текущий ремонт жилых помещений </w:t>
            </w:r>
          </w:p>
          <w:p w:rsidR="006D2C20" w:rsidRPr="00720238" w:rsidRDefault="006D2C20" w:rsidP="0031750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наемного дома социального использования (с НДС)***</w:t>
            </w:r>
          </w:p>
        </w:tc>
        <w:tc>
          <w:tcPr>
            <w:tcW w:w="2126" w:type="dxa"/>
            <w:shd w:val="clear" w:color="auto" w:fill="auto"/>
            <w:hideMark/>
          </w:tcPr>
          <w:p w:rsidR="006D2C20" w:rsidRPr="00720238" w:rsidRDefault="006D2C20" w:rsidP="0031750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58,15</w:t>
            </w:r>
          </w:p>
        </w:tc>
      </w:tr>
      <w:tr w:rsidR="006D2C20" w:rsidRPr="00720238" w:rsidTr="006D2C20">
        <w:trPr>
          <w:trHeight w:val="392"/>
        </w:trPr>
        <w:tc>
          <w:tcPr>
            <w:tcW w:w="7503" w:type="dxa"/>
            <w:shd w:val="clear" w:color="auto" w:fill="auto"/>
            <w:vAlign w:val="center"/>
          </w:tcPr>
          <w:p w:rsidR="006D2C20" w:rsidRPr="00720238" w:rsidRDefault="006D2C20" w:rsidP="0031750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размер платы</w:t>
            </w:r>
          </w:p>
        </w:tc>
        <w:tc>
          <w:tcPr>
            <w:tcW w:w="2126" w:type="dxa"/>
            <w:shd w:val="clear" w:color="auto" w:fill="auto"/>
          </w:tcPr>
          <w:p w:rsidR="006D2C20" w:rsidRPr="00720238" w:rsidRDefault="006D2C20" w:rsidP="0031750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296,95</w:t>
            </w:r>
          </w:p>
        </w:tc>
      </w:tr>
    </w:tbl>
    <w:p w:rsidR="006D2C20" w:rsidRDefault="006D2C20" w:rsidP="006D2C20">
      <w:pPr>
        <w:pStyle w:val="1"/>
        <w:jc w:val="both"/>
        <w:rPr>
          <w:color w:val="000000"/>
          <w:sz w:val="28"/>
          <w:szCs w:val="28"/>
        </w:rPr>
      </w:pPr>
    </w:p>
    <w:p w:rsidR="006D2C20" w:rsidRDefault="006D2C20" w:rsidP="006D2C20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Примечания: </w:t>
      </w:r>
    </w:p>
    <w:p w:rsidR="006D2C20" w:rsidRDefault="006D2C20" w:rsidP="006D2C20">
      <w:pPr>
        <w:pStyle w:val="1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>*</w:t>
      </w:r>
      <w:r>
        <w:rPr>
          <w:color w:val="000000"/>
          <w:sz w:val="28"/>
          <w:szCs w:val="28"/>
        </w:rPr>
        <w:t xml:space="preserve"> размер платы за наем жилых помещений </w:t>
      </w:r>
      <w:r>
        <w:rPr>
          <w:sz w:val="28"/>
          <w:szCs w:val="28"/>
        </w:rPr>
        <w:t xml:space="preserve">по договорам найма жилых                 </w:t>
      </w:r>
      <w:r w:rsidRPr="00F24078">
        <w:rPr>
          <w:sz w:val="28"/>
          <w:szCs w:val="28"/>
        </w:rPr>
        <w:t xml:space="preserve">помещений жилищного фонда </w:t>
      </w:r>
      <w:r>
        <w:rPr>
          <w:sz w:val="28"/>
          <w:szCs w:val="28"/>
        </w:rPr>
        <w:t xml:space="preserve">установлен без учета </w:t>
      </w:r>
      <w:r>
        <w:rPr>
          <w:color w:val="000000"/>
          <w:sz w:val="28"/>
          <w:szCs w:val="28"/>
        </w:rPr>
        <w:t>размера платы з</w:t>
      </w:r>
      <w:r w:rsidRPr="00720238">
        <w:rPr>
          <w:color w:val="000000"/>
          <w:sz w:val="28"/>
          <w:szCs w:val="28"/>
        </w:rPr>
        <w:t>а содер</w:t>
      </w:r>
      <w:r>
        <w:rPr>
          <w:color w:val="000000"/>
          <w:sz w:val="28"/>
          <w:szCs w:val="28"/>
        </w:rPr>
        <w:t xml:space="preserve">-              </w:t>
      </w:r>
      <w:r w:rsidRPr="00720238">
        <w:rPr>
          <w:color w:val="000000"/>
          <w:sz w:val="28"/>
          <w:szCs w:val="28"/>
        </w:rPr>
        <w:t>жание жил</w:t>
      </w:r>
      <w:r>
        <w:rPr>
          <w:color w:val="000000"/>
          <w:sz w:val="28"/>
          <w:szCs w:val="28"/>
        </w:rPr>
        <w:t>ого</w:t>
      </w:r>
      <w:r w:rsidRPr="00720238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720238">
        <w:rPr>
          <w:color w:val="000000"/>
          <w:sz w:val="28"/>
          <w:szCs w:val="28"/>
        </w:rPr>
        <w:t xml:space="preserve"> для обеспечения надлежащего содержания общего имущества </w:t>
      </w:r>
      <w:r>
        <w:rPr>
          <w:color w:val="000000"/>
          <w:sz w:val="28"/>
          <w:szCs w:val="28"/>
        </w:rPr>
        <w:t>наемного дома социального использования;</w:t>
      </w:r>
    </w:p>
    <w:p w:rsidR="006D2C20" w:rsidRDefault="006D2C20" w:rsidP="006D2C20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>**</w:t>
      </w:r>
      <w:r w:rsidRPr="00033B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подпунктом 10 пункта 2 статьи 149 главы 21 «Налог                             на добавленную стоимость» Налогового кодекса Российской Федерации предоставление в пользование жилых помещений освобождается от налогообложения налогом на добавленную стоимость;</w:t>
      </w:r>
    </w:p>
    <w:p w:rsidR="006D2C20" w:rsidRDefault="006D2C20" w:rsidP="006D2C20">
      <w:pPr>
        <w:pStyle w:val="1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>***</w:t>
      </w:r>
      <w:r>
        <w:rPr>
          <w:color w:val="000000"/>
          <w:sz w:val="28"/>
          <w:szCs w:val="28"/>
        </w:rPr>
        <w:t xml:space="preserve"> в соответствии с подпунктом 1 пункта 1 статьи 146 и пунктом 3                          статьи 164 главы 21 «Налог на добавленную стоимость» Налогового кодекса  Российской Федерации (в редакции Федерального закона от 03.08.2018                    № 303-ФЗ «О внесении изменений в отдельные законодательные акты Российской Федерации о налогах и сборах») размер платы з</w:t>
      </w:r>
      <w:r w:rsidRPr="00720238">
        <w:rPr>
          <w:color w:val="000000"/>
          <w:sz w:val="28"/>
          <w:szCs w:val="28"/>
        </w:rPr>
        <w:t xml:space="preserve">а текущий ремонт жилых помещений </w:t>
      </w:r>
      <w:r>
        <w:rPr>
          <w:color w:val="000000"/>
          <w:sz w:val="28"/>
          <w:szCs w:val="28"/>
        </w:rPr>
        <w:t>наемного дома социального использования облагается налогом                      на добавленную стоимость в размере 20%.</w:t>
      </w:r>
    </w:p>
    <w:p w:rsidR="006D2C20" w:rsidRPr="008D53FF" w:rsidRDefault="006D2C20" w:rsidP="006D2C20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6D2C20" w:rsidRDefault="006D2C20" w:rsidP="006D2C20"/>
    <w:p w:rsidR="006D2C20" w:rsidRDefault="006D2C20" w:rsidP="006D2C20"/>
    <w:p w:rsidR="006D2C20" w:rsidRDefault="006D2C20" w:rsidP="006D2C20"/>
    <w:p w:rsidR="006D2C20" w:rsidRDefault="006D2C20" w:rsidP="006D2C20"/>
    <w:p w:rsidR="006D2C20" w:rsidRDefault="006D2C20" w:rsidP="006D2C20"/>
    <w:p w:rsidR="006D2C20" w:rsidRDefault="006D2C20" w:rsidP="006D2C20"/>
    <w:p w:rsidR="006D2C20" w:rsidRDefault="006D2C20" w:rsidP="006D2C20"/>
    <w:p w:rsidR="006D2C20" w:rsidRDefault="006D2C20" w:rsidP="006D2C20"/>
    <w:p w:rsidR="006D2C20" w:rsidRPr="006D2C20" w:rsidRDefault="006D2C20" w:rsidP="006D2C20">
      <w:pPr>
        <w:widowControl w:val="0"/>
        <w:autoSpaceDE w:val="0"/>
        <w:autoSpaceDN w:val="0"/>
        <w:adjustRightInd w:val="0"/>
        <w:ind w:firstLine="5812"/>
        <w:rPr>
          <w:rFonts w:eastAsiaTheme="minorEastAsia" w:cs="Times New Roman"/>
          <w:szCs w:val="28"/>
          <w:lang w:eastAsia="ru-RU"/>
        </w:rPr>
      </w:pPr>
      <w:r w:rsidRPr="006D2C20">
        <w:rPr>
          <w:rFonts w:eastAsiaTheme="minorEastAsia" w:cs="Times New Roman"/>
          <w:bCs/>
          <w:szCs w:val="28"/>
          <w:lang w:eastAsia="ru-RU"/>
        </w:rPr>
        <w:t>Приложение 3</w:t>
      </w:r>
    </w:p>
    <w:p w:rsidR="006D2C20" w:rsidRPr="006D2C20" w:rsidRDefault="006D2C20" w:rsidP="006D2C20">
      <w:pPr>
        <w:widowControl w:val="0"/>
        <w:autoSpaceDE w:val="0"/>
        <w:autoSpaceDN w:val="0"/>
        <w:adjustRightInd w:val="0"/>
        <w:ind w:firstLine="5812"/>
        <w:rPr>
          <w:rFonts w:eastAsiaTheme="minorEastAsia" w:cs="Times New Roman"/>
          <w:bCs/>
          <w:szCs w:val="28"/>
          <w:lang w:eastAsia="ru-RU"/>
        </w:rPr>
      </w:pPr>
      <w:r w:rsidRPr="006D2C20">
        <w:rPr>
          <w:rFonts w:eastAsiaTheme="minorEastAsia" w:cs="Times New Roman"/>
          <w:bCs/>
          <w:szCs w:val="28"/>
          <w:lang w:eastAsia="ru-RU"/>
        </w:rPr>
        <w:t>к постановлению</w:t>
      </w:r>
    </w:p>
    <w:p w:rsidR="006D2C20" w:rsidRPr="006D2C20" w:rsidRDefault="006D2C20" w:rsidP="006D2C20">
      <w:pPr>
        <w:widowControl w:val="0"/>
        <w:autoSpaceDE w:val="0"/>
        <w:autoSpaceDN w:val="0"/>
        <w:adjustRightInd w:val="0"/>
        <w:ind w:firstLine="5812"/>
        <w:rPr>
          <w:rFonts w:eastAsiaTheme="minorEastAsia" w:cs="Times New Roman"/>
          <w:szCs w:val="28"/>
          <w:lang w:eastAsia="ru-RU"/>
        </w:rPr>
      </w:pPr>
      <w:r w:rsidRPr="006D2C20">
        <w:rPr>
          <w:rFonts w:eastAsiaTheme="minorEastAsia" w:cs="Times New Roman"/>
          <w:bCs/>
          <w:szCs w:val="28"/>
          <w:lang w:eastAsia="ru-RU"/>
        </w:rPr>
        <w:t>Администрации города</w:t>
      </w:r>
    </w:p>
    <w:p w:rsidR="006D2C20" w:rsidRPr="006D2C20" w:rsidRDefault="006D2C20" w:rsidP="006D2C20">
      <w:pPr>
        <w:widowControl w:val="0"/>
        <w:autoSpaceDE w:val="0"/>
        <w:autoSpaceDN w:val="0"/>
        <w:adjustRightInd w:val="0"/>
        <w:ind w:firstLine="5812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>о</w:t>
      </w:r>
      <w:r w:rsidRPr="006D2C20">
        <w:rPr>
          <w:rFonts w:eastAsiaTheme="minorEastAsia" w:cs="Times New Roman"/>
          <w:bCs/>
          <w:szCs w:val="28"/>
          <w:lang w:eastAsia="ru-RU"/>
        </w:rPr>
        <w:t>т</w:t>
      </w:r>
      <w:r>
        <w:rPr>
          <w:rFonts w:eastAsiaTheme="minorEastAsia" w:cs="Times New Roman"/>
          <w:bCs/>
          <w:szCs w:val="28"/>
          <w:lang w:eastAsia="ru-RU"/>
        </w:rPr>
        <w:t xml:space="preserve"> ____________ </w:t>
      </w:r>
      <w:r w:rsidRPr="006D2C20">
        <w:rPr>
          <w:rFonts w:eastAsiaTheme="minorEastAsia" w:cs="Times New Roman"/>
          <w:bCs/>
          <w:szCs w:val="28"/>
          <w:lang w:eastAsia="ru-RU"/>
        </w:rPr>
        <w:t>№</w:t>
      </w:r>
      <w:r>
        <w:rPr>
          <w:rFonts w:eastAsiaTheme="minorEastAsia" w:cs="Times New Roman"/>
          <w:bCs/>
          <w:szCs w:val="28"/>
          <w:lang w:eastAsia="ru-RU"/>
        </w:rPr>
        <w:t xml:space="preserve"> </w:t>
      </w:r>
      <w:r w:rsidRPr="006D2C20">
        <w:rPr>
          <w:rFonts w:eastAsiaTheme="minorEastAsia" w:cs="Times New Roman"/>
          <w:bCs/>
          <w:szCs w:val="28"/>
          <w:lang w:eastAsia="ru-RU"/>
        </w:rPr>
        <w:t>_____</w:t>
      </w:r>
      <w:r>
        <w:rPr>
          <w:rFonts w:eastAsiaTheme="minorEastAsia" w:cs="Times New Roman"/>
          <w:bCs/>
          <w:szCs w:val="28"/>
          <w:lang w:eastAsia="ru-RU"/>
        </w:rPr>
        <w:t>__</w:t>
      </w:r>
    </w:p>
    <w:p w:rsidR="006D2C20" w:rsidRPr="006D2C20" w:rsidRDefault="006D2C20" w:rsidP="006D2C20">
      <w:pPr>
        <w:pStyle w:val="1"/>
        <w:rPr>
          <w:sz w:val="28"/>
          <w:szCs w:val="28"/>
        </w:rPr>
      </w:pPr>
    </w:p>
    <w:p w:rsidR="006D2C20" w:rsidRPr="006D2C20" w:rsidRDefault="006D2C20" w:rsidP="006D2C20">
      <w:pPr>
        <w:pStyle w:val="1"/>
        <w:rPr>
          <w:sz w:val="28"/>
          <w:szCs w:val="28"/>
        </w:rPr>
      </w:pPr>
    </w:p>
    <w:p w:rsidR="006D2C20" w:rsidRPr="006D2C20" w:rsidRDefault="006D2C20" w:rsidP="006D2C20">
      <w:pPr>
        <w:pStyle w:val="1"/>
        <w:rPr>
          <w:sz w:val="28"/>
          <w:szCs w:val="28"/>
        </w:rPr>
      </w:pPr>
      <w:r w:rsidRPr="006D2C20">
        <w:rPr>
          <w:sz w:val="28"/>
          <w:szCs w:val="28"/>
        </w:rPr>
        <w:t xml:space="preserve">Размер </w:t>
      </w:r>
    </w:p>
    <w:p w:rsidR="006D2C20" w:rsidRPr="006D2C20" w:rsidRDefault="006D2C20" w:rsidP="006D2C20">
      <w:pPr>
        <w:pStyle w:val="1"/>
        <w:rPr>
          <w:sz w:val="28"/>
          <w:szCs w:val="28"/>
        </w:rPr>
      </w:pPr>
      <w:r w:rsidRPr="006D2C20">
        <w:rPr>
          <w:sz w:val="28"/>
          <w:szCs w:val="28"/>
        </w:rPr>
        <w:t xml:space="preserve">платы за содержание жилого помещения для обеспечения надлежащего </w:t>
      </w:r>
    </w:p>
    <w:p w:rsidR="006D2C20" w:rsidRPr="006D2C20" w:rsidRDefault="006D2C20" w:rsidP="006D2C20">
      <w:pPr>
        <w:pStyle w:val="1"/>
        <w:rPr>
          <w:sz w:val="28"/>
          <w:szCs w:val="28"/>
        </w:rPr>
      </w:pPr>
      <w:r w:rsidRPr="006D2C20">
        <w:rPr>
          <w:sz w:val="28"/>
          <w:szCs w:val="28"/>
        </w:rPr>
        <w:t xml:space="preserve">содержания общего имущества наемного дома социального использования </w:t>
      </w:r>
    </w:p>
    <w:p w:rsidR="006D2C20" w:rsidRPr="006D2C20" w:rsidRDefault="006D2C20" w:rsidP="006D2C20">
      <w:pPr>
        <w:rPr>
          <w:rFonts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8"/>
      </w:tblGrid>
      <w:tr w:rsidR="006D2C20" w:rsidRPr="006D2C20" w:rsidTr="00317503">
        <w:trPr>
          <w:trHeight w:val="1065"/>
          <w:tblHeader/>
        </w:trPr>
        <w:tc>
          <w:tcPr>
            <w:tcW w:w="6516" w:type="dxa"/>
            <w:vMerge w:val="restart"/>
            <w:hideMark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Наименование работ, услуг</w:t>
            </w:r>
          </w:p>
        </w:tc>
        <w:tc>
          <w:tcPr>
            <w:tcW w:w="2835" w:type="dxa"/>
            <w:gridSpan w:val="2"/>
            <w:hideMark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 xml:space="preserve">Размер платы </w:t>
            </w:r>
          </w:p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 xml:space="preserve">за содержание </w:t>
            </w:r>
          </w:p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 xml:space="preserve">жилого помещения, </w:t>
            </w:r>
          </w:p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руб./кв. м</w:t>
            </w:r>
          </w:p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 xml:space="preserve">общей площади </w:t>
            </w:r>
          </w:p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в месяц</w:t>
            </w:r>
          </w:p>
        </w:tc>
      </w:tr>
      <w:tr w:rsidR="006D2C20" w:rsidRPr="006D2C20" w:rsidTr="006D2C20">
        <w:trPr>
          <w:trHeight w:val="360"/>
          <w:tblHeader/>
        </w:trPr>
        <w:tc>
          <w:tcPr>
            <w:tcW w:w="6516" w:type="dxa"/>
            <w:vMerge/>
            <w:hideMark/>
          </w:tcPr>
          <w:p w:rsidR="006D2C20" w:rsidRPr="006D2C20" w:rsidRDefault="006D2C20" w:rsidP="00317503">
            <w:pPr>
              <w:rPr>
                <w:szCs w:val="28"/>
              </w:rPr>
            </w:pPr>
          </w:p>
        </w:tc>
        <w:tc>
          <w:tcPr>
            <w:tcW w:w="1417" w:type="dxa"/>
            <w:hideMark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без НДС</w:t>
            </w:r>
          </w:p>
        </w:tc>
        <w:tc>
          <w:tcPr>
            <w:tcW w:w="1418" w:type="dxa"/>
            <w:hideMark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с НДС</w:t>
            </w:r>
          </w:p>
        </w:tc>
      </w:tr>
      <w:tr w:rsidR="006D2C20" w:rsidRPr="006D2C20" w:rsidTr="00317503">
        <w:trPr>
          <w:trHeight w:val="600"/>
        </w:trPr>
        <w:tc>
          <w:tcPr>
            <w:tcW w:w="6516" w:type="dxa"/>
            <w:hideMark/>
          </w:tcPr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>1. Содержание конструктивных элементов жилых зданий (за исключением крыш и подвалов)</w:t>
            </w:r>
          </w:p>
        </w:tc>
        <w:tc>
          <w:tcPr>
            <w:tcW w:w="1417" w:type="dxa"/>
            <w:noWrap/>
            <w:hideMark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2,15</w:t>
            </w:r>
          </w:p>
        </w:tc>
        <w:tc>
          <w:tcPr>
            <w:tcW w:w="1418" w:type="dxa"/>
            <w:noWrap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2,58</w:t>
            </w:r>
          </w:p>
        </w:tc>
      </w:tr>
      <w:tr w:rsidR="006D2C20" w:rsidRPr="006D2C20" w:rsidTr="006D2C20">
        <w:trPr>
          <w:trHeight w:val="362"/>
        </w:trPr>
        <w:tc>
          <w:tcPr>
            <w:tcW w:w="6516" w:type="dxa"/>
            <w:hideMark/>
          </w:tcPr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>2. Содержание крыш</w:t>
            </w:r>
          </w:p>
        </w:tc>
        <w:tc>
          <w:tcPr>
            <w:tcW w:w="1417" w:type="dxa"/>
            <w:noWrap/>
            <w:hideMark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0,31</w:t>
            </w:r>
          </w:p>
        </w:tc>
        <w:tc>
          <w:tcPr>
            <w:tcW w:w="1418" w:type="dxa"/>
            <w:noWrap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0,37</w:t>
            </w:r>
          </w:p>
        </w:tc>
      </w:tr>
      <w:tr w:rsidR="006D2C20" w:rsidRPr="006D2C20" w:rsidTr="00317503">
        <w:trPr>
          <w:trHeight w:val="600"/>
        </w:trPr>
        <w:tc>
          <w:tcPr>
            <w:tcW w:w="6516" w:type="dxa"/>
            <w:hideMark/>
          </w:tcPr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 xml:space="preserve">3. Содержание внутридомовой инженерной </w:t>
            </w:r>
          </w:p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 xml:space="preserve">системы отопления </w:t>
            </w:r>
          </w:p>
        </w:tc>
        <w:tc>
          <w:tcPr>
            <w:tcW w:w="1417" w:type="dxa"/>
            <w:noWrap/>
            <w:hideMark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1,08</w:t>
            </w:r>
          </w:p>
        </w:tc>
        <w:tc>
          <w:tcPr>
            <w:tcW w:w="1418" w:type="dxa"/>
            <w:noWrap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1,30</w:t>
            </w:r>
          </w:p>
        </w:tc>
      </w:tr>
      <w:tr w:rsidR="006D2C20" w:rsidRPr="006D2C20" w:rsidTr="00317503">
        <w:trPr>
          <w:trHeight w:val="600"/>
        </w:trPr>
        <w:tc>
          <w:tcPr>
            <w:tcW w:w="6516" w:type="dxa"/>
            <w:hideMark/>
          </w:tcPr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 xml:space="preserve">4. Содержание внутридомовых систем холодного  водоснабжения и водоотведения (без систем </w:t>
            </w:r>
          </w:p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 xml:space="preserve">горячего водоснабжения) </w:t>
            </w:r>
          </w:p>
        </w:tc>
        <w:tc>
          <w:tcPr>
            <w:tcW w:w="1417" w:type="dxa"/>
            <w:noWrap/>
            <w:hideMark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2,77</w:t>
            </w:r>
          </w:p>
        </w:tc>
        <w:tc>
          <w:tcPr>
            <w:tcW w:w="1418" w:type="dxa"/>
            <w:noWrap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3,32</w:t>
            </w:r>
          </w:p>
        </w:tc>
      </w:tr>
      <w:tr w:rsidR="006D2C20" w:rsidRPr="006D2C20" w:rsidTr="00317503">
        <w:trPr>
          <w:trHeight w:val="600"/>
        </w:trPr>
        <w:tc>
          <w:tcPr>
            <w:tcW w:w="6516" w:type="dxa"/>
            <w:hideMark/>
          </w:tcPr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 xml:space="preserve">5. Содержание электрооборудования (включая </w:t>
            </w:r>
          </w:p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>телекоммун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D2C20">
              <w:rPr>
                <w:rFonts w:ascii="Times New Roman" w:hAnsi="Times New Roman"/>
                <w:sz w:val="28"/>
                <w:szCs w:val="28"/>
              </w:rPr>
              <w:t>кационное оборудование)</w:t>
            </w:r>
          </w:p>
        </w:tc>
        <w:tc>
          <w:tcPr>
            <w:tcW w:w="1417" w:type="dxa"/>
            <w:noWrap/>
            <w:hideMark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0,55</w:t>
            </w:r>
          </w:p>
        </w:tc>
        <w:tc>
          <w:tcPr>
            <w:tcW w:w="1418" w:type="dxa"/>
            <w:noWrap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0,66</w:t>
            </w:r>
          </w:p>
        </w:tc>
      </w:tr>
      <w:tr w:rsidR="006D2C20" w:rsidRPr="006D2C20" w:rsidTr="006D2C20">
        <w:trPr>
          <w:trHeight w:val="343"/>
        </w:trPr>
        <w:tc>
          <w:tcPr>
            <w:tcW w:w="6516" w:type="dxa"/>
            <w:hideMark/>
          </w:tcPr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>6. Содержание мусоропроводов</w:t>
            </w:r>
          </w:p>
        </w:tc>
        <w:tc>
          <w:tcPr>
            <w:tcW w:w="1417" w:type="dxa"/>
            <w:noWrap/>
            <w:hideMark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1,32</w:t>
            </w:r>
          </w:p>
        </w:tc>
        <w:tc>
          <w:tcPr>
            <w:tcW w:w="1418" w:type="dxa"/>
            <w:noWrap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1,58</w:t>
            </w:r>
          </w:p>
        </w:tc>
      </w:tr>
      <w:tr w:rsidR="006D2C20" w:rsidRPr="006D2C20" w:rsidTr="00317503">
        <w:trPr>
          <w:trHeight w:val="600"/>
        </w:trPr>
        <w:tc>
          <w:tcPr>
            <w:tcW w:w="6516" w:type="dxa"/>
            <w:hideMark/>
          </w:tcPr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 xml:space="preserve">7. Содержание помещений, входящих в состав </w:t>
            </w:r>
          </w:p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>общего имущества</w:t>
            </w:r>
          </w:p>
        </w:tc>
        <w:tc>
          <w:tcPr>
            <w:tcW w:w="1417" w:type="dxa"/>
            <w:noWrap/>
            <w:hideMark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3,42</w:t>
            </w:r>
          </w:p>
        </w:tc>
        <w:tc>
          <w:tcPr>
            <w:tcW w:w="1418" w:type="dxa"/>
            <w:noWrap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4,10</w:t>
            </w:r>
          </w:p>
        </w:tc>
      </w:tr>
      <w:tr w:rsidR="006D2C20" w:rsidRPr="006D2C20" w:rsidTr="00317503">
        <w:trPr>
          <w:trHeight w:val="600"/>
        </w:trPr>
        <w:tc>
          <w:tcPr>
            <w:tcW w:w="6516" w:type="dxa"/>
            <w:hideMark/>
          </w:tcPr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 xml:space="preserve">8. Уборка придомовой территории ручным </w:t>
            </w:r>
          </w:p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>способом (в холодный и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D2C20">
              <w:rPr>
                <w:rFonts w:ascii="Times New Roman" w:hAnsi="Times New Roman"/>
                <w:sz w:val="28"/>
                <w:szCs w:val="28"/>
              </w:rPr>
              <w:t>плый периоды года)</w:t>
            </w:r>
          </w:p>
        </w:tc>
        <w:tc>
          <w:tcPr>
            <w:tcW w:w="1417" w:type="dxa"/>
            <w:noWrap/>
            <w:hideMark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0,60</w:t>
            </w:r>
          </w:p>
        </w:tc>
        <w:tc>
          <w:tcPr>
            <w:tcW w:w="1418" w:type="dxa"/>
            <w:noWrap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0,72</w:t>
            </w:r>
          </w:p>
        </w:tc>
      </w:tr>
      <w:tr w:rsidR="006D2C20" w:rsidRPr="006D2C20" w:rsidTr="00317503">
        <w:trPr>
          <w:trHeight w:val="600"/>
        </w:trPr>
        <w:tc>
          <w:tcPr>
            <w:tcW w:w="6516" w:type="dxa"/>
            <w:hideMark/>
          </w:tcPr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 xml:space="preserve">9. Механизированная уборка придомовой </w:t>
            </w:r>
          </w:p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>территории в холодный период года</w:t>
            </w:r>
          </w:p>
        </w:tc>
        <w:tc>
          <w:tcPr>
            <w:tcW w:w="1417" w:type="dxa"/>
            <w:noWrap/>
            <w:hideMark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0,93</w:t>
            </w:r>
          </w:p>
        </w:tc>
        <w:tc>
          <w:tcPr>
            <w:tcW w:w="1418" w:type="dxa"/>
            <w:noWrap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1,12</w:t>
            </w:r>
          </w:p>
        </w:tc>
      </w:tr>
      <w:tr w:rsidR="006D2C20" w:rsidRPr="006D2C20" w:rsidTr="00317503">
        <w:trPr>
          <w:trHeight w:val="600"/>
        </w:trPr>
        <w:tc>
          <w:tcPr>
            <w:tcW w:w="6516" w:type="dxa"/>
            <w:hideMark/>
          </w:tcPr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 xml:space="preserve">10. Содержание коллективных (общедомовых) </w:t>
            </w:r>
          </w:p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 xml:space="preserve">приборов (узлов) учета тепловой энергии </w:t>
            </w:r>
          </w:p>
        </w:tc>
        <w:tc>
          <w:tcPr>
            <w:tcW w:w="1417" w:type="dxa"/>
            <w:noWrap/>
            <w:hideMark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0,30</w:t>
            </w:r>
          </w:p>
        </w:tc>
        <w:tc>
          <w:tcPr>
            <w:tcW w:w="1418" w:type="dxa"/>
            <w:noWrap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0,36</w:t>
            </w:r>
          </w:p>
        </w:tc>
      </w:tr>
      <w:tr w:rsidR="006D2C20" w:rsidRPr="006D2C20" w:rsidTr="00317503">
        <w:trPr>
          <w:trHeight w:val="600"/>
        </w:trPr>
        <w:tc>
          <w:tcPr>
            <w:tcW w:w="6516" w:type="dxa"/>
            <w:hideMark/>
          </w:tcPr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 xml:space="preserve">11. Содержание коллективных (общедомовых) </w:t>
            </w:r>
          </w:p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>приборов (узлов) учета холодной воды</w:t>
            </w:r>
          </w:p>
        </w:tc>
        <w:tc>
          <w:tcPr>
            <w:tcW w:w="1417" w:type="dxa"/>
            <w:noWrap/>
            <w:hideMark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0,03</w:t>
            </w:r>
          </w:p>
        </w:tc>
        <w:tc>
          <w:tcPr>
            <w:tcW w:w="1418" w:type="dxa"/>
            <w:noWrap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0,04</w:t>
            </w:r>
          </w:p>
        </w:tc>
      </w:tr>
      <w:tr w:rsidR="006D2C20" w:rsidRPr="006D2C20" w:rsidTr="00317503">
        <w:trPr>
          <w:trHeight w:val="600"/>
        </w:trPr>
        <w:tc>
          <w:tcPr>
            <w:tcW w:w="6516" w:type="dxa"/>
          </w:tcPr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 xml:space="preserve">12. Содержание коллективных (общедомовых) </w:t>
            </w:r>
          </w:p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>приборов (узлов) учета электрической энергии</w:t>
            </w:r>
          </w:p>
        </w:tc>
        <w:tc>
          <w:tcPr>
            <w:tcW w:w="1417" w:type="dxa"/>
            <w:noWrap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0,04</w:t>
            </w:r>
          </w:p>
        </w:tc>
        <w:tc>
          <w:tcPr>
            <w:tcW w:w="1418" w:type="dxa"/>
            <w:noWrap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0,05</w:t>
            </w:r>
          </w:p>
        </w:tc>
      </w:tr>
      <w:tr w:rsidR="006D2C20" w:rsidRPr="006D2C20" w:rsidTr="00317503">
        <w:trPr>
          <w:trHeight w:val="303"/>
        </w:trPr>
        <w:tc>
          <w:tcPr>
            <w:tcW w:w="6516" w:type="dxa"/>
            <w:hideMark/>
          </w:tcPr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 xml:space="preserve">13. Содержание и ремонт лифта (лифтов) </w:t>
            </w:r>
          </w:p>
        </w:tc>
        <w:tc>
          <w:tcPr>
            <w:tcW w:w="1417" w:type="dxa"/>
            <w:noWrap/>
            <w:hideMark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5,44</w:t>
            </w:r>
          </w:p>
        </w:tc>
        <w:tc>
          <w:tcPr>
            <w:tcW w:w="1418" w:type="dxa"/>
            <w:noWrap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6,53</w:t>
            </w:r>
          </w:p>
        </w:tc>
      </w:tr>
      <w:tr w:rsidR="006D2C20" w:rsidRPr="006D2C20" w:rsidTr="00317503">
        <w:trPr>
          <w:trHeight w:val="407"/>
        </w:trPr>
        <w:tc>
          <w:tcPr>
            <w:tcW w:w="6516" w:type="dxa"/>
            <w:hideMark/>
          </w:tcPr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>14. Содержание систем вентиляции (дымоудаления)</w:t>
            </w:r>
          </w:p>
        </w:tc>
        <w:tc>
          <w:tcPr>
            <w:tcW w:w="1417" w:type="dxa"/>
            <w:noWrap/>
            <w:hideMark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0,14</w:t>
            </w:r>
          </w:p>
        </w:tc>
        <w:tc>
          <w:tcPr>
            <w:tcW w:w="1418" w:type="dxa"/>
            <w:noWrap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0,17</w:t>
            </w:r>
          </w:p>
        </w:tc>
      </w:tr>
      <w:tr w:rsidR="006D2C20" w:rsidRPr="006D2C20" w:rsidTr="006D2C20">
        <w:trPr>
          <w:cantSplit/>
          <w:trHeight w:val="555"/>
        </w:trPr>
        <w:tc>
          <w:tcPr>
            <w:tcW w:w="6516" w:type="dxa"/>
            <w:hideMark/>
          </w:tcPr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 xml:space="preserve">15. Содержание систем автоматической пожарной сигнализации и электрических систем </w:t>
            </w:r>
          </w:p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>дымоудаления</w:t>
            </w:r>
          </w:p>
        </w:tc>
        <w:tc>
          <w:tcPr>
            <w:tcW w:w="1417" w:type="dxa"/>
            <w:noWrap/>
            <w:hideMark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0,78</w:t>
            </w:r>
          </w:p>
        </w:tc>
        <w:tc>
          <w:tcPr>
            <w:tcW w:w="1418" w:type="dxa"/>
            <w:noWrap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0,94</w:t>
            </w:r>
          </w:p>
        </w:tc>
      </w:tr>
      <w:tr w:rsidR="006D2C20" w:rsidRPr="006D2C20" w:rsidTr="00317503">
        <w:trPr>
          <w:trHeight w:val="1950"/>
        </w:trPr>
        <w:tc>
          <w:tcPr>
            <w:tcW w:w="6516" w:type="dxa"/>
            <w:hideMark/>
          </w:tcPr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 xml:space="preserve">16. Содержание элементов и объектов благоустройства, расположенных на придомовой территории </w:t>
            </w:r>
          </w:p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>и предназначенных для обслуживания и эксплуа-</w:t>
            </w:r>
          </w:p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>тации многоквартирного дома (детские и спор-</w:t>
            </w:r>
          </w:p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 xml:space="preserve">тивные площадки, площадки для выгула домашних животных, малые архитектурные формы, игровое </w:t>
            </w:r>
          </w:p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>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1417" w:type="dxa"/>
            <w:noWrap/>
            <w:hideMark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0,37</w:t>
            </w:r>
          </w:p>
        </w:tc>
        <w:tc>
          <w:tcPr>
            <w:tcW w:w="1418" w:type="dxa"/>
            <w:noWrap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0,44</w:t>
            </w:r>
          </w:p>
        </w:tc>
      </w:tr>
      <w:tr w:rsidR="006D2C20" w:rsidRPr="006D2C20" w:rsidTr="00317503">
        <w:trPr>
          <w:trHeight w:val="356"/>
        </w:trPr>
        <w:tc>
          <w:tcPr>
            <w:tcW w:w="6516" w:type="dxa"/>
            <w:hideMark/>
          </w:tcPr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>17. Обеспечение вывоза бытовых отходов</w:t>
            </w:r>
          </w:p>
        </w:tc>
        <w:tc>
          <w:tcPr>
            <w:tcW w:w="1417" w:type="dxa"/>
            <w:noWrap/>
            <w:hideMark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-</w:t>
            </w:r>
          </w:p>
        </w:tc>
        <w:tc>
          <w:tcPr>
            <w:tcW w:w="1418" w:type="dxa"/>
            <w:noWrap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-</w:t>
            </w:r>
          </w:p>
        </w:tc>
      </w:tr>
      <w:tr w:rsidR="006D2C20" w:rsidRPr="006D2C20" w:rsidTr="00317503">
        <w:trPr>
          <w:trHeight w:val="660"/>
        </w:trPr>
        <w:tc>
          <w:tcPr>
            <w:tcW w:w="6516" w:type="dxa"/>
            <w:hideMark/>
          </w:tcPr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 xml:space="preserve">17.1. Сбор и вывоз твердых бытовых отходов </w:t>
            </w:r>
          </w:p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>(в том числе крупногабаритного мусора)</w:t>
            </w:r>
          </w:p>
        </w:tc>
        <w:tc>
          <w:tcPr>
            <w:tcW w:w="1417" w:type="dxa"/>
            <w:noWrap/>
            <w:hideMark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1,67</w:t>
            </w:r>
          </w:p>
        </w:tc>
        <w:tc>
          <w:tcPr>
            <w:tcW w:w="1418" w:type="dxa"/>
            <w:noWrap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2,00</w:t>
            </w:r>
          </w:p>
        </w:tc>
      </w:tr>
      <w:tr w:rsidR="006D2C20" w:rsidRPr="006D2C20" w:rsidTr="00317503">
        <w:trPr>
          <w:trHeight w:val="660"/>
        </w:trPr>
        <w:tc>
          <w:tcPr>
            <w:tcW w:w="6516" w:type="dxa"/>
            <w:hideMark/>
          </w:tcPr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>17.2. Организация мест для накопления и накоп-</w:t>
            </w:r>
          </w:p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 xml:space="preserve">ление отработанных ртутьсодержащих ламп </w:t>
            </w:r>
          </w:p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>и их передача в специализированные организации на утилизацию</w:t>
            </w:r>
          </w:p>
        </w:tc>
        <w:tc>
          <w:tcPr>
            <w:tcW w:w="1417" w:type="dxa"/>
            <w:noWrap/>
            <w:hideMark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0,16</w:t>
            </w:r>
          </w:p>
        </w:tc>
        <w:tc>
          <w:tcPr>
            <w:tcW w:w="1418" w:type="dxa"/>
            <w:noWrap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0,19</w:t>
            </w:r>
          </w:p>
        </w:tc>
      </w:tr>
      <w:tr w:rsidR="006D2C20" w:rsidRPr="006D2C20" w:rsidTr="00317503">
        <w:trPr>
          <w:trHeight w:val="660"/>
        </w:trPr>
        <w:tc>
          <w:tcPr>
            <w:tcW w:w="6516" w:type="dxa"/>
            <w:hideMark/>
          </w:tcPr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 xml:space="preserve">18. Осуществление аварийно-диспетчерского </w:t>
            </w:r>
          </w:p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>обслуживания</w:t>
            </w:r>
          </w:p>
        </w:tc>
        <w:tc>
          <w:tcPr>
            <w:tcW w:w="1417" w:type="dxa"/>
            <w:noWrap/>
            <w:hideMark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1,07</w:t>
            </w:r>
          </w:p>
        </w:tc>
        <w:tc>
          <w:tcPr>
            <w:tcW w:w="1418" w:type="dxa"/>
            <w:noWrap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1,28</w:t>
            </w:r>
          </w:p>
        </w:tc>
      </w:tr>
      <w:tr w:rsidR="006D2C20" w:rsidRPr="006D2C20" w:rsidTr="00317503">
        <w:trPr>
          <w:trHeight w:val="660"/>
        </w:trPr>
        <w:tc>
          <w:tcPr>
            <w:tcW w:w="6516" w:type="dxa"/>
            <w:hideMark/>
          </w:tcPr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>19. Осуществление деятельности по управлению многоквартирным домом, в том числе</w:t>
            </w:r>
          </w:p>
        </w:tc>
        <w:tc>
          <w:tcPr>
            <w:tcW w:w="1417" w:type="dxa"/>
            <w:noWrap/>
            <w:hideMark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2,84</w:t>
            </w:r>
          </w:p>
        </w:tc>
        <w:tc>
          <w:tcPr>
            <w:tcW w:w="1418" w:type="dxa"/>
            <w:noWrap/>
          </w:tcPr>
          <w:p w:rsidR="006D2C20" w:rsidRPr="006D2C20" w:rsidRDefault="006D2C20" w:rsidP="00317503">
            <w:pPr>
              <w:jc w:val="center"/>
              <w:rPr>
                <w:szCs w:val="28"/>
              </w:rPr>
            </w:pPr>
            <w:r w:rsidRPr="006D2C20">
              <w:rPr>
                <w:szCs w:val="28"/>
              </w:rPr>
              <w:t>3,41</w:t>
            </w:r>
          </w:p>
        </w:tc>
      </w:tr>
      <w:tr w:rsidR="006D2C20" w:rsidRPr="006D2C20" w:rsidTr="006D2C20">
        <w:trPr>
          <w:trHeight w:val="447"/>
        </w:trPr>
        <w:tc>
          <w:tcPr>
            <w:tcW w:w="6516" w:type="dxa"/>
            <w:hideMark/>
          </w:tcPr>
          <w:p w:rsidR="006D2C20" w:rsidRPr="006D2C20" w:rsidRDefault="006D2C20" w:rsidP="006D2C20">
            <w:pPr>
              <w:pStyle w:val="a7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>19.1. Содержание паспортной службы</w:t>
            </w:r>
          </w:p>
        </w:tc>
        <w:tc>
          <w:tcPr>
            <w:tcW w:w="1417" w:type="dxa"/>
            <w:noWrap/>
          </w:tcPr>
          <w:p w:rsidR="006D2C20" w:rsidRPr="006D2C20" w:rsidRDefault="006D2C20" w:rsidP="00317503">
            <w:pPr>
              <w:jc w:val="center"/>
              <w:rPr>
                <w:bCs/>
                <w:szCs w:val="28"/>
              </w:rPr>
            </w:pPr>
            <w:r w:rsidRPr="006D2C20">
              <w:rPr>
                <w:bCs/>
                <w:szCs w:val="28"/>
              </w:rPr>
              <w:t>0,39</w:t>
            </w:r>
          </w:p>
        </w:tc>
        <w:tc>
          <w:tcPr>
            <w:tcW w:w="1418" w:type="dxa"/>
            <w:noWrap/>
          </w:tcPr>
          <w:p w:rsidR="006D2C20" w:rsidRPr="006D2C20" w:rsidRDefault="006D2C20" w:rsidP="00317503">
            <w:pPr>
              <w:jc w:val="center"/>
              <w:rPr>
                <w:bCs/>
                <w:szCs w:val="28"/>
              </w:rPr>
            </w:pPr>
            <w:r w:rsidRPr="006D2C20">
              <w:rPr>
                <w:bCs/>
                <w:szCs w:val="28"/>
              </w:rPr>
              <w:t>0,47</w:t>
            </w:r>
          </w:p>
        </w:tc>
      </w:tr>
      <w:tr w:rsidR="006D2C20" w:rsidRPr="006D2C20" w:rsidTr="00317503">
        <w:trPr>
          <w:trHeight w:val="499"/>
        </w:trPr>
        <w:tc>
          <w:tcPr>
            <w:tcW w:w="6516" w:type="dxa"/>
          </w:tcPr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>19.2. Организация и осуществление расчетов платы за наем жилых помещений и коммунальные услуги</w:t>
            </w:r>
          </w:p>
        </w:tc>
        <w:tc>
          <w:tcPr>
            <w:tcW w:w="1417" w:type="dxa"/>
            <w:noWrap/>
          </w:tcPr>
          <w:p w:rsidR="006D2C20" w:rsidRPr="006D2C20" w:rsidRDefault="006D2C20" w:rsidP="00317503">
            <w:pPr>
              <w:jc w:val="center"/>
              <w:rPr>
                <w:bCs/>
                <w:szCs w:val="28"/>
              </w:rPr>
            </w:pPr>
            <w:r w:rsidRPr="006D2C20">
              <w:rPr>
                <w:bCs/>
                <w:szCs w:val="28"/>
              </w:rPr>
              <w:t>0,67</w:t>
            </w:r>
          </w:p>
        </w:tc>
        <w:tc>
          <w:tcPr>
            <w:tcW w:w="1418" w:type="dxa"/>
            <w:noWrap/>
          </w:tcPr>
          <w:p w:rsidR="006D2C20" w:rsidRPr="006D2C20" w:rsidRDefault="006D2C20" w:rsidP="00317503">
            <w:pPr>
              <w:jc w:val="center"/>
              <w:rPr>
                <w:bCs/>
                <w:szCs w:val="28"/>
              </w:rPr>
            </w:pPr>
            <w:r w:rsidRPr="006D2C20">
              <w:rPr>
                <w:bCs/>
                <w:szCs w:val="28"/>
              </w:rPr>
              <w:t>0,80</w:t>
            </w:r>
          </w:p>
        </w:tc>
      </w:tr>
      <w:tr w:rsidR="006D2C20" w:rsidRPr="006D2C20" w:rsidTr="006D2C20">
        <w:trPr>
          <w:trHeight w:val="322"/>
        </w:trPr>
        <w:tc>
          <w:tcPr>
            <w:tcW w:w="6516" w:type="dxa"/>
          </w:tcPr>
          <w:p w:rsidR="006D2C20" w:rsidRPr="006D2C20" w:rsidRDefault="006D2C20" w:rsidP="006D2C20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D2C20">
              <w:rPr>
                <w:rFonts w:ascii="Times New Roman" w:hAnsi="Times New Roman"/>
                <w:sz w:val="28"/>
                <w:szCs w:val="28"/>
              </w:rPr>
              <w:t>20. Итого размер платы</w:t>
            </w:r>
          </w:p>
        </w:tc>
        <w:tc>
          <w:tcPr>
            <w:tcW w:w="1417" w:type="dxa"/>
            <w:noWrap/>
          </w:tcPr>
          <w:p w:rsidR="006D2C20" w:rsidRPr="006D2C20" w:rsidRDefault="006D2C20" w:rsidP="00317503">
            <w:pPr>
              <w:jc w:val="center"/>
              <w:rPr>
                <w:bCs/>
                <w:szCs w:val="28"/>
              </w:rPr>
            </w:pPr>
            <w:r w:rsidRPr="006D2C20">
              <w:rPr>
                <w:bCs/>
                <w:szCs w:val="28"/>
              </w:rPr>
              <w:t>25,97</w:t>
            </w:r>
          </w:p>
        </w:tc>
        <w:tc>
          <w:tcPr>
            <w:tcW w:w="1418" w:type="dxa"/>
            <w:noWrap/>
          </w:tcPr>
          <w:p w:rsidR="006D2C20" w:rsidRPr="006D2C20" w:rsidRDefault="006D2C20" w:rsidP="00317503">
            <w:pPr>
              <w:jc w:val="center"/>
              <w:rPr>
                <w:bCs/>
                <w:szCs w:val="28"/>
              </w:rPr>
            </w:pPr>
            <w:r w:rsidRPr="006D2C20">
              <w:rPr>
                <w:bCs/>
                <w:szCs w:val="28"/>
              </w:rPr>
              <w:t>31,16</w:t>
            </w:r>
          </w:p>
        </w:tc>
      </w:tr>
    </w:tbl>
    <w:p w:rsidR="006D2C20" w:rsidRPr="006D2C20" w:rsidRDefault="006D2C20" w:rsidP="006D2C20">
      <w:pPr>
        <w:rPr>
          <w:rFonts w:cs="Times New Roman"/>
          <w:szCs w:val="28"/>
        </w:rPr>
      </w:pPr>
    </w:p>
    <w:sectPr w:rsidR="006D2C20" w:rsidRPr="006D2C20" w:rsidSect="006D2C20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02" w:rsidRDefault="00CA4002" w:rsidP="006D2C20">
      <w:r>
        <w:separator/>
      </w:r>
    </w:p>
  </w:endnote>
  <w:endnote w:type="continuationSeparator" w:id="0">
    <w:p w:rsidR="00CA4002" w:rsidRDefault="00CA4002" w:rsidP="006D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02" w:rsidRDefault="00CA4002" w:rsidP="006D2C20">
      <w:r>
        <w:separator/>
      </w:r>
    </w:p>
  </w:footnote>
  <w:footnote w:type="continuationSeparator" w:id="0">
    <w:p w:rsidR="00CA4002" w:rsidRDefault="00CA4002" w:rsidP="006D2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1908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D6D6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D366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A724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A724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A7241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342"/>
    <w:multiLevelType w:val="multilevel"/>
    <w:tmpl w:val="AA5C3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20"/>
    <w:rsid w:val="00226A5C"/>
    <w:rsid w:val="002A7241"/>
    <w:rsid w:val="002D6D6E"/>
    <w:rsid w:val="0030724F"/>
    <w:rsid w:val="006D2C20"/>
    <w:rsid w:val="007C4754"/>
    <w:rsid w:val="00873787"/>
    <w:rsid w:val="00CA4002"/>
    <w:rsid w:val="00FA0F15"/>
    <w:rsid w:val="00F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630C097-7A88-430D-903C-3FC53A78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2C20"/>
    <w:pPr>
      <w:keepNext/>
      <w:jc w:val="center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C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C20"/>
    <w:rPr>
      <w:rFonts w:ascii="Times New Roman" w:hAnsi="Times New Roman"/>
      <w:sz w:val="28"/>
    </w:rPr>
  </w:style>
  <w:style w:type="character" w:styleId="a6">
    <w:name w:val="page number"/>
    <w:basedOn w:val="a0"/>
    <w:rsid w:val="006D2C20"/>
  </w:style>
  <w:style w:type="character" w:customStyle="1" w:styleId="10">
    <w:name w:val="Заголовок 1 Знак"/>
    <w:basedOn w:val="a0"/>
    <w:link w:val="1"/>
    <w:rsid w:val="006D2C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D2C2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6D2C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2C2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09202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6913</Characters>
  <Application>Microsoft Office Word</Application>
  <DocSecurity>0</DocSecurity>
  <Lines>57</Lines>
  <Paragraphs>16</Paragraphs>
  <ScaleCrop>false</ScaleCrop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2018-11-12T11:04:00Z</cp:lastPrinted>
  <dcterms:created xsi:type="dcterms:W3CDTF">2018-11-19T05:28:00Z</dcterms:created>
  <dcterms:modified xsi:type="dcterms:W3CDTF">2018-11-19T05:28:00Z</dcterms:modified>
</cp:coreProperties>
</file>