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E" w:rsidRDefault="008F27EC" w:rsidP="00241981">
      <w:pPr>
        <w:ind w:left="6804"/>
        <w:rPr>
          <w:sz w:val="28"/>
        </w:rPr>
      </w:pPr>
      <w:r>
        <w:rPr>
          <w:sz w:val="28"/>
        </w:rPr>
        <w:t>Приложение 3</w:t>
      </w:r>
    </w:p>
    <w:p w:rsidR="002021DE" w:rsidRDefault="002021DE" w:rsidP="00241981">
      <w:pPr>
        <w:ind w:left="6804"/>
        <w:rPr>
          <w:sz w:val="28"/>
        </w:rPr>
      </w:pPr>
      <w:r>
        <w:rPr>
          <w:sz w:val="28"/>
        </w:rPr>
        <w:t>к показателям</w:t>
      </w:r>
      <w:r>
        <w:rPr>
          <w:sz w:val="28"/>
          <w:szCs w:val="28"/>
        </w:rPr>
        <w:t xml:space="preserve"> деятельности</w:t>
      </w:r>
      <w:r w:rsidR="0072305E">
        <w:rPr>
          <w:sz w:val="28"/>
        </w:rPr>
        <w:t xml:space="preserve"> Администрации города </w:t>
      </w:r>
      <w:r w:rsidR="0072305E">
        <w:rPr>
          <w:sz w:val="28"/>
        </w:rPr>
        <w:br/>
        <w:t>за 2015</w:t>
      </w:r>
      <w:r>
        <w:rPr>
          <w:sz w:val="28"/>
        </w:rPr>
        <w:t xml:space="preserve"> год </w:t>
      </w:r>
    </w:p>
    <w:p w:rsidR="002021DE" w:rsidRDefault="002021DE" w:rsidP="002021DE">
      <w:pPr>
        <w:jc w:val="center"/>
        <w:rPr>
          <w:sz w:val="28"/>
          <w:szCs w:val="28"/>
        </w:rPr>
      </w:pPr>
    </w:p>
    <w:p w:rsidR="002021DE" w:rsidRDefault="002021DE" w:rsidP="002021D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к показателю № 306</w:t>
      </w:r>
    </w:p>
    <w:p w:rsidR="002021DE" w:rsidRDefault="002021DE" w:rsidP="00202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1DE">
        <w:rPr>
          <w:sz w:val="28"/>
          <w:szCs w:val="28"/>
        </w:rPr>
        <w:t xml:space="preserve">Площадь выполненных ремонтных работ в отношении </w:t>
      </w:r>
      <w:r>
        <w:rPr>
          <w:sz w:val="28"/>
          <w:szCs w:val="28"/>
        </w:rPr>
        <w:br/>
      </w:r>
      <w:r w:rsidRPr="002021DE">
        <w:rPr>
          <w:sz w:val="28"/>
          <w:szCs w:val="28"/>
        </w:rPr>
        <w:t>автомоб</w:t>
      </w:r>
      <w:r>
        <w:rPr>
          <w:sz w:val="28"/>
          <w:szCs w:val="28"/>
        </w:rPr>
        <w:t>ильных дорог местного значения»</w:t>
      </w:r>
    </w:p>
    <w:p w:rsidR="00C64B1B" w:rsidRDefault="00C64B1B" w:rsidP="00C64B1B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highlight w:val="yellow"/>
        </w:rPr>
      </w:pPr>
    </w:p>
    <w:p w:rsidR="0072305E" w:rsidRPr="0072305E" w:rsidRDefault="0072305E" w:rsidP="0072305E">
      <w:pPr>
        <w:ind w:firstLine="709"/>
        <w:jc w:val="both"/>
        <w:outlineLvl w:val="1"/>
        <w:rPr>
          <w:b/>
          <w:i/>
          <w:sz w:val="28"/>
          <w:szCs w:val="28"/>
        </w:rPr>
      </w:pPr>
      <w:r w:rsidRPr="0072305E">
        <w:rPr>
          <w:b/>
          <w:i/>
          <w:sz w:val="28"/>
          <w:szCs w:val="28"/>
        </w:rPr>
        <w:t>В части улично-дорожной сети города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Дороги Сургута преимущественно с асфальтобетонным покрытием,  системами отвода поверхностных вод, линиями уличного освещения, средствами регулирования дорожного движения.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В целях обеспечения безопасности дорожного движения, сохранения санитарного и архитектурного облика города одной из важнейших задач дорожного хозяйства является качественное и своевременное содержание улично-дорожной сети. 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На содержании за счет средств бюджета </w:t>
      </w:r>
      <w:r w:rsidR="003D562D">
        <w:rPr>
          <w:sz w:val="28"/>
          <w:szCs w:val="28"/>
        </w:rPr>
        <w:t xml:space="preserve">города </w:t>
      </w:r>
      <w:r w:rsidRPr="0072305E">
        <w:rPr>
          <w:sz w:val="28"/>
          <w:szCs w:val="28"/>
        </w:rPr>
        <w:t>в 2015 году находилось: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b/>
          <w:sz w:val="28"/>
          <w:szCs w:val="28"/>
        </w:rPr>
      </w:pPr>
      <w:r w:rsidRPr="0072305E">
        <w:rPr>
          <w:b/>
          <w:sz w:val="28"/>
          <w:szCs w:val="28"/>
        </w:rPr>
        <w:t xml:space="preserve">3 639,40 тыс. </w:t>
      </w:r>
      <w:proofErr w:type="spellStart"/>
      <w:r w:rsidR="00CE7C9C">
        <w:rPr>
          <w:b/>
          <w:sz w:val="28"/>
          <w:szCs w:val="28"/>
        </w:rPr>
        <w:t>кв</w:t>
      </w:r>
      <w:proofErr w:type="gramStart"/>
      <w:r w:rsidR="00CE7C9C">
        <w:rPr>
          <w:b/>
          <w:sz w:val="28"/>
          <w:szCs w:val="28"/>
        </w:rPr>
        <w:t>.</w:t>
      </w:r>
      <w:r w:rsidRPr="0072305E">
        <w:rPr>
          <w:b/>
          <w:sz w:val="28"/>
          <w:szCs w:val="28"/>
        </w:rPr>
        <w:t>м</w:t>
      </w:r>
      <w:proofErr w:type="spellEnd"/>
      <w:proofErr w:type="gramEnd"/>
      <w:r w:rsidRPr="0072305E">
        <w:rPr>
          <w:b/>
          <w:sz w:val="28"/>
          <w:szCs w:val="28"/>
        </w:rPr>
        <w:t xml:space="preserve"> – </w:t>
      </w:r>
      <w:r w:rsidRPr="0072305E">
        <w:rPr>
          <w:sz w:val="28"/>
          <w:szCs w:val="28"/>
        </w:rPr>
        <w:t>зимнее содержание,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b/>
          <w:sz w:val="28"/>
          <w:szCs w:val="28"/>
        </w:rPr>
      </w:pPr>
      <w:r w:rsidRPr="0072305E">
        <w:rPr>
          <w:b/>
          <w:sz w:val="28"/>
          <w:szCs w:val="28"/>
        </w:rPr>
        <w:t xml:space="preserve">3 639,40 тыс. </w:t>
      </w:r>
      <w:proofErr w:type="spellStart"/>
      <w:r w:rsidR="00CE7C9C">
        <w:rPr>
          <w:b/>
          <w:sz w:val="28"/>
          <w:szCs w:val="28"/>
        </w:rPr>
        <w:t>кв.</w:t>
      </w:r>
      <w:r w:rsidRPr="0072305E">
        <w:rPr>
          <w:b/>
          <w:sz w:val="28"/>
          <w:szCs w:val="28"/>
        </w:rPr>
        <w:t>м</w:t>
      </w:r>
      <w:bookmarkStart w:id="0" w:name="_GoBack"/>
      <w:bookmarkEnd w:id="0"/>
      <w:proofErr w:type="spellEnd"/>
      <w:r w:rsidRPr="0072305E">
        <w:rPr>
          <w:b/>
          <w:sz w:val="28"/>
          <w:szCs w:val="28"/>
        </w:rPr>
        <w:t xml:space="preserve"> – </w:t>
      </w:r>
      <w:r w:rsidRPr="0072305E">
        <w:rPr>
          <w:sz w:val="28"/>
          <w:szCs w:val="28"/>
        </w:rPr>
        <w:t>летнее содержание</w:t>
      </w:r>
      <w:r w:rsidRPr="0072305E">
        <w:rPr>
          <w:b/>
          <w:sz w:val="28"/>
          <w:szCs w:val="28"/>
        </w:rPr>
        <w:t>.</w:t>
      </w:r>
    </w:p>
    <w:p w:rsidR="0072305E" w:rsidRPr="0072305E" w:rsidRDefault="0072305E" w:rsidP="0072305E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соответствии с заключенными муниципальными контрактами на 2015 год подрядными организациями, выполняющими работы по содержанию автомобильных дорог местного значения, является СГМУП «</w:t>
      </w:r>
      <w:proofErr w:type="spellStart"/>
      <w:r w:rsidRPr="0072305E">
        <w:rPr>
          <w:sz w:val="28"/>
          <w:szCs w:val="28"/>
        </w:rPr>
        <w:t>ДорРемТех</w:t>
      </w:r>
      <w:proofErr w:type="spellEnd"/>
      <w:r w:rsidRPr="0072305E">
        <w:rPr>
          <w:sz w:val="28"/>
          <w:szCs w:val="28"/>
        </w:rPr>
        <w:t>»,                              на субподряде у СГМУП «</w:t>
      </w:r>
      <w:proofErr w:type="spellStart"/>
      <w:r w:rsidRPr="0072305E">
        <w:rPr>
          <w:sz w:val="28"/>
          <w:szCs w:val="28"/>
        </w:rPr>
        <w:t>ДорРемТех</w:t>
      </w:r>
      <w:proofErr w:type="spellEnd"/>
      <w:r w:rsidRPr="0072305E">
        <w:rPr>
          <w:sz w:val="28"/>
          <w:szCs w:val="28"/>
        </w:rPr>
        <w:t>» выполняли работы по содержанию                    3 организации: АО филиал № 3 ГК «</w:t>
      </w:r>
      <w:proofErr w:type="spellStart"/>
      <w:r w:rsidRPr="0072305E">
        <w:rPr>
          <w:sz w:val="28"/>
          <w:szCs w:val="28"/>
        </w:rPr>
        <w:t>Северавтодор</w:t>
      </w:r>
      <w:proofErr w:type="spellEnd"/>
      <w:r w:rsidRPr="0072305E">
        <w:rPr>
          <w:sz w:val="28"/>
          <w:szCs w:val="28"/>
        </w:rPr>
        <w:t>», ООО «ТЭКСИБ»,                                         ЗАО «</w:t>
      </w:r>
      <w:proofErr w:type="spellStart"/>
      <w:r w:rsidRPr="0072305E">
        <w:rPr>
          <w:sz w:val="28"/>
          <w:szCs w:val="28"/>
        </w:rPr>
        <w:t>Дорстройиндустрия</w:t>
      </w:r>
      <w:proofErr w:type="spellEnd"/>
      <w:r w:rsidRPr="0072305E">
        <w:rPr>
          <w:sz w:val="28"/>
          <w:szCs w:val="28"/>
        </w:rPr>
        <w:t>». Часть автопавильонов и остановочных площадок                   г. Сургута находились на содержан</w:t>
      </w:r>
      <w:proofErr w:type="gramStart"/>
      <w:r w:rsidRPr="0072305E">
        <w:rPr>
          <w:sz w:val="28"/>
          <w:szCs w:val="28"/>
        </w:rPr>
        <w:t>ии у ООО</w:t>
      </w:r>
      <w:proofErr w:type="gramEnd"/>
      <w:r w:rsidRPr="0072305E">
        <w:rPr>
          <w:sz w:val="28"/>
          <w:szCs w:val="28"/>
        </w:rPr>
        <w:t xml:space="preserve"> «</w:t>
      </w:r>
      <w:proofErr w:type="spellStart"/>
      <w:r w:rsidRPr="0072305E">
        <w:rPr>
          <w:sz w:val="28"/>
          <w:szCs w:val="28"/>
        </w:rPr>
        <w:t>Дорстройсервис</w:t>
      </w:r>
      <w:proofErr w:type="spellEnd"/>
      <w:r w:rsidRPr="0072305E">
        <w:rPr>
          <w:sz w:val="28"/>
          <w:szCs w:val="28"/>
        </w:rPr>
        <w:t>».</w:t>
      </w:r>
    </w:p>
    <w:p w:rsidR="0072305E" w:rsidRPr="0072305E" w:rsidRDefault="0072305E" w:rsidP="0072305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Содержание тротуаров в 2015 году осуществляли следующие организации: СГМУП «</w:t>
      </w:r>
      <w:proofErr w:type="spellStart"/>
      <w:r w:rsidRPr="0072305E">
        <w:rPr>
          <w:sz w:val="28"/>
          <w:szCs w:val="28"/>
        </w:rPr>
        <w:t>ДорРемТех</w:t>
      </w:r>
      <w:proofErr w:type="spellEnd"/>
      <w:r w:rsidRPr="0072305E">
        <w:rPr>
          <w:sz w:val="28"/>
          <w:szCs w:val="28"/>
        </w:rPr>
        <w:t>», ООО «</w:t>
      </w:r>
      <w:proofErr w:type="spellStart"/>
      <w:r w:rsidRPr="0072305E">
        <w:rPr>
          <w:sz w:val="28"/>
          <w:szCs w:val="28"/>
        </w:rPr>
        <w:t>Биоком</w:t>
      </w:r>
      <w:proofErr w:type="spellEnd"/>
      <w:r w:rsidRPr="0072305E">
        <w:rPr>
          <w:sz w:val="28"/>
          <w:szCs w:val="28"/>
        </w:rPr>
        <w:t>», ООО «ТЭКСИБ», ООО «</w:t>
      </w:r>
      <w:proofErr w:type="spellStart"/>
      <w:r w:rsidRPr="0072305E">
        <w:rPr>
          <w:sz w:val="28"/>
          <w:szCs w:val="28"/>
        </w:rPr>
        <w:t>Сантехремстрой</w:t>
      </w:r>
      <w:proofErr w:type="spellEnd"/>
      <w:r w:rsidRPr="0072305E">
        <w:rPr>
          <w:sz w:val="28"/>
          <w:szCs w:val="28"/>
        </w:rPr>
        <w:t>».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Работы по технической эксплуатации, содержанию и ремонту линий уличного освещения и средств регулирования дорожного движения - СГМУЭП «</w:t>
      </w:r>
      <w:proofErr w:type="spellStart"/>
      <w:r w:rsidRPr="0072305E">
        <w:rPr>
          <w:sz w:val="28"/>
          <w:szCs w:val="28"/>
        </w:rPr>
        <w:t>Горсвет</w:t>
      </w:r>
      <w:proofErr w:type="spellEnd"/>
      <w:r w:rsidRPr="0072305E">
        <w:rPr>
          <w:sz w:val="28"/>
          <w:szCs w:val="28"/>
        </w:rPr>
        <w:t>».</w:t>
      </w:r>
    </w:p>
    <w:p w:rsidR="0072305E" w:rsidRPr="0072305E" w:rsidRDefault="0072305E" w:rsidP="0072305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72305E">
        <w:rPr>
          <w:sz w:val="28"/>
          <w:szCs w:val="28"/>
        </w:rPr>
        <w:t>Качество содержания улично-дорожной сети постоянно контролируется департаментом городского хозяйства Администрации города, муниципальным казенным учреждением «Дирекция дорожно-транспортного и жилищно-коммунального комплекса», а также еженедельной  вневедомственной комиссией, созданной на основании распоряжения Администрации города от 13.01.2011 № 42 «О создании комиссии по обеспечению контроля за соблюдением требований                     к техническому и санитарному состоянию автомобильных дорог города Сургута».</w:t>
      </w:r>
      <w:proofErr w:type="gramEnd"/>
    </w:p>
    <w:p w:rsidR="0072305E" w:rsidRPr="0072305E" w:rsidRDefault="0072305E" w:rsidP="0072305E">
      <w:pPr>
        <w:ind w:firstLine="720"/>
        <w:jc w:val="both"/>
        <w:rPr>
          <w:sz w:val="28"/>
        </w:rPr>
      </w:pPr>
      <w:r w:rsidRPr="0072305E">
        <w:rPr>
          <w:sz w:val="28"/>
        </w:rPr>
        <w:t>Дорожными службами города ежегодно на улицах и дорогах города Сургута выполняются следующие виды ремонтных работ:</w:t>
      </w:r>
    </w:p>
    <w:p w:rsidR="0072305E" w:rsidRPr="0072305E" w:rsidRDefault="0072305E" w:rsidP="0072305E">
      <w:pPr>
        <w:ind w:firstLine="709"/>
        <w:jc w:val="both"/>
        <w:rPr>
          <w:sz w:val="28"/>
        </w:rPr>
      </w:pPr>
      <w:r w:rsidRPr="0072305E">
        <w:rPr>
          <w:sz w:val="28"/>
        </w:rPr>
        <w:t xml:space="preserve">1. </w:t>
      </w:r>
      <w:proofErr w:type="gramStart"/>
      <w:r w:rsidRPr="0072305E">
        <w:rPr>
          <w:b/>
          <w:i/>
          <w:sz w:val="28"/>
        </w:rPr>
        <w:t>Ямочный ремонт литым асфальтобетоном</w:t>
      </w:r>
      <w:r w:rsidRPr="0072305E">
        <w:rPr>
          <w:sz w:val="28"/>
        </w:rPr>
        <w:t>: выполняется в переходный весенне-летний, осенний периоды.</w:t>
      </w:r>
      <w:proofErr w:type="gramEnd"/>
      <w:r w:rsidRPr="0072305E">
        <w:rPr>
          <w:sz w:val="28"/>
        </w:rPr>
        <w:t xml:space="preserve"> Преимущество этого способа ремонта состоит                 в том, что данные работы можно выполнять при низких температурах воздуха                     (до -10˚С). В отличие от обычно уплотняемых асфальтобетонных смесей литая </w:t>
      </w:r>
      <w:r w:rsidRPr="0072305E">
        <w:rPr>
          <w:sz w:val="28"/>
        </w:rPr>
        <w:lastRenderedPageBreak/>
        <w:t>асфальтобетонная смесь содержит большое количество высоковязкого битума                     и минерального порошка. Покрытия из литого асфальтобетона водонепроницаемы, обладают высокой коррозийной стойкостью, трещиноизносостойкостью. Они наиболее устойчивы к механическим и физическим воздействиям окружающей среды и транспортных средств, особенно при применении антигололедных смесей;</w:t>
      </w:r>
    </w:p>
    <w:p w:rsidR="0072305E" w:rsidRPr="0072305E" w:rsidRDefault="0072305E" w:rsidP="0072305E">
      <w:pPr>
        <w:ind w:firstLine="709"/>
        <w:jc w:val="both"/>
        <w:rPr>
          <w:sz w:val="28"/>
        </w:rPr>
      </w:pPr>
      <w:r w:rsidRPr="0072305E">
        <w:rPr>
          <w:sz w:val="28"/>
        </w:rPr>
        <w:t>2</w:t>
      </w:r>
      <w:r w:rsidRPr="0072305E">
        <w:rPr>
          <w:b/>
          <w:sz w:val="28"/>
        </w:rPr>
        <w:t xml:space="preserve">. </w:t>
      </w:r>
      <w:r w:rsidRPr="0072305E">
        <w:rPr>
          <w:b/>
          <w:i/>
          <w:sz w:val="28"/>
        </w:rPr>
        <w:t>Ямочный ремонт струйно-инъекционным способом</w:t>
      </w:r>
      <w:r w:rsidRPr="0072305E">
        <w:rPr>
          <w:sz w:val="28"/>
        </w:rPr>
        <w:t>: выполняется за один прием одной машиной в сухую погоду, при температуре не ниже +10˚С. Позволяет выполнять ремонт широких трещин, небольших по площади выбоин покрытия проезжей части. Заделка выбоины осуществляется посредством ее заполнения мелким щебнем, предварительно обработанным битумной эмульсией в камере смешения машины;</w:t>
      </w:r>
    </w:p>
    <w:p w:rsidR="0072305E" w:rsidRPr="0072305E" w:rsidRDefault="0072305E" w:rsidP="0072305E">
      <w:pPr>
        <w:ind w:firstLine="709"/>
        <w:jc w:val="both"/>
        <w:rPr>
          <w:sz w:val="28"/>
        </w:rPr>
      </w:pPr>
      <w:r w:rsidRPr="0072305E">
        <w:rPr>
          <w:sz w:val="28"/>
        </w:rPr>
        <w:t xml:space="preserve">3. </w:t>
      </w:r>
      <w:r w:rsidRPr="0072305E">
        <w:rPr>
          <w:b/>
          <w:i/>
          <w:sz w:val="28"/>
        </w:rPr>
        <w:t>Ремонт сплошным асфальтированием</w:t>
      </w:r>
      <w:r w:rsidRPr="0072305E">
        <w:rPr>
          <w:sz w:val="28"/>
        </w:rPr>
        <w:t>: выполняется в сухую погоду, при температуре не ниже +10˚С. Применяется для выполнения ремонта покрытия                    с большим износом (плотная сетка трещин, близко и часто расположенные                          по отношению друг к другу выбоины);</w:t>
      </w:r>
    </w:p>
    <w:p w:rsidR="0072305E" w:rsidRPr="0072305E" w:rsidRDefault="0072305E" w:rsidP="0072305E">
      <w:pPr>
        <w:ind w:firstLine="709"/>
        <w:jc w:val="both"/>
        <w:rPr>
          <w:sz w:val="28"/>
        </w:rPr>
      </w:pPr>
      <w:r w:rsidRPr="0072305E">
        <w:rPr>
          <w:sz w:val="28"/>
        </w:rPr>
        <w:t xml:space="preserve">4. </w:t>
      </w:r>
      <w:r w:rsidRPr="0072305E">
        <w:rPr>
          <w:b/>
          <w:i/>
          <w:sz w:val="28"/>
        </w:rPr>
        <w:t>Ямочный ремонт дорожным ремонтером</w:t>
      </w:r>
      <w:r w:rsidRPr="0072305E">
        <w:rPr>
          <w:i/>
          <w:sz w:val="28"/>
        </w:rPr>
        <w:t>:</w:t>
      </w:r>
      <w:r w:rsidRPr="0072305E">
        <w:rPr>
          <w:sz w:val="28"/>
        </w:rPr>
        <w:t xml:space="preserve"> применяется для ликвидации выбоин дорожного покрытия глубиной более </w:t>
      </w:r>
      <w:smartTag w:uri="urn:schemas-microsoft-com:office:smarttags" w:element="metricconverter">
        <w:smartTagPr>
          <w:attr w:name="ProductID" w:val="20 см"/>
        </w:smartTagPr>
        <w:r w:rsidRPr="0072305E">
          <w:rPr>
            <w:sz w:val="28"/>
          </w:rPr>
          <w:t>20 см</w:t>
        </w:r>
      </w:smartTag>
      <w:r w:rsidRPr="0072305E">
        <w:rPr>
          <w:sz w:val="28"/>
        </w:rPr>
        <w:t>;</w:t>
      </w:r>
    </w:p>
    <w:p w:rsidR="0072305E" w:rsidRPr="0072305E" w:rsidRDefault="0072305E" w:rsidP="0072305E">
      <w:pPr>
        <w:ind w:firstLine="720"/>
        <w:jc w:val="both"/>
        <w:rPr>
          <w:sz w:val="28"/>
        </w:rPr>
      </w:pPr>
      <w:r w:rsidRPr="0072305E">
        <w:rPr>
          <w:sz w:val="28"/>
        </w:rPr>
        <w:t>5. Дорожными службами города применяется технология по нарезке и заделке трещин покрытия проезжей части. В трещины в асфальтобетонном                                        и цементобетонном покрытиях вносится герметизирующие материалы. Данная технология предотвращает разрушение покрытия проезжей части, ликвидируя трещины в начальной стадии;</w:t>
      </w:r>
    </w:p>
    <w:p w:rsidR="0072305E" w:rsidRPr="0072305E" w:rsidRDefault="0072305E" w:rsidP="0072305E">
      <w:pPr>
        <w:ind w:firstLine="720"/>
        <w:jc w:val="both"/>
        <w:rPr>
          <w:sz w:val="28"/>
        </w:rPr>
      </w:pPr>
      <w:r w:rsidRPr="0072305E">
        <w:rPr>
          <w:sz w:val="28"/>
        </w:rPr>
        <w:t>6. Нанесение защитных тонкослойных покрытий на основе литых эмульсионно-минеральных смесей «</w:t>
      </w:r>
      <w:proofErr w:type="spellStart"/>
      <w:r w:rsidRPr="0072305E">
        <w:rPr>
          <w:sz w:val="28"/>
        </w:rPr>
        <w:t>Сларри</w:t>
      </w:r>
      <w:proofErr w:type="spellEnd"/>
      <w:r w:rsidRPr="0072305E">
        <w:rPr>
          <w:sz w:val="28"/>
        </w:rPr>
        <w:t>-сил».</w:t>
      </w:r>
      <w:r w:rsidR="003D562D">
        <w:rPr>
          <w:sz w:val="28"/>
        </w:rPr>
        <w:t xml:space="preserve"> </w:t>
      </w:r>
      <w:r w:rsidRPr="0072305E">
        <w:rPr>
          <w:sz w:val="28"/>
        </w:rPr>
        <w:t>Система сохранения дорожного покрытия на сегодняшний день является наиболее экономичным и стойким из всех существующих методов ремонта.</w:t>
      </w:r>
    </w:p>
    <w:p w:rsidR="0072305E" w:rsidRPr="0072305E" w:rsidRDefault="0072305E" w:rsidP="0072305E">
      <w:pPr>
        <w:ind w:firstLine="720"/>
        <w:jc w:val="both"/>
        <w:rPr>
          <w:sz w:val="28"/>
        </w:rPr>
      </w:pPr>
      <w:r w:rsidRPr="0072305E">
        <w:rPr>
          <w:sz w:val="28"/>
        </w:rPr>
        <w:t>7. Ремонт объектов.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соответствии с решением Думы города от 22.12.2015 № 819-V ДГ «О внесении изменений в решение Думы города от 23.12.2014 № 636-</w:t>
      </w:r>
      <w:r w:rsidRPr="0072305E">
        <w:rPr>
          <w:sz w:val="28"/>
          <w:szCs w:val="28"/>
          <w:lang w:val="en-US"/>
        </w:rPr>
        <w:t>V</w:t>
      </w:r>
      <w:r w:rsidRPr="0072305E">
        <w:rPr>
          <w:sz w:val="28"/>
          <w:szCs w:val="28"/>
        </w:rPr>
        <w:t xml:space="preserve"> ДГ «О бюджете городского округа город Сургут на 2015 год и плановый период 2016 – 2017 годов»</w:t>
      </w:r>
      <w:r w:rsidRPr="0072305E">
        <w:t xml:space="preserve"> </w:t>
      </w:r>
      <w:r w:rsidRPr="0072305E">
        <w:rPr>
          <w:sz w:val="28"/>
          <w:szCs w:val="28"/>
        </w:rPr>
        <w:t>в 2015 году предусмотрены финансовые средства 337 150,66 тыс. руб., из них: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- из окружного бюджета -  245 675,68 тыс. руб.;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- из городского бюджета - 91 474,98 тыс. руб.</w:t>
      </w:r>
    </w:p>
    <w:p w:rsidR="0072305E" w:rsidRPr="0072305E" w:rsidRDefault="003D562D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72305E" w:rsidRPr="0072305E">
        <w:rPr>
          <w:sz w:val="28"/>
          <w:szCs w:val="28"/>
        </w:rPr>
        <w:t xml:space="preserve"> мероприятия «Капитальный ремонт и ремонт автомобильных дорог» муниципальной программы «Развитие транспортной системы города Сургута на 2014 – 2020 годы» в 2015 году выполнен ремонт 101,96 тыс.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72305E" w:rsidRPr="0072305E">
        <w:rPr>
          <w:sz w:val="28"/>
          <w:szCs w:val="28"/>
        </w:rPr>
        <w:t>м</w:t>
      </w:r>
      <w:proofErr w:type="spellEnd"/>
      <w:proofErr w:type="gramEnd"/>
      <w:r w:rsidR="0072305E" w:rsidRPr="0072305E">
        <w:rPr>
          <w:sz w:val="28"/>
          <w:szCs w:val="28"/>
          <w:vertAlign w:val="superscript"/>
        </w:rPr>
        <w:t xml:space="preserve"> </w:t>
      </w:r>
      <w:r w:rsidR="0072305E" w:rsidRPr="0072305E">
        <w:rPr>
          <w:sz w:val="28"/>
          <w:szCs w:val="28"/>
        </w:rPr>
        <w:t>на следующих объектах: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капитальный ремонт «Улица Грибоедова на участке от ул. Крылова                             до ул. Привокзальной» - 14, 774 тыс. </w:t>
      </w:r>
      <w:proofErr w:type="spellStart"/>
      <w:r w:rsidR="003D562D">
        <w:rPr>
          <w:sz w:val="28"/>
          <w:szCs w:val="28"/>
        </w:rPr>
        <w:t>кв</w:t>
      </w:r>
      <w:proofErr w:type="gramStart"/>
      <w:r w:rsidR="003D562D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«Проспект Комсомольский на участке от ул. Геологической                         до ул. Федорова» - 16,270 тыс. </w:t>
      </w:r>
      <w:proofErr w:type="spellStart"/>
      <w:r w:rsidR="003D562D">
        <w:rPr>
          <w:sz w:val="28"/>
          <w:szCs w:val="28"/>
        </w:rPr>
        <w:t>кв</w:t>
      </w:r>
      <w:proofErr w:type="gramStart"/>
      <w:r w:rsidR="003D562D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«Проезд от улицы Пушкина, 17 до улицы Пушкина, 18» - 0,366 тыс. </w:t>
      </w:r>
      <w:proofErr w:type="spellStart"/>
      <w:r w:rsidR="003D562D">
        <w:rPr>
          <w:sz w:val="28"/>
          <w:szCs w:val="28"/>
        </w:rPr>
        <w:t>кв</w:t>
      </w:r>
      <w:proofErr w:type="gramStart"/>
      <w:r w:rsidR="003D562D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lastRenderedPageBreak/>
        <w:t xml:space="preserve">- ремонт «Проезд между </w:t>
      </w:r>
      <w:proofErr w:type="spellStart"/>
      <w:r w:rsidRPr="0072305E">
        <w:rPr>
          <w:sz w:val="28"/>
          <w:szCs w:val="28"/>
        </w:rPr>
        <w:t>ж.д</w:t>
      </w:r>
      <w:proofErr w:type="spellEnd"/>
      <w:r w:rsidRPr="0072305E">
        <w:rPr>
          <w:sz w:val="28"/>
          <w:szCs w:val="28"/>
        </w:rPr>
        <w:t xml:space="preserve">. 37/1 и 37/2 улицы 30 лет Победы                                          и до улицы </w:t>
      </w:r>
      <w:proofErr w:type="spellStart"/>
      <w:r w:rsidRPr="0072305E">
        <w:rPr>
          <w:sz w:val="28"/>
          <w:szCs w:val="28"/>
        </w:rPr>
        <w:t>Быстринской</w:t>
      </w:r>
      <w:proofErr w:type="spellEnd"/>
      <w:r w:rsidRPr="0072305E">
        <w:rPr>
          <w:sz w:val="28"/>
          <w:szCs w:val="28"/>
        </w:rPr>
        <w:t xml:space="preserve">, 18/4» - 0,875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ул. Геодезистов (п. Снежный) – 7,617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- ремонт ул. Сосновая на участке от ул. Щепеткина за ТЦ «</w:t>
      </w:r>
      <w:proofErr w:type="spellStart"/>
      <w:r w:rsidRPr="0072305E">
        <w:rPr>
          <w:sz w:val="28"/>
          <w:szCs w:val="28"/>
        </w:rPr>
        <w:t>Витьба</w:t>
      </w:r>
      <w:proofErr w:type="spellEnd"/>
      <w:r w:rsidRPr="0072305E">
        <w:rPr>
          <w:sz w:val="28"/>
          <w:szCs w:val="28"/>
        </w:rPr>
        <w:t xml:space="preserve">» – 2,620 тыс. </w:t>
      </w:r>
      <w:proofErr w:type="spellStart"/>
      <w:r w:rsidR="00222EBA">
        <w:rPr>
          <w:sz w:val="28"/>
          <w:szCs w:val="28"/>
        </w:rPr>
        <w:t>кв.</w:t>
      </w:r>
      <w:r w:rsidRPr="0072305E">
        <w:rPr>
          <w:sz w:val="28"/>
          <w:szCs w:val="28"/>
        </w:rPr>
        <w:t>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проезда от улицы Геологическая между ТД «Славянский и жилым домом № 69 по улице Федорова до жилого дома № 67 по улице Федорова» - 0,705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Югорского тракта на участке от ул. Ф. </w:t>
      </w:r>
      <w:proofErr w:type="spellStart"/>
      <w:r w:rsidRPr="0072305E">
        <w:rPr>
          <w:sz w:val="28"/>
          <w:szCs w:val="28"/>
        </w:rPr>
        <w:t>Показаньева</w:t>
      </w:r>
      <w:proofErr w:type="spellEnd"/>
      <w:r w:rsidRPr="0072305E">
        <w:rPr>
          <w:sz w:val="28"/>
          <w:szCs w:val="28"/>
        </w:rPr>
        <w:t xml:space="preserve"> до спортивной базы - 16,485 тыс. </w:t>
      </w:r>
      <w:proofErr w:type="spellStart"/>
      <w:r w:rsidR="00222EBA">
        <w:rPr>
          <w:sz w:val="28"/>
          <w:szCs w:val="28"/>
        </w:rPr>
        <w:t>кв.</w:t>
      </w:r>
      <w:r w:rsidRPr="0072305E">
        <w:rPr>
          <w:sz w:val="28"/>
          <w:szCs w:val="28"/>
        </w:rPr>
        <w:t>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7230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методом сплошного асфальтирования на участках </w:t>
      </w:r>
      <w:proofErr w:type="spellStart"/>
      <w:r w:rsidRPr="0072305E">
        <w:rPr>
          <w:sz w:val="28"/>
          <w:szCs w:val="28"/>
        </w:rPr>
        <w:t>улично</w:t>
      </w:r>
      <w:proofErr w:type="spellEnd"/>
      <w:r w:rsidRPr="0072305E">
        <w:rPr>
          <w:sz w:val="28"/>
          <w:szCs w:val="28"/>
        </w:rPr>
        <w:t xml:space="preserve"> - дорожной сети города (ликвидация </w:t>
      </w:r>
      <w:proofErr w:type="spellStart"/>
      <w:r w:rsidRPr="0072305E">
        <w:rPr>
          <w:sz w:val="28"/>
          <w:szCs w:val="28"/>
        </w:rPr>
        <w:t>колейности</w:t>
      </w:r>
      <w:proofErr w:type="spellEnd"/>
      <w:r w:rsidRPr="0072305E">
        <w:rPr>
          <w:sz w:val="28"/>
          <w:szCs w:val="28"/>
        </w:rPr>
        <w:t xml:space="preserve">, замена поврежденных покрытий) – 34,094 тыс. </w:t>
      </w:r>
      <w:proofErr w:type="spellStart"/>
      <w:r w:rsidR="00222EBA">
        <w:rPr>
          <w:sz w:val="28"/>
          <w:szCs w:val="28"/>
        </w:rPr>
        <w:t>кв.</w:t>
      </w:r>
      <w:r w:rsidRPr="0072305E">
        <w:rPr>
          <w:sz w:val="28"/>
          <w:szCs w:val="28"/>
        </w:rPr>
        <w:t>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Кроме того, в рамках выполнения работ по содержанию автодорог выполняются работы по устранению повреждений дорожных покрытий (ямочный ремонт, восстановление швов) в объеме 21,683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.м</w:t>
      </w:r>
      <w:proofErr w:type="spellEnd"/>
      <w:proofErr w:type="gramEnd"/>
      <w:r w:rsidRPr="0072305E">
        <w:rPr>
          <w:sz w:val="28"/>
          <w:szCs w:val="28"/>
        </w:rPr>
        <w:t xml:space="preserve"> на сумму 28 552,295 тыс. руб.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В течение марта </w:t>
      </w:r>
      <w:r w:rsidR="00222EBA">
        <w:rPr>
          <w:sz w:val="28"/>
          <w:szCs w:val="28"/>
        </w:rPr>
        <w:t>–</w:t>
      </w:r>
      <w:r w:rsidRPr="0072305E">
        <w:rPr>
          <w:sz w:val="28"/>
          <w:szCs w:val="28"/>
        </w:rPr>
        <w:t xml:space="preserve"> апреля</w:t>
      </w:r>
      <w:r w:rsidR="00222EBA">
        <w:rPr>
          <w:sz w:val="28"/>
          <w:szCs w:val="28"/>
        </w:rPr>
        <w:t xml:space="preserve"> 2015 года</w:t>
      </w:r>
      <w:r w:rsidRPr="0072305E">
        <w:rPr>
          <w:sz w:val="28"/>
          <w:szCs w:val="28"/>
        </w:rPr>
        <w:t xml:space="preserve"> в полном объёме (площадь составляет 1283 </w:t>
      </w:r>
      <w:proofErr w:type="spellStart"/>
      <w:r w:rsidR="00222EBA">
        <w:rPr>
          <w:sz w:val="28"/>
          <w:szCs w:val="28"/>
        </w:rPr>
        <w:t>кв.м</w:t>
      </w:r>
      <w:proofErr w:type="spellEnd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 xml:space="preserve">) выполнены работы по ямочному ремонту литым асфальтом. Данная технология позволяет ремонтировать дорожное покрытие при температуре от -10 С. 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Также выполнены работы по ямочному ремонту: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устранение повреждений дорожных покрытий дорожным ремонтёром                          - 400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устранение повреждений дорожных покрытий струйно-инъекционным способом - 20 000 </w:t>
      </w:r>
      <w:proofErr w:type="spellStart"/>
      <w:r w:rsidR="00222EBA">
        <w:rPr>
          <w:sz w:val="28"/>
          <w:szCs w:val="28"/>
        </w:rPr>
        <w:t>кв.м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Выполнены работы по восстановлению и заполнению швов в дорожном покрытии – 16 000 </w:t>
      </w:r>
      <w:proofErr w:type="spellStart"/>
      <w:r w:rsidRPr="0072305E">
        <w:rPr>
          <w:sz w:val="28"/>
          <w:szCs w:val="28"/>
        </w:rPr>
        <w:t>м.п</w:t>
      </w:r>
      <w:proofErr w:type="spellEnd"/>
      <w:r w:rsidRPr="0072305E">
        <w:rPr>
          <w:sz w:val="28"/>
          <w:szCs w:val="28"/>
        </w:rPr>
        <w:t>. – СГМУП «</w:t>
      </w:r>
      <w:proofErr w:type="spellStart"/>
      <w:r w:rsidRPr="0072305E">
        <w:rPr>
          <w:sz w:val="28"/>
          <w:szCs w:val="28"/>
        </w:rPr>
        <w:t>ДорРемТех</w:t>
      </w:r>
      <w:proofErr w:type="spellEnd"/>
      <w:r w:rsidRPr="0072305E">
        <w:rPr>
          <w:sz w:val="28"/>
          <w:szCs w:val="28"/>
        </w:rPr>
        <w:t>».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ИТОГО в 2015 году ремонт улично-дорожной сети города (с учетом ямочного ремонта) составил – 123,643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 xml:space="preserve"> (с учетом ямочного ремонта):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капитальный ремонт – 14,774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методом сплошного асфальтирования – 34,094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>;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ремонт объектов 53,092 тыс. </w:t>
      </w:r>
      <w:proofErr w:type="spellStart"/>
      <w:r w:rsidR="00222EBA">
        <w:rPr>
          <w:sz w:val="28"/>
          <w:szCs w:val="28"/>
        </w:rPr>
        <w:t>кв</w:t>
      </w:r>
      <w:proofErr w:type="gramStart"/>
      <w:r w:rsidR="00222EBA">
        <w:rPr>
          <w:sz w:val="28"/>
          <w:szCs w:val="28"/>
        </w:rPr>
        <w:t>.</w:t>
      </w:r>
      <w:r w:rsidRPr="0072305E">
        <w:rPr>
          <w:sz w:val="28"/>
          <w:szCs w:val="28"/>
        </w:rPr>
        <w:t>м</w:t>
      </w:r>
      <w:proofErr w:type="spellEnd"/>
      <w:proofErr w:type="gramEnd"/>
      <w:r w:rsidRPr="0072305E">
        <w:rPr>
          <w:sz w:val="28"/>
          <w:szCs w:val="28"/>
        </w:rPr>
        <w:t xml:space="preserve">; </w:t>
      </w:r>
    </w:p>
    <w:p w:rsidR="0072305E" w:rsidRPr="0072305E" w:rsidRDefault="0072305E" w:rsidP="0072305E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ямочный ремонт – 21,683 тыс. </w:t>
      </w:r>
      <w:proofErr w:type="spellStart"/>
      <w:r w:rsidR="00222EBA">
        <w:rPr>
          <w:sz w:val="28"/>
          <w:szCs w:val="28"/>
        </w:rPr>
        <w:t>кв.</w:t>
      </w:r>
      <w:r w:rsidRPr="0072305E">
        <w:rPr>
          <w:sz w:val="28"/>
          <w:szCs w:val="28"/>
        </w:rPr>
        <w:t>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222EBA">
      <w:pPr>
        <w:ind w:firstLine="708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Также, в рамках соглашения с ОАО «Сургутнефтегаз» –60,522 тыс. </w:t>
      </w:r>
      <w:proofErr w:type="spellStart"/>
      <w:r w:rsidR="00222EBA">
        <w:rPr>
          <w:sz w:val="28"/>
          <w:szCs w:val="28"/>
        </w:rPr>
        <w:t>кв.м</w:t>
      </w:r>
      <w:proofErr w:type="spellEnd"/>
      <w:r w:rsidRPr="0072305E">
        <w:rPr>
          <w:sz w:val="28"/>
          <w:szCs w:val="28"/>
        </w:rPr>
        <w:t>.</w:t>
      </w:r>
      <w:r w:rsidR="00222EBA">
        <w:rPr>
          <w:sz w:val="28"/>
          <w:szCs w:val="28"/>
        </w:rPr>
        <w:t xml:space="preserve"> </w:t>
      </w:r>
      <w:r w:rsidRPr="0072305E">
        <w:rPr>
          <w:sz w:val="28"/>
          <w:szCs w:val="28"/>
        </w:rPr>
        <w:t xml:space="preserve">На средства городского бюджета 2016 года – 35,8 тыс. </w:t>
      </w:r>
      <w:proofErr w:type="spellStart"/>
      <w:r w:rsidR="00222EBA">
        <w:rPr>
          <w:sz w:val="28"/>
          <w:szCs w:val="28"/>
        </w:rPr>
        <w:t>кв.м</w:t>
      </w:r>
      <w:proofErr w:type="spellEnd"/>
      <w:r w:rsidRPr="0072305E">
        <w:rPr>
          <w:sz w:val="28"/>
          <w:szCs w:val="28"/>
        </w:rPr>
        <w:t>.</w:t>
      </w:r>
    </w:p>
    <w:p w:rsidR="0072305E" w:rsidRPr="0072305E" w:rsidRDefault="0072305E" w:rsidP="0072305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Подрядные организации по ремонту дорог в 2015 году: ЗАО «</w:t>
      </w:r>
      <w:proofErr w:type="spellStart"/>
      <w:r w:rsidRPr="0072305E">
        <w:rPr>
          <w:sz w:val="28"/>
          <w:szCs w:val="28"/>
        </w:rPr>
        <w:t>Автодорстрой</w:t>
      </w:r>
      <w:proofErr w:type="spellEnd"/>
      <w:r w:rsidRPr="0072305E">
        <w:rPr>
          <w:sz w:val="28"/>
          <w:szCs w:val="28"/>
        </w:rPr>
        <w:t>», ООО СК «</w:t>
      </w:r>
      <w:proofErr w:type="spellStart"/>
      <w:r w:rsidRPr="0072305E">
        <w:rPr>
          <w:sz w:val="28"/>
          <w:szCs w:val="28"/>
        </w:rPr>
        <w:t>ЮВиС</w:t>
      </w:r>
      <w:proofErr w:type="spellEnd"/>
      <w:r w:rsidRPr="0072305E">
        <w:rPr>
          <w:sz w:val="28"/>
          <w:szCs w:val="28"/>
        </w:rPr>
        <w:t>», Филиал № 3 ГП «</w:t>
      </w:r>
      <w:proofErr w:type="spellStart"/>
      <w:r w:rsidRPr="0072305E">
        <w:rPr>
          <w:sz w:val="28"/>
          <w:szCs w:val="28"/>
        </w:rPr>
        <w:t>Северавтодор</w:t>
      </w:r>
      <w:proofErr w:type="spellEnd"/>
      <w:r w:rsidRPr="0072305E">
        <w:rPr>
          <w:sz w:val="28"/>
          <w:szCs w:val="28"/>
        </w:rPr>
        <w:t>», ООО «</w:t>
      </w:r>
      <w:proofErr w:type="spellStart"/>
      <w:r w:rsidRPr="0072305E">
        <w:rPr>
          <w:sz w:val="28"/>
          <w:szCs w:val="28"/>
        </w:rPr>
        <w:t>Автодорсевер</w:t>
      </w:r>
      <w:proofErr w:type="spellEnd"/>
      <w:r w:rsidRPr="0072305E">
        <w:rPr>
          <w:sz w:val="28"/>
          <w:szCs w:val="28"/>
        </w:rPr>
        <w:t xml:space="preserve">», СГМУП «Дорожные ремонтные технологии». </w:t>
      </w:r>
    </w:p>
    <w:p w:rsidR="0072305E" w:rsidRPr="0072305E" w:rsidRDefault="0072305E" w:rsidP="0072305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72305E">
        <w:rPr>
          <w:sz w:val="28"/>
          <w:szCs w:val="28"/>
        </w:rPr>
        <w:t>Контроль за</w:t>
      </w:r>
      <w:proofErr w:type="gramEnd"/>
      <w:r w:rsidRPr="0072305E">
        <w:rPr>
          <w:sz w:val="28"/>
          <w:szCs w:val="28"/>
        </w:rPr>
        <w:t xml:space="preserve"> качеством выполненных работ и соблюдением технологии производства работ выполнялся кураторами объектов ремонта и группой контроля за качеством ремонтных работ и содержания улично-дорожной сети МКУ «Дирекция дорожно-транспортного и жилищно-коммунального комплекса».</w:t>
      </w:r>
    </w:p>
    <w:p w:rsidR="0072305E" w:rsidRPr="0072305E" w:rsidRDefault="0072305E" w:rsidP="0072305E">
      <w:pPr>
        <w:spacing w:line="240" w:lineRule="atLeast"/>
        <w:ind w:firstLine="709"/>
        <w:jc w:val="both"/>
        <w:rPr>
          <w:sz w:val="28"/>
          <w:szCs w:val="28"/>
          <w:u w:val="single"/>
        </w:rPr>
      </w:pPr>
      <w:r w:rsidRPr="0072305E">
        <w:rPr>
          <w:sz w:val="28"/>
          <w:szCs w:val="28"/>
        </w:rPr>
        <w:lastRenderedPageBreak/>
        <w:t xml:space="preserve">Внешний контроль осуществлялся рабочей группой по проведению мониторинга работ по ремонту автомобильных дорог местного значения </w:t>
      </w:r>
      <w:r w:rsidR="00222EBA">
        <w:rPr>
          <w:sz w:val="28"/>
          <w:szCs w:val="28"/>
        </w:rPr>
        <w:t xml:space="preserve">в границах городского округа город </w:t>
      </w:r>
      <w:r w:rsidRPr="0072305E">
        <w:rPr>
          <w:sz w:val="28"/>
          <w:szCs w:val="28"/>
        </w:rPr>
        <w:t>Сургут, созданной постановлением Председателя Думы города от 30.06.2014 № 19. В состав рабочей группы вошли представители Думы города, Контрольно-счётной палаты города, департамента городского хозяйства Администрации города, МКУ «Дирекция дорожно-транспортного и жилищно-коммунального комплекса».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  <w:u w:val="single"/>
        </w:rPr>
      </w:pPr>
      <w:r w:rsidRPr="0072305E">
        <w:rPr>
          <w:sz w:val="28"/>
          <w:szCs w:val="28"/>
          <w:u w:val="single"/>
        </w:rPr>
        <w:t>Ремонтные работы по гарантийным обязательствам.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Гарантийный срок на капитальный ремонт и ремонт объектов (автодорог) составляет 3 – 5 лет. 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случае выявления в гарантийный период дефектов отремонтированного покрытия, связанных с некачественным выполнением работ, подрядная организация обязана за свой счёт устранить выявленные дефекты.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С целью оценки качества выполнения подрядными организациями ремонтных работ ежегодно в весенний период проводится обследование автомобильных дорог города, отремонтированных в предыдущие годы (в рамках гарантийных сроков).                В результате обследования выявлены дефекты покрытия проезжей части и тротуаров, устранение которых должно быть выполнено </w:t>
      </w:r>
      <w:r w:rsidR="00222EBA">
        <w:rPr>
          <w:sz w:val="28"/>
          <w:szCs w:val="28"/>
        </w:rPr>
        <w:t>по гарантийным обязательствам.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адрес организаций, выполнявших обозначенные работы по ремонту, направляются уведомления с требованием по устранению дефектов за счёт собственных сре</w:t>
      </w:r>
      <w:proofErr w:type="gramStart"/>
      <w:r w:rsidRPr="0072305E">
        <w:rPr>
          <w:sz w:val="28"/>
          <w:szCs w:val="28"/>
        </w:rPr>
        <w:t>дств в р</w:t>
      </w:r>
      <w:proofErr w:type="gramEnd"/>
      <w:r w:rsidRPr="0072305E">
        <w:rPr>
          <w:sz w:val="28"/>
          <w:szCs w:val="28"/>
        </w:rPr>
        <w:t>амках гарантийных обязательств, предусмотренных муниципальными контрактами.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2015 году устранены дефекты ремонта по гарантийным обязательствам следующих участков автодорог: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 транспортная развязка на пересечении </w:t>
      </w:r>
      <w:proofErr w:type="spellStart"/>
      <w:r w:rsidRPr="0072305E">
        <w:rPr>
          <w:sz w:val="28"/>
          <w:szCs w:val="28"/>
        </w:rPr>
        <w:t>Нефтеюганского</w:t>
      </w:r>
      <w:proofErr w:type="spellEnd"/>
      <w:r w:rsidRPr="0072305E">
        <w:rPr>
          <w:sz w:val="28"/>
          <w:szCs w:val="28"/>
        </w:rPr>
        <w:t xml:space="preserve"> шоссе и улицы Грибоедова (ООО СК «</w:t>
      </w:r>
      <w:proofErr w:type="spellStart"/>
      <w:r w:rsidRPr="0072305E">
        <w:rPr>
          <w:sz w:val="28"/>
          <w:szCs w:val="28"/>
        </w:rPr>
        <w:t>ЮВиС</w:t>
      </w:r>
      <w:proofErr w:type="spellEnd"/>
      <w:r w:rsidRPr="0072305E">
        <w:rPr>
          <w:sz w:val="28"/>
          <w:szCs w:val="28"/>
        </w:rPr>
        <w:t>»);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- улица Губкина на участке от ул. Энтузиастов до ул. Нефтяников                             (ООО СК «</w:t>
      </w:r>
      <w:proofErr w:type="spellStart"/>
      <w:r w:rsidRPr="0072305E">
        <w:rPr>
          <w:sz w:val="28"/>
          <w:szCs w:val="28"/>
        </w:rPr>
        <w:t>ЮВиС</w:t>
      </w:r>
      <w:proofErr w:type="spellEnd"/>
      <w:r w:rsidRPr="0072305E">
        <w:rPr>
          <w:sz w:val="28"/>
          <w:szCs w:val="28"/>
        </w:rPr>
        <w:t>);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-устройство площадки для стоянки </w:t>
      </w:r>
      <w:proofErr w:type="gramStart"/>
      <w:r w:rsidRPr="0072305E">
        <w:rPr>
          <w:sz w:val="28"/>
          <w:szCs w:val="28"/>
        </w:rPr>
        <w:t>автобусов (ж</w:t>
      </w:r>
      <w:proofErr w:type="gramEnd"/>
      <w:r w:rsidRPr="0072305E">
        <w:rPr>
          <w:sz w:val="28"/>
          <w:szCs w:val="28"/>
        </w:rPr>
        <w:t>/д вокзал)                                   (ООО «</w:t>
      </w:r>
      <w:proofErr w:type="spellStart"/>
      <w:r w:rsidRPr="0072305E">
        <w:rPr>
          <w:sz w:val="28"/>
          <w:szCs w:val="28"/>
        </w:rPr>
        <w:t>Сантехремстрой</w:t>
      </w:r>
      <w:proofErr w:type="spellEnd"/>
      <w:r w:rsidRPr="0072305E">
        <w:rPr>
          <w:sz w:val="28"/>
          <w:szCs w:val="28"/>
        </w:rPr>
        <w:t>»);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За период 2012 - 2014 годов доля площади покрытия проезжей части улиц                      и дорог, на которых выполнялись ремонтные работы и выявлены дефекты                               в гарантийный период, </w:t>
      </w:r>
      <w:proofErr w:type="gramStart"/>
      <w:r w:rsidRPr="0072305E">
        <w:rPr>
          <w:sz w:val="28"/>
          <w:szCs w:val="28"/>
        </w:rPr>
        <w:t>незначительна и составляет</w:t>
      </w:r>
      <w:proofErr w:type="gramEnd"/>
      <w:r w:rsidRPr="0072305E">
        <w:rPr>
          <w:sz w:val="28"/>
          <w:szCs w:val="28"/>
        </w:rPr>
        <w:t xml:space="preserve"> 2,39% от общей площади ремонта покрытия проезжей части автодорог. 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Возникновение дефектов ремонта автомобильных дорог в гарантийный период обусловлено в первую очередь поставкой некачественных материалов, высокой интенсивностью движения автотранспорта, большим количеством большегрузного транспорта и длительным по времени массовым использованием шипованной резины владельцами легкового транспорта.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Для продления срока службы дорожного полотна на протяжении 3 лет в городе Сургуте при ремонте асфальтобетонных покрытий автодорог, выполняются работы с использованием модификаторов: «</w:t>
      </w:r>
      <w:proofErr w:type="spellStart"/>
      <w:r w:rsidRPr="0072305E">
        <w:rPr>
          <w:sz w:val="28"/>
          <w:szCs w:val="28"/>
        </w:rPr>
        <w:t>Унирем</w:t>
      </w:r>
      <w:proofErr w:type="spellEnd"/>
      <w:r w:rsidRPr="0072305E">
        <w:rPr>
          <w:sz w:val="28"/>
          <w:szCs w:val="28"/>
        </w:rPr>
        <w:t>», «</w:t>
      </w:r>
      <w:proofErr w:type="spellStart"/>
      <w:r w:rsidRPr="0072305E">
        <w:rPr>
          <w:sz w:val="28"/>
          <w:szCs w:val="28"/>
        </w:rPr>
        <w:t>Тринидат</w:t>
      </w:r>
      <w:proofErr w:type="spellEnd"/>
      <w:r w:rsidRPr="0072305E">
        <w:rPr>
          <w:sz w:val="28"/>
          <w:szCs w:val="28"/>
        </w:rPr>
        <w:t>», «Форта», а также используется ЩМА (щебёночно-мастичный асфальтобетон).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lastRenderedPageBreak/>
        <w:t>Нельзя сказать, что применённые материалы себя не оправдали, но пока,                        по опыту прошлых лет, а также по опыту других городов Р</w:t>
      </w:r>
      <w:r w:rsidR="00222EBA">
        <w:rPr>
          <w:sz w:val="28"/>
          <w:szCs w:val="28"/>
        </w:rPr>
        <w:t xml:space="preserve">оссийской </w:t>
      </w:r>
      <w:r w:rsidRPr="0072305E">
        <w:rPr>
          <w:sz w:val="28"/>
          <w:szCs w:val="28"/>
        </w:rPr>
        <w:t>Ф</w:t>
      </w:r>
      <w:r w:rsidR="00222EBA">
        <w:rPr>
          <w:sz w:val="28"/>
          <w:szCs w:val="28"/>
        </w:rPr>
        <w:t>едерации</w:t>
      </w:r>
      <w:r w:rsidRPr="0072305E">
        <w:rPr>
          <w:sz w:val="28"/>
          <w:szCs w:val="28"/>
        </w:rPr>
        <w:t xml:space="preserve"> наиболее оптимальным материалом является ЩМА. 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При ремонте автодорог местного значения в 2014 году 90% от общего объёма ремонта выполнено с использованием ЩМА. 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>В 2015 году ЩМА использовался в качестве верхнего слоя покрытия в объёме 100%.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sz w:val="28"/>
          <w:szCs w:val="28"/>
        </w:rPr>
        <w:t xml:space="preserve">Дополнительно в 2015 году при ямочном ремонте, восстановлении асфальтобетонного покрытия методом сплошного асфальтирования и ремонте применялись полимерно-битумные вяжущие при устройстве дорожных покрытий. </w:t>
      </w:r>
    </w:p>
    <w:p w:rsidR="0072305E" w:rsidRPr="0072305E" w:rsidRDefault="0072305E" w:rsidP="00723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05E">
        <w:rPr>
          <w:rFonts w:eastAsia="Calibri"/>
          <w:sz w:val="28"/>
          <w:szCs w:val="28"/>
          <w:lang w:eastAsia="en-US"/>
        </w:rPr>
        <w:t>Одной из основных причин преждевременного разрушения асфальтобетон</w:t>
      </w:r>
      <w:r w:rsidR="00222EBA">
        <w:rPr>
          <w:rFonts w:eastAsia="Calibri"/>
          <w:sz w:val="28"/>
          <w:szCs w:val="28"/>
          <w:lang w:eastAsia="en-US"/>
        </w:rPr>
        <w:t>ных покрытий на автодорогах в городе</w:t>
      </w:r>
      <w:r w:rsidRPr="0072305E">
        <w:rPr>
          <w:rFonts w:eastAsia="Calibri"/>
          <w:sz w:val="28"/>
          <w:szCs w:val="28"/>
          <w:lang w:eastAsia="en-US"/>
        </w:rPr>
        <w:t xml:space="preserve"> Сургуте является трещинообразование, в том числе появление отражённых трещин на асфальтобето</w:t>
      </w:r>
      <w:r w:rsidR="00222EBA">
        <w:rPr>
          <w:rFonts w:eastAsia="Calibri"/>
          <w:sz w:val="28"/>
          <w:szCs w:val="28"/>
          <w:lang w:eastAsia="en-US"/>
        </w:rPr>
        <w:t>нных покрытиях, уложенных на железобетонные</w:t>
      </w:r>
      <w:r w:rsidRPr="0072305E">
        <w:rPr>
          <w:rFonts w:eastAsia="Calibri"/>
          <w:sz w:val="28"/>
          <w:szCs w:val="28"/>
          <w:lang w:eastAsia="en-US"/>
        </w:rPr>
        <w:t xml:space="preserve"> плиты. </w:t>
      </w:r>
    </w:p>
    <w:p w:rsidR="0072305E" w:rsidRPr="0072305E" w:rsidRDefault="0072305E" w:rsidP="00723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05E">
        <w:rPr>
          <w:rFonts w:eastAsia="Calibri"/>
          <w:sz w:val="28"/>
          <w:szCs w:val="28"/>
          <w:lang w:eastAsia="en-US"/>
        </w:rPr>
        <w:t>Для повышения срока службы дорожных покрытий в климатических условиях, характерных для города Сургута, необходимо улучшение показателей качества битума БНД 90/130.</w:t>
      </w:r>
    </w:p>
    <w:p w:rsidR="0072305E" w:rsidRPr="0072305E" w:rsidRDefault="004D5FE5" w:rsidP="00723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Свод правил </w:t>
      </w:r>
      <w:r w:rsidR="0072305E" w:rsidRPr="0072305E">
        <w:rPr>
          <w:rFonts w:eastAsia="Calibri"/>
          <w:sz w:val="28"/>
          <w:szCs w:val="28"/>
          <w:lang w:eastAsia="en-US"/>
        </w:rPr>
        <w:t xml:space="preserve">34.13330.2012 Автомобильные дороги. Актуализированная редакция СНиП 2.05.02-85 для повышения устойчивости к образованию трещин рекомендуется применять </w:t>
      </w:r>
      <w:proofErr w:type="spellStart"/>
      <w:r w:rsidR="0072305E" w:rsidRPr="0072305E">
        <w:rPr>
          <w:rFonts w:eastAsia="Calibri"/>
          <w:sz w:val="28"/>
          <w:szCs w:val="28"/>
          <w:lang w:eastAsia="en-US"/>
        </w:rPr>
        <w:t>полимерасфальтобетоны</w:t>
      </w:r>
      <w:proofErr w:type="spellEnd"/>
      <w:r w:rsidR="0072305E" w:rsidRPr="0072305E">
        <w:rPr>
          <w:rFonts w:eastAsia="Calibri"/>
          <w:sz w:val="28"/>
          <w:szCs w:val="28"/>
          <w:lang w:eastAsia="en-US"/>
        </w:rPr>
        <w:t xml:space="preserve"> с использованием полимерно-битумных вяжущих по ГОСТ </w:t>
      </w:r>
      <w:proofErr w:type="gramStart"/>
      <w:r w:rsidR="0072305E" w:rsidRPr="0072305E">
        <w:rPr>
          <w:rFonts w:eastAsia="Calibri"/>
          <w:sz w:val="28"/>
          <w:szCs w:val="28"/>
          <w:lang w:eastAsia="en-US"/>
        </w:rPr>
        <w:t>Р</w:t>
      </w:r>
      <w:proofErr w:type="gramEnd"/>
      <w:r w:rsidR="0072305E" w:rsidRPr="0072305E">
        <w:rPr>
          <w:rFonts w:eastAsia="Calibri"/>
          <w:sz w:val="28"/>
          <w:szCs w:val="28"/>
          <w:lang w:eastAsia="en-US"/>
        </w:rPr>
        <w:t xml:space="preserve"> 52056 п.8.42.</w:t>
      </w:r>
    </w:p>
    <w:p w:rsidR="0072305E" w:rsidRPr="0072305E" w:rsidRDefault="0072305E" w:rsidP="0072305E">
      <w:pPr>
        <w:ind w:firstLine="709"/>
        <w:jc w:val="both"/>
        <w:rPr>
          <w:sz w:val="28"/>
          <w:szCs w:val="28"/>
        </w:rPr>
      </w:pPr>
      <w:r w:rsidRPr="0072305E">
        <w:rPr>
          <w:rFonts w:eastAsia="Calibri"/>
          <w:sz w:val="28"/>
          <w:szCs w:val="28"/>
          <w:lang w:eastAsia="en-US"/>
        </w:rPr>
        <w:t xml:space="preserve">Полимерно-битумное вяжущее (ПБВ) отличается от битумов высокой эластичностью, а также более низкой температурой хрупкости и более высокой температурой размягчения. Применение ПБВ в нижнем слое покрытия и щебёночно-мастичного асфальтобетона в верхнем слое покрытия </w:t>
      </w:r>
      <w:proofErr w:type="gramStart"/>
      <w:r w:rsidRPr="0072305E">
        <w:rPr>
          <w:rFonts w:eastAsia="Calibri"/>
          <w:sz w:val="28"/>
          <w:szCs w:val="28"/>
          <w:lang w:eastAsia="en-US"/>
        </w:rPr>
        <w:t xml:space="preserve">позволяет повысить </w:t>
      </w:r>
      <w:proofErr w:type="spellStart"/>
      <w:r w:rsidRPr="0072305E">
        <w:rPr>
          <w:rFonts w:eastAsia="Calibri"/>
          <w:sz w:val="28"/>
          <w:szCs w:val="28"/>
          <w:lang w:eastAsia="en-US"/>
        </w:rPr>
        <w:t>трещиностойкость</w:t>
      </w:r>
      <w:proofErr w:type="spellEnd"/>
      <w:r w:rsidRPr="0072305E">
        <w:rPr>
          <w:rFonts w:eastAsia="Calibri"/>
          <w:sz w:val="28"/>
          <w:szCs w:val="28"/>
          <w:lang w:eastAsia="en-US"/>
        </w:rPr>
        <w:t xml:space="preserve"> асфальтобетонных покрытий зимой и повышает</w:t>
      </w:r>
      <w:proofErr w:type="gramEnd"/>
      <w:r w:rsidRPr="0072305E">
        <w:rPr>
          <w:rFonts w:eastAsia="Calibri"/>
          <w:sz w:val="28"/>
          <w:szCs w:val="28"/>
          <w:lang w:eastAsia="en-US"/>
        </w:rPr>
        <w:t xml:space="preserve"> деформационную устойчивость </w:t>
      </w:r>
      <w:proofErr w:type="spellStart"/>
      <w:r w:rsidRPr="0072305E">
        <w:rPr>
          <w:rFonts w:eastAsia="Calibri"/>
          <w:sz w:val="28"/>
          <w:szCs w:val="28"/>
          <w:lang w:eastAsia="en-US"/>
        </w:rPr>
        <w:t>полимерасфальтобетона</w:t>
      </w:r>
      <w:proofErr w:type="spellEnd"/>
      <w:r w:rsidRPr="0072305E">
        <w:rPr>
          <w:rFonts w:eastAsia="Calibri"/>
          <w:sz w:val="28"/>
          <w:szCs w:val="28"/>
          <w:lang w:eastAsia="en-US"/>
        </w:rPr>
        <w:t xml:space="preserve"> на всём диапазоне эксплуатационных температур, а также повышает устойчивость                                             к </w:t>
      </w:r>
      <w:proofErr w:type="spellStart"/>
      <w:r w:rsidRPr="0072305E">
        <w:rPr>
          <w:rFonts w:eastAsia="Calibri"/>
          <w:sz w:val="28"/>
          <w:szCs w:val="28"/>
          <w:lang w:eastAsia="en-US"/>
        </w:rPr>
        <w:t>колееобразованию</w:t>
      </w:r>
      <w:proofErr w:type="spellEnd"/>
      <w:r w:rsidRPr="0072305E">
        <w:rPr>
          <w:rFonts w:eastAsia="Calibri"/>
          <w:sz w:val="28"/>
          <w:szCs w:val="28"/>
          <w:lang w:eastAsia="en-US"/>
        </w:rPr>
        <w:t>.</w:t>
      </w:r>
    </w:p>
    <w:p w:rsidR="0021469C" w:rsidRDefault="0021469C" w:rsidP="0072305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sectPr w:rsidR="0021469C" w:rsidSect="00F54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720" w:footer="720" w:gutter="0"/>
      <w:pgNumType w:start="151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F9" w:rsidRDefault="00B529F9" w:rsidP="00F54BCE">
      <w:r>
        <w:separator/>
      </w:r>
    </w:p>
  </w:endnote>
  <w:endnote w:type="continuationSeparator" w:id="0">
    <w:p w:rsidR="00B529F9" w:rsidRDefault="00B529F9" w:rsidP="00F5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f3"/>
      <w:jc w:val="right"/>
    </w:pPr>
  </w:p>
  <w:p w:rsidR="00F54BCE" w:rsidRDefault="00F54BC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F9" w:rsidRDefault="00B529F9" w:rsidP="00F54BCE">
      <w:r>
        <w:separator/>
      </w:r>
    </w:p>
  </w:footnote>
  <w:footnote w:type="continuationSeparator" w:id="0">
    <w:p w:rsidR="00B529F9" w:rsidRDefault="00B529F9" w:rsidP="00F5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CE" w:rsidRDefault="00F54B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BB"/>
    <w:multiLevelType w:val="hybridMultilevel"/>
    <w:tmpl w:val="4E3E0E0A"/>
    <w:lvl w:ilvl="0" w:tplc="8D9AB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70F0"/>
    <w:multiLevelType w:val="hybridMultilevel"/>
    <w:tmpl w:val="6A26B41C"/>
    <w:lvl w:ilvl="0" w:tplc="25EC501E">
      <w:start w:val="1"/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E4AAA"/>
    <w:multiLevelType w:val="hybridMultilevel"/>
    <w:tmpl w:val="2AC07C00"/>
    <w:lvl w:ilvl="0" w:tplc="25EC501E">
      <w:start w:val="1"/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E4C59"/>
    <w:multiLevelType w:val="hybridMultilevel"/>
    <w:tmpl w:val="CD469218"/>
    <w:lvl w:ilvl="0" w:tplc="B240F6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F32055C"/>
    <w:multiLevelType w:val="hybridMultilevel"/>
    <w:tmpl w:val="6060C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113AA"/>
    <w:multiLevelType w:val="hybridMultilevel"/>
    <w:tmpl w:val="AE184F92"/>
    <w:lvl w:ilvl="0" w:tplc="2F86AD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33901"/>
    <w:multiLevelType w:val="hybridMultilevel"/>
    <w:tmpl w:val="F2D6A0B8"/>
    <w:lvl w:ilvl="0" w:tplc="4F6C5A14">
      <w:start w:val="1"/>
      <w:numFmt w:val="decimal"/>
      <w:lvlText w:val="%1)"/>
      <w:lvlJc w:val="left"/>
      <w:pPr>
        <w:tabs>
          <w:tab w:val="num" w:pos="2715"/>
        </w:tabs>
        <w:ind w:left="271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5F8C3893"/>
    <w:multiLevelType w:val="hybridMultilevel"/>
    <w:tmpl w:val="750E16F4"/>
    <w:lvl w:ilvl="0" w:tplc="0F602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7737AA"/>
    <w:multiLevelType w:val="hybridMultilevel"/>
    <w:tmpl w:val="9D2883AE"/>
    <w:lvl w:ilvl="0" w:tplc="E1B09DA0">
      <w:start w:val="7"/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9">
    <w:nsid w:val="747338BC"/>
    <w:multiLevelType w:val="hybridMultilevel"/>
    <w:tmpl w:val="988CAD72"/>
    <w:lvl w:ilvl="0" w:tplc="B802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35D96"/>
    <w:multiLevelType w:val="hybridMultilevel"/>
    <w:tmpl w:val="E122939E"/>
    <w:lvl w:ilvl="0" w:tplc="439A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1"/>
    <w:rsid w:val="00000015"/>
    <w:rsid w:val="00006D6B"/>
    <w:rsid w:val="000259EC"/>
    <w:rsid w:val="0004648A"/>
    <w:rsid w:val="00054189"/>
    <w:rsid w:val="00071B8F"/>
    <w:rsid w:val="00076A3B"/>
    <w:rsid w:val="000840D4"/>
    <w:rsid w:val="000A42BE"/>
    <w:rsid w:val="000A5737"/>
    <w:rsid w:val="000C5E4C"/>
    <w:rsid w:val="000E0BFB"/>
    <w:rsid w:val="000F73A5"/>
    <w:rsid w:val="00113807"/>
    <w:rsid w:val="001203DD"/>
    <w:rsid w:val="00124EEA"/>
    <w:rsid w:val="00125161"/>
    <w:rsid w:val="00172B73"/>
    <w:rsid w:val="001866FD"/>
    <w:rsid w:val="001872AB"/>
    <w:rsid w:val="001949F0"/>
    <w:rsid w:val="00196201"/>
    <w:rsid w:val="001A1E1B"/>
    <w:rsid w:val="001B5731"/>
    <w:rsid w:val="001C4E86"/>
    <w:rsid w:val="001C76FC"/>
    <w:rsid w:val="001D213D"/>
    <w:rsid w:val="001E125F"/>
    <w:rsid w:val="001E7F56"/>
    <w:rsid w:val="001F0BEC"/>
    <w:rsid w:val="002020DA"/>
    <w:rsid w:val="002021DE"/>
    <w:rsid w:val="002141A4"/>
    <w:rsid w:val="0021469C"/>
    <w:rsid w:val="0021628E"/>
    <w:rsid w:val="00222EBA"/>
    <w:rsid w:val="00225D94"/>
    <w:rsid w:val="002333DA"/>
    <w:rsid w:val="00241981"/>
    <w:rsid w:val="00251462"/>
    <w:rsid w:val="00254257"/>
    <w:rsid w:val="00270F4A"/>
    <w:rsid w:val="00271EC0"/>
    <w:rsid w:val="00277161"/>
    <w:rsid w:val="00296B68"/>
    <w:rsid w:val="002A521D"/>
    <w:rsid w:val="002B358C"/>
    <w:rsid w:val="002B4BD9"/>
    <w:rsid w:val="002C6D2F"/>
    <w:rsid w:val="002C79C7"/>
    <w:rsid w:val="002F6AE3"/>
    <w:rsid w:val="003062D4"/>
    <w:rsid w:val="0030679E"/>
    <w:rsid w:val="00313DD4"/>
    <w:rsid w:val="0031634C"/>
    <w:rsid w:val="0032039A"/>
    <w:rsid w:val="0032356F"/>
    <w:rsid w:val="00331377"/>
    <w:rsid w:val="00332C34"/>
    <w:rsid w:val="00334BCC"/>
    <w:rsid w:val="00334D1C"/>
    <w:rsid w:val="00340A18"/>
    <w:rsid w:val="00347F68"/>
    <w:rsid w:val="003501CC"/>
    <w:rsid w:val="003567D3"/>
    <w:rsid w:val="00357DE8"/>
    <w:rsid w:val="003628CB"/>
    <w:rsid w:val="00365514"/>
    <w:rsid w:val="00371D66"/>
    <w:rsid w:val="00390CD1"/>
    <w:rsid w:val="003913FB"/>
    <w:rsid w:val="00391738"/>
    <w:rsid w:val="003B3BA4"/>
    <w:rsid w:val="003D562D"/>
    <w:rsid w:val="00414445"/>
    <w:rsid w:val="00420B01"/>
    <w:rsid w:val="00460B97"/>
    <w:rsid w:val="0047270E"/>
    <w:rsid w:val="00484CA3"/>
    <w:rsid w:val="00485C52"/>
    <w:rsid w:val="00492B1D"/>
    <w:rsid w:val="004A141E"/>
    <w:rsid w:val="004B4A45"/>
    <w:rsid w:val="004C307D"/>
    <w:rsid w:val="004D1FC3"/>
    <w:rsid w:val="004D5FE5"/>
    <w:rsid w:val="004F165C"/>
    <w:rsid w:val="0050742A"/>
    <w:rsid w:val="00512CFD"/>
    <w:rsid w:val="0051528B"/>
    <w:rsid w:val="005157EA"/>
    <w:rsid w:val="00516C0E"/>
    <w:rsid w:val="00517E36"/>
    <w:rsid w:val="0052659E"/>
    <w:rsid w:val="00540E43"/>
    <w:rsid w:val="00553645"/>
    <w:rsid w:val="005541BE"/>
    <w:rsid w:val="00556ACB"/>
    <w:rsid w:val="00556E04"/>
    <w:rsid w:val="00557A9F"/>
    <w:rsid w:val="005654AB"/>
    <w:rsid w:val="00565E9A"/>
    <w:rsid w:val="00572993"/>
    <w:rsid w:val="005A1319"/>
    <w:rsid w:val="005B6B94"/>
    <w:rsid w:val="005C0B2B"/>
    <w:rsid w:val="005D7D72"/>
    <w:rsid w:val="005E03FA"/>
    <w:rsid w:val="006011ED"/>
    <w:rsid w:val="00604A42"/>
    <w:rsid w:val="0061684D"/>
    <w:rsid w:val="006313D1"/>
    <w:rsid w:val="006407B1"/>
    <w:rsid w:val="006542A3"/>
    <w:rsid w:val="00670C01"/>
    <w:rsid w:val="006831D7"/>
    <w:rsid w:val="00684CE7"/>
    <w:rsid w:val="00692630"/>
    <w:rsid w:val="006B2E35"/>
    <w:rsid w:val="006D0221"/>
    <w:rsid w:val="006D4DCC"/>
    <w:rsid w:val="007076A9"/>
    <w:rsid w:val="00712BDC"/>
    <w:rsid w:val="00714603"/>
    <w:rsid w:val="0072305E"/>
    <w:rsid w:val="0074670F"/>
    <w:rsid w:val="007513C2"/>
    <w:rsid w:val="00770084"/>
    <w:rsid w:val="007718C2"/>
    <w:rsid w:val="00776A4F"/>
    <w:rsid w:val="00783EF0"/>
    <w:rsid w:val="007910A5"/>
    <w:rsid w:val="007A4FD7"/>
    <w:rsid w:val="007C11BF"/>
    <w:rsid w:val="007C2898"/>
    <w:rsid w:val="007D2DBB"/>
    <w:rsid w:val="007D4F81"/>
    <w:rsid w:val="007E75FC"/>
    <w:rsid w:val="0080071D"/>
    <w:rsid w:val="0081089C"/>
    <w:rsid w:val="008125A9"/>
    <w:rsid w:val="00822E37"/>
    <w:rsid w:val="00833B12"/>
    <w:rsid w:val="00844C39"/>
    <w:rsid w:val="00863019"/>
    <w:rsid w:val="00871E76"/>
    <w:rsid w:val="0088028D"/>
    <w:rsid w:val="00887861"/>
    <w:rsid w:val="00895E89"/>
    <w:rsid w:val="008B73AB"/>
    <w:rsid w:val="008E0BF3"/>
    <w:rsid w:val="008F27EC"/>
    <w:rsid w:val="00907E23"/>
    <w:rsid w:val="00910B5F"/>
    <w:rsid w:val="00920825"/>
    <w:rsid w:val="00933785"/>
    <w:rsid w:val="00947FAC"/>
    <w:rsid w:val="009509A0"/>
    <w:rsid w:val="00953873"/>
    <w:rsid w:val="00962AC7"/>
    <w:rsid w:val="00962EB5"/>
    <w:rsid w:val="00983565"/>
    <w:rsid w:val="00986D11"/>
    <w:rsid w:val="00987E3B"/>
    <w:rsid w:val="009A5497"/>
    <w:rsid w:val="009A5715"/>
    <w:rsid w:val="009D1C93"/>
    <w:rsid w:val="009D6A03"/>
    <w:rsid w:val="009D7B2F"/>
    <w:rsid w:val="009F3721"/>
    <w:rsid w:val="009F3A8F"/>
    <w:rsid w:val="00A012B8"/>
    <w:rsid w:val="00A06E11"/>
    <w:rsid w:val="00A558A5"/>
    <w:rsid w:val="00A6259E"/>
    <w:rsid w:val="00A73315"/>
    <w:rsid w:val="00A83492"/>
    <w:rsid w:val="00AA1CBA"/>
    <w:rsid w:val="00AA740C"/>
    <w:rsid w:val="00AB1D77"/>
    <w:rsid w:val="00AB6331"/>
    <w:rsid w:val="00AD1936"/>
    <w:rsid w:val="00AE3846"/>
    <w:rsid w:val="00AE77A2"/>
    <w:rsid w:val="00AF1DC6"/>
    <w:rsid w:val="00AF5BF8"/>
    <w:rsid w:val="00AF7276"/>
    <w:rsid w:val="00AF7A52"/>
    <w:rsid w:val="00B022CA"/>
    <w:rsid w:val="00B0322C"/>
    <w:rsid w:val="00B04C9B"/>
    <w:rsid w:val="00B06F45"/>
    <w:rsid w:val="00B07928"/>
    <w:rsid w:val="00B10AB8"/>
    <w:rsid w:val="00B1254C"/>
    <w:rsid w:val="00B4067A"/>
    <w:rsid w:val="00B4094E"/>
    <w:rsid w:val="00B45CAB"/>
    <w:rsid w:val="00B51A87"/>
    <w:rsid w:val="00B529F9"/>
    <w:rsid w:val="00B64D45"/>
    <w:rsid w:val="00B65AF9"/>
    <w:rsid w:val="00B65FFD"/>
    <w:rsid w:val="00B665BD"/>
    <w:rsid w:val="00B66BE0"/>
    <w:rsid w:val="00B851BC"/>
    <w:rsid w:val="00B87AE8"/>
    <w:rsid w:val="00B92340"/>
    <w:rsid w:val="00BB1DAF"/>
    <w:rsid w:val="00BC06AF"/>
    <w:rsid w:val="00BD18CC"/>
    <w:rsid w:val="00BD3725"/>
    <w:rsid w:val="00BE3053"/>
    <w:rsid w:val="00BF64F1"/>
    <w:rsid w:val="00C06035"/>
    <w:rsid w:val="00C139AB"/>
    <w:rsid w:val="00C17764"/>
    <w:rsid w:val="00C17B81"/>
    <w:rsid w:val="00C20426"/>
    <w:rsid w:val="00C33172"/>
    <w:rsid w:val="00C3659C"/>
    <w:rsid w:val="00C509E7"/>
    <w:rsid w:val="00C64B1B"/>
    <w:rsid w:val="00C84694"/>
    <w:rsid w:val="00C84829"/>
    <w:rsid w:val="00C955D2"/>
    <w:rsid w:val="00CB1C96"/>
    <w:rsid w:val="00CB4825"/>
    <w:rsid w:val="00CD600E"/>
    <w:rsid w:val="00CE3269"/>
    <w:rsid w:val="00CE7C9C"/>
    <w:rsid w:val="00D004D4"/>
    <w:rsid w:val="00D03286"/>
    <w:rsid w:val="00D0567A"/>
    <w:rsid w:val="00D066D4"/>
    <w:rsid w:val="00D30A9E"/>
    <w:rsid w:val="00D51591"/>
    <w:rsid w:val="00D7120D"/>
    <w:rsid w:val="00D712D4"/>
    <w:rsid w:val="00D93FE3"/>
    <w:rsid w:val="00D95952"/>
    <w:rsid w:val="00DA2D02"/>
    <w:rsid w:val="00DA5F3E"/>
    <w:rsid w:val="00DB3A91"/>
    <w:rsid w:val="00DD7657"/>
    <w:rsid w:val="00DE2912"/>
    <w:rsid w:val="00DF1B0A"/>
    <w:rsid w:val="00E075F2"/>
    <w:rsid w:val="00E10CFE"/>
    <w:rsid w:val="00E1358F"/>
    <w:rsid w:val="00E16541"/>
    <w:rsid w:val="00E17414"/>
    <w:rsid w:val="00E2089F"/>
    <w:rsid w:val="00E20CEB"/>
    <w:rsid w:val="00E451E1"/>
    <w:rsid w:val="00E455E7"/>
    <w:rsid w:val="00E5255E"/>
    <w:rsid w:val="00E60F27"/>
    <w:rsid w:val="00E715F7"/>
    <w:rsid w:val="00E74221"/>
    <w:rsid w:val="00E91943"/>
    <w:rsid w:val="00E975D4"/>
    <w:rsid w:val="00E9780C"/>
    <w:rsid w:val="00EA278A"/>
    <w:rsid w:val="00EA5028"/>
    <w:rsid w:val="00EA70FD"/>
    <w:rsid w:val="00EB0E12"/>
    <w:rsid w:val="00EE02FB"/>
    <w:rsid w:val="00F27016"/>
    <w:rsid w:val="00F326AE"/>
    <w:rsid w:val="00F42FEE"/>
    <w:rsid w:val="00F4313A"/>
    <w:rsid w:val="00F4501A"/>
    <w:rsid w:val="00F50CC5"/>
    <w:rsid w:val="00F51E78"/>
    <w:rsid w:val="00F54BCE"/>
    <w:rsid w:val="00F56AFB"/>
    <w:rsid w:val="00F647C3"/>
    <w:rsid w:val="00F90582"/>
    <w:rsid w:val="00F9142A"/>
    <w:rsid w:val="00F9254D"/>
    <w:rsid w:val="00FA5AEA"/>
    <w:rsid w:val="00FB58B9"/>
    <w:rsid w:val="00FB5967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7"/>
    <w:rPr>
      <w:sz w:val="24"/>
      <w:szCs w:val="24"/>
    </w:rPr>
  </w:style>
  <w:style w:type="paragraph" w:styleId="1">
    <w:name w:val="heading 1"/>
    <w:basedOn w:val="a"/>
    <w:next w:val="a"/>
    <w:qFormat/>
    <w:rsid w:val="00684CE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84CE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4CE7"/>
    <w:pPr>
      <w:keepNext/>
      <w:framePr w:w="4920" w:h="4575" w:hSpace="180" w:wrap="around" w:vAnchor="text" w:hAnchor="page" w:x="6370" w:y="376"/>
      <w:spacing w:line="120" w:lineRule="atLeast"/>
      <w:ind w:left="6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CE7"/>
    <w:rPr>
      <w:color w:val="0000FF"/>
      <w:u w:val="single"/>
    </w:rPr>
  </w:style>
  <w:style w:type="paragraph" w:styleId="20">
    <w:name w:val="Body Text 2"/>
    <w:basedOn w:val="a"/>
    <w:rsid w:val="00684CE7"/>
    <w:pPr>
      <w:keepNext/>
      <w:jc w:val="both"/>
      <w:outlineLvl w:val="1"/>
    </w:pPr>
    <w:rPr>
      <w:sz w:val="28"/>
      <w:szCs w:val="20"/>
    </w:rPr>
  </w:style>
  <w:style w:type="paragraph" w:styleId="a4">
    <w:name w:val="Title"/>
    <w:basedOn w:val="a"/>
    <w:qFormat/>
    <w:rsid w:val="00684CE7"/>
    <w:pPr>
      <w:jc w:val="center"/>
    </w:pPr>
    <w:rPr>
      <w:b/>
      <w:sz w:val="22"/>
      <w:szCs w:val="20"/>
    </w:rPr>
  </w:style>
  <w:style w:type="paragraph" w:styleId="a5">
    <w:name w:val="Subtitle"/>
    <w:basedOn w:val="a"/>
    <w:qFormat/>
    <w:rsid w:val="00684CE7"/>
    <w:pPr>
      <w:framePr w:w="4920" w:h="4575" w:hSpace="180" w:wrap="around" w:vAnchor="text" w:hAnchor="page" w:x="6370" w:y="376"/>
      <w:spacing w:line="120" w:lineRule="atLeast"/>
      <w:ind w:left="720"/>
    </w:pPr>
    <w:rPr>
      <w:bCs/>
      <w:sz w:val="28"/>
    </w:rPr>
  </w:style>
  <w:style w:type="paragraph" w:styleId="a6">
    <w:name w:val="Body Text Indent"/>
    <w:basedOn w:val="a"/>
    <w:rsid w:val="00684CE7"/>
    <w:pPr>
      <w:framePr w:w="4920" w:h="4575" w:hSpace="180" w:wrap="around" w:vAnchor="text" w:hAnchor="page" w:x="6370" w:y="376"/>
      <w:spacing w:line="120" w:lineRule="atLeast"/>
      <w:ind w:left="600"/>
    </w:pPr>
    <w:rPr>
      <w:sz w:val="28"/>
    </w:rPr>
  </w:style>
  <w:style w:type="paragraph" w:styleId="a7">
    <w:name w:val="Body Text"/>
    <w:basedOn w:val="a"/>
    <w:rsid w:val="00684CE7"/>
    <w:pPr>
      <w:jc w:val="both"/>
    </w:pPr>
    <w:rPr>
      <w:szCs w:val="20"/>
    </w:rPr>
  </w:style>
  <w:style w:type="paragraph" w:styleId="a8">
    <w:name w:val="Balloon Text"/>
    <w:basedOn w:val="a"/>
    <w:semiHidden/>
    <w:rsid w:val="00F647C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D004D4"/>
    <w:rPr>
      <w:i/>
      <w:iCs/>
    </w:rPr>
  </w:style>
  <w:style w:type="paragraph" w:styleId="aa">
    <w:name w:val="No Spacing"/>
    <w:uiPriority w:val="1"/>
    <w:qFormat/>
    <w:rsid w:val="00D004D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D004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004D4"/>
  </w:style>
  <w:style w:type="paragraph" w:styleId="ad">
    <w:name w:val="List Paragraph"/>
    <w:basedOn w:val="a"/>
    <w:qFormat/>
    <w:rsid w:val="00771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97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5D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146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1469C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F64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4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4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4F1"/>
    <w:rPr>
      <w:b/>
      <w:bCs/>
    </w:rPr>
  </w:style>
  <w:style w:type="paragraph" w:styleId="af3">
    <w:name w:val="footer"/>
    <w:basedOn w:val="a"/>
    <w:link w:val="af4"/>
    <w:uiPriority w:val="99"/>
    <w:unhideWhenUsed/>
    <w:rsid w:val="00F54B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54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7"/>
    <w:rPr>
      <w:sz w:val="24"/>
      <w:szCs w:val="24"/>
    </w:rPr>
  </w:style>
  <w:style w:type="paragraph" w:styleId="1">
    <w:name w:val="heading 1"/>
    <w:basedOn w:val="a"/>
    <w:next w:val="a"/>
    <w:qFormat/>
    <w:rsid w:val="00684CE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84CE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4CE7"/>
    <w:pPr>
      <w:keepNext/>
      <w:framePr w:w="4920" w:h="4575" w:hSpace="180" w:wrap="around" w:vAnchor="text" w:hAnchor="page" w:x="6370" w:y="376"/>
      <w:spacing w:line="120" w:lineRule="atLeast"/>
      <w:ind w:left="6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CE7"/>
    <w:rPr>
      <w:color w:val="0000FF"/>
      <w:u w:val="single"/>
    </w:rPr>
  </w:style>
  <w:style w:type="paragraph" w:styleId="20">
    <w:name w:val="Body Text 2"/>
    <w:basedOn w:val="a"/>
    <w:rsid w:val="00684CE7"/>
    <w:pPr>
      <w:keepNext/>
      <w:jc w:val="both"/>
      <w:outlineLvl w:val="1"/>
    </w:pPr>
    <w:rPr>
      <w:sz w:val="28"/>
      <w:szCs w:val="20"/>
    </w:rPr>
  </w:style>
  <w:style w:type="paragraph" w:styleId="a4">
    <w:name w:val="Title"/>
    <w:basedOn w:val="a"/>
    <w:qFormat/>
    <w:rsid w:val="00684CE7"/>
    <w:pPr>
      <w:jc w:val="center"/>
    </w:pPr>
    <w:rPr>
      <w:b/>
      <w:sz w:val="22"/>
      <w:szCs w:val="20"/>
    </w:rPr>
  </w:style>
  <w:style w:type="paragraph" w:styleId="a5">
    <w:name w:val="Subtitle"/>
    <w:basedOn w:val="a"/>
    <w:qFormat/>
    <w:rsid w:val="00684CE7"/>
    <w:pPr>
      <w:framePr w:w="4920" w:h="4575" w:hSpace="180" w:wrap="around" w:vAnchor="text" w:hAnchor="page" w:x="6370" w:y="376"/>
      <w:spacing w:line="120" w:lineRule="atLeast"/>
      <w:ind w:left="720"/>
    </w:pPr>
    <w:rPr>
      <w:bCs/>
      <w:sz w:val="28"/>
    </w:rPr>
  </w:style>
  <w:style w:type="paragraph" w:styleId="a6">
    <w:name w:val="Body Text Indent"/>
    <w:basedOn w:val="a"/>
    <w:rsid w:val="00684CE7"/>
    <w:pPr>
      <w:framePr w:w="4920" w:h="4575" w:hSpace="180" w:wrap="around" w:vAnchor="text" w:hAnchor="page" w:x="6370" w:y="376"/>
      <w:spacing w:line="120" w:lineRule="atLeast"/>
      <w:ind w:left="600"/>
    </w:pPr>
    <w:rPr>
      <w:sz w:val="28"/>
    </w:rPr>
  </w:style>
  <w:style w:type="paragraph" w:styleId="a7">
    <w:name w:val="Body Text"/>
    <w:basedOn w:val="a"/>
    <w:rsid w:val="00684CE7"/>
    <w:pPr>
      <w:jc w:val="both"/>
    </w:pPr>
    <w:rPr>
      <w:szCs w:val="20"/>
    </w:rPr>
  </w:style>
  <w:style w:type="paragraph" w:styleId="a8">
    <w:name w:val="Balloon Text"/>
    <w:basedOn w:val="a"/>
    <w:semiHidden/>
    <w:rsid w:val="00F647C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D004D4"/>
    <w:rPr>
      <w:i/>
      <w:iCs/>
    </w:rPr>
  </w:style>
  <w:style w:type="paragraph" w:styleId="aa">
    <w:name w:val="No Spacing"/>
    <w:uiPriority w:val="1"/>
    <w:qFormat/>
    <w:rsid w:val="00D004D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D004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004D4"/>
  </w:style>
  <w:style w:type="paragraph" w:styleId="ad">
    <w:name w:val="List Paragraph"/>
    <w:basedOn w:val="a"/>
    <w:qFormat/>
    <w:rsid w:val="00771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97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5D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146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1469C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F64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4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4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4F1"/>
    <w:rPr>
      <w:b/>
      <w:bCs/>
    </w:rPr>
  </w:style>
  <w:style w:type="paragraph" w:styleId="af3">
    <w:name w:val="footer"/>
    <w:basedOn w:val="a"/>
    <w:link w:val="af4"/>
    <w:uiPriority w:val="99"/>
    <w:unhideWhenUsed/>
    <w:rsid w:val="00F54B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54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0061-0661-4E5D-9971-E730D6F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Чернявская Светлана Сергеевна</cp:lastModifiedBy>
  <cp:revision>38</cp:revision>
  <cp:lastPrinted>2015-04-30T04:57:00Z</cp:lastPrinted>
  <dcterms:created xsi:type="dcterms:W3CDTF">2013-04-09T11:36:00Z</dcterms:created>
  <dcterms:modified xsi:type="dcterms:W3CDTF">2016-03-14T09:14:00Z</dcterms:modified>
</cp:coreProperties>
</file>