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D2" w:rsidRDefault="00D64F7D">
      <w:pPr>
        <w:jc w:val="both"/>
        <w:rPr>
          <w:sz w:val="28"/>
        </w:rPr>
      </w:pPr>
      <w:r>
        <w:rPr>
          <w:sz w:val="28"/>
        </w:rPr>
        <w:t>ПОСТАНОВЛЕНИЕ ГЛАВЫ ГОРОДА</w:t>
      </w:r>
    </w:p>
    <w:p w:rsidR="00D64F7D" w:rsidRDefault="00D64F7D">
      <w:pPr>
        <w:jc w:val="both"/>
        <w:rPr>
          <w:sz w:val="28"/>
        </w:rPr>
      </w:pPr>
      <w:r>
        <w:rPr>
          <w:sz w:val="28"/>
        </w:rPr>
        <w:t>№ 73 от 06.07.2016</w:t>
      </w:r>
    </w:p>
    <w:p w:rsidR="00D239D2" w:rsidRDefault="00D239D2">
      <w:pPr>
        <w:jc w:val="both"/>
        <w:rPr>
          <w:sz w:val="28"/>
        </w:rPr>
      </w:pPr>
    </w:p>
    <w:p w:rsidR="00D239D2" w:rsidRDefault="008769D5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D239D2" w:rsidRDefault="008769D5">
      <w:pPr>
        <w:jc w:val="both"/>
        <w:rPr>
          <w:sz w:val="28"/>
        </w:rPr>
      </w:pPr>
      <w:r>
        <w:rPr>
          <w:sz w:val="28"/>
        </w:rPr>
        <w:t>Главы города от 30.01.2009 № 5</w:t>
      </w:r>
    </w:p>
    <w:p w:rsidR="00D239D2" w:rsidRDefault="008769D5">
      <w:pPr>
        <w:jc w:val="both"/>
        <w:rPr>
          <w:sz w:val="28"/>
        </w:rPr>
      </w:pPr>
      <w:r>
        <w:rPr>
          <w:sz w:val="28"/>
        </w:rPr>
        <w:t>«Об утверждении порядка подготовки</w:t>
      </w:r>
    </w:p>
    <w:p w:rsidR="00D239D2" w:rsidRDefault="008769D5">
      <w:pPr>
        <w:jc w:val="both"/>
        <w:rPr>
          <w:sz w:val="28"/>
        </w:rPr>
      </w:pPr>
      <w:r>
        <w:rPr>
          <w:sz w:val="28"/>
        </w:rPr>
        <w:t xml:space="preserve">к ведению гражданской обороны </w:t>
      </w:r>
    </w:p>
    <w:p w:rsidR="00D239D2" w:rsidRDefault="008769D5">
      <w:pPr>
        <w:jc w:val="both"/>
        <w:rPr>
          <w:sz w:val="28"/>
        </w:rPr>
      </w:pPr>
      <w:r>
        <w:rPr>
          <w:sz w:val="28"/>
        </w:rPr>
        <w:t>в муниципальном образовании</w:t>
      </w:r>
    </w:p>
    <w:p w:rsidR="00D239D2" w:rsidRDefault="008769D5">
      <w:pPr>
        <w:jc w:val="both"/>
        <w:rPr>
          <w:sz w:val="28"/>
        </w:rPr>
      </w:pPr>
      <w:r>
        <w:rPr>
          <w:sz w:val="28"/>
        </w:rPr>
        <w:t>городской округ город Сургут»</w:t>
      </w:r>
    </w:p>
    <w:p w:rsidR="00D239D2" w:rsidRDefault="00D239D2">
      <w:pPr>
        <w:jc w:val="both"/>
        <w:rPr>
          <w:sz w:val="28"/>
        </w:rPr>
      </w:pPr>
    </w:p>
    <w:p w:rsidR="00D239D2" w:rsidRDefault="00D239D2">
      <w:pPr>
        <w:jc w:val="both"/>
        <w:rPr>
          <w:sz w:val="28"/>
        </w:rPr>
      </w:pPr>
    </w:p>
    <w:p w:rsidR="00D239D2" w:rsidRDefault="008769D5">
      <w:pPr>
        <w:ind w:firstLine="567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  <w:szCs w:val="28"/>
        </w:rPr>
        <w:t xml:space="preserve"> соответствии с Федеральным законом от 12.02.1998 № 28-ФЗ «О гражданской обороне», Постановлением Правительства Российской Федерации           от 02.11.2000 № 841 «Об утверждении Положения об организации обучения     населения в области гражданской обороны</w:t>
      </w:r>
      <w:r>
        <w:rPr>
          <w:sz w:val="28"/>
          <w:szCs w:val="28"/>
        </w:rPr>
        <w:t>», распоряжением Администрации города от 30.12.2005 № 3686 «Об утверждении</w:t>
      </w:r>
      <w:r>
        <w:rPr>
          <w:sz w:val="28"/>
        </w:rPr>
        <w:t xml:space="preserve"> Регламента Администрации          города», в целях приведения муниципальных правовых актов в соответствие             с действующим законодательством: </w:t>
      </w:r>
    </w:p>
    <w:p w:rsidR="00D239D2" w:rsidRDefault="008769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Внести в постановление Гла</w:t>
      </w:r>
      <w:r>
        <w:rPr>
          <w:rFonts w:ascii="Times New Roman" w:hAnsi="Times New Roman"/>
          <w:spacing w:val="-4"/>
          <w:sz w:val="28"/>
          <w:szCs w:val="28"/>
        </w:rPr>
        <w:t>вы города от 30.01.2009 № 5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порядка подготовки к ведению гражданской обороны в муниципальном</w:t>
      </w:r>
      <w:r>
        <w:rPr>
          <w:rFonts w:ascii="Times New Roman" w:hAnsi="Times New Roman"/>
          <w:sz w:val="28"/>
          <w:szCs w:val="28"/>
        </w:rPr>
        <w:t xml:space="preserve"> образовании городской округ город Сургут» (с изменениями от 17.11.2014 № 145, 05.05.2015 № 50, 25.08.2015 № 96, 29.12.2015 № 149, 25.01.2016 № 3, 0</w:t>
      </w:r>
      <w:r>
        <w:rPr>
          <w:rFonts w:ascii="Times New Roman" w:hAnsi="Times New Roman"/>
          <w:sz w:val="28"/>
          <w:szCs w:val="28"/>
        </w:rPr>
        <w:t>5.04.2016 № 28) следующие изменения:</w:t>
      </w:r>
    </w:p>
    <w:p w:rsidR="00D239D2" w:rsidRDefault="008769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1.1. Констатирующую часть постановления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39D2" w:rsidRDefault="008769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Федеральным законом от 12.02.1998 № 28-ФЗ «О гражданской обороне», Постановлениями Правительства Российской Федерации            </w:t>
      </w:r>
      <w:r>
        <w:rPr>
          <w:rFonts w:ascii="Times New Roman" w:hAnsi="Times New Roman"/>
          <w:sz w:val="28"/>
          <w:szCs w:val="28"/>
        </w:rPr>
        <w:t xml:space="preserve">        от 02.11.2000 № 841 «Об утверждении Положения об организации обучения                    населения в области гражданской обороны», от 26.11.2007 № 804 «Об </w:t>
      </w:r>
      <w:proofErr w:type="spellStart"/>
      <w:r>
        <w:rPr>
          <w:rFonts w:ascii="Times New Roman" w:hAnsi="Times New Roman"/>
          <w:sz w:val="28"/>
          <w:szCs w:val="28"/>
        </w:rPr>
        <w:t>утверж-дении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Положения о гражданской обороне в Российской Федерации», приказом Министерства Р</w:t>
      </w:r>
      <w:r>
        <w:rPr>
          <w:rFonts w:ascii="Times New Roman" w:hAnsi="Times New Roman"/>
          <w:sz w:val="28"/>
          <w:szCs w:val="28"/>
        </w:rPr>
        <w:t xml:space="preserve">оссийской Федерации по делам гражданской обороны, </w:t>
      </w:r>
      <w:r>
        <w:rPr>
          <w:rFonts w:ascii="Times New Roman" w:hAnsi="Times New Roman"/>
          <w:spacing w:val="-6"/>
          <w:sz w:val="28"/>
          <w:szCs w:val="28"/>
        </w:rPr>
        <w:t>чрезвычайным ситуациям и ликвидации последствий стихийных бедствий от 14.11.2008</w:t>
      </w:r>
      <w:r>
        <w:rPr>
          <w:rFonts w:ascii="Times New Roman" w:hAnsi="Times New Roman"/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организациях»:».</w:t>
      </w:r>
    </w:p>
    <w:p w:rsidR="00D239D2" w:rsidRDefault="008769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1.2. В </w:t>
      </w:r>
      <w:r>
        <w:rPr>
          <w:rFonts w:ascii="Times New Roman" w:hAnsi="Times New Roman"/>
          <w:spacing w:val="-4"/>
          <w:sz w:val="28"/>
        </w:rPr>
        <w:t>разделе 5 «Мероприятия в области гражданской обороны, реализуемые</w:t>
      </w:r>
      <w:r>
        <w:rPr>
          <w:rFonts w:ascii="Times New Roman" w:hAnsi="Times New Roman"/>
          <w:sz w:val="28"/>
        </w:rPr>
        <w:t xml:space="preserve"> на территории города Сургута» приложения к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D239D2" w:rsidRDefault="008769D5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1.2.1. П</w:t>
      </w:r>
      <w:r>
        <w:rPr>
          <w:rFonts w:ascii="Times New Roman" w:hAnsi="Times New Roman"/>
          <w:sz w:val="28"/>
        </w:rPr>
        <w:t>одпункт 12.1.1 пункта 12.1 исключить.</w:t>
      </w:r>
    </w:p>
    <w:p w:rsidR="00D239D2" w:rsidRDefault="008769D5">
      <w:pPr>
        <w:ind w:firstLine="567"/>
        <w:jc w:val="both"/>
        <w:rPr>
          <w:sz w:val="28"/>
        </w:rPr>
      </w:pPr>
      <w:r>
        <w:rPr>
          <w:sz w:val="28"/>
        </w:rPr>
        <w:t xml:space="preserve">1.2.2. Подпункт 12.1.6 пункта 12.1 изложить в следующей редакции: </w:t>
      </w:r>
    </w:p>
    <w:p w:rsidR="00D239D2" w:rsidRDefault="008769D5">
      <w:pPr>
        <w:ind w:firstLine="567"/>
        <w:jc w:val="both"/>
        <w:rPr>
          <w:sz w:val="28"/>
        </w:rPr>
      </w:pPr>
      <w:r>
        <w:rPr>
          <w:sz w:val="28"/>
        </w:rPr>
        <w:t xml:space="preserve">«12.1.6. </w:t>
      </w:r>
      <w:r>
        <w:rPr>
          <w:sz w:val="28"/>
        </w:rPr>
        <w:t xml:space="preserve">Создание, оснащение учебно-консультационных пунктов по гражданской </w:t>
      </w:r>
      <w:r>
        <w:rPr>
          <w:spacing w:val="-4"/>
          <w:sz w:val="28"/>
        </w:rPr>
        <w:t>обороне, а также обеспечение дополнительного профессионального           образования</w:t>
      </w:r>
      <w:r>
        <w:rPr>
          <w:sz w:val="28"/>
        </w:rPr>
        <w:t xml:space="preserve"> должностных </w:t>
      </w:r>
      <w:r>
        <w:rPr>
          <w:spacing w:val="-4"/>
          <w:sz w:val="28"/>
        </w:rPr>
        <w:t>лиц и работников гражданской обороны города                в организациях, осуществляющих</w:t>
      </w:r>
      <w:r>
        <w:rPr>
          <w:sz w:val="28"/>
        </w:rPr>
        <w:t xml:space="preserve"> об</w:t>
      </w:r>
      <w:r>
        <w:rPr>
          <w:sz w:val="28"/>
        </w:rPr>
        <w:t>разовательную деятельность».</w:t>
      </w:r>
    </w:p>
    <w:p w:rsidR="00D239D2" w:rsidRDefault="008769D5">
      <w:pPr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1.2.3. Подпункт 12.11 пункта 12 изложить в следующей редакции: </w:t>
      </w:r>
    </w:p>
    <w:p w:rsidR="00D239D2" w:rsidRDefault="008769D5">
      <w:pPr>
        <w:ind w:firstLine="567"/>
        <w:jc w:val="both"/>
        <w:rPr>
          <w:sz w:val="28"/>
        </w:rPr>
      </w:pPr>
      <w:r>
        <w:rPr>
          <w:spacing w:val="-4"/>
          <w:sz w:val="28"/>
        </w:rPr>
        <w:t>«12.11. По восстановлению</w:t>
      </w:r>
      <w:r>
        <w:rPr>
          <w:sz w:val="28"/>
        </w:rPr>
        <w:t xml:space="preserve"> и поддержанию порядка в районах, </w:t>
      </w:r>
      <w:proofErr w:type="spellStart"/>
      <w:proofErr w:type="gramStart"/>
      <w:r>
        <w:rPr>
          <w:sz w:val="28"/>
        </w:rPr>
        <w:t>постра</w:t>
      </w:r>
      <w:proofErr w:type="spellEnd"/>
      <w:r>
        <w:rPr>
          <w:sz w:val="28"/>
        </w:rPr>
        <w:t>-давших</w:t>
      </w:r>
      <w:proofErr w:type="gramEnd"/>
      <w:r>
        <w:rPr>
          <w:sz w:val="28"/>
        </w:rPr>
        <w:t xml:space="preserve"> при военных конфликтах или вследствие этих конфликтов, а также               при чрезвычай</w:t>
      </w:r>
      <w:r>
        <w:rPr>
          <w:sz w:val="28"/>
        </w:rPr>
        <w:t>ных ситуациях природного и техногенного характера и террористических актов:».</w:t>
      </w:r>
    </w:p>
    <w:p w:rsidR="00D239D2" w:rsidRDefault="008769D5">
      <w:pPr>
        <w:ind w:firstLine="567"/>
        <w:jc w:val="both"/>
        <w:rPr>
          <w:sz w:val="28"/>
        </w:rPr>
      </w:pPr>
      <w:r>
        <w:rPr>
          <w:sz w:val="28"/>
        </w:rPr>
        <w:t>1.2.4. Подпункты 12.1.2 – 12.1.7 пункта 12.1 считать подпунктами 12.1.1 – 12.1.6 пункта 12.1 соответственно.</w:t>
      </w:r>
    </w:p>
    <w:p w:rsidR="00D239D2" w:rsidRDefault="008769D5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 xml:space="preserve">Управлению информационной политики опубликовать настоящее         </w:t>
      </w:r>
      <w:r>
        <w:rPr>
          <w:color w:val="000000"/>
          <w:spacing w:val="1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постановление в средствах массовой информации и разместить на официальном</w:t>
      </w:r>
      <w:r>
        <w:rPr>
          <w:color w:val="000000"/>
          <w:spacing w:val="1"/>
          <w:sz w:val="28"/>
          <w:szCs w:val="28"/>
        </w:rPr>
        <w:t xml:space="preserve"> портале Администрации города.</w:t>
      </w:r>
    </w:p>
    <w:p w:rsidR="00D239D2" w:rsidRDefault="008769D5">
      <w:pPr>
        <w:tabs>
          <w:tab w:val="num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D239D2" w:rsidRDefault="00D239D2">
      <w:pPr>
        <w:ind w:firstLine="600"/>
        <w:jc w:val="both"/>
        <w:rPr>
          <w:sz w:val="28"/>
          <w:szCs w:val="28"/>
        </w:rPr>
      </w:pPr>
    </w:p>
    <w:p w:rsidR="00D239D2" w:rsidRDefault="00D239D2">
      <w:pPr>
        <w:ind w:firstLine="600"/>
        <w:jc w:val="both"/>
        <w:rPr>
          <w:sz w:val="28"/>
          <w:szCs w:val="28"/>
        </w:rPr>
      </w:pPr>
    </w:p>
    <w:p w:rsidR="00D239D2" w:rsidRDefault="00876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</w:t>
      </w:r>
      <w:r>
        <w:rPr>
          <w:sz w:val="28"/>
          <w:szCs w:val="28"/>
        </w:rPr>
        <w:t xml:space="preserve">                 В.Н. Шувалов</w:t>
      </w:r>
    </w:p>
    <w:p w:rsidR="00D239D2" w:rsidRDefault="00D239D2">
      <w:pPr>
        <w:jc w:val="both"/>
        <w:rPr>
          <w:sz w:val="28"/>
        </w:rPr>
      </w:pPr>
    </w:p>
    <w:p w:rsidR="00D239D2" w:rsidRDefault="00D239D2">
      <w:pPr>
        <w:rPr>
          <w:sz w:val="28"/>
          <w:szCs w:val="28"/>
        </w:rPr>
      </w:pPr>
    </w:p>
    <w:sectPr w:rsidR="00D239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D2"/>
    <w:rsid w:val="008769D5"/>
    <w:rsid w:val="00D239D2"/>
    <w:rsid w:val="00D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D719F7-A066-4911-BBED-02965AED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1519-4218-4C3A-A3D1-F8D09920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2016-07-06T07:15:00Z</cp:lastPrinted>
  <dcterms:created xsi:type="dcterms:W3CDTF">2016-07-13T06:23:00Z</dcterms:created>
  <dcterms:modified xsi:type="dcterms:W3CDTF">2016-07-13T06:23:00Z</dcterms:modified>
</cp:coreProperties>
</file>