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43" w:rsidRPr="00C04928" w:rsidRDefault="00C04928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ГОРОДА </w:t>
      </w:r>
    </w:p>
    <w:p w:rsidR="006A7F43" w:rsidRDefault="00C04928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№92 от 31.07.2015 г. </w:t>
      </w: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bookmarkStart w:id="0" w:name="sub_1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от 06.10.2003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(с изменениями от 29.06.2015), от 28.06.2014 № 172-ФЗ «О страт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гическом планировании в Российской Федерации», Уставом города Сургута, решением Думы города от 25.02.2015 № 652-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ГД «Об определении последов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и порядка разработки документов стратегического планирования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содержания» (с последующими изменениями),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 города от 07.03.2008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621 «Об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           прогноза социально-экономического развития муниципального образования    городской округ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Сургут» (с последующими изменениями),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городской Думы от 26.10.2005 № 512-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ГД «Об утверждении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публичных слушаниях в городе Сургуте» (с последующими изменениями),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A7F4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целях обеспечения участия  населения в решении вопросов местного значения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 Назначить по инициативе Главы города публичные слушания по проекту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города «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>О прогнозе социально-экономического развития муниципального образования городской округ город Сургут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Период проведения – 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.2015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.2015.</w:t>
      </w: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публичные слушания проводятся в форме общественн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го обсуждения в виде обсуждения в средствах массовой информации: в газете «Сургутские ведомости», на портале ЮСИ</w:t>
      </w:r>
      <w:proofErr w:type="gramStart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http://surgut2030.usirf.ru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                    Н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интернет-сайте Администрации города 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admsurgut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 Утвердить состав комиссии, уполномоченной на подготовку и проведение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по проекту постановления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прогнозе социально-экономического развития муниципального образования городской округ город Сургут на 2016 год и плановый период 2017 – 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»,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 постановлению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4. Ознакомиться с проектом постановления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прогнозе социально-экономического развития муниципального образования городской округ город Сургут на 2016 год и плановый период 2017 – 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» возможно в газете «Сургутские ведомости», на портале ЮСИ</w:t>
      </w:r>
      <w:proofErr w:type="gramStart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Ф http://surgut2030.usirf.ru и на официальном интернет-сайте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admsurgut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участия в публичных слушаниях по вопросу, 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7F4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ному в п.1 настоящего постановления, согласно приложению 2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информационной политики опубликовать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                 постановление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ассовой информации и разместить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интернет-сайте Администрации города в срок не позднее, чем за 15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до начала проведения публичных слушаний.</w:t>
      </w: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175F66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Д.В. Попов</w:t>
      </w:r>
    </w:p>
    <w:bookmarkEnd w:id="0"/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Главы города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комиссии, уполномоченной на подготовку и проведение публичных слушаний</w:t>
      </w: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по проекту постановления Администрации города «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прогнозе 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муниципального образования городской округ город Сургут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5" w:type="dxa"/>
        <w:jc w:val="center"/>
        <w:tblInd w:w="882" w:type="dxa"/>
        <w:tblLook w:val="01E0" w:firstRow="1" w:lastRow="1" w:firstColumn="1" w:lastColumn="1" w:noHBand="0" w:noVBand="0"/>
      </w:tblPr>
      <w:tblGrid>
        <w:gridCol w:w="3108"/>
        <w:gridCol w:w="425"/>
        <w:gridCol w:w="6082"/>
      </w:tblGrid>
      <w:tr w:rsidR="006A7F43" w:rsidRPr="00F17549" w:rsidTr="006A7F43">
        <w:trPr>
          <w:trHeight w:val="767"/>
          <w:jc w:val="center"/>
        </w:trPr>
        <w:tc>
          <w:tcPr>
            <w:tcW w:w="3108" w:type="dxa"/>
          </w:tcPr>
          <w:p w:rsidR="006A7F43" w:rsidRPr="00FA54EC" w:rsidRDefault="006A7F43" w:rsidP="0083516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</w:t>
            </w:r>
          </w:p>
          <w:p w:rsidR="006A7F43" w:rsidRPr="00FA54EC" w:rsidRDefault="006A7F43" w:rsidP="0083516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Валерьевич</w:t>
            </w:r>
          </w:p>
          <w:p w:rsidR="006A7F43" w:rsidRPr="006A7F43" w:rsidRDefault="006A7F43" w:rsidP="0083516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6A7F43" w:rsidRPr="00FA54EC" w:rsidRDefault="006A7F43" w:rsidP="006A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2" w:type="dxa"/>
          </w:tcPr>
          <w:p w:rsidR="006A7F43" w:rsidRPr="00FA54EC" w:rsidRDefault="006A7F43" w:rsidP="008351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города, председатель комиссии</w:t>
            </w:r>
          </w:p>
          <w:p w:rsidR="006A7F43" w:rsidRPr="00FA54EC" w:rsidRDefault="006A7F43" w:rsidP="008351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7F43" w:rsidRPr="00FA54EC" w:rsidRDefault="006A7F43" w:rsidP="008351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7F43" w:rsidRPr="00F17549" w:rsidTr="00AE623D">
        <w:trPr>
          <w:gridAfter w:val="1"/>
          <w:wAfter w:w="6082" w:type="dxa"/>
          <w:jc w:val="center"/>
        </w:trPr>
        <w:tc>
          <w:tcPr>
            <w:tcW w:w="3533" w:type="dxa"/>
            <w:gridSpan w:val="2"/>
          </w:tcPr>
          <w:p w:rsidR="006A7F43" w:rsidRDefault="006A7F43" w:rsidP="006A7F4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A7F43" w:rsidRDefault="006A7F43" w:rsidP="006A7F4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6A7F43" w:rsidRPr="006A7F43" w:rsidRDefault="006A7F43" w:rsidP="006A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A7F43" w:rsidRPr="00F17549" w:rsidTr="006A7F43">
        <w:trPr>
          <w:jc w:val="center"/>
        </w:trPr>
        <w:tc>
          <w:tcPr>
            <w:tcW w:w="3108" w:type="dxa"/>
          </w:tcPr>
          <w:p w:rsidR="006A7F43" w:rsidRPr="000E2B58" w:rsidRDefault="006A7F43" w:rsidP="008351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Кирницкий</w:t>
            </w:r>
          </w:p>
          <w:p w:rsidR="006A7F43" w:rsidRPr="00FA54EC" w:rsidRDefault="006A7F43" w:rsidP="006A7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425" w:type="dxa"/>
          </w:tcPr>
          <w:p w:rsidR="006A7F43" w:rsidRPr="00FA54EC" w:rsidRDefault="006A7F43" w:rsidP="006A7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2" w:type="dxa"/>
          </w:tcPr>
          <w:p w:rsidR="006A7F43" w:rsidRDefault="006A7F43" w:rsidP="006A7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департамента  </w:t>
            </w:r>
          </w:p>
          <w:p w:rsidR="006A7F43" w:rsidRDefault="006A7F43" w:rsidP="006A7F4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A5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экономической политике</w:t>
            </w: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7F43" w:rsidRPr="006A7F43" w:rsidRDefault="006A7F43" w:rsidP="006A7F4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A7F43" w:rsidRPr="00F17549" w:rsidTr="006A7F43">
        <w:trPr>
          <w:jc w:val="center"/>
        </w:trPr>
        <w:tc>
          <w:tcPr>
            <w:tcW w:w="3108" w:type="dxa"/>
          </w:tcPr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Лефлер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7F43" w:rsidRPr="00A840DD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425" w:type="dxa"/>
          </w:tcPr>
          <w:p w:rsidR="006A7F43" w:rsidRPr="00A840DD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2" w:type="dxa"/>
          </w:tcPr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F17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экономики </w:t>
            </w:r>
          </w:p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прогнозов </w:t>
            </w: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экономического </w:t>
            </w:r>
          </w:p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департамента  по </w:t>
            </w:r>
            <w:proofErr w:type="gramStart"/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экономической</w:t>
            </w:r>
            <w:proofErr w:type="gramEnd"/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7F43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политике</w:t>
            </w:r>
          </w:p>
          <w:p w:rsidR="006A7F43" w:rsidRPr="006A7F43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A7F43" w:rsidRPr="00F17549" w:rsidTr="006A7F43">
        <w:trPr>
          <w:jc w:val="center"/>
        </w:trPr>
        <w:tc>
          <w:tcPr>
            <w:tcW w:w="3108" w:type="dxa"/>
          </w:tcPr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Бергер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7F43" w:rsidRPr="00A840DD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25" w:type="dxa"/>
          </w:tcPr>
          <w:p w:rsidR="006A7F43" w:rsidRPr="00A840DD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2" w:type="dxa"/>
          </w:tcPr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F4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специалист-эксперт отдела экономики</w:t>
            </w: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прогнозов управления экономического </w:t>
            </w:r>
          </w:p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департа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мента </w:t>
            </w: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экономической</w:t>
            </w:r>
            <w:proofErr w:type="gramEnd"/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7F43" w:rsidRPr="00A840DD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политике</w:t>
            </w:r>
          </w:p>
          <w:p w:rsidR="006A7F43" w:rsidRP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A7F43" w:rsidRPr="00F17549" w:rsidTr="006A7F43">
        <w:trPr>
          <w:jc w:val="center"/>
        </w:trPr>
        <w:tc>
          <w:tcPr>
            <w:tcW w:w="3108" w:type="dxa"/>
          </w:tcPr>
          <w:p w:rsidR="006A7F43" w:rsidRPr="00A840DD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</w:t>
            </w:r>
          </w:p>
          <w:p w:rsidR="006A7F43" w:rsidRPr="00A840DD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25" w:type="dxa"/>
          </w:tcPr>
          <w:p w:rsidR="006A7F43" w:rsidRPr="00A840DD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2" w:type="dxa"/>
          </w:tcPr>
          <w:p w:rsidR="006A7F43" w:rsidRDefault="006A7F43" w:rsidP="0083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специалист-эксперт отдела правового </w:t>
            </w:r>
          </w:p>
          <w:p w:rsidR="006A7F43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обеспечения сферы бюджета, экономики </w:t>
            </w:r>
          </w:p>
          <w:p w:rsidR="006A7F43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деятельности Администрации города </w:t>
            </w:r>
          </w:p>
          <w:p w:rsidR="006A7F43" w:rsidRPr="00A840DD" w:rsidRDefault="006A7F43" w:rsidP="006A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84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равового управления</w:t>
            </w:r>
          </w:p>
        </w:tc>
      </w:tr>
    </w:tbl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Главы города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от _________ № _______</w:t>
      </w:r>
    </w:p>
    <w:p w:rsidR="006A7F43" w:rsidRP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Порядок участия в публичных слушаниях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к проекту постановления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27332" w:rsidRPr="00175F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7332" w:rsidRPr="00543C38">
        <w:rPr>
          <w:rFonts w:ascii="Times New Roman" w:eastAsia="Times New Roman" w:hAnsi="Times New Roman"/>
          <w:sz w:val="28"/>
          <w:szCs w:val="28"/>
          <w:lang w:eastAsia="ru-RU"/>
        </w:rPr>
        <w:t>О прогнозе социально-экономического развития муниципального образования городской округ город Сургут на 201</w:t>
      </w:r>
      <w:r w:rsidR="00E2733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27332"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</w:t>
      </w:r>
      <w:r w:rsidR="00E27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332" w:rsidRPr="00543C3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33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7332"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E273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27332" w:rsidRPr="00543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27332" w:rsidRPr="00543C38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="00E27332" w:rsidRPr="00175F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тремя возможными способами:</w:t>
      </w:r>
    </w:p>
    <w:p w:rsidR="006A7F43" w:rsidRP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на портал ЮСИ</w:t>
      </w:r>
      <w:proofErr w:type="gramStart"/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6A7F43">
        <w:rPr>
          <w:rFonts w:ascii="Times New Roman" w:hAnsi="Times New Roman"/>
          <w:sz w:val="28"/>
          <w:szCs w:val="28"/>
          <w:lang w:eastAsia="ru-RU"/>
        </w:rPr>
        <w:t>http://surgut2030.usirf.ru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.  в разделе «Стратегия» в гла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новостях. Для </w:t>
      </w:r>
      <w:r w:rsidRPr="006A7F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направления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(комментария) потребуется авт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ризация/регистрация;</w:t>
      </w:r>
    </w:p>
    <w:p w:rsidR="006A7F43" w:rsidRP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по адресу 628408,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 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Сургут, 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 xml:space="preserve"> Энгельса, 8, кабинет 430 (часы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7F43">
        <w:rPr>
          <w:rFonts w:ascii="Times New Roman" w:eastAsia="Times New Roman" w:hAnsi="Times New Roman"/>
          <w:sz w:val="28"/>
          <w:szCs w:val="28"/>
          <w:lang w:eastAsia="ru-RU"/>
        </w:rPr>
        <w:t xml:space="preserve">с 09.00 до 17.00, с 13.00 до 14.00 – обеденное время); </w:t>
      </w:r>
    </w:p>
    <w:p w:rsidR="006A7F43" w:rsidRPr="006A7F43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A7F4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электронный адрес:</w:t>
      </w:r>
      <w:r w:rsidRPr="006A7F43">
        <w:rPr>
          <w:rFonts w:ascii="Times New Roman" w:hAnsi="Times New Roman"/>
          <w:spacing w:val="-6"/>
          <w:sz w:val="28"/>
          <w:szCs w:val="28"/>
          <w:lang w:val="en-US" w:eastAsia="ru-RU"/>
        </w:rPr>
        <w:t>o</w:t>
      </w:r>
      <w:r w:rsidRPr="006A7F43">
        <w:rPr>
          <w:rFonts w:ascii="Times New Roman" w:hAnsi="Times New Roman"/>
          <w:spacing w:val="-6"/>
          <w:sz w:val="28"/>
          <w:szCs w:val="28"/>
          <w:lang w:eastAsia="ru-RU"/>
        </w:rPr>
        <w:t xml:space="preserve">s@admsurgut.ru; </w:t>
      </w:r>
      <w:r w:rsidRPr="006A7F4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телефон/факс 8 (3462) – 52-23-26.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Предложения должны содержать фамилию, имя, отчество автора пре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ложения и дату подачи предложения.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F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 Предложения не должны содержать грубые и оскорбительные выражения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наносящие ущерб чести и достоинству других лиц, необоснованные обвинения в чей-либо адрес, заведомо ложную и непроверенную информацию, призыв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A7F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 незаконным действиям. При несоблюдении указанных требований предложения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удалены модератором портала ЮСИ</w:t>
      </w:r>
      <w:proofErr w:type="gramStart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A840DD">
        <w:rPr>
          <w:rFonts w:ascii="Times New Roman" w:hAnsi="Times New Roman"/>
          <w:sz w:val="28"/>
          <w:szCs w:val="28"/>
          <w:lang w:eastAsia="ru-RU"/>
        </w:rPr>
        <w:t xml:space="preserve">http://surgut2030.usirf.ru.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из электронной почты</w:t>
      </w:r>
      <w:r w:rsidRPr="00F17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7F43">
        <w:rPr>
          <w:rFonts w:ascii="Times New Roman" w:hAnsi="Times New Roman"/>
          <w:sz w:val="28"/>
          <w:szCs w:val="28"/>
          <w:lang w:val="en-US" w:eastAsia="ru-RU"/>
        </w:rPr>
        <w:t>os</w:t>
      </w:r>
      <w:proofErr w:type="spellEnd"/>
      <w:r w:rsidRPr="006A7F43">
        <w:rPr>
          <w:rFonts w:ascii="Times New Roman" w:hAnsi="Times New Roman"/>
          <w:sz w:val="28"/>
          <w:szCs w:val="28"/>
          <w:lang w:eastAsia="ru-RU"/>
        </w:rPr>
        <w:t>@admsurgut.ru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840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завершения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предложений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.2015 до 24.00.</w:t>
      </w: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Pr="00A840DD" w:rsidRDefault="006A7F43" w:rsidP="006A7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43" w:rsidRDefault="006A7F43" w:rsidP="006A7F43"/>
    <w:p w:rsidR="006A7F43" w:rsidRDefault="006A7F43" w:rsidP="006A7F43"/>
    <w:p w:rsidR="006A7F43" w:rsidRDefault="006A7F43" w:rsidP="006A7F43"/>
    <w:p w:rsidR="006A7F43" w:rsidRDefault="006A7F43" w:rsidP="006A7F43"/>
    <w:p w:rsidR="005101B2" w:rsidRDefault="005101B2"/>
    <w:sectPr w:rsidR="005101B2" w:rsidSect="006A7F43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2368"/>
    <w:multiLevelType w:val="hybridMultilevel"/>
    <w:tmpl w:val="2A0E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3C4E"/>
    <w:multiLevelType w:val="multilevel"/>
    <w:tmpl w:val="3EAA82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37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3"/>
    <w:rsid w:val="003F0839"/>
    <w:rsid w:val="005101B2"/>
    <w:rsid w:val="006A7F43"/>
    <w:rsid w:val="00C04928"/>
    <w:rsid w:val="00D4063B"/>
    <w:rsid w:val="00E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2015-07-31T10:43:00Z</cp:lastPrinted>
  <dcterms:created xsi:type="dcterms:W3CDTF">2015-08-05T09:32:00Z</dcterms:created>
  <dcterms:modified xsi:type="dcterms:W3CDTF">2015-08-05T09:32:00Z</dcterms:modified>
</cp:coreProperties>
</file>