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A9" w:rsidRDefault="005E09A9" w:rsidP="00122890">
      <w:pPr>
        <w:spacing w:after="0"/>
        <w:jc w:val="center"/>
        <w:rPr>
          <w:rFonts w:ascii="Times New Roman" w:hAnsi="Times New Roman" w:cs="Times New Roman"/>
          <w:sz w:val="28"/>
          <w:szCs w:val="28"/>
        </w:rPr>
      </w:pPr>
    </w:p>
    <w:p w:rsidR="00DD4168" w:rsidRDefault="00DD4168" w:rsidP="005D5D50">
      <w:pPr>
        <w:spacing w:after="0"/>
        <w:jc w:val="center"/>
        <w:rPr>
          <w:rFonts w:ascii="Times New Roman" w:hAnsi="Times New Roman" w:cs="Times New Roman"/>
          <w:sz w:val="28"/>
          <w:szCs w:val="28"/>
        </w:rPr>
      </w:pPr>
    </w:p>
    <w:p w:rsidR="00FB5696" w:rsidRDefault="00FB5696" w:rsidP="00FB5696">
      <w:pPr>
        <w:spacing w:after="0"/>
        <w:ind w:firstLine="708"/>
        <w:jc w:val="both"/>
        <w:rPr>
          <w:rFonts w:ascii="Times New Roman" w:hAnsi="Times New Roman" w:cs="Times New Roman"/>
          <w:b/>
          <w:bCs/>
          <w:sz w:val="28"/>
          <w:szCs w:val="28"/>
        </w:rPr>
      </w:pPr>
      <w:r w:rsidRPr="00FB5696">
        <w:rPr>
          <w:rFonts w:ascii="Times New Roman" w:hAnsi="Times New Roman" w:cs="Times New Roman"/>
          <w:b/>
          <w:bCs/>
          <w:sz w:val="28"/>
          <w:szCs w:val="28"/>
        </w:rPr>
        <w:t>«Фонд капитального ремонта многоквартирного дома»</w:t>
      </w:r>
    </w:p>
    <w:p w:rsidR="00FB5696" w:rsidRPr="00FB5696" w:rsidRDefault="00FB5696" w:rsidP="00FB5696">
      <w:pPr>
        <w:spacing w:after="0"/>
        <w:ind w:firstLine="708"/>
        <w:jc w:val="both"/>
        <w:rPr>
          <w:rFonts w:ascii="Times New Roman" w:hAnsi="Times New Roman" w:cs="Times New Roman"/>
          <w:b/>
          <w:sz w:val="28"/>
          <w:szCs w:val="28"/>
        </w:rPr>
      </w:pP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Согласно статье 39 Жилищного кодекса Российской Федерации собственники помещений в многоквартирном доме несут бремя расходов на содержание общего имущества в многоквартирном доме. Данное положение Жилищного кодекса полностью соответствует статьям 209, 210 Гражданского кодекса о том, что собственник любого имущества несет бремя содержания принадлежащего ему имущества и риск его случайной гибели или случайного повреждения, если иное не предусмотрено законом или договором. Под бременем содержания имущества понимается необходимость поддерживать его пригодное для эксплуатации и безопасное состояние, оплачивать предусмотренные законом налоги и сборы, страховать имущество в случае необходимости.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Согласно части 2 статьи 154 Жилищного кодекса плата за жилое помещение и коммунальные услуги для собственника помещения в многоквартирном доме наряду с платой за содержание и ремонт жилого помещения и платой за коммунальные услуги включает в себя и взнос на капитальный ремонт.</w:t>
      </w:r>
    </w:p>
    <w:p w:rsid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Суммы взносов на капитальный ремонт, уплаченные собственниками помещений в многоквартирном доме, проценты за просрочку их уплаты собственниками помещений, а также проценты, начисленные банком за пользование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формирует фонд капитального ремонта. Все накопленные в фонде средства являются неприкосновенными и направляются строго на финансирование капитального ремонта общего имущества дома.</w:t>
      </w:r>
    </w:p>
    <w:p w:rsidR="00FB5696" w:rsidRPr="00FB5696" w:rsidRDefault="00FB5696" w:rsidP="00FB5696">
      <w:pPr>
        <w:spacing w:after="0"/>
        <w:ind w:firstLine="708"/>
        <w:jc w:val="both"/>
        <w:rPr>
          <w:rFonts w:ascii="Times New Roman" w:hAnsi="Times New Roman" w:cs="Times New Roman"/>
          <w:sz w:val="28"/>
          <w:szCs w:val="28"/>
        </w:rPr>
      </w:pP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Сроки наступления обязанности по уплате взносов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тем, в котором была официально опубликована утвержденная окружная программа капитального ремонта, в которую включен этот многоквартирный дом, но не позднее чем с 1 сентября 2014 года.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Если дом введен в эксплуатацию после утверждения окружной программы капитального ремонта и включен в окружную программу капитального ремонта при ее актуализации, то обязанность по уплате взносов возникает по истечении пяти лет с даты ввода этого многоквартирного дома в эксплуатацию начиная с месяца, следующего за месяцем достижения пятилетнего срока эксплуатации этого многоквартирного дома. В случае, если строительство и ввод в эксплуатацию многоквартирного дома осуществлялись отдельными этапами (очередями, пусковыми комплексами), включающими в себя ввод одной или нескольких жилых </w:t>
      </w:r>
      <w:r w:rsidRPr="00FB5696">
        <w:rPr>
          <w:rFonts w:ascii="Times New Roman" w:hAnsi="Times New Roman" w:cs="Times New Roman"/>
          <w:sz w:val="28"/>
          <w:szCs w:val="28"/>
        </w:rPr>
        <w:lastRenderedPageBreak/>
        <w:t>секций (подъездов) многоквартирного дома, обязанность по уплате взносов на капитальный ремонт возникает у собственников помещений в таком многоквартирном доме после его включения в окружную программу капитального ремонта при ее актуализации по истечении пяти лет с даты ввода в эксплуатацию последней жилой секции (подъезда).</w:t>
      </w:r>
    </w:p>
    <w:p w:rsid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В случае выявления многоквартирного дома, ранее не включенного в окружную программу капитального ремонта по причине непредставления о нем сведений в уполномоченный исполнительный орган государственной власти, определенный Правительством автономного округа, и включаемого в окружную программу капитального ремонта при ее актуализации, обязанность по уплате взносов на капитальный ремонт возникает у собственников помещений в этом многоквартирном доме по истечении пяти месяцев с даты включения такого многоквартирного дома в окружную программу капитального ремонта начиная с месяца, следующего за месяцем, в котором была официально опубликована актуализированная окружная программа капитального ремонта, в которую включен этот многоквартирный дом.</w:t>
      </w:r>
    </w:p>
    <w:p w:rsidR="00FB5696" w:rsidRPr="00FB5696" w:rsidRDefault="00FB5696" w:rsidP="00FB5696">
      <w:pPr>
        <w:spacing w:after="0"/>
        <w:ind w:firstLine="708"/>
        <w:jc w:val="both"/>
        <w:rPr>
          <w:rFonts w:ascii="Times New Roman" w:hAnsi="Times New Roman" w:cs="Times New Roman"/>
          <w:sz w:val="28"/>
          <w:szCs w:val="28"/>
        </w:rPr>
      </w:pP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Способы формирования фонда капитального ремонта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rsidR="00FB5696" w:rsidRPr="00FB5696" w:rsidRDefault="00FB5696" w:rsidP="00FB5696">
      <w:pPr>
        <w:spacing w:after="0"/>
        <w:ind w:firstLine="708"/>
        <w:jc w:val="both"/>
        <w:rPr>
          <w:rFonts w:ascii="Times New Roman" w:hAnsi="Times New Roman" w:cs="Times New Roman"/>
          <w:sz w:val="28"/>
          <w:szCs w:val="28"/>
        </w:rPr>
      </w:pPr>
      <w:bookmarkStart w:id="0" w:name="sub_17031"/>
      <w:r w:rsidRPr="00FB5696">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bookmarkEnd w:id="0"/>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деньги аккумулируются на счете Югорского фонда капремонта, то собственникам не придется самим заниматься текущими вопросами капремонта и сбора платежей. Региональный оператор самостоятельно аккумулирует средства, выдвигает собственникам на утверждение предложения по капремонту, перечень работ, организует капитальный ремонт и финансирует его. Региональный оператор вправе также использовать средства, собранные одним домом, на ремонт другого, которому обновление требуется раньше (но это возможно только в рамках одного муниципального образования и только на возвратной основе). Все взятые в долг средства Фонд обязан вернуть тому дому, у которого занял, к моменту, когда подойдет срок его капремонта.</w:t>
      </w:r>
    </w:p>
    <w:p w:rsidR="00FB5696" w:rsidRPr="00FB5696" w:rsidRDefault="00FB5696" w:rsidP="00FB5696">
      <w:pPr>
        <w:spacing w:after="0"/>
        <w:ind w:firstLine="708"/>
        <w:jc w:val="both"/>
        <w:rPr>
          <w:rFonts w:ascii="Times New Roman" w:hAnsi="Times New Roman" w:cs="Times New Roman"/>
          <w:sz w:val="28"/>
          <w:szCs w:val="28"/>
        </w:rPr>
      </w:pP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Особенности уплаты взносов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r w:rsidRPr="00FB5696">
        <w:rPr>
          <w:rFonts w:ascii="Times New Roman" w:hAnsi="Times New Roman" w:cs="Times New Roman"/>
          <w:sz w:val="28"/>
          <w:szCs w:val="28"/>
        </w:rPr>
        <w:lastRenderedPageBreak/>
        <w:t xml:space="preserve">взносы на капитальный ремонт на основании платежных документов, </w:t>
      </w:r>
      <w:proofErr w:type="gramStart"/>
      <w:r w:rsidRPr="00FB5696">
        <w:rPr>
          <w:rFonts w:ascii="Times New Roman" w:hAnsi="Times New Roman" w:cs="Times New Roman"/>
          <w:sz w:val="28"/>
          <w:szCs w:val="28"/>
        </w:rPr>
        <w:t>представленных</w:t>
      </w:r>
      <w:proofErr w:type="gramEnd"/>
      <w:r w:rsidRPr="00FB5696">
        <w:rPr>
          <w:rFonts w:ascii="Times New Roman" w:hAnsi="Times New Roman" w:cs="Times New Roman"/>
          <w:sz w:val="28"/>
          <w:szCs w:val="28"/>
        </w:rPr>
        <w:t xml:space="preserve">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В случае формирования фонда капитального ремонта на специальном счете, открытом на регионального оператора,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Жилищного кодекса, если иные порядок и условия не определены решением общего собрания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Обязанности и права собственников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При формировании фонда капитального ремонта на счете регионального оператора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Обязанности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Уплачивать ежемесячные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в размере, установленном в соответствии с частью 8.1 статьи 156 Жилищного кодекса Российской Федерации (ч.1 ст.169; ч.1 ст.171, п.1 ч.2 ст. 181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(п.1 ч.2 ст.181, ч.14.1 ст.155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4. Возмещать Региональному оператору средства, израсходованные на капитальный ремонт общего имущества в многоквартирном доме, в сумме, </w:t>
      </w:r>
      <w:r w:rsidRPr="00FB5696">
        <w:rPr>
          <w:rFonts w:ascii="Times New Roman" w:hAnsi="Times New Roman" w:cs="Times New Roman"/>
          <w:sz w:val="28"/>
          <w:szCs w:val="28"/>
        </w:rPr>
        <w:lastRenderedPageBreak/>
        <w:t>превышающей размер фонда капитального ремонта общего имущества в многоквартирном доме, за счет последующих взносов на капитальный ремонт собственников помещений в этом многоквартирном доме (ч.7 ст.182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5. Принимать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(п.2 ч.2 ст.181, ч.3-5 ст.189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6. 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7.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Права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 Провести капитальный ремонт за счёт собственных средств по собственной инициативе ранее срока, установленного Региональной программой при достаточности денежных средств на специальном счете или выбраны иные способы финансирования капитального ремонта общего имущества (ч. 4.1 ст. 170, ч.2 ст. 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капитальный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 наличии документов, оформленных в соответствии с Жилищным кодексом РФ, подтверждающих факт выполнения работ (услуг) по капитальному ремонту, и если повторное проведение указанных работ в сроки, установленные Региональной программой не требуется (ч.5 ст.181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3. По решению общего собрания, могут обратиться с запросом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(ч.4 ст.168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4.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w:t>
      </w:r>
      <w:r w:rsidRPr="00FB5696">
        <w:rPr>
          <w:rFonts w:ascii="Times New Roman" w:hAnsi="Times New Roman" w:cs="Times New Roman"/>
          <w:sz w:val="28"/>
          <w:szCs w:val="28"/>
        </w:rPr>
        <w:lastRenderedPageBreak/>
        <w:t>обязанности собственников помещений в многоквартирном доме по уплате взносов на капитальный ремонт (ч.4 ст.169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5. Запрашивать и получать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6. При отсутствии задолженности по оплате оказанные услуг и (или) выполненных работ по капитальному ремонту общего имущества в многоквартирном доме, по предоставленному кредиту, займу собственники вправе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многоквартирного дома (о переходе со счёта регионального оператора на специальный счёт) (решение вступает в силу через 1 год после направления указанного решения региональному оператору; все средства, накопленные за это время на счете регионального оператора, перечисляются в течение 5 дней региональным оператором на открытый специальный счёт) (</w:t>
      </w:r>
      <w:proofErr w:type="spellStart"/>
      <w:r w:rsidRPr="00FB5696">
        <w:rPr>
          <w:rFonts w:ascii="Times New Roman" w:hAnsi="Times New Roman" w:cs="Times New Roman"/>
          <w:sz w:val="28"/>
          <w:szCs w:val="28"/>
        </w:rPr>
        <w:t>ч.ч</w:t>
      </w:r>
      <w:proofErr w:type="spellEnd"/>
      <w:r w:rsidRPr="00FB5696">
        <w:rPr>
          <w:rFonts w:ascii="Times New Roman" w:hAnsi="Times New Roman" w:cs="Times New Roman"/>
          <w:sz w:val="28"/>
          <w:szCs w:val="28"/>
        </w:rPr>
        <w:t>. 1, 5 ст.173 ЖК РФ, п. 5 ст. 3 Закона ХМАО-Югры от 1 июля 2013 года № 54-оз);</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7. Участвовать в принятии любых решений по организации проведения капитального ремонта общего имущества в своём многоквартирном доме (п.2 ч.2 ст.181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8. Направить заявление на возврат оплаченных взносов на капитальный ремонт общего имущества в случаях: признания многоквартирного дома аварийным и подлежащим сносу или реконструкции; изъятия земельного участка, на котором расположен многоквартирный дом; при исключении многоквартирного дома из окружной программы капитального ремонта многоквартирных домов по следующим причинам: физический износ основных конструктивных элементов (крыша, стены, фундамент) которых превышает 70 процентов;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соответствующем многоквартирном доме, в расчете на один квадратный метр общей площади жилых помещений превышает предельную стоимость услуг и (или) работ по капитальному ремонту общего имущества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9. Определить на общем собрании собственников помещений в многоквартирном доме размер взноса на капитальный ремонт в большем размере, чем минимальный размер взноса на капитальный ремонт, установленный Департаментом жилищно-коммунального комплекса и энергетики Ханты-Мансийского автономного округа – Югры;</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10. 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lastRenderedPageBreak/>
        <w:t>При формировании фонда капитального ремонта на специальном счете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Обязанности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3. В случае несвоевременной или неполной оплаты взносов на капитальный ремонт уплачивать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(ч.1 ст.36.1, п.5 ч.1 ст.177, ч.14.1 ст.155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4. Проводить капитальный ремонт общего имущества в многоквартирном доме (ч. 1 ст. 169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5. Принять решение на общем собрании о выборе иной российской кредитной организации для открытия специального счета в течение двух месяцев с момента получения от владельца специального счета уведомления об исключении российской кредитной организации, в которой открыт специальный счет, из перечня российских кредитных организаций, соответствующих требованиям, установленным ч.2 ст. 172 ЖК РФ (величина собственных средств (капитала) составляет не менее чем двадцать миллиардов рублей) (п.2.1 ч.2 ст. 176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6. Иные обязанности,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Права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1. Принимать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w:t>
      </w:r>
      <w:r w:rsidRPr="00FB5696">
        <w:rPr>
          <w:rFonts w:ascii="Times New Roman" w:hAnsi="Times New Roman" w:cs="Times New Roman"/>
          <w:sz w:val="28"/>
          <w:szCs w:val="28"/>
        </w:rPr>
        <w:lastRenderedPageBreak/>
        <w:t>работы по содержанию и ремонту общего имущества в многоквартирном доме (ч.3-5 ст.189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3. 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4. По решению общего собрания, могут обратиться с запросом о переносе срока, установленного Региональной программой, на более поздний, сокращение перечня планируемых видов услуг и (или) работ по капитальному ремонту общего имущества в многоквартирном доме, в соответствии с Порядком установления необходимости проведения капитального ремонта общего имущества в многоквартирном доме, утвержденным постановлением Правительства автономного округа от 29.12.2015 года № 517-п (ч.4 ст.168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5. 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владелец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многоквартирным домом) (ч.8 ст.175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6. Организуют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программой (ч.1 ст.168 ЖК РФ, ч. 5 ст. 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7. 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(ч.7 ст.177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8. 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счёте регионального оператора (решение вступает в силу через 1 месяц после </w:t>
      </w:r>
      <w:r w:rsidRPr="00FB5696">
        <w:rPr>
          <w:rFonts w:ascii="Times New Roman" w:hAnsi="Times New Roman" w:cs="Times New Roman"/>
          <w:sz w:val="28"/>
          <w:szCs w:val="28"/>
        </w:rPr>
        <w:lastRenderedPageBreak/>
        <w:t>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все средства, накопленные за это время на специальном счете, перечисляются в течение 5 дней владельцем специального счета на счёт регионального оператора) (ч.ч.1, 6 ст.173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9.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10. 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Иные права, предусмотренные Жилищным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w:t>
      </w: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Порядок принятия собственниками решения и порядок реализации решения о способе формирования фонда капитального ремонта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Для принятия решения о выборе способа формирования фонда капитального ремонта необходимо созвать общее собрание собственников помещений в многоквартирном доме в соответствии с порядком, установленным статьей 45 Жилищного кодекса. Вопрос о выборе способа формирования фонда капитального ремонта должен быть включен в повестку дня собрания. Форму протокола можно взять на сайте Югорского фонда (ссылка http://kapremontugra.ru/index.php/sobstvenniku/obraztsy-dokumentov).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также определены:</w:t>
      </w:r>
    </w:p>
    <w:p w:rsidR="00FB5696" w:rsidRPr="00FB5696" w:rsidRDefault="00FB5696" w:rsidP="00FB5696">
      <w:pPr>
        <w:spacing w:after="0"/>
        <w:ind w:firstLine="708"/>
        <w:jc w:val="both"/>
        <w:rPr>
          <w:rFonts w:ascii="Times New Roman" w:hAnsi="Times New Roman" w:cs="Times New Roman"/>
          <w:sz w:val="28"/>
          <w:szCs w:val="28"/>
        </w:rPr>
      </w:pPr>
      <w:bookmarkStart w:id="1" w:name="sub_17041"/>
      <w:r w:rsidRPr="00FB5696">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bookmarkEnd w:id="1"/>
    </w:p>
    <w:p w:rsidR="00FB5696" w:rsidRPr="00FB5696" w:rsidRDefault="00FB5696" w:rsidP="00FB5696">
      <w:pPr>
        <w:spacing w:after="0"/>
        <w:ind w:firstLine="708"/>
        <w:jc w:val="both"/>
        <w:rPr>
          <w:rFonts w:ascii="Times New Roman" w:hAnsi="Times New Roman" w:cs="Times New Roman"/>
          <w:sz w:val="28"/>
          <w:szCs w:val="28"/>
        </w:rPr>
      </w:pPr>
      <w:bookmarkStart w:id="2" w:name="sub_17044"/>
      <w:r w:rsidRPr="00FB5696">
        <w:rPr>
          <w:rFonts w:ascii="Times New Roman" w:hAnsi="Times New Roman" w:cs="Times New Roman"/>
          <w:sz w:val="28"/>
          <w:szCs w:val="28"/>
        </w:rPr>
        <w:t>2) владелец специального счета;</w:t>
      </w:r>
      <w:bookmarkEnd w:id="2"/>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lastRenderedPageBreak/>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уведомления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и справки банка об открытии специального счета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В целях реализации решения о формировании фонда капитального ремонта на специальном счете, владельцем которого будет являться </w:t>
      </w:r>
      <w:proofErr w:type="spellStart"/>
      <w:r w:rsidRPr="00FB5696">
        <w:rPr>
          <w:rFonts w:ascii="Times New Roman" w:hAnsi="Times New Roman" w:cs="Times New Roman"/>
          <w:sz w:val="28"/>
          <w:szCs w:val="28"/>
        </w:rPr>
        <w:t>югорский</w:t>
      </w:r>
      <w:proofErr w:type="spellEnd"/>
      <w:r w:rsidRPr="00FB5696">
        <w:rPr>
          <w:rFonts w:ascii="Times New Roman" w:hAnsi="Times New Roman" w:cs="Times New Roman"/>
          <w:sz w:val="28"/>
          <w:szCs w:val="28"/>
        </w:rPr>
        <w:t xml:space="preserve"> оператор, собственники помещений в многоквартирном доме должны направить в его адрес копию протокола общего собрания таких собственников, которым оформлено это решение.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Решение о выборе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со дня официального опубликования утвержденной в установленном настоящим Законом порядке </w:t>
      </w:r>
      <w:r w:rsidRPr="00FB5696">
        <w:rPr>
          <w:rFonts w:ascii="Times New Roman" w:hAnsi="Times New Roman" w:cs="Times New Roman"/>
          <w:sz w:val="28"/>
          <w:szCs w:val="28"/>
        </w:rPr>
        <w:lastRenderedPageBreak/>
        <w:t>окружной программы капитального ремонта и включения в нее многоквартирного дома, в отношении которого решается вопрос о выборе способа формирования фонда капитального ремонта, но не позднее 30 июня 2014 года.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Решение о выборе способа формирования фонда капитального ремонта многоквартирного дома, включенного в окружную программу капитального ремонта при ее актуализации, должно быть принято и реализовано собственниками помещений в этом многоквартирном доме не позднее чем за три месяца до наступления срока исполнения обязанности по уплате взносов на капитальный ремонт.</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В случае, если собственники помещений в многоквартирном доме не выбрали способ формирования фонда капитального ремонта или выбранный ими способ не был реализован в указанный срок, а также в случаях, предусмотренных частью 10 статьи 173 или частью 7 статьи 189 Жилищного кодекса Российской Федерации, орган местного самоуправления муниципального образования автономного округа в течение месяца со дня получения из уполномоченного органа в сфере государственного регионального контроля (надзора) информации, предусмотренной частью 4 статьи 172 Жилищного кодекса Российской Федерации, принимает решение о формировании фонда капитального ремонта в отношении такого дома на счете </w:t>
      </w:r>
      <w:proofErr w:type="spellStart"/>
      <w:r w:rsidRPr="00FB5696">
        <w:rPr>
          <w:rFonts w:ascii="Times New Roman" w:hAnsi="Times New Roman" w:cs="Times New Roman"/>
          <w:sz w:val="28"/>
          <w:szCs w:val="28"/>
        </w:rPr>
        <w:t>югорского</w:t>
      </w:r>
      <w:proofErr w:type="spellEnd"/>
      <w:r w:rsidRPr="00FB5696">
        <w:rPr>
          <w:rFonts w:ascii="Times New Roman" w:hAnsi="Times New Roman" w:cs="Times New Roman"/>
          <w:sz w:val="28"/>
          <w:szCs w:val="28"/>
        </w:rPr>
        <w:t xml:space="preserve"> оператора.</w:t>
      </w: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Порядок принятия и реализации собственниками решения об изменении способа формирования фонда капитального ремонта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1. </w:t>
      </w:r>
      <w:r w:rsidRPr="00FB5696">
        <w:rPr>
          <w:rFonts w:ascii="Times New Roman" w:hAnsi="Times New Roman" w:cs="Times New Roman"/>
          <w:sz w:val="28"/>
          <w:szCs w:val="28"/>
        </w:rPr>
        <w:t>Инициирование проведения общего собрания собственников.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Внеочередное общее собрание может быть созвано:</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по инициативе любого из собственников;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по инициативе управляющей организации;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управляющей организацией, товариществом собственников жилья, жилищным кооперативом, жилищно-строительным кооперативом, иным специализированным потребительским кооперативом по письменному обращению собственников, обладающих не менее чем 10% общего количества голосов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2. </w:t>
      </w:r>
      <w:r w:rsidRPr="00FB5696">
        <w:rPr>
          <w:rFonts w:ascii="Times New Roman" w:hAnsi="Times New Roman" w:cs="Times New Roman"/>
          <w:sz w:val="28"/>
          <w:szCs w:val="28"/>
        </w:rPr>
        <w:t>Подготовка к проведению общего собрания собственников.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На этой стадии следует сформулировать повестку общего собрания собственников и определиться с формой голосования. При очной или очно-заочной форме голосования необходимо выбрать время и место проведения собрания для обсуждения вопросов повестки дня, подобрать кандидатуры председателя, секретаря, членов счетной комиссии. Кроме того, необходимо подготовить информационное сообщение о проведении общего собрания собственников, реестр собственников, формы решений по вопросам, поставленным на голосование, бланки протокола.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lastRenderedPageBreak/>
        <w:t>В случае, если формирование фонда капитального ремонта осуществляется на счете Югорского фонда капитального ремонта многоквартирных домов, для изменения способа формирования фонда капитального ремонта собственники помещений в многоквартирном доме должны принять решение в котором должно быть определено:</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приказом Департамента жилищно-коммунального комплекса и энергетики автономного округа;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2) владелец специального счета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w:t>
      </w:r>
      <w:proofErr w:type="spellStart"/>
      <w:r w:rsidRPr="00FB5696">
        <w:rPr>
          <w:rFonts w:ascii="Times New Roman" w:hAnsi="Times New Roman" w:cs="Times New Roman"/>
          <w:sz w:val="28"/>
          <w:szCs w:val="28"/>
        </w:rPr>
        <w:t>югорский</w:t>
      </w:r>
      <w:proofErr w:type="spellEnd"/>
      <w:r w:rsidRPr="00FB5696">
        <w:rPr>
          <w:rFonts w:ascii="Times New Roman" w:hAnsi="Times New Roman" w:cs="Times New Roman"/>
          <w:sz w:val="28"/>
          <w:szCs w:val="28"/>
        </w:rPr>
        <w:t xml:space="preserve"> оператор);</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3) кредитная организация, в которой будет открыт специальный счет. Если владельцем специального счета определен </w:t>
      </w:r>
      <w:proofErr w:type="spellStart"/>
      <w:r w:rsidRPr="00FB5696">
        <w:rPr>
          <w:rFonts w:ascii="Times New Roman" w:hAnsi="Times New Roman" w:cs="Times New Roman"/>
          <w:sz w:val="28"/>
          <w:szCs w:val="28"/>
        </w:rPr>
        <w:t>югорский</w:t>
      </w:r>
      <w:proofErr w:type="spellEnd"/>
      <w:r w:rsidRPr="00FB5696">
        <w:rPr>
          <w:rFonts w:ascii="Times New Roman" w:hAnsi="Times New Roman" w:cs="Times New Roman"/>
          <w:sz w:val="28"/>
          <w:szCs w:val="28"/>
        </w:rPr>
        <w:t xml:space="preserve">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Ханты-Мансийского автономного округа – Югры и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4)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такого уполномоченного лица осуществляется по согласованию с ним.</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3. </w:t>
      </w:r>
      <w:r w:rsidRPr="00FB5696">
        <w:rPr>
          <w:rFonts w:ascii="Times New Roman" w:hAnsi="Times New Roman" w:cs="Times New Roman"/>
          <w:sz w:val="28"/>
          <w:szCs w:val="28"/>
        </w:rPr>
        <w:t>Оповещение собственников о проведении общего собрания. Форму сообщения о проведении общего собрания можно взять на сайте Югорского фонда (ссылка http://kapremontugra.ru/index.php/sobstvenniku/obraztsy-dokumentov).</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Оповестить каждого собственника помещения в многоквартирном доме следует не позднее, чем за 10 дней до даты проведения общего собрания, предварительно составив реестр проживающих в доме жильцов. В зависимости от того, какой способ информирования был ранее установлен общим собранием, можно поместить соответствующую информацию в общедоступных местах, вручить уведомление под подпись каждому собственнику или направить заказным письмом.</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lastRenderedPageBreak/>
        <w:t>Сообщение о проведении общего собрания должно содержать информацию об инициаторе проведения общего собрания, форме, дате, месте и времени проведения собрания, повестке дня, порядке ознакомления с информацией и материалами, которые будут представлены на собрании. В случае проведения общего собрания в форме заочного голосования в сообщении указывается дата окончания приема решений собственников, место или адрес, куда должны передаваться такие решения.</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4. </w:t>
      </w:r>
      <w:r w:rsidRPr="00FB5696">
        <w:rPr>
          <w:rFonts w:ascii="Times New Roman" w:hAnsi="Times New Roman" w:cs="Times New Roman"/>
          <w:sz w:val="28"/>
          <w:szCs w:val="28"/>
        </w:rPr>
        <w:t>Проведите общее собрание собственников.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Количество голосов, которым обладает каждый собственник, пропорционально его доле в праве общей собственности на общее имущество в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собрание проводится в очной форме, следует зарегистрировать всех присутствующих на собрании собственников помещений (форму для регистрации можно взять на сайте Югорского фонда). При наличии кворума можно приступать к рассмотрению вопросов, включенных в повестку дня, предварительно выбрав председателя и секретаря общего собрания, а также членов счетной комиссии. Общее собрание не вправе принимать решения по вопросам, не включенным в повестку дня, а также изменять повестку дня собрания.</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собрание проводится в форме очно-заочного голосования, то участники собрания должны иметь возможность обсудить вопросы повестки дня и сдать бланки голосования в установленный срок в место или по адресу, которые указаны в сообщении о проведении общего собрания. Решение о сроках проведении заочного голосования с окончанием приема бланков принимается на общем собрании.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Решения общего собрания собственников помещений в многоквартирном доме об изменении способа формирования фонда капитального ремонта принимаются более чем 50% голосов от общего числа голосов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Независимо от формы голосования (очной, очно-заочной или заочной) в решении собственника по вопросам, поставленным на голосование, должны быть указаны:</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1) сведения о лице, участвующем в голосовании;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3) решения по каждому вопросу повестки дня, выраженные формулировками "за", "против" или "воздержался".</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5. </w:t>
      </w:r>
      <w:r w:rsidRPr="00FB5696">
        <w:rPr>
          <w:rFonts w:ascii="Times New Roman" w:hAnsi="Times New Roman" w:cs="Times New Roman"/>
          <w:sz w:val="28"/>
          <w:szCs w:val="28"/>
        </w:rPr>
        <w:t>Оформите результаты голосования.</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Решение общего собрания собственников помещений в многоквартирном доме оформляется протоколом (проект протокола можно взять на сайте Югорского фонда). В протоколе общего собрания следует указать дату, место проведения общего собрания (при проведении собрания в форме очного голосования) или место подведения итогов заочного голосования, повестку дня, наличие кворума, </w:t>
      </w:r>
      <w:r w:rsidRPr="00FB5696">
        <w:rPr>
          <w:rFonts w:ascii="Times New Roman" w:hAnsi="Times New Roman" w:cs="Times New Roman"/>
          <w:sz w:val="28"/>
          <w:szCs w:val="28"/>
        </w:rPr>
        <w:lastRenderedPageBreak/>
        <w:t>количество голосов по каждому вопросу. Протокол подписывают председатель, секретарь собрания и члены счетной комиссии.</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Лицо, по инициативе которого было созвано общее собрание, обязательно должно представить копии решений и протокола общего собрания собственников помещений в многоквартирном доме в управляющую организацию, правление товарищество собственников жилья, жилищный кооператив, жилищно-строительный кооператив, иной специализированный потребительский кооператив не позднее чем через 10 дней после проведения общего собрания.</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bCs/>
          <w:sz w:val="28"/>
          <w:szCs w:val="28"/>
        </w:rPr>
        <w:t>Шаг 6. </w:t>
      </w:r>
      <w:r w:rsidRPr="00FB5696">
        <w:rPr>
          <w:rFonts w:ascii="Times New Roman" w:hAnsi="Times New Roman" w:cs="Times New Roman"/>
          <w:sz w:val="28"/>
          <w:szCs w:val="28"/>
        </w:rPr>
        <w:t>Сообщите об итогах.</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Решение общего собрания собственников помещений в многоквартирном доме об изменении способа формирования фонда капитального ремонта в течение 5 рабочих дней после принятия такого решения направляется владельцу специального счета.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Решение о прекращении формирования фонда капитального ремонта на счете </w:t>
      </w:r>
      <w:proofErr w:type="spellStart"/>
      <w:r w:rsidRPr="00FB5696">
        <w:rPr>
          <w:rFonts w:ascii="Times New Roman" w:hAnsi="Times New Roman" w:cs="Times New Roman"/>
          <w:sz w:val="28"/>
          <w:szCs w:val="28"/>
        </w:rPr>
        <w:t>югорского</w:t>
      </w:r>
      <w:proofErr w:type="spellEnd"/>
      <w:r w:rsidRPr="00FB5696">
        <w:rPr>
          <w:rFonts w:ascii="Times New Roman" w:hAnsi="Times New Roman" w:cs="Times New Roman"/>
          <w:sz w:val="28"/>
          <w:szCs w:val="28"/>
        </w:rPr>
        <w:t xml:space="preserve"> оператора и формировании фонда капитального ремонта на специальном счете вступает в силу через один год после направления </w:t>
      </w:r>
      <w:proofErr w:type="spellStart"/>
      <w:r w:rsidRPr="00FB5696">
        <w:rPr>
          <w:rFonts w:ascii="Times New Roman" w:hAnsi="Times New Roman" w:cs="Times New Roman"/>
          <w:sz w:val="28"/>
          <w:szCs w:val="28"/>
        </w:rPr>
        <w:t>югорскому</w:t>
      </w:r>
      <w:proofErr w:type="spellEnd"/>
      <w:r w:rsidRPr="00FB5696">
        <w:rPr>
          <w:rFonts w:ascii="Times New Roman" w:hAnsi="Times New Roman" w:cs="Times New Roman"/>
          <w:sz w:val="28"/>
          <w:szCs w:val="28"/>
        </w:rPr>
        <w:t xml:space="preserve"> оператору данного решения общего собрания собственников помещений в многоквартирном доме.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w:t>
      </w:r>
      <w:proofErr w:type="spellStart"/>
      <w:r w:rsidRPr="00FB5696">
        <w:rPr>
          <w:rFonts w:ascii="Times New Roman" w:hAnsi="Times New Roman" w:cs="Times New Roman"/>
          <w:sz w:val="28"/>
          <w:szCs w:val="28"/>
        </w:rPr>
        <w:t>югорского</w:t>
      </w:r>
      <w:proofErr w:type="spellEnd"/>
      <w:r w:rsidRPr="00FB5696">
        <w:rPr>
          <w:rFonts w:ascii="Times New Roman" w:hAnsi="Times New Roman" w:cs="Times New Roman"/>
          <w:sz w:val="28"/>
          <w:szCs w:val="28"/>
        </w:rPr>
        <w:t xml:space="preserve">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течение 5 дней после вступления в силу указанного решения владелец специального счета перечисляет средства фонда капитального ремонта на счет </w:t>
      </w:r>
      <w:proofErr w:type="spellStart"/>
      <w:r w:rsidRPr="00FB5696">
        <w:rPr>
          <w:rFonts w:ascii="Times New Roman" w:hAnsi="Times New Roman" w:cs="Times New Roman"/>
          <w:sz w:val="28"/>
          <w:szCs w:val="28"/>
        </w:rPr>
        <w:t>югорского</w:t>
      </w:r>
      <w:proofErr w:type="spellEnd"/>
      <w:r w:rsidRPr="00FB5696">
        <w:rPr>
          <w:rFonts w:ascii="Times New Roman" w:hAnsi="Times New Roman" w:cs="Times New Roman"/>
          <w:sz w:val="28"/>
          <w:szCs w:val="28"/>
        </w:rPr>
        <w:t xml:space="preserve"> оператора.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При изменении способа формирования фонда капитального ремонта владелец специального счета обязан передать новому владельцу специального счета все имеющиеся у него документы и информацию, связанную с формированием фонда капитального ремонта, в порядке, установленном постановлением Правительством автономного округа от 22.01.2016 № 6-п.</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владельцем счета выбран региональный оператор, то собственники должны направить протокол общего собрания в Югорский фонд капитального ремонта многоквартирных домов по адресу: 628011 г. Ханты-Мансийск, ул. Студенческая, 29, оф. 420.</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владельцем счета выбрано ТСЖ или жилищный кооператив, то указанная организация должна направить копию протокола в Службу жилищного и строительного надзора ХМАО – Югры по адресу: 628007 г. Ханты-Мансийск, ул. Мира 104.</w:t>
      </w:r>
    </w:p>
    <w:p w:rsidR="00FB5696" w:rsidRPr="00FB5696" w:rsidRDefault="00FB5696" w:rsidP="00FB5696">
      <w:pPr>
        <w:spacing w:after="0"/>
        <w:ind w:firstLine="708"/>
        <w:jc w:val="both"/>
        <w:rPr>
          <w:rFonts w:ascii="Times New Roman" w:hAnsi="Times New Roman" w:cs="Times New Roman"/>
          <w:b/>
          <w:sz w:val="28"/>
          <w:szCs w:val="28"/>
        </w:rPr>
      </w:pPr>
      <w:r w:rsidRPr="00FB5696">
        <w:rPr>
          <w:rFonts w:ascii="Times New Roman" w:hAnsi="Times New Roman" w:cs="Times New Roman"/>
          <w:b/>
          <w:bCs/>
          <w:sz w:val="28"/>
          <w:szCs w:val="28"/>
        </w:rPr>
        <w:t>Внимание!!!</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Решение общего собрания собственников,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которые, не участвовали в голосовании.</w:t>
      </w:r>
    </w:p>
    <w:p w:rsidR="00FB5696" w:rsidRPr="00FB5696" w:rsidRDefault="00FB5696" w:rsidP="00FB5696">
      <w:pPr>
        <w:spacing w:after="0"/>
        <w:ind w:firstLine="708"/>
        <w:jc w:val="center"/>
        <w:rPr>
          <w:rFonts w:ascii="Times New Roman" w:hAnsi="Times New Roman" w:cs="Times New Roman"/>
          <w:b/>
          <w:sz w:val="28"/>
          <w:szCs w:val="28"/>
        </w:rPr>
      </w:pPr>
      <w:r w:rsidRPr="00FB5696">
        <w:rPr>
          <w:rFonts w:ascii="Times New Roman" w:hAnsi="Times New Roman" w:cs="Times New Roman"/>
          <w:b/>
          <w:bCs/>
          <w:sz w:val="28"/>
          <w:szCs w:val="28"/>
        </w:rPr>
        <w:lastRenderedPageBreak/>
        <w:t>Перечень случаев принятия органом местного самоуправления</w:t>
      </w:r>
    </w:p>
    <w:p w:rsidR="00FB5696" w:rsidRPr="00FB5696" w:rsidRDefault="00FB5696" w:rsidP="00FB5696">
      <w:pPr>
        <w:spacing w:after="0"/>
        <w:ind w:firstLine="708"/>
        <w:jc w:val="center"/>
        <w:rPr>
          <w:rFonts w:ascii="Times New Roman" w:hAnsi="Times New Roman" w:cs="Times New Roman"/>
          <w:b/>
          <w:sz w:val="28"/>
          <w:szCs w:val="28"/>
        </w:rPr>
      </w:pPr>
      <w:proofErr w:type="gramStart"/>
      <w:r w:rsidRPr="00FB5696">
        <w:rPr>
          <w:rFonts w:ascii="Times New Roman" w:hAnsi="Times New Roman" w:cs="Times New Roman"/>
          <w:b/>
          <w:bCs/>
          <w:sz w:val="28"/>
          <w:szCs w:val="28"/>
        </w:rPr>
        <w:t>решения</w:t>
      </w:r>
      <w:proofErr w:type="gramEnd"/>
      <w:r w:rsidRPr="00FB5696">
        <w:rPr>
          <w:rFonts w:ascii="Times New Roman" w:hAnsi="Times New Roman" w:cs="Times New Roman"/>
          <w:b/>
          <w:bCs/>
          <w:sz w:val="28"/>
          <w:szCs w:val="28"/>
        </w:rPr>
        <w:t xml:space="preserve"> об изменении ранее определенного</w:t>
      </w:r>
    </w:p>
    <w:p w:rsidR="00FB5696" w:rsidRPr="00FB5696" w:rsidRDefault="00FB5696" w:rsidP="00FB5696">
      <w:pPr>
        <w:spacing w:after="0"/>
        <w:ind w:firstLine="708"/>
        <w:jc w:val="center"/>
        <w:rPr>
          <w:rFonts w:ascii="Times New Roman" w:hAnsi="Times New Roman" w:cs="Times New Roman"/>
          <w:b/>
          <w:sz w:val="28"/>
          <w:szCs w:val="28"/>
        </w:rPr>
      </w:pPr>
      <w:proofErr w:type="gramStart"/>
      <w:r w:rsidRPr="00FB5696">
        <w:rPr>
          <w:rFonts w:ascii="Times New Roman" w:hAnsi="Times New Roman" w:cs="Times New Roman"/>
          <w:b/>
          <w:bCs/>
          <w:sz w:val="28"/>
          <w:szCs w:val="28"/>
        </w:rPr>
        <w:t>способа</w:t>
      </w:r>
      <w:proofErr w:type="gramEnd"/>
      <w:r w:rsidRPr="00FB5696">
        <w:rPr>
          <w:rFonts w:ascii="Times New Roman" w:hAnsi="Times New Roman" w:cs="Times New Roman"/>
          <w:b/>
          <w:bCs/>
          <w:sz w:val="28"/>
          <w:szCs w:val="28"/>
        </w:rPr>
        <w:t xml:space="preserve"> формирования фонда капитального ремонта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собственники помещений в многоквартирном доме формируют фонд капитального ремонта на специальном счете владелец данного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В случае, если на основании этих сведений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Если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w:t>
      </w:r>
      <w:r w:rsidRPr="00FB5696">
        <w:rPr>
          <w:rFonts w:ascii="Times New Roman" w:hAnsi="Times New Roman" w:cs="Times New Roman"/>
          <w:sz w:val="28"/>
          <w:szCs w:val="28"/>
        </w:rPr>
        <w:lastRenderedPageBreak/>
        <w:t>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B5696" w:rsidRPr="00FB5696" w:rsidRDefault="00FB5696" w:rsidP="00FB5696">
      <w:pPr>
        <w:spacing w:after="0"/>
        <w:ind w:firstLine="708"/>
        <w:jc w:val="both"/>
        <w:rPr>
          <w:rFonts w:ascii="Times New Roman" w:hAnsi="Times New Roman" w:cs="Times New Roman"/>
          <w:sz w:val="28"/>
          <w:szCs w:val="28"/>
        </w:rPr>
      </w:pPr>
      <w:r w:rsidRPr="00FB5696">
        <w:rPr>
          <w:rFonts w:ascii="Times New Roman" w:hAnsi="Times New Roman" w:cs="Times New Roman"/>
          <w:sz w:val="28"/>
          <w:szCs w:val="28"/>
        </w:rPr>
        <w:br/>
      </w:r>
    </w:p>
    <w:p w:rsidR="002623D1" w:rsidRPr="00FB5696" w:rsidRDefault="002623D1" w:rsidP="00123240">
      <w:pPr>
        <w:spacing w:after="0"/>
        <w:ind w:firstLine="708"/>
        <w:jc w:val="both"/>
        <w:rPr>
          <w:rFonts w:ascii="Times New Roman" w:hAnsi="Times New Roman" w:cs="Times New Roman"/>
          <w:sz w:val="28"/>
          <w:szCs w:val="28"/>
        </w:rPr>
      </w:pPr>
    </w:p>
    <w:p w:rsidR="00123240" w:rsidRPr="005358DE" w:rsidRDefault="00123240" w:rsidP="00EF6037">
      <w:pPr>
        <w:spacing w:after="0"/>
        <w:ind w:firstLine="708"/>
        <w:jc w:val="both"/>
        <w:rPr>
          <w:rFonts w:ascii="Times New Roman" w:hAnsi="Times New Roman" w:cs="Times New Roman"/>
          <w:sz w:val="28"/>
          <w:szCs w:val="28"/>
        </w:rPr>
      </w:pPr>
    </w:p>
    <w:p w:rsidR="005358DE" w:rsidRPr="005358DE" w:rsidRDefault="005358DE" w:rsidP="005358DE">
      <w:pPr>
        <w:spacing w:after="0"/>
        <w:ind w:firstLine="708"/>
        <w:jc w:val="both"/>
        <w:rPr>
          <w:rFonts w:ascii="Times New Roman" w:hAnsi="Times New Roman" w:cs="Times New Roman"/>
          <w:sz w:val="28"/>
          <w:szCs w:val="28"/>
        </w:rPr>
      </w:pPr>
    </w:p>
    <w:p w:rsidR="008C5818" w:rsidRDefault="008C5818" w:rsidP="000F1B9C">
      <w:pPr>
        <w:spacing w:after="0"/>
        <w:ind w:firstLine="708"/>
        <w:jc w:val="both"/>
        <w:rPr>
          <w:rFonts w:ascii="Times New Roman" w:hAnsi="Times New Roman" w:cs="Times New Roman"/>
          <w:sz w:val="28"/>
          <w:szCs w:val="28"/>
        </w:rPr>
      </w:pPr>
    </w:p>
    <w:p w:rsidR="005358DE" w:rsidRDefault="005358DE" w:rsidP="008C5818">
      <w:pPr>
        <w:spacing w:after="0"/>
        <w:ind w:firstLine="708"/>
        <w:jc w:val="both"/>
        <w:rPr>
          <w:rFonts w:ascii="Times New Roman" w:hAnsi="Times New Roman" w:cs="Times New Roman"/>
          <w:sz w:val="28"/>
          <w:szCs w:val="28"/>
        </w:rPr>
      </w:pPr>
    </w:p>
    <w:p w:rsidR="005358DE" w:rsidRDefault="005358DE" w:rsidP="008C5818">
      <w:pPr>
        <w:spacing w:after="0"/>
        <w:ind w:firstLine="708"/>
        <w:jc w:val="both"/>
        <w:rPr>
          <w:rFonts w:ascii="Times New Roman" w:hAnsi="Times New Roman" w:cs="Times New Roman"/>
          <w:sz w:val="28"/>
          <w:szCs w:val="28"/>
        </w:rPr>
      </w:pPr>
    </w:p>
    <w:p w:rsidR="005358DE" w:rsidRDefault="005358DE" w:rsidP="008C5818">
      <w:pPr>
        <w:spacing w:after="0"/>
        <w:ind w:firstLine="708"/>
        <w:jc w:val="both"/>
        <w:rPr>
          <w:rFonts w:ascii="Times New Roman" w:hAnsi="Times New Roman" w:cs="Times New Roman"/>
          <w:sz w:val="28"/>
          <w:szCs w:val="28"/>
        </w:rPr>
      </w:pPr>
    </w:p>
    <w:p w:rsidR="002623D1" w:rsidRDefault="002623D1" w:rsidP="008C5818">
      <w:pPr>
        <w:spacing w:after="0"/>
        <w:ind w:firstLine="708"/>
        <w:jc w:val="both"/>
        <w:rPr>
          <w:rFonts w:ascii="Times New Roman" w:hAnsi="Times New Roman" w:cs="Times New Roman"/>
          <w:sz w:val="28"/>
          <w:szCs w:val="28"/>
        </w:rPr>
      </w:pPr>
    </w:p>
    <w:p w:rsidR="002623D1" w:rsidRDefault="002623D1" w:rsidP="008C5818">
      <w:pPr>
        <w:spacing w:after="0"/>
        <w:ind w:firstLine="708"/>
        <w:jc w:val="both"/>
        <w:rPr>
          <w:rFonts w:ascii="Times New Roman" w:hAnsi="Times New Roman" w:cs="Times New Roman"/>
          <w:sz w:val="28"/>
          <w:szCs w:val="28"/>
        </w:rPr>
      </w:pPr>
    </w:p>
    <w:p w:rsidR="00EC0AF3" w:rsidRDefault="00EC0AF3" w:rsidP="008C5818">
      <w:pPr>
        <w:spacing w:after="0"/>
        <w:ind w:firstLine="708"/>
        <w:jc w:val="both"/>
        <w:rPr>
          <w:rFonts w:ascii="Times New Roman" w:hAnsi="Times New Roman" w:cs="Times New Roman"/>
          <w:sz w:val="28"/>
          <w:szCs w:val="28"/>
        </w:rPr>
      </w:pPr>
    </w:p>
    <w:p w:rsidR="005429A5" w:rsidRPr="000F1B9C" w:rsidRDefault="005429A5" w:rsidP="000F1B9C">
      <w:pPr>
        <w:spacing w:after="0"/>
        <w:ind w:firstLine="708"/>
        <w:jc w:val="both"/>
        <w:rPr>
          <w:rFonts w:ascii="Times New Roman" w:hAnsi="Times New Roman" w:cs="Times New Roman"/>
          <w:sz w:val="28"/>
          <w:szCs w:val="28"/>
        </w:rPr>
      </w:pPr>
    </w:p>
    <w:p w:rsidR="00753B4C" w:rsidRDefault="00753B4C" w:rsidP="00A91932">
      <w:pPr>
        <w:spacing w:after="0"/>
        <w:ind w:firstLine="708"/>
        <w:rPr>
          <w:rFonts w:ascii="Times New Roman" w:hAnsi="Times New Roman" w:cs="Times New Roman"/>
          <w:b/>
          <w:i/>
          <w:sz w:val="28"/>
          <w:szCs w:val="28"/>
        </w:rPr>
      </w:pPr>
      <w:bookmarkStart w:id="3" w:name="_GoBack"/>
      <w:bookmarkEnd w:id="3"/>
    </w:p>
    <w:p w:rsidR="00753B4C" w:rsidRDefault="00753B4C" w:rsidP="00A91932">
      <w:pPr>
        <w:spacing w:after="0"/>
        <w:ind w:firstLine="708"/>
        <w:rPr>
          <w:rFonts w:ascii="Times New Roman" w:hAnsi="Times New Roman" w:cs="Times New Roman"/>
          <w:b/>
          <w:i/>
          <w:sz w:val="28"/>
          <w:szCs w:val="28"/>
        </w:rPr>
      </w:pPr>
    </w:p>
    <w:p w:rsidR="00753B4C" w:rsidRPr="00753B4C" w:rsidRDefault="00753B4C" w:rsidP="00753B4C">
      <w:pPr>
        <w:spacing w:after="0"/>
        <w:ind w:firstLine="708"/>
        <w:jc w:val="center"/>
        <w:rPr>
          <w:rFonts w:ascii="Times New Roman" w:hAnsi="Times New Roman" w:cs="Times New Roman"/>
          <w:b/>
          <w:sz w:val="28"/>
          <w:szCs w:val="28"/>
        </w:rPr>
      </w:pPr>
    </w:p>
    <w:sectPr w:rsidR="00753B4C" w:rsidRPr="00753B4C" w:rsidSect="00DD4168">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86CC5"/>
    <w:multiLevelType w:val="hybridMultilevel"/>
    <w:tmpl w:val="3D6255DC"/>
    <w:lvl w:ilvl="0" w:tplc="582E65D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E4118B"/>
    <w:multiLevelType w:val="hybridMultilevel"/>
    <w:tmpl w:val="47A05B28"/>
    <w:lvl w:ilvl="0" w:tplc="228840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FE4863"/>
    <w:multiLevelType w:val="hybridMultilevel"/>
    <w:tmpl w:val="4FE21DF4"/>
    <w:lvl w:ilvl="0" w:tplc="307C6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872A30"/>
    <w:multiLevelType w:val="hybridMultilevel"/>
    <w:tmpl w:val="6E1E08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36142D"/>
    <w:multiLevelType w:val="hybridMultilevel"/>
    <w:tmpl w:val="E56E702A"/>
    <w:lvl w:ilvl="0" w:tplc="3236C4C2">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BC73C3"/>
    <w:multiLevelType w:val="hybridMultilevel"/>
    <w:tmpl w:val="B180EE8E"/>
    <w:lvl w:ilvl="0" w:tplc="228840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96A0CA3"/>
    <w:multiLevelType w:val="hybridMultilevel"/>
    <w:tmpl w:val="FCE8ECE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78A105D1"/>
    <w:multiLevelType w:val="hybridMultilevel"/>
    <w:tmpl w:val="A940A9E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DA0417D"/>
    <w:multiLevelType w:val="hybridMultilevel"/>
    <w:tmpl w:val="B2AA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90"/>
    <w:rsid w:val="000034FE"/>
    <w:rsid w:val="00086D86"/>
    <w:rsid w:val="000E24D1"/>
    <w:rsid w:val="000F1B9C"/>
    <w:rsid w:val="00122890"/>
    <w:rsid w:val="00123240"/>
    <w:rsid w:val="0015669A"/>
    <w:rsid w:val="0016053C"/>
    <w:rsid w:val="001C0C4A"/>
    <w:rsid w:val="002623D1"/>
    <w:rsid w:val="0027476D"/>
    <w:rsid w:val="00297760"/>
    <w:rsid w:val="002B5A17"/>
    <w:rsid w:val="002F21B9"/>
    <w:rsid w:val="00321AA7"/>
    <w:rsid w:val="003265BF"/>
    <w:rsid w:val="003B029D"/>
    <w:rsid w:val="00443558"/>
    <w:rsid w:val="00485A49"/>
    <w:rsid w:val="004E51F7"/>
    <w:rsid w:val="005358DE"/>
    <w:rsid w:val="005429A5"/>
    <w:rsid w:val="00543FA8"/>
    <w:rsid w:val="005455E9"/>
    <w:rsid w:val="005479F9"/>
    <w:rsid w:val="005C000E"/>
    <w:rsid w:val="005C683F"/>
    <w:rsid w:val="005D56FF"/>
    <w:rsid w:val="005D5D50"/>
    <w:rsid w:val="005E09A9"/>
    <w:rsid w:val="00640ADC"/>
    <w:rsid w:val="006509C5"/>
    <w:rsid w:val="00684563"/>
    <w:rsid w:val="006B684B"/>
    <w:rsid w:val="006D57B1"/>
    <w:rsid w:val="006F0C88"/>
    <w:rsid w:val="00700DA0"/>
    <w:rsid w:val="00740B05"/>
    <w:rsid w:val="00753B4C"/>
    <w:rsid w:val="00771ACA"/>
    <w:rsid w:val="0078192A"/>
    <w:rsid w:val="00787532"/>
    <w:rsid w:val="007D7D9B"/>
    <w:rsid w:val="008027AA"/>
    <w:rsid w:val="0082214D"/>
    <w:rsid w:val="00871B16"/>
    <w:rsid w:val="00876820"/>
    <w:rsid w:val="00883F23"/>
    <w:rsid w:val="008852C5"/>
    <w:rsid w:val="0089029B"/>
    <w:rsid w:val="008B7F16"/>
    <w:rsid w:val="008C5818"/>
    <w:rsid w:val="008D48B9"/>
    <w:rsid w:val="008D6A00"/>
    <w:rsid w:val="008E2884"/>
    <w:rsid w:val="009046F2"/>
    <w:rsid w:val="0097183E"/>
    <w:rsid w:val="009720DE"/>
    <w:rsid w:val="00991D9A"/>
    <w:rsid w:val="009B49B6"/>
    <w:rsid w:val="009B7703"/>
    <w:rsid w:val="009D084F"/>
    <w:rsid w:val="009F5BAF"/>
    <w:rsid w:val="00A8106B"/>
    <w:rsid w:val="00A91932"/>
    <w:rsid w:val="00AD54DD"/>
    <w:rsid w:val="00B44888"/>
    <w:rsid w:val="00B478D6"/>
    <w:rsid w:val="00B55DC9"/>
    <w:rsid w:val="00B55FFF"/>
    <w:rsid w:val="00B807DB"/>
    <w:rsid w:val="00BA4589"/>
    <w:rsid w:val="00C206BB"/>
    <w:rsid w:val="00C51B0B"/>
    <w:rsid w:val="00C62E10"/>
    <w:rsid w:val="00C96875"/>
    <w:rsid w:val="00D336C1"/>
    <w:rsid w:val="00D62F03"/>
    <w:rsid w:val="00D64BE7"/>
    <w:rsid w:val="00DC1B21"/>
    <w:rsid w:val="00DD4168"/>
    <w:rsid w:val="00DE5470"/>
    <w:rsid w:val="00E94FF8"/>
    <w:rsid w:val="00EA3A73"/>
    <w:rsid w:val="00EB35EA"/>
    <w:rsid w:val="00EC0A5B"/>
    <w:rsid w:val="00EC0AF3"/>
    <w:rsid w:val="00ED0C93"/>
    <w:rsid w:val="00EE1D0C"/>
    <w:rsid w:val="00EF6037"/>
    <w:rsid w:val="00F60418"/>
    <w:rsid w:val="00F72C7D"/>
    <w:rsid w:val="00F87604"/>
    <w:rsid w:val="00FA02CF"/>
    <w:rsid w:val="00FA7D1B"/>
    <w:rsid w:val="00FB5696"/>
    <w:rsid w:val="00FC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A78E-E82F-4AB4-8409-FD6FB83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F16"/>
    <w:pPr>
      <w:ind w:left="720"/>
      <w:contextualSpacing/>
    </w:pPr>
  </w:style>
  <w:style w:type="paragraph" w:styleId="a4">
    <w:name w:val="Balloon Text"/>
    <w:basedOn w:val="a"/>
    <w:link w:val="a5"/>
    <w:uiPriority w:val="99"/>
    <w:semiHidden/>
    <w:unhideWhenUsed/>
    <w:rsid w:val="00A91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6362">
      <w:bodyDiv w:val="1"/>
      <w:marLeft w:val="0"/>
      <w:marRight w:val="0"/>
      <w:marTop w:val="0"/>
      <w:marBottom w:val="0"/>
      <w:divBdr>
        <w:top w:val="none" w:sz="0" w:space="0" w:color="auto"/>
        <w:left w:val="none" w:sz="0" w:space="0" w:color="auto"/>
        <w:bottom w:val="none" w:sz="0" w:space="0" w:color="auto"/>
        <w:right w:val="none" w:sz="0" w:space="0" w:color="auto"/>
      </w:divBdr>
    </w:div>
    <w:div w:id="423113268">
      <w:bodyDiv w:val="1"/>
      <w:marLeft w:val="0"/>
      <w:marRight w:val="0"/>
      <w:marTop w:val="0"/>
      <w:marBottom w:val="0"/>
      <w:divBdr>
        <w:top w:val="none" w:sz="0" w:space="0" w:color="auto"/>
        <w:left w:val="none" w:sz="0" w:space="0" w:color="auto"/>
        <w:bottom w:val="none" w:sz="0" w:space="0" w:color="auto"/>
        <w:right w:val="none" w:sz="0" w:space="0" w:color="auto"/>
      </w:divBdr>
      <w:divsChild>
        <w:div w:id="849684905">
          <w:marLeft w:val="0"/>
          <w:marRight w:val="0"/>
          <w:marTop w:val="0"/>
          <w:marBottom w:val="0"/>
          <w:divBdr>
            <w:top w:val="none" w:sz="0" w:space="0" w:color="auto"/>
            <w:left w:val="none" w:sz="0" w:space="0" w:color="auto"/>
            <w:bottom w:val="none" w:sz="0" w:space="0" w:color="auto"/>
            <w:right w:val="none" w:sz="0" w:space="0" w:color="auto"/>
          </w:divBdr>
          <w:divsChild>
            <w:div w:id="985741364">
              <w:marLeft w:val="0"/>
              <w:marRight w:val="0"/>
              <w:marTop w:val="0"/>
              <w:marBottom w:val="0"/>
              <w:divBdr>
                <w:top w:val="none" w:sz="0" w:space="0" w:color="auto"/>
                <w:left w:val="none" w:sz="0" w:space="0" w:color="auto"/>
                <w:bottom w:val="none" w:sz="0" w:space="0" w:color="auto"/>
                <w:right w:val="none" w:sz="0" w:space="0" w:color="auto"/>
              </w:divBdr>
              <w:divsChild>
                <w:div w:id="5722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5990</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Рахманина</dc:creator>
  <cp:lastModifiedBy>Парфёнова Анна Евгеньевна</cp:lastModifiedBy>
  <cp:revision>2</cp:revision>
  <cp:lastPrinted>2017-12-04T09:16:00Z</cp:lastPrinted>
  <dcterms:created xsi:type="dcterms:W3CDTF">2018-05-30T12:33:00Z</dcterms:created>
  <dcterms:modified xsi:type="dcterms:W3CDTF">2018-05-30T12:33:00Z</dcterms:modified>
</cp:coreProperties>
</file>