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Default="00140F0D" w:rsidP="00656C1A">
      <w:pPr>
        <w:spacing w:line="120" w:lineRule="atLeast"/>
        <w:jc w:val="center"/>
        <w:rPr>
          <w:sz w:val="24"/>
          <w:szCs w:val="24"/>
        </w:rPr>
      </w:pPr>
    </w:p>
    <w:p w:rsidR="00140F0D" w:rsidRDefault="00140F0D" w:rsidP="00656C1A">
      <w:pPr>
        <w:spacing w:line="120" w:lineRule="atLeast"/>
        <w:jc w:val="center"/>
        <w:rPr>
          <w:sz w:val="24"/>
          <w:szCs w:val="24"/>
        </w:rPr>
      </w:pPr>
    </w:p>
    <w:p w:rsidR="00140F0D" w:rsidRPr="00852378" w:rsidRDefault="00140F0D" w:rsidP="00656C1A">
      <w:pPr>
        <w:spacing w:line="120" w:lineRule="atLeast"/>
        <w:jc w:val="center"/>
        <w:rPr>
          <w:sz w:val="10"/>
          <w:szCs w:val="10"/>
        </w:rPr>
      </w:pPr>
    </w:p>
    <w:p w:rsidR="00140F0D" w:rsidRDefault="00140F0D" w:rsidP="00656C1A">
      <w:pPr>
        <w:spacing w:line="120" w:lineRule="atLeast"/>
        <w:jc w:val="center"/>
        <w:rPr>
          <w:sz w:val="10"/>
          <w:szCs w:val="24"/>
        </w:rPr>
      </w:pPr>
    </w:p>
    <w:p w:rsidR="00140F0D" w:rsidRPr="005541F0" w:rsidRDefault="00140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0F0D" w:rsidRDefault="00140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0F0D" w:rsidRPr="005541F0" w:rsidRDefault="00140F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0F0D" w:rsidRPr="005649E4" w:rsidRDefault="00140F0D" w:rsidP="00656C1A">
      <w:pPr>
        <w:spacing w:line="120" w:lineRule="atLeast"/>
        <w:jc w:val="center"/>
        <w:rPr>
          <w:sz w:val="18"/>
          <w:szCs w:val="24"/>
        </w:rPr>
      </w:pPr>
    </w:p>
    <w:p w:rsidR="00140F0D" w:rsidRPr="00656C1A" w:rsidRDefault="00140F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0F0D" w:rsidRPr="005541F0" w:rsidRDefault="00140F0D" w:rsidP="00656C1A">
      <w:pPr>
        <w:spacing w:line="120" w:lineRule="atLeast"/>
        <w:jc w:val="center"/>
        <w:rPr>
          <w:sz w:val="18"/>
          <w:szCs w:val="24"/>
        </w:rPr>
      </w:pPr>
    </w:p>
    <w:p w:rsidR="00140F0D" w:rsidRPr="005541F0" w:rsidRDefault="00140F0D" w:rsidP="00656C1A">
      <w:pPr>
        <w:spacing w:line="120" w:lineRule="atLeast"/>
        <w:jc w:val="center"/>
        <w:rPr>
          <w:sz w:val="20"/>
          <w:szCs w:val="24"/>
        </w:rPr>
      </w:pPr>
    </w:p>
    <w:p w:rsidR="00140F0D" w:rsidRPr="00656C1A" w:rsidRDefault="00140F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40F0D" w:rsidRDefault="00140F0D" w:rsidP="00656C1A">
      <w:pPr>
        <w:spacing w:line="120" w:lineRule="atLeast"/>
        <w:jc w:val="center"/>
        <w:rPr>
          <w:sz w:val="30"/>
          <w:szCs w:val="24"/>
        </w:rPr>
      </w:pPr>
    </w:p>
    <w:p w:rsidR="00140F0D" w:rsidRPr="00656C1A" w:rsidRDefault="00140F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40F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0F0D" w:rsidRPr="00F8214F" w:rsidRDefault="00140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0F0D" w:rsidRPr="00F8214F" w:rsidRDefault="008540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0F0D" w:rsidRPr="00F8214F" w:rsidRDefault="00140F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0F0D" w:rsidRPr="00F8214F" w:rsidRDefault="008540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140F0D" w:rsidRPr="00A63FB0" w:rsidRDefault="00140F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0F0D" w:rsidRPr="00A3761A" w:rsidRDefault="008540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40F0D" w:rsidRPr="00F8214F" w:rsidRDefault="00140F0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40F0D" w:rsidRPr="00F8214F" w:rsidRDefault="00140F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40F0D" w:rsidRPr="00AB4194" w:rsidRDefault="00140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40F0D" w:rsidRPr="00F8214F" w:rsidRDefault="008540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4932</w:t>
            </w:r>
          </w:p>
        </w:tc>
      </w:tr>
    </w:tbl>
    <w:p w:rsidR="00140F0D" w:rsidRPr="000C4AB5" w:rsidRDefault="00140F0D" w:rsidP="00C725A6">
      <w:pPr>
        <w:rPr>
          <w:rFonts w:cs="Times New Roman"/>
          <w:szCs w:val="28"/>
          <w:lang w:val="en-US"/>
        </w:rPr>
      </w:pP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распоряжение Администрации </w:t>
      </w: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города от 06.11.2018 № 1996 </w:t>
      </w: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 создании комиссии </w:t>
      </w: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предоставлению финансовой </w:t>
      </w:r>
    </w:p>
    <w:p w:rsidR="00140F0D" w:rsidRDefault="00140F0D" w:rsidP="00140F0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поддержки субъектам малого </w:t>
      </w:r>
    </w:p>
    <w:p w:rsidR="00140F0D" w:rsidRDefault="00140F0D" w:rsidP="00140F0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и среднего предпринимательства»</w:t>
      </w:r>
    </w:p>
    <w:p w:rsidR="00140F0D" w:rsidRDefault="00140F0D" w:rsidP="00140F0D">
      <w:pPr>
        <w:jc w:val="both"/>
        <w:rPr>
          <w:rFonts w:cs="Times New Roman"/>
          <w:szCs w:val="28"/>
        </w:rPr>
      </w:pPr>
    </w:p>
    <w:p w:rsidR="00140F0D" w:rsidRDefault="00140F0D" w:rsidP="00140F0D">
      <w:pPr>
        <w:jc w:val="both"/>
        <w:rPr>
          <w:rFonts w:cs="Times New Roman"/>
          <w:szCs w:val="28"/>
        </w:rPr>
      </w:pP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 xml:space="preserve">В соответствии с постановлениями Администрации города от 15.12.2015 № 8741 «Об утверждении муниципальной программы «Развитие малого и среднего предпринимательства в городе Сургуте на период до 2030 года», от 15.06.2018 № 4437 «Об утверждении порядков предоставления субсидий субъектам малого и среднего предпринимательства в целях возмещения затрат», от 30.11.2018 № 9146 «Об утверждении порядка предоставления субсидий субъектам малого и среднего предпринимательства в целях финансового обеспечения затрат», распоряжениями Администрации города от 30.12.2005 </w:t>
      </w:r>
      <w:r>
        <w:rPr>
          <w:rFonts w:eastAsia="Calibri" w:cs="Times New Roman"/>
          <w:color w:val="000000"/>
          <w:spacing w:val="1"/>
          <w:szCs w:val="28"/>
        </w:rPr>
        <w:br/>
        <w:t xml:space="preserve">№ 3686 «Об утверждении Регламента Администрации города», от 21.04.2021 </w:t>
      </w:r>
      <w:r>
        <w:rPr>
          <w:rFonts w:eastAsia="Calibri" w:cs="Times New Roman"/>
          <w:color w:val="000000"/>
          <w:spacing w:val="1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>1. Внести в распоряжение Администрации города от 06.11.2018 № 1996 «О создании комиссии по предоставлению финансовой поддержки субъектам малого и среднего предпринимательства» (с изменениями от 24.12.2018 № 2377, 17.04.2019 № 692, 01.11.2019 № 2280, 09.10.2020 № 1572, 12.05.2021 № 657, 17.11.2021 № 1961, 18.01.2022 № 59, 10.08.2022 №</w:t>
      </w:r>
      <w:r w:rsidR="001F516D">
        <w:rPr>
          <w:rFonts w:eastAsia="Calibri" w:cs="Times New Roman"/>
          <w:color w:val="000000"/>
          <w:spacing w:val="1"/>
          <w:szCs w:val="28"/>
        </w:rPr>
        <w:t xml:space="preserve"> 1393, </w:t>
      </w:r>
      <w:r>
        <w:rPr>
          <w:rFonts w:eastAsia="Calibri" w:cs="Times New Roman"/>
          <w:color w:val="000000"/>
          <w:spacing w:val="1"/>
          <w:szCs w:val="28"/>
        </w:rPr>
        <w:t>20.09.2022 № 1698, 13.12.2023 № 3733, 25.04.2024 № 2077) следующие изменения: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>в приложении 1 к распоряжению: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>1.1. Слова «отдела развития предпринимательства» заменить словами «отдела аналитики и поддержки предпринимательства».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 xml:space="preserve">1.2. Слова «казенного учреждения Ханты-Мансийского автономного округа – Югры «Сургутский центр занятости населения» заменить словами </w:t>
      </w:r>
      <w:r>
        <w:rPr>
          <w:rFonts w:eastAsia="Calibri" w:cs="Times New Roman"/>
          <w:color w:val="000000"/>
          <w:spacing w:val="1"/>
          <w:szCs w:val="28"/>
        </w:rPr>
        <w:lastRenderedPageBreak/>
        <w:t xml:space="preserve">«территориального центра занятости населения по городу Сургуту и </w:t>
      </w:r>
      <w:proofErr w:type="spellStart"/>
      <w:r>
        <w:rPr>
          <w:rFonts w:eastAsia="Calibri" w:cs="Times New Roman"/>
          <w:color w:val="000000"/>
          <w:spacing w:val="1"/>
          <w:szCs w:val="28"/>
        </w:rPr>
        <w:t>Сургутс</w:t>
      </w:r>
      <w:proofErr w:type="spellEnd"/>
      <w:r>
        <w:rPr>
          <w:rFonts w:eastAsia="Calibri" w:cs="Times New Roman"/>
          <w:color w:val="000000"/>
          <w:spacing w:val="1"/>
          <w:szCs w:val="28"/>
        </w:rPr>
        <w:t>-кому району Сургутского управления».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>1.3. Дополнить строками следующего содержания:</w:t>
      </w:r>
    </w:p>
    <w:p w:rsidR="00140F0D" w:rsidRPr="00140F0D" w:rsidRDefault="00140F0D" w:rsidP="00140F0D">
      <w:pPr>
        <w:shd w:val="clear" w:color="auto" w:fill="FFFFFF"/>
        <w:ind w:left="48" w:firstLine="661"/>
        <w:jc w:val="both"/>
        <w:rPr>
          <w:rFonts w:eastAsia="Calibri" w:cs="Times New Roman"/>
          <w:color w:val="000000"/>
          <w:spacing w:val="1"/>
          <w:sz w:val="18"/>
          <w:szCs w:val="28"/>
        </w:rPr>
      </w:pPr>
    </w:p>
    <w:tbl>
      <w:tblPr>
        <w:tblStyle w:val="a3"/>
        <w:tblW w:w="0" w:type="auto"/>
        <w:tblInd w:w="48" w:type="dxa"/>
        <w:tblLook w:val="04A0" w:firstRow="1" w:lastRow="0" w:firstColumn="1" w:lastColumn="0" w:noHBand="0" w:noVBand="1"/>
      </w:tblPr>
      <w:tblGrid>
        <w:gridCol w:w="358"/>
        <w:gridCol w:w="8803"/>
        <w:gridCol w:w="429"/>
      </w:tblGrid>
      <w:tr w:rsidR="00140F0D" w:rsidTr="00140F0D"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0F0D" w:rsidRDefault="00140F0D">
            <w:pPr>
              <w:jc w:val="both"/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>«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0D" w:rsidRDefault="00140F0D" w:rsidP="00140F0D">
            <w:pPr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 xml:space="preserve">Представитель Фонда научно-технологического развития </w:t>
            </w:r>
          </w:p>
          <w:p w:rsidR="00140F0D" w:rsidRDefault="00140F0D" w:rsidP="00140F0D">
            <w:pPr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>Ханты-Мансийского автономного округа – Югры (по согласованию)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F0D" w:rsidRDefault="00140F0D">
            <w:pPr>
              <w:jc w:val="both"/>
              <w:rPr>
                <w:rFonts w:eastAsia="Calibri"/>
                <w:color w:val="000000"/>
                <w:spacing w:val="1"/>
                <w:szCs w:val="28"/>
              </w:rPr>
            </w:pPr>
          </w:p>
        </w:tc>
      </w:tr>
      <w:tr w:rsidR="00140F0D" w:rsidTr="00140F0D"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F0D" w:rsidRDefault="00140F0D">
            <w:pPr>
              <w:jc w:val="both"/>
              <w:rPr>
                <w:rFonts w:eastAsia="Calibri"/>
                <w:color w:val="000000"/>
                <w:spacing w:val="1"/>
                <w:szCs w:val="28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0D" w:rsidRDefault="00140F0D" w:rsidP="00140F0D">
            <w:pPr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 xml:space="preserve">Представитель Фонда развития инновационного </w:t>
            </w:r>
          </w:p>
          <w:p w:rsidR="00140F0D" w:rsidRDefault="00140F0D" w:rsidP="00140F0D">
            <w:pPr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>научно-технологического центра «</w:t>
            </w:r>
            <w:proofErr w:type="spellStart"/>
            <w:r>
              <w:rPr>
                <w:rFonts w:eastAsia="Calibri"/>
                <w:color w:val="000000"/>
                <w:spacing w:val="1"/>
                <w:szCs w:val="28"/>
              </w:rPr>
              <w:t>Юнити</w:t>
            </w:r>
            <w:proofErr w:type="spellEnd"/>
            <w:r>
              <w:rPr>
                <w:rFonts w:eastAsia="Calibri"/>
                <w:color w:val="000000"/>
                <w:spacing w:val="1"/>
                <w:szCs w:val="28"/>
              </w:rPr>
              <w:t xml:space="preserve"> парк» (по согласованию)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F0D" w:rsidRDefault="00140F0D">
            <w:pPr>
              <w:jc w:val="both"/>
              <w:rPr>
                <w:rFonts w:eastAsia="Calibri"/>
                <w:color w:val="000000"/>
                <w:spacing w:val="1"/>
                <w:szCs w:val="28"/>
              </w:rPr>
            </w:pPr>
          </w:p>
          <w:p w:rsidR="00140F0D" w:rsidRDefault="00140F0D">
            <w:pPr>
              <w:jc w:val="both"/>
              <w:rPr>
                <w:rFonts w:eastAsia="Calibri"/>
                <w:color w:val="000000"/>
                <w:spacing w:val="1"/>
                <w:szCs w:val="28"/>
              </w:rPr>
            </w:pPr>
            <w:r>
              <w:rPr>
                <w:rFonts w:eastAsia="Calibri"/>
                <w:color w:val="000000"/>
                <w:spacing w:val="1"/>
                <w:szCs w:val="28"/>
              </w:rPr>
              <w:t>».</w:t>
            </w:r>
          </w:p>
        </w:tc>
      </w:tr>
    </w:tbl>
    <w:p w:rsidR="00140F0D" w:rsidRDefault="00140F0D" w:rsidP="00140F0D">
      <w:pPr>
        <w:shd w:val="clear" w:color="auto" w:fill="FFFFFF"/>
        <w:ind w:left="48" w:firstLine="661"/>
        <w:jc w:val="both"/>
        <w:rPr>
          <w:rFonts w:eastAsia="Calibri" w:cs="Times New Roman"/>
          <w:color w:val="000000"/>
          <w:spacing w:val="1"/>
          <w:szCs w:val="28"/>
        </w:rPr>
      </w:pP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</w:t>
      </w:r>
      <w:proofErr w:type="spellStart"/>
      <w:r>
        <w:rPr>
          <w:rFonts w:eastAsia="Calibri" w:cs="Times New Roman"/>
          <w:color w:val="000000"/>
          <w:spacing w:val="1"/>
          <w:szCs w:val="28"/>
        </w:rPr>
        <w:t>Админи-страции</w:t>
      </w:r>
      <w:proofErr w:type="spellEnd"/>
      <w:r>
        <w:rPr>
          <w:rFonts w:eastAsia="Calibri" w:cs="Times New Roman"/>
          <w:color w:val="000000"/>
          <w:spacing w:val="1"/>
          <w:szCs w:val="28"/>
        </w:rPr>
        <w:t xml:space="preserve"> города: www.admsurgut.ru.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 </w:t>
      </w:r>
    </w:p>
    <w:p w:rsidR="00140F0D" w:rsidRDefault="00140F0D" w:rsidP="00140F0D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>4. Настоящее распоряжение вступает в силу с момента его издания.</w:t>
      </w:r>
    </w:p>
    <w:p w:rsidR="00140F0D" w:rsidRDefault="00140F0D" w:rsidP="00140F0D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rFonts w:eastAsia="Calibri" w:cs="Times New Roman"/>
          <w:color w:val="000000"/>
          <w:spacing w:val="1"/>
          <w:szCs w:val="28"/>
        </w:rPr>
        <w:t xml:space="preserve">5. Контроль за выполнением распоряжения </w:t>
      </w:r>
      <w:r w:rsidRPr="00340195">
        <w:rPr>
          <w:szCs w:val="28"/>
        </w:rPr>
        <w:t>возложить на заместителя Главы города, курирующего сферу экономики.</w:t>
      </w:r>
    </w:p>
    <w:p w:rsidR="00140F0D" w:rsidRDefault="00140F0D" w:rsidP="00140F0D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140F0D" w:rsidRDefault="00140F0D" w:rsidP="00140F0D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140F0D" w:rsidRDefault="00140F0D" w:rsidP="00140F0D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140F0D" w:rsidRPr="00B63134" w:rsidRDefault="00140F0D" w:rsidP="00140F0D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                                        </w:t>
      </w:r>
      <w:r>
        <w:rPr>
          <w:bCs/>
          <w:szCs w:val="28"/>
        </w:rPr>
        <w:t xml:space="preserve">И.В. </w:t>
      </w:r>
      <w:proofErr w:type="spellStart"/>
      <w:r>
        <w:rPr>
          <w:bCs/>
          <w:szCs w:val="28"/>
        </w:rPr>
        <w:t>Пустовая</w:t>
      </w:r>
      <w:proofErr w:type="spellEnd"/>
    </w:p>
    <w:p w:rsidR="00140F0D" w:rsidRDefault="00140F0D" w:rsidP="00140F0D">
      <w:pPr>
        <w:ind w:firstLine="708"/>
        <w:jc w:val="both"/>
        <w:rPr>
          <w:szCs w:val="28"/>
          <w:highlight w:val="cyan"/>
          <w:lang w:eastAsia="x-none"/>
        </w:rPr>
      </w:pPr>
    </w:p>
    <w:p w:rsidR="00F865B3" w:rsidRPr="00140F0D" w:rsidRDefault="00F865B3" w:rsidP="00140F0D">
      <w:pPr>
        <w:shd w:val="clear" w:color="auto" w:fill="FFFFFF"/>
        <w:ind w:firstLine="709"/>
        <w:jc w:val="both"/>
      </w:pPr>
    </w:p>
    <w:sectPr w:rsidR="00F865B3" w:rsidRPr="00140F0D" w:rsidSect="00140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25" w:rsidRDefault="00571B25">
      <w:r>
        <w:separator/>
      </w:r>
    </w:p>
  </w:endnote>
  <w:endnote w:type="continuationSeparator" w:id="0">
    <w:p w:rsidR="00571B25" w:rsidRDefault="005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40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40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40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25" w:rsidRDefault="00571B25">
      <w:r>
        <w:separator/>
      </w:r>
    </w:p>
  </w:footnote>
  <w:footnote w:type="continuationSeparator" w:id="0">
    <w:p w:rsidR="00571B25" w:rsidRDefault="0057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40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8320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540F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0F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0F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0F0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540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40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0D"/>
    <w:rsid w:val="00140F0D"/>
    <w:rsid w:val="001F516D"/>
    <w:rsid w:val="00533F6C"/>
    <w:rsid w:val="00571B25"/>
    <w:rsid w:val="00751FC6"/>
    <w:rsid w:val="008540F3"/>
    <w:rsid w:val="00883203"/>
    <w:rsid w:val="008F2911"/>
    <w:rsid w:val="00924D4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1E78FE-E03A-4335-AE86-E27185D4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0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0F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0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0F0D"/>
    <w:rPr>
      <w:rFonts w:ascii="Times New Roman" w:hAnsi="Times New Roman"/>
      <w:sz w:val="28"/>
    </w:rPr>
  </w:style>
  <w:style w:type="character" w:styleId="a8">
    <w:name w:val="page number"/>
    <w:basedOn w:val="a0"/>
    <w:rsid w:val="0014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2024-09-04T11:39:00Z</cp:lastPrinted>
  <dcterms:created xsi:type="dcterms:W3CDTF">2024-09-11T05:41:00Z</dcterms:created>
  <dcterms:modified xsi:type="dcterms:W3CDTF">2024-09-11T05:41:00Z</dcterms:modified>
</cp:coreProperties>
</file>