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0E" w:rsidRDefault="00943C0E" w:rsidP="00816DE4">
      <w:pPr>
        <w:autoSpaceDE w:val="0"/>
        <w:autoSpaceDN w:val="0"/>
        <w:jc w:val="both"/>
        <w:rPr>
          <w:rFonts w:eastAsia="Times New Roman" w:cs="Times New Roman"/>
          <w:sz w:val="18"/>
          <w:szCs w:val="18"/>
          <w:lang w:eastAsia="ru-RU"/>
        </w:rPr>
      </w:pPr>
      <w:bookmarkStart w:id="0" w:name="sub_1000"/>
      <w:bookmarkStart w:id="1" w:name="sub_1"/>
      <w:bookmarkStart w:id="2" w:name="_GoBack"/>
      <w:bookmarkEnd w:id="2"/>
    </w:p>
    <w:p w:rsidR="00714B4E" w:rsidRPr="00684BDF" w:rsidRDefault="00714B4E" w:rsidP="00714B4E">
      <w:pPr>
        <w:contextualSpacing/>
        <w:jc w:val="center"/>
        <w:rPr>
          <w:rFonts w:cs="Times New Roman"/>
          <w:b/>
          <w:szCs w:val="28"/>
        </w:rPr>
      </w:pPr>
      <w:r w:rsidRPr="00684BDF">
        <w:rPr>
          <w:rFonts w:cs="Times New Roman"/>
          <w:b/>
          <w:szCs w:val="28"/>
        </w:rPr>
        <w:t>Свод предложений</w:t>
      </w:r>
    </w:p>
    <w:p w:rsidR="00714B4E" w:rsidRPr="00684BDF" w:rsidRDefault="00714B4E" w:rsidP="00714B4E">
      <w:pPr>
        <w:contextualSpacing/>
        <w:jc w:val="center"/>
        <w:rPr>
          <w:rFonts w:cs="Times New Roman"/>
          <w:b/>
          <w:szCs w:val="28"/>
        </w:rPr>
      </w:pPr>
      <w:r w:rsidRPr="00684BDF">
        <w:rPr>
          <w:rFonts w:cs="Times New Roman"/>
          <w:b/>
          <w:szCs w:val="28"/>
        </w:rPr>
        <w:t>о результатах проведения публичных консультаций</w:t>
      </w:r>
    </w:p>
    <w:p w:rsidR="00714B4E" w:rsidRPr="00684BDF" w:rsidRDefault="00714B4E" w:rsidP="00714B4E">
      <w:pPr>
        <w:contextualSpacing/>
        <w:jc w:val="both"/>
        <w:rPr>
          <w:rFonts w:cs="Times New Roman"/>
          <w:szCs w:val="28"/>
        </w:rPr>
      </w:pPr>
    </w:p>
    <w:p w:rsidR="00714B4E" w:rsidRPr="00684BDF" w:rsidRDefault="00714B4E" w:rsidP="00714B4E">
      <w:pPr>
        <w:contextualSpacing/>
        <w:jc w:val="both"/>
        <w:rPr>
          <w:rFonts w:cs="Times New Roman"/>
          <w:szCs w:val="28"/>
        </w:rPr>
      </w:pPr>
    </w:p>
    <w:p w:rsidR="00F71633" w:rsidRPr="009911B0" w:rsidRDefault="00714B4E" w:rsidP="00F71633">
      <w:pPr>
        <w:ind w:firstLine="720"/>
        <w:contextualSpacing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в Администрации                       города, утвержденным постановлением Главы города от </w:t>
      </w:r>
      <w:r w:rsidR="0057612E" w:rsidRPr="009911B0">
        <w:rPr>
          <w:szCs w:val="28"/>
        </w:rPr>
        <w:t xml:space="preserve">05.09.2017 № 137 </w:t>
      </w:r>
      <w:r w:rsidR="001B5CAB" w:rsidRPr="009911B0">
        <w:rPr>
          <w:szCs w:val="28"/>
        </w:rPr>
        <w:br/>
      </w:r>
      <w:r w:rsidR="0057612E" w:rsidRPr="009911B0">
        <w:rPr>
          <w:szCs w:val="28"/>
        </w:rPr>
        <w:t>«Об утверждении порядка проведения оценки регулирующего воздействия проектов муниципальных нормативных правовых актов, типовой формы соглашения о взаимодействии при проведении оценки регулирующего воздействия проектов муниципальных нормативных правовых актов</w:t>
      </w:r>
      <w:r w:rsidR="004A4778">
        <w:rPr>
          <w:szCs w:val="28"/>
        </w:rPr>
        <w:t>,</w:t>
      </w:r>
      <w:r w:rsidR="0057612E" w:rsidRPr="009911B0">
        <w:rPr>
          <w:szCs w:val="28"/>
        </w:rPr>
        <w:t xml:space="preserve"> экспертизы </w:t>
      </w:r>
      <w:r w:rsidR="004A4778">
        <w:rPr>
          <w:szCs w:val="28"/>
        </w:rPr>
        <w:t xml:space="preserve">и оценки применения обязательных требований </w:t>
      </w:r>
      <w:r w:rsidR="0057612E" w:rsidRPr="009911B0">
        <w:rPr>
          <w:szCs w:val="28"/>
        </w:rPr>
        <w:t>муниципальных нормативных правовых актов»</w:t>
      </w:r>
      <w:r w:rsidR="0057612E" w:rsidRPr="009911B0">
        <w:rPr>
          <w:rFonts w:cs="Times New Roman"/>
          <w:szCs w:val="28"/>
        </w:rPr>
        <w:t>,</w:t>
      </w:r>
      <w:r w:rsidRPr="009911B0">
        <w:rPr>
          <w:rFonts w:cs="Times New Roman"/>
          <w:szCs w:val="28"/>
        </w:rPr>
        <w:t xml:space="preserve"> </w:t>
      </w:r>
      <w:r w:rsidR="0057612E" w:rsidRPr="009911B0">
        <w:rPr>
          <w:rFonts w:cs="Times New Roman"/>
          <w:szCs w:val="28"/>
        </w:rPr>
        <w:t>департаментом городского хозяйства Администрации города Сургута</w:t>
      </w:r>
      <w:r w:rsidR="00F71633" w:rsidRPr="009911B0">
        <w:rPr>
          <w:rFonts w:cs="Times New Roman"/>
          <w:szCs w:val="28"/>
        </w:rPr>
        <w:t xml:space="preserve"> </w:t>
      </w:r>
    </w:p>
    <w:p w:rsidR="00714B4E" w:rsidRPr="009911B0" w:rsidRDefault="00714B4E" w:rsidP="00F71633">
      <w:pPr>
        <w:contextualSpacing/>
        <w:jc w:val="both"/>
        <w:rPr>
          <w:rFonts w:cs="Times New Roman"/>
          <w:i/>
          <w:szCs w:val="28"/>
        </w:rPr>
      </w:pPr>
      <w:r w:rsidRPr="009911B0">
        <w:rPr>
          <w:rFonts w:cs="Times New Roman"/>
          <w:szCs w:val="28"/>
        </w:rPr>
        <w:t xml:space="preserve">в период с </w:t>
      </w:r>
      <w:r w:rsidR="00713CC3" w:rsidRPr="009911B0">
        <w:rPr>
          <w:rFonts w:cs="Times New Roman"/>
          <w:i/>
          <w:szCs w:val="28"/>
        </w:rPr>
        <w:t>2</w:t>
      </w:r>
      <w:r w:rsidR="0091449F">
        <w:rPr>
          <w:rFonts w:cs="Times New Roman"/>
          <w:i/>
          <w:szCs w:val="28"/>
        </w:rPr>
        <w:t>7</w:t>
      </w:r>
      <w:r w:rsidR="00713CC3" w:rsidRPr="009911B0">
        <w:rPr>
          <w:rFonts w:cs="Times New Roman"/>
          <w:i/>
          <w:szCs w:val="28"/>
        </w:rPr>
        <w:t xml:space="preserve"> </w:t>
      </w:r>
      <w:r w:rsidR="0091449F">
        <w:rPr>
          <w:rFonts w:cs="Times New Roman"/>
          <w:i/>
          <w:szCs w:val="28"/>
        </w:rPr>
        <w:t>августа</w:t>
      </w:r>
      <w:r w:rsidR="00713CC3" w:rsidRPr="009911B0">
        <w:rPr>
          <w:rFonts w:cs="Times New Roman"/>
          <w:i/>
          <w:szCs w:val="28"/>
        </w:rPr>
        <w:t xml:space="preserve"> 2024</w:t>
      </w:r>
      <w:r w:rsidR="00DE76DD" w:rsidRPr="009911B0">
        <w:rPr>
          <w:rFonts w:cs="Times New Roman"/>
          <w:i/>
          <w:szCs w:val="28"/>
        </w:rPr>
        <w:t xml:space="preserve"> года</w:t>
      </w:r>
      <w:r w:rsidR="009A6784" w:rsidRPr="009911B0">
        <w:rPr>
          <w:rFonts w:cs="Times New Roman"/>
          <w:i/>
          <w:szCs w:val="28"/>
        </w:rPr>
        <w:t xml:space="preserve"> по</w:t>
      </w:r>
      <w:r w:rsidR="00CD1429">
        <w:rPr>
          <w:rFonts w:cs="Times New Roman"/>
          <w:i/>
          <w:szCs w:val="28"/>
        </w:rPr>
        <w:t xml:space="preserve"> </w:t>
      </w:r>
      <w:r w:rsidR="00DE76DD" w:rsidRPr="009911B0">
        <w:rPr>
          <w:rFonts w:cs="Times New Roman"/>
          <w:i/>
          <w:szCs w:val="28"/>
        </w:rPr>
        <w:t>0</w:t>
      </w:r>
      <w:r w:rsidR="0091449F">
        <w:rPr>
          <w:rFonts w:cs="Times New Roman"/>
          <w:i/>
          <w:szCs w:val="28"/>
        </w:rPr>
        <w:t>9</w:t>
      </w:r>
      <w:r w:rsidR="00DE76DD" w:rsidRPr="009911B0">
        <w:rPr>
          <w:rFonts w:cs="Times New Roman"/>
          <w:i/>
          <w:szCs w:val="28"/>
        </w:rPr>
        <w:t xml:space="preserve"> </w:t>
      </w:r>
      <w:r w:rsidR="0091449F">
        <w:rPr>
          <w:rFonts w:cs="Times New Roman"/>
          <w:i/>
          <w:szCs w:val="28"/>
        </w:rPr>
        <w:t>сентябр</w:t>
      </w:r>
      <w:r w:rsidR="00DE76DD" w:rsidRPr="009911B0">
        <w:rPr>
          <w:rFonts w:cs="Times New Roman"/>
          <w:i/>
          <w:szCs w:val="28"/>
        </w:rPr>
        <w:t>я 2024</w:t>
      </w:r>
      <w:r w:rsidR="0091449F">
        <w:rPr>
          <w:rFonts w:cs="Times New Roman"/>
          <w:i/>
          <w:szCs w:val="28"/>
        </w:rPr>
        <w:t xml:space="preserve"> </w:t>
      </w:r>
      <w:r w:rsidR="00DE76DD" w:rsidRPr="009911B0">
        <w:rPr>
          <w:rFonts w:cs="Times New Roman"/>
          <w:i/>
          <w:szCs w:val="28"/>
        </w:rPr>
        <w:t xml:space="preserve">года </w:t>
      </w:r>
      <w:r w:rsidRPr="009911B0">
        <w:rPr>
          <w:rFonts w:cs="Times New Roman"/>
          <w:szCs w:val="28"/>
        </w:rPr>
        <w:t xml:space="preserve">проведены публичные консультации по </w:t>
      </w:r>
      <w:r w:rsidR="0057612E" w:rsidRPr="009911B0">
        <w:rPr>
          <w:rFonts w:cs="Times New Roman"/>
          <w:i/>
          <w:szCs w:val="28"/>
        </w:rPr>
        <w:t>проекту</w:t>
      </w:r>
      <w:r w:rsidR="0057612E" w:rsidRPr="009911B0">
        <w:rPr>
          <w:rFonts w:cs="Times New Roman"/>
          <w:szCs w:val="28"/>
        </w:rPr>
        <w:t xml:space="preserve"> </w:t>
      </w:r>
      <w:r w:rsidR="0057612E" w:rsidRPr="009911B0">
        <w:rPr>
          <w:rFonts w:cs="Times New Roman"/>
          <w:i/>
          <w:szCs w:val="28"/>
        </w:rPr>
        <w:t xml:space="preserve">постановления Администрации города </w:t>
      </w:r>
      <w:r w:rsidR="00850D97" w:rsidRPr="009911B0">
        <w:rPr>
          <w:rFonts w:cs="Times New Roman"/>
          <w:i/>
          <w:szCs w:val="28"/>
        </w:rPr>
        <w:t xml:space="preserve">«О внесении изменений в постановление Администрации города </w:t>
      </w:r>
      <w:r w:rsidR="0091449F" w:rsidRPr="0091449F">
        <w:rPr>
          <w:rFonts w:cs="Times New Roman"/>
          <w:i/>
          <w:szCs w:val="28"/>
        </w:rPr>
        <w:t>от 22.09.2022 № 7461 «О порядке предоставления субсидии на возмещение недополученных доходов, возникающих в связи с бесплатным проездом отдельных категорий граждан</w:t>
      </w:r>
      <w:r w:rsidR="00850D97" w:rsidRPr="009911B0">
        <w:rPr>
          <w:rFonts w:cs="Times New Roman"/>
          <w:i/>
          <w:szCs w:val="28"/>
        </w:rPr>
        <w:t>».</w:t>
      </w:r>
    </w:p>
    <w:p w:rsidR="00DE76DD" w:rsidRPr="009911B0" w:rsidRDefault="00DE76DD" w:rsidP="00F71633">
      <w:pPr>
        <w:contextualSpacing/>
        <w:jc w:val="both"/>
        <w:rPr>
          <w:rFonts w:cs="Times New Roman"/>
          <w:szCs w:val="28"/>
        </w:rPr>
      </w:pPr>
    </w:p>
    <w:p w:rsidR="00714B4E" w:rsidRPr="009911B0" w:rsidRDefault="00714B4E" w:rsidP="00714B4E">
      <w:pPr>
        <w:ind w:firstLine="720"/>
        <w:contextualSpacing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Уведомления о проведении публичных консультаций были направлены:</w:t>
      </w:r>
    </w:p>
    <w:p w:rsidR="0057612E" w:rsidRPr="009911B0" w:rsidRDefault="00CD6F47" w:rsidP="0057612E">
      <w:pPr>
        <w:ind w:firstLine="567"/>
        <w:jc w:val="both"/>
        <w:rPr>
          <w:rFonts w:cs="Times New Roman"/>
          <w:bCs/>
          <w:szCs w:val="28"/>
        </w:rPr>
      </w:pPr>
      <w:r w:rsidRPr="009911B0">
        <w:rPr>
          <w:rFonts w:cs="Times New Roman"/>
          <w:bCs/>
          <w:szCs w:val="28"/>
        </w:rPr>
        <w:t>-</w:t>
      </w:r>
      <w:r w:rsidR="0057612E" w:rsidRPr="009911B0">
        <w:rPr>
          <w:rFonts w:cs="Times New Roman"/>
          <w:bCs/>
          <w:szCs w:val="28"/>
        </w:rPr>
        <w:t xml:space="preserve"> </w:t>
      </w:r>
      <w:r w:rsidR="000B2843" w:rsidRPr="009911B0">
        <w:rPr>
          <w:rFonts w:cs="Times New Roman"/>
          <w:bCs/>
          <w:szCs w:val="28"/>
        </w:rPr>
        <w:t>У</w:t>
      </w:r>
      <w:r w:rsidR="0057612E" w:rsidRPr="009911B0">
        <w:rPr>
          <w:rFonts w:cs="Times New Roman"/>
          <w:bCs/>
          <w:szCs w:val="28"/>
        </w:rPr>
        <w:t>полномоченному по защите прав предпринимателей в Ханты-Манс</w:t>
      </w:r>
      <w:r w:rsidRPr="009911B0">
        <w:rPr>
          <w:rFonts w:cs="Times New Roman"/>
          <w:bCs/>
          <w:szCs w:val="28"/>
        </w:rPr>
        <w:t>ийском автономном округе – Югре;</w:t>
      </w:r>
    </w:p>
    <w:p w:rsidR="0057612E" w:rsidRPr="009911B0" w:rsidRDefault="00CD6F47" w:rsidP="0057612E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-</w:t>
      </w:r>
      <w:r w:rsidR="0057612E" w:rsidRPr="009911B0">
        <w:rPr>
          <w:rFonts w:cs="Times New Roman"/>
          <w:szCs w:val="28"/>
        </w:rPr>
        <w:t xml:space="preserve"> </w:t>
      </w:r>
      <w:r w:rsidR="000B2843" w:rsidRPr="009911B0">
        <w:rPr>
          <w:rFonts w:cs="Times New Roman"/>
          <w:szCs w:val="28"/>
        </w:rPr>
        <w:t>С</w:t>
      </w:r>
      <w:r w:rsidR="0057612E" w:rsidRPr="009911B0">
        <w:rPr>
          <w:rFonts w:cs="Times New Roman"/>
          <w:szCs w:val="28"/>
        </w:rPr>
        <w:t>оюзу «Сургутск</w:t>
      </w:r>
      <w:r w:rsidRPr="009911B0">
        <w:rPr>
          <w:rFonts w:cs="Times New Roman"/>
          <w:szCs w:val="28"/>
        </w:rPr>
        <w:t>ая торгово-промышленная палата»;</w:t>
      </w:r>
    </w:p>
    <w:p w:rsidR="0057612E" w:rsidRPr="009911B0" w:rsidRDefault="009511BD" w:rsidP="0057612E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 xml:space="preserve">- </w:t>
      </w:r>
      <w:r w:rsidR="000B2843" w:rsidRPr="009911B0">
        <w:rPr>
          <w:rFonts w:cs="Times New Roman"/>
          <w:szCs w:val="28"/>
        </w:rPr>
        <w:t>А</w:t>
      </w:r>
      <w:r w:rsidR="0057612E" w:rsidRPr="009911B0">
        <w:rPr>
          <w:rFonts w:cs="Times New Roman"/>
          <w:szCs w:val="28"/>
        </w:rPr>
        <w:t>ссоциации строительных организаций города Сургута и Сургутского района</w:t>
      </w:r>
      <w:r w:rsidRPr="009911B0">
        <w:rPr>
          <w:rFonts w:cs="Times New Roman"/>
          <w:szCs w:val="28"/>
        </w:rPr>
        <w:t>;</w:t>
      </w:r>
    </w:p>
    <w:p w:rsidR="0057612E" w:rsidRPr="009911B0" w:rsidRDefault="009511BD" w:rsidP="0057612E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-</w:t>
      </w:r>
      <w:r w:rsidR="0057612E" w:rsidRPr="009911B0">
        <w:rPr>
          <w:rFonts w:cs="Times New Roman"/>
          <w:szCs w:val="28"/>
        </w:rPr>
        <w:t xml:space="preserve"> </w:t>
      </w:r>
      <w:r w:rsidR="000B2843" w:rsidRPr="009911B0">
        <w:rPr>
          <w:rFonts w:cs="Times New Roman"/>
          <w:szCs w:val="28"/>
        </w:rPr>
        <w:t>О</w:t>
      </w:r>
      <w:r w:rsidR="0057612E" w:rsidRPr="009911B0">
        <w:rPr>
          <w:rFonts w:cs="Times New Roman"/>
          <w:szCs w:val="28"/>
        </w:rPr>
        <w:t>бщероссийской общественной организации содействия привлечению инвестиций в Российскую Фе</w:t>
      </w:r>
      <w:r w:rsidRPr="009911B0">
        <w:rPr>
          <w:rFonts w:cs="Times New Roman"/>
          <w:szCs w:val="28"/>
        </w:rPr>
        <w:t>дерацию «Инвестиционная Россия»;</w:t>
      </w:r>
    </w:p>
    <w:p w:rsidR="0057612E" w:rsidRPr="009911B0" w:rsidRDefault="009511BD" w:rsidP="0057612E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-</w:t>
      </w:r>
      <w:r w:rsidR="0057612E" w:rsidRPr="009911B0">
        <w:rPr>
          <w:rFonts w:cs="Times New Roman"/>
          <w:szCs w:val="28"/>
        </w:rPr>
        <w:t xml:space="preserve"> </w:t>
      </w:r>
      <w:r w:rsidR="000B2843" w:rsidRPr="009911B0">
        <w:rPr>
          <w:rFonts w:cs="Times New Roman"/>
          <w:szCs w:val="28"/>
        </w:rPr>
        <w:t>К</w:t>
      </w:r>
      <w:r w:rsidR="0057612E" w:rsidRPr="009911B0">
        <w:rPr>
          <w:rFonts w:cs="Times New Roman"/>
          <w:szCs w:val="28"/>
        </w:rPr>
        <w:t>омитету Сургутской торгово-промышленной палаты по развит</w:t>
      </w:r>
      <w:r w:rsidRPr="009911B0">
        <w:rPr>
          <w:rFonts w:cs="Times New Roman"/>
          <w:szCs w:val="28"/>
        </w:rPr>
        <w:t>ию потребительского рынка;</w:t>
      </w:r>
      <w:r w:rsidR="0057612E" w:rsidRPr="009911B0">
        <w:rPr>
          <w:rFonts w:cs="Times New Roman"/>
          <w:szCs w:val="28"/>
        </w:rPr>
        <w:t xml:space="preserve"> </w:t>
      </w:r>
    </w:p>
    <w:p w:rsidR="003C1DD7" w:rsidRPr="009911B0" w:rsidRDefault="003C1DD7" w:rsidP="003C1DD7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- Ассоциации Лидеров социальных проектов Ханты-Мансийского автономного округа – Югры;</w:t>
      </w:r>
    </w:p>
    <w:p w:rsidR="0057612E" w:rsidRPr="009911B0" w:rsidRDefault="009511BD" w:rsidP="0057612E">
      <w:pPr>
        <w:spacing w:line="120" w:lineRule="atLeast"/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-</w:t>
      </w:r>
      <w:r w:rsidR="0057612E" w:rsidRPr="009911B0">
        <w:rPr>
          <w:rFonts w:cs="Times New Roman"/>
          <w:szCs w:val="28"/>
        </w:rPr>
        <w:t xml:space="preserve"> </w:t>
      </w:r>
      <w:r w:rsidR="000B2843" w:rsidRPr="009911B0">
        <w:rPr>
          <w:rFonts w:cs="Times New Roman"/>
          <w:szCs w:val="28"/>
        </w:rPr>
        <w:t>Р</w:t>
      </w:r>
      <w:r w:rsidR="0057612E" w:rsidRPr="009911B0">
        <w:rPr>
          <w:rFonts w:cs="Times New Roman"/>
          <w:bCs/>
          <w:szCs w:val="28"/>
        </w:rPr>
        <w:t>егиональному отделению Общероссийской Общественной Организации малого и среднего предпринимательства «Опора России»</w:t>
      </w:r>
      <w:r w:rsidRPr="009911B0">
        <w:rPr>
          <w:rFonts w:cs="Times New Roman"/>
          <w:bCs/>
          <w:szCs w:val="28"/>
        </w:rPr>
        <w:t>;</w:t>
      </w:r>
    </w:p>
    <w:p w:rsidR="0057612E" w:rsidRPr="009911B0" w:rsidRDefault="009511BD" w:rsidP="0057612E">
      <w:pPr>
        <w:spacing w:line="120" w:lineRule="atLeast"/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-</w:t>
      </w:r>
      <w:r w:rsidR="0057612E" w:rsidRPr="009911B0">
        <w:rPr>
          <w:rFonts w:cs="Times New Roman"/>
          <w:szCs w:val="28"/>
        </w:rPr>
        <w:t xml:space="preserve"> </w:t>
      </w:r>
      <w:r w:rsidR="000B2843" w:rsidRPr="009911B0">
        <w:rPr>
          <w:rFonts w:cs="Times New Roman"/>
          <w:szCs w:val="28"/>
        </w:rPr>
        <w:t>Р</w:t>
      </w:r>
      <w:r w:rsidR="0057612E" w:rsidRPr="009911B0">
        <w:rPr>
          <w:rFonts w:cs="Times New Roman"/>
          <w:szCs w:val="28"/>
        </w:rPr>
        <w:t>егиональной ассоциации некоммерческих организаций Ханты-Манси</w:t>
      </w:r>
      <w:r w:rsidRPr="009911B0">
        <w:rPr>
          <w:rFonts w:cs="Times New Roman"/>
          <w:szCs w:val="28"/>
        </w:rPr>
        <w:t>йского автономного округ</w:t>
      </w:r>
      <w:r w:rsidR="00D37718" w:rsidRPr="009911B0">
        <w:rPr>
          <w:rFonts w:cs="Times New Roman"/>
          <w:szCs w:val="28"/>
        </w:rPr>
        <w:t>а</w:t>
      </w:r>
      <w:r w:rsidRPr="009911B0">
        <w:rPr>
          <w:rFonts w:cs="Times New Roman"/>
          <w:szCs w:val="28"/>
        </w:rPr>
        <w:t xml:space="preserve"> – Югры;</w:t>
      </w:r>
    </w:p>
    <w:p w:rsidR="00ED6BFE" w:rsidRDefault="008206E0" w:rsidP="00ED6BFE">
      <w:pPr>
        <w:spacing w:line="120" w:lineRule="atLeast"/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 xml:space="preserve">- </w:t>
      </w:r>
      <w:r w:rsidR="00ED6BFE">
        <w:rPr>
          <w:rFonts w:cs="Times New Roman"/>
          <w:szCs w:val="28"/>
        </w:rPr>
        <w:t xml:space="preserve">организациям, осуществляющим регулярные перевозки по муниципальным маршрутам по регулируемым тарифам (акционерное общество </w:t>
      </w:r>
      <w:r w:rsidR="00ED6BFE" w:rsidRPr="00ED6BFE">
        <w:rPr>
          <w:rFonts w:cs="Times New Roman"/>
          <w:szCs w:val="28"/>
        </w:rPr>
        <w:t>«Сургутское производственное объединение пассажирского автотранспорта»</w:t>
      </w:r>
      <w:r w:rsidR="00ED6BFE">
        <w:rPr>
          <w:rFonts w:cs="Times New Roman"/>
          <w:szCs w:val="28"/>
        </w:rPr>
        <w:t>, о</w:t>
      </w:r>
      <w:r w:rsidR="00ED6BFE" w:rsidRPr="00ED6BFE">
        <w:rPr>
          <w:rFonts w:cs="Times New Roman"/>
          <w:szCs w:val="28"/>
        </w:rPr>
        <w:t>бщество с ограниченной ответственностью</w:t>
      </w:r>
      <w:r w:rsidR="00ED6BFE">
        <w:rPr>
          <w:rFonts w:cs="Times New Roman"/>
          <w:szCs w:val="28"/>
        </w:rPr>
        <w:t xml:space="preserve"> «Центр», о</w:t>
      </w:r>
      <w:r w:rsidR="00ED6BFE" w:rsidRPr="00ED6BFE">
        <w:rPr>
          <w:rFonts w:cs="Times New Roman"/>
          <w:szCs w:val="28"/>
        </w:rPr>
        <w:t>ткрытое акционерное общество</w:t>
      </w:r>
      <w:r w:rsidR="00ED6BFE">
        <w:rPr>
          <w:rFonts w:cs="Times New Roman"/>
          <w:szCs w:val="28"/>
        </w:rPr>
        <w:t xml:space="preserve"> «</w:t>
      </w:r>
      <w:r w:rsidR="00294459">
        <w:rPr>
          <w:rFonts w:cs="Times New Roman"/>
          <w:szCs w:val="28"/>
        </w:rPr>
        <w:t>СПАТО</w:t>
      </w:r>
      <w:r w:rsidR="00ED6BFE">
        <w:rPr>
          <w:rFonts w:cs="Times New Roman"/>
          <w:szCs w:val="28"/>
        </w:rPr>
        <w:t>», о</w:t>
      </w:r>
      <w:r w:rsidR="00ED6BFE" w:rsidRPr="00ED6BFE">
        <w:rPr>
          <w:rFonts w:cs="Times New Roman"/>
          <w:szCs w:val="28"/>
        </w:rPr>
        <w:t>бщество с ограниченной ответственностью</w:t>
      </w:r>
      <w:r w:rsidR="00ED6BFE">
        <w:rPr>
          <w:rFonts w:cs="Times New Roman"/>
          <w:szCs w:val="28"/>
        </w:rPr>
        <w:t xml:space="preserve"> </w:t>
      </w:r>
      <w:r w:rsidR="00ED6BFE" w:rsidRPr="00ED6BFE">
        <w:rPr>
          <w:rFonts w:cs="Times New Roman"/>
          <w:szCs w:val="28"/>
        </w:rPr>
        <w:t>«ЗапСибАвто»</w:t>
      </w:r>
      <w:r w:rsidR="00ED6BFE">
        <w:rPr>
          <w:rFonts w:cs="Times New Roman"/>
          <w:szCs w:val="28"/>
        </w:rPr>
        <w:t xml:space="preserve">, </w:t>
      </w:r>
      <w:r w:rsidR="00ED6BFE" w:rsidRPr="00ED6BFE">
        <w:rPr>
          <w:rFonts w:cs="Times New Roman"/>
          <w:szCs w:val="28"/>
        </w:rPr>
        <w:t>Общество с ограниченной ответственностью</w:t>
      </w:r>
      <w:r w:rsidR="00ED6BFE">
        <w:rPr>
          <w:rFonts w:cs="Times New Roman"/>
          <w:szCs w:val="28"/>
        </w:rPr>
        <w:t xml:space="preserve"> «Сургутгазсервис</w:t>
      </w:r>
      <w:r w:rsidR="00ED6BFE" w:rsidRPr="00ED6BFE">
        <w:rPr>
          <w:rFonts w:cs="Times New Roman"/>
          <w:szCs w:val="28"/>
        </w:rPr>
        <w:t>»</w:t>
      </w:r>
      <w:r w:rsidR="00ED6BFE">
        <w:rPr>
          <w:rFonts w:cs="Times New Roman"/>
          <w:szCs w:val="28"/>
        </w:rPr>
        <w:t>)</w:t>
      </w:r>
      <w:r w:rsidR="00D47038">
        <w:rPr>
          <w:rFonts w:cs="Times New Roman"/>
          <w:szCs w:val="28"/>
        </w:rPr>
        <w:t>.</w:t>
      </w:r>
    </w:p>
    <w:p w:rsidR="00ED6BFE" w:rsidRPr="009911B0" w:rsidRDefault="00ED6BFE" w:rsidP="00ED6BFE">
      <w:pPr>
        <w:spacing w:line="120" w:lineRule="atLeast"/>
        <w:ind w:firstLine="567"/>
        <w:jc w:val="both"/>
        <w:rPr>
          <w:rFonts w:cs="Times New Roman"/>
          <w:szCs w:val="28"/>
        </w:rPr>
      </w:pPr>
    </w:p>
    <w:p w:rsidR="00714B4E" w:rsidRPr="009911B0" w:rsidRDefault="00714B4E" w:rsidP="00714B4E">
      <w:pPr>
        <w:ind w:firstLine="720"/>
        <w:contextualSpacing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 xml:space="preserve">При проведении публичных консультаций получены отзывы от: </w:t>
      </w:r>
    </w:p>
    <w:p w:rsidR="00C406D5" w:rsidRPr="009911B0" w:rsidRDefault="009511BD" w:rsidP="00C406D5">
      <w:pPr>
        <w:ind w:firstLine="567"/>
        <w:jc w:val="both"/>
        <w:rPr>
          <w:rFonts w:cs="Times New Roman"/>
          <w:bCs/>
          <w:szCs w:val="28"/>
        </w:rPr>
      </w:pPr>
      <w:r w:rsidRPr="009911B0">
        <w:rPr>
          <w:rFonts w:cs="Times New Roman"/>
          <w:szCs w:val="28"/>
        </w:rPr>
        <w:t>-</w:t>
      </w:r>
      <w:r w:rsidR="00C406D5" w:rsidRPr="009911B0">
        <w:rPr>
          <w:rFonts w:cs="Times New Roman"/>
          <w:szCs w:val="28"/>
        </w:rPr>
        <w:t xml:space="preserve"> </w:t>
      </w:r>
      <w:r w:rsidR="000B2843" w:rsidRPr="009911B0">
        <w:rPr>
          <w:rFonts w:cs="Times New Roman"/>
          <w:szCs w:val="28"/>
        </w:rPr>
        <w:t>У</w:t>
      </w:r>
      <w:r w:rsidR="00C406D5" w:rsidRPr="009911B0">
        <w:rPr>
          <w:rFonts w:cs="Times New Roman"/>
          <w:bCs/>
          <w:szCs w:val="28"/>
        </w:rPr>
        <w:t>полномоченного по защите прав предпринимателей в Ханты-Мансийском автономном округе – Югре</w:t>
      </w:r>
      <w:r w:rsidRPr="009911B0">
        <w:rPr>
          <w:rFonts w:cs="Times New Roman"/>
          <w:bCs/>
          <w:szCs w:val="28"/>
        </w:rPr>
        <w:t>;</w:t>
      </w:r>
    </w:p>
    <w:p w:rsidR="00162290" w:rsidRPr="009911B0" w:rsidRDefault="009511BD" w:rsidP="00C406D5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bCs/>
          <w:szCs w:val="28"/>
        </w:rPr>
        <w:t>-</w:t>
      </w:r>
      <w:r w:rsidR="00D47038">
        <w:rPr>
          <w:rFonts w:cs="Times New Roman"/>
          <w:bCs/>
          <w:szCs w:val="28"/>
        </w:rPr>
        <w:t xml:space="preserve"> </w:t>
      </w:r>
      <w:r w:rsidR="00D47038" w:rsidRPr="00D47038">
        <w:rPr>
          <w:rFonts w:cs="Times New Roman"/>
          <w:bCs/>
          <w:szCs w:val="28"/>
        </w:rPr>
        <w:t>акционерно</w:t>
      </w:r>
      <w:r w:rsidR="00D47038">
        <w:rPr>
          <w:rFonts w:cs="Times New Roman"/>
          <w:bCs/>
          <w:szCs w:val="28"/>
        </w:rPr>
        <w:t>го общества</w:t>
      </w:r>
      <w:r w:rsidR="00D47038" w:rsidRPr="00D47038">
        <w:rPr>
          <w:rFonts w:cs="Times New Roman"/>
          <w:bCs/>
          <w:szCs w:val="28"/>
        </w:rPr>
        <w:t xml:space="preserve"> «Сургутское производственное объединение пассажирского автотранспорта»</w:t>
      </w:r>
      <w:r w:rsidR="00CD1429">
        <w:rPr>
          <w:rFonts w:cs="Times New Roman"/>
          <w:bCs/>
          <w:szCs w:val="28"/>
        </w:rPr>
        <w:t xml:space="preserve"> (далее – АО «СПОПАТ») </w:t>
      </w:r>
      <w:r w:rsidR="00186820" w:rsidRPr="009911B0">
        <w:rPr>
          <w:rFonts w:cs="Times New Roman"/>
          <w:szCs w:val="28"/>
        </w:rPr>
        <w:t xml:space="preserve">, </w:t>
      </w:r>
      <w:r w:rsidR="00357B7D" w:rsidRPr="009911B0">
        <w:rPr>
          <w:rFonts w:cs="Times New Roman"/>
          <w:szCs w:val="28"/>
        </w:rPr>
        <w:t xml:space="preserve">в электронном виде, с использованием Портала проектов нормативных правовых актов </w:t>
      </w:r>
      <w:r w:rsidR="00DE1384" w:rsidRPr="009911B0">
        <w:rPr>
          <w:rFonts w:cs="Times New Roman"/>
          <w:szCs w:val="28"/>
        </w:rPr>
        <w:t>http://regulation.admhmao.ru</w:t>
      </w:r>
      <w:r w:rsidR="00B97151" w:rsidRPr="009911B0">
        <w:rPr>
          <w:rFonts w:cs="Times New Roman"/>
          <w:szCs w:val="28"/>
        </w:rPr>
        <w:t>;</w:t>
      </w:r>
    </w:p>
    <w:p w:rsidR="00714B4E" w:rsidRPr="009911B0" w:rsidRDefault="00680925" w:rsidP="004E35C6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 xml:space="preserve">- </w:t>
      </w:r>
      <w:r w:rsidR="00D47038">
        <w:rPr>
          <w:rFonts w:cs="Times New Roman"/>
          <w:szCs w:val="28"/>
        </w:rPr>
        <w:t>Ганжела Анны</w:t>
      </w:r>
      <w:r w:rsidRPr="009911B0">
        <w:rPr>
          <w:rFonts w:cs="Times New Roman"/>
          <w:szCs w:val="28"/>
        </w:rPr>
        <w:t xml:space="preserve"> </w:t>
      </w:r>
      <w:r w:rsidRPr="009911B0">
        <w:rPr>
          <w:rFonts w:eastAsia="Times New Roman" w:cs="Times New Roman"/>
          <w:sz w:val="26"/>
          <w:szCs w:val="26"/>
          <w:lang w:eastAsia="ru-RU"/>
        </w:rPr>
        <w:t>(</w:t>
      </w:r>
      <w:r w:rsidR="00D47038" w:rsidRPr="001D360B">
        <w:rPr>
          <w:rFonts w:cs="Times New Roman"/>
        </w:rPr>
        <w:t>ganja_a_s@mail.ru</w:t>
      </w:r>
      <w:r w:rsidRPr="009911B0">
        <w:rPr>
          <w:rFonts w:eastAsia="Times New Roman" w:cs="Times New Roman"/>
          <w:sz w:val="26"/>
          <w:szCs w:val="26"/>
          <w:lang w:eastAsia="ru-RU"/>
        </w:rPr>
        <w:t>)</w:t>
      </w:r>
      <w:r w:rsidRPr="009911B0">
        <w:rPr>
          <w:rFonts w:cs="Times New Roman"/>
          <w:szCs w:val="28"/>
        </w:rPr>
        <w:t xml:space="preserve">, в электронном виде, с использованием Портала проектов нормативных правовых </w:t>
      </w:r>
      <w:r w:rsidRPr="004E35C6">
        <w:rPr>
          <w:rFonts w:cs="Times New Roman"/>
          <w:szCs w:val="28"/>
        </w:rPr>
        <w:t xml:space="preserve">актов </w:t>
      </w:r>
      <w:hyperlink r:id="rId8" w:history="1">
        <w:r w:rsidRPr="004E35C6">
          <w:rPr>
            <w:rStyle w:val="afff"/>
            <w:rFonts w:cs="Times New Roman"/>
            <w:color w:val="auto"/>
            <w:szCs w:val="28"/>
            <w:u w:val="none"/>
          </w:rPr>
          <w:t>http://regulation.admhmao.ru</w:t>
        </w:r>
      </w:hyperlink>
      <w:r w:rsidR="004E35C6">
        <w:rPr>
          <w:rStyle w:val="afff"/>
          <w:rFonts w:cs="Times New Roman"/>
          <w:color w:val="auto"/>
          <w:szCs w:val="28"/>
          <w:u w:val="none"/>
        </w:rPr>
        <w:t>.</w:t>
      </w:r>
    </w:p>
    <w:p w:rsidR="00714B4E" w:rsidRDefault="00714B4E" w:rsidP="00714B4E">
      <w:pPr>
        <w:ind w:firstLine="720"/>
        <w:contextualSpacing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Результаты публичных консультаций и позиция разработчика отражены                в таблице результатов публичных консультаций.</w:t>
      </w:r>
    </w:p>
    <w:p w:rsidR="00826D2E" w:rsidRDefault="00826D2E" w:rsidP="00714B4E">
      <w:pPr>
        <w:ind w:firstLine="720"/>
        <w:contextualSpacing/>
        <w:jc w:val="both"/>
        <w:rPr>
          <w:rFonts w:cs="Times New Roman"/>
          <w:szCs w:val="28"/>
        </w:rPr>
      </w:pPr>
    </w:p>
    <w:p w:rsidR="00826D2E" w:rsidRDefault="00826D2E" w:rsidP="00714B4E">
      <w:pPr>
        <w:ind w:firstLine="720"/>
        <w:contextualSpacing/>
        <w:jc w:val="both"/>
        <w:rPr>
          <w:rFonts w:cs="Times New Roman"/>
          <w:szCs w:val="28"/>
        </w:rPr>
        <w:sectPr w:rsidR="00826D2E" w:rsidSect="007A0431">
          <w:pgSz w:w="11906" w:h="16838" w:code="9"/>
          <w:pgMar w:top="1134" w:right="567" w:bottom="1134" w:left="1134" w:header="720" w:footer="720" w:gutter="0"/>
          <w:cols w:space="720"/>
          <w:noEndnote/>
          <w:docGrid w:linePitch="381"/>
        </w:sectPr>
      </w:pPr>
    </w:p>
    <w:p w:rsidR="00714B4E" w:rsidRPr="00684BDF" w:rsidRDefault="00714B4E" w:rsidP="00714B4E">
      <w:pPr>
        <w:ind w:firstLine="720"/>
        <w:contextualSpacing/>
        <w:jc w:val="center"/>
        <w:rPr>
          <w:rFonts w:cs="Times New Roman"/>
          <w:szCs w:val="28"/>
        </w:rPr>
      </w:pPr>
      <w:r w:rsidRPr="00684BDF">
        <w:rPr>
          <w:rFonts w:cs="Times New Roman"/>
          <w:szCs w:val="28"/>
        </w:rPr>
        <w:lastRenderedPageBreak/>
        <w:t>Таблица результатов публичных консультаций</w:t>
      </w:r>
    </w:p>
    <w:p w:rsidR="00714B4E" w:rsidRPr="00684BDF" w:rsidRDefault="00714B4E" w:rsidP="00714B4E">
      <w:pPr>
        <w:contextualSpacing/>
        <w:jc w:val="both"/>
        <w:rPr>
          <w:rFonts w:cs="Times New Roman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2"/>
        <w:gridCol w:w="3394"/>
        <w:gridCol w:w="6607"/>
        <w:gridCol w:w="2544"/>
      </w:tblGrid>
      <w:tr w:rsidR="00AB3FE2" w:rsidRPr="00684BDF" w:rsidTr="00AD5774">
        <w:tc>
          <w:tcPr>
            <w:tcW w:w="853" w:type="pct"/>
            <w:shd w:val="clear" w:color="auto" w:fill="auto"/>
          </w:tcPr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Наименование участника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публичных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консультаций</w:t>
            </w:r>
          </w:p>
        </w:tc>
        <w:tc>
          <w:tcPr>
            <w:tcW w:w="1122" w:type="pct"/>
            <w:shd w:val="clear" w:color="auto" w:fill="auto"/>
          </w:tcPr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Высказанное мнение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(замечания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и (или) предложения)</w:t>
            </w:r>
          </w:p>
        </w:tc>
        <w:tc>
          <w:tcPr>
            <w:tcW w:w="2184" w:type="pct"/>
            <w:shd w:val="clear" w:color="auto" w:fill="auto"/>
          </w:tcPr>
          <w:p w:rsidR="00826D2E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Позиция</w:t>
            </w:r>
            <w:r w:rsidR="0041196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разработчика</w:t>
            </w:r>
            <w:r w:rsidR="0041196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 xml:space="preserve">об учете </w:t>
            </w:r>
          </w:p>
          <w:p w:rsidR="00714B4E" w:rsidRPr="009A73A6" w:rsidRDefault="00714B4E" w:rsidP="00826D2E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(принятии)</w:t>
            </w:r>
            <w:r w:rsidR="00826D2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или отклонении</w:t>
            </w:r>
            <w:r w:rsidR="0041196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мнения (замечания</w:t>
            </w:r>
            <w:r w:rsidR="00826D2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и (или) предложения), полученного</w:t>
            </w:r>
            <w:r w:rsidR="0041196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от участника</w:t>
            </w:r>
            <w:r w:rsidR="00826D2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публичных</w:t>
            </w:r>
            <w:r w:rsidR="0041196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консультаций</w:t>
            </w:r>
            <w:r w:rsidR="0041196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(с обоснованием</w:t>
            </w:r>
            <w:r w:rsidR="00826D2E">
              <w:rPr>
                <w:rFonts w:cs="Times New Roman"/>
                <w:sz w:val="26"/>
                <w:szCs w:val="26"/>
              </w:rPr>
              <w:t xml:space="preserve"> </w:t>
            </w:r>
            <w:r w:rsidRPr="009A73A6">
              <w:rPr>
                <w:rFonts w:cs="Times New Roman"/>
                <w:sz w:val="26"/>
                <w:szCs w:val="26"/>
              </w:rPr>
              <w:t>позиции)</w:t>
            </w:r>
          </w:p>
        </w:tc>
        <w:tc>
          <w:tcPr>
            <w:tcW w:w="841" w:type="pct"/>
            <w:shd w:val="clear" w:color="auto" w:fill="auto"/>
          </w:tcPr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Принятое решени</w:t>
            </w:r>
            <w:r w:rsidR="00B33468">
              <w:rPr>
                <w:rFonts w:cs="Times New Roman"/>
                <w:sz w:val="26"/>
                <w:szCs w:val="26"/>
              </w:rPr>
              <w:t>е</w:t>
            </w:r>
            <w:r w:rsidRPr="009A73A6">
              <w:rPr>
                <w:rFonts w:cs="Times New Roman"/>
                <w:sz w:val="26"/>
                <w:szCs w:val="26"/>
              </w:rPr>
              <w:t xml:space="preserve"> об учете (принятии) или отклонении мнения (замечания и (или)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предложения)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A73A6">
              <w:rPr>
                <w:rFonts w:cs="Times New Roman"/>
                <w:sz w:val="26"/>
                <w:szCs w:val="26"/>
              </w:rPr>
              <w:t>(</w:t>
            </w:r>
            <w:r w:rsidRPr="009A73A6">
              <w:rPr>
                <w:rFonts w:cs="Times New Roman"/>
                <w:i/>
                <w:sz w:val="26"/>
                <w:szCs w:val="26"/>
              </w:rPr>
              <w:t>по результатам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A73A6">
              <w:rPr>
                <w:rFonts w:cs="Times New Roman"/>
                <w:i/>
                <w:sz w:val="26"/>
                <w:szCs w:val="26"/>
              </w:rPr>
              <w:t>урегулирования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A73A6">
              <w:rPr>
                <w:rFonts w:cs="Times New Roman"/>
                <w:i/>
                <w:sz w:val="26"/>
                <w:szCs w:val="26"/>
              </w:rPr>
              <w:t>разногласий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A73A6">
              <w:rPr>
                <w:rFonts w:cs="Times New Roman"/>
                <w:i/>
                <w:sz w:val="26"/>
                <w:szCs w:val="26"/>
              </w:rPr>
              <w:t>с участниками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A73A6">
              <w:rPr>
                <w:rFonts w:cs="Times New Roman"/>
                <w:i/>
                <w:sz w:val="26"/>
                <w:szCs w:val="26"/>
              </w:rPr>
              <w:t>публичных</w:t>
            </w:r>
          </w:p>
          <w:p w:rsidR="00714B4E" w:rsidRPr="009A73A6" w:rsidRDefault="00714B4E" w:rsidP="002E7407">
            <w:pPr>
              <w:contextualSpacing/>
              <w:jc w:val="center"/>
              <w:rPr>
                <w:rFonts w:cs="Times New Roman"/>
                <w:sz w:val="26"/>
                <w:szCs w:val="26"/>
              </w:rPr>
            </w:pPr>
            <w:r w:rsidRPr="009A73A6">
              <w:rPr>
                <w:rFonts w:cs="Times New Roman"/>
                <w:i/>
                <w:sz w:val="26"/>
                <w:szCs w:val="26"/>
              </w:rPr>
              <w:t>консультаций</w:t>
            </w:r>
            <w:r w:rsidRPr="009A73A6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AB3FE2" w:rsidRPr="009911B0" w:rsidTr="00AD5774">
        <w:tc>
          <w:tcPr>
            <w:tcW w:w="853" w:type="pct"/>
            <w:tcBorders>
              <w:right w:val="single" w:sz="4" w:space="0" w:color="auto"/>
            </w:tcBorders>
            <w:shd w:val="clear" w:color="auto" w:fill="auto"/>
          </w:tcPr>
          <w:p w:rsidR="000F44B4" w:rsidRPr="009911B0" w:rsidRDefault="000F44B4" w:rsidP="002E7407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  <w:r w:rsidRPr="009911B0">
              <w:rPr>
                <w:rFonts w:ascii="Times New Roman" w:hAnsi="Times New Roman" w:cs="Times New Roman"/>
                <w:sz w:val="26"/>
                <w:szCs w:val="26"/>
              </w:rPr>
              <w:t>Уполномоченный по защите прав предпринимателей в Ханты-Мансийском автономном округе - Югре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925" w:rsidRPr="009911B0" w:rsidRDefault="000F44B4" w:rsidP="00680925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 xml:space="preserve">Замечания </w:t>
            </w:r>
          </w:p>
          <w:p w:rsidR="00680925" w:rsidRPr="009911B0" w:rsidRDefault="000F44B4" w:rsidP="00680925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 xml:space="preserve">и </w:t>
            </w:r>
            <w:r w:rsidR="00680925" w:rsidRPr="009911B0">
              <w:rPr>
                <w:rFonts w:cs="Times New Roman"/>
                <w:sz w:val="26"/>
                <w:szCs w:val="26"/>
              </w:rPr>
              <w:t xml:space="preserve">(или) </w:t>
            </w:r>
            <w:r w:rsidRPr="009911B0">
              <w:rPr>
                <w:rFonts w:cs="Times New Roman"/>
                <w:sz w:val="26"/>
                <w:szCs w:val="26"/>
              </w:rPr>
              <w:t xml:space="preserve">предложения </w:t>
            </w:r>
          </w:p>
          <w:p w:rsidR="000F44B4" w:rsidRPr="009911B0" w:rsidRDefault="000F44B4" w:rsidP="00680925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отсутствуют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0F44B4" w:rsidRPr="009911B0" w:rsidRDefault="000F44B4" w:rsidP="000F44B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-</w:t>
            </w:r>
          </w:p>
          <w:p w:rsidR="000F44B4" w:rsidRPr="009911B0" w:rsidRDefault="000F44B4" w:rsidP="000F44B4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841" w:type="pct"/>
            <w:shd w:val="clear" w:color="auto" w:fill="auto"/>
          </w:tcPr>
          <w:p w:rsidR="000F44B4" w:rsidRPr="009911B0" w:rsidRDefault="000F44B4" w:rsidP="000F44B4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-</w:t>
            </w:r>
          </w:p>
          <w:p w:rsidR="000F44B4" w:rsidRPr="009911B0" w:rsidRDefault="000F44B4" w:rsidP="000F44B4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CD1429" w:rsidRPr="009911B0" w:rsidTr="00AD5774">
        <w:tc>
          <w:tcPr>
            <w:tcW w:w="85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D1429" w:rsidRPr="009911B0" w:rsidRDefault="00CD1429" w:rsidP="00CD1429">
            <w:pPr>
              <w:rPr>
                <w:lang w:eastAsia="ru-RU"/>
              </w:rPr>
            </w:pPr>
            <w:r>
              <w:rPr>
                <w:lang w:eastAsia="ru-RU"/>
              </w:rPr>
              <w:t>АО «СПОПАТ»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29" w:rsidRDefault="00CD1429" w:rsidP="00CD1429">
            <w:pPr>
              <w:ind w:right="37" w:firstLine="343"/>
              <w:jc w:val="both"/>
              <w:rPr>
                <w:sz w:val="24"/>
                <w:szCs w:val="24"/>
              </w:rPr>
            </w:pPr>
            <w:r w:rsidRPr="00CD1429">
              <w:rPr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05EB1">
              <w:rPr>
                <w:sz w:val="24"/>
                <w:szCs w:val="24"/>
              </w:rPr>
              <w:t xml:space="preserve">Административные процедуры по пункту 13.5 раздела </w:t>
            </w:r>
            <w:r w:rsidRPr="00105EB1">
              <w:rPr>
                <w:sz w:val="24"/>
                <w:szCs w:val="24"/>
                <w:lang w:val="en-US"/>
              </w:rPr>
              <w:t>II</w:t>
            </w:r>
            <w:r w:rsidRPr="00105EB1">
              <w:rPr>
                <w:sz w:val="24"/>
                <w:szCs w:val="24"/>
              </w:rPr>
              <w:t xml:space="preserve"> и пункту 20 раздела </w:t>
            </w:r>
            <w:r w:rsidRPr="00105EB1">
              <w:rPr>
                <w:sz w:val="24"/>
                <w:szCs w:val="24"/>
                <w:lang w:val="en-US"/>
              </w:rPr>
              <w:t>VII</w:t>
            </w:r>
            <w:r w:rsidRPr="00105EB1">
              <w:rPr>
                <w:sz w:val="24"/>
                <w:szCs w:val="24"/>
              </w:rPr>
              <w:t xml:space="preserve"> считаем целесообразным скорректировать. </w:t>
            </w:r>
          </w:p>
          <w:p w:rsidR="00CD1429" w:rsidRPr="00105EB1" w:rsidRDefault="00CD1429" w:rsidP="00CD1429">
            <w:pPr>
              <w:ind w:right="37" w:firstLine="343"/>
              <w:jc w:val="both"/>
              <w:rPr>
                <w:sz w:val="24"/>
                <w:szCs w:val="24"/>
              </w:rPr>
            </w:pPr>
            <w:r w:rsidRPr="00105EB1">
              <w:rPr>
                <w:sz w:val="24"/>
                <w:szCs w:val="24"/>
              </w:rPr>
              <w:t>Разработчиком предлагается распределять субсидию между победителями отбора, исходя из очередности поступления заявок участников отбора согласно дате и времени представления заявок, то есть подавший заявку позднее рискует остаться без бюджетного финансирования, то есть недополученные доходы будут не возмещены, что негативное повлияет на финансово-хозяйственную деятельность предприятия. Такое распределение считаем необоснованным. Учитывая, что субсидия предоставляется для обеспечения бесплатного проезда отдельных категорий граждан в связи с установлением Решением Думы города мер социальной поддержки, предлагаем пересмотреть порядок распределения субсидии между победителями отбора так, чтобы все победители отбора имели возможность своевременно получить субсидию.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CD1429" w:rsidRPr="009A1DF9" w:rsidRDefault="00CD1429" w:rsidP="00CD1429">
            <w:pPr>
              <w:ind w:firstLine="321"/>
              <w:jc w:val="both"/>
              <w:rPr>
                <w:i/>
                <w:sz w:val="24"/>
                <w:szCs w:val="24"/>
              </w:rPr>
            </w:pPr>
            <w:r w:rsidRPr="009A1DF9">
              <w:rPr>
                <w:i/>
                <w:sz w:val="24"/>
                <w:szCs w:val="24"/>
              </w:rPr>
              <w:t>П</w:t>
            </w:r>
            <w:r>
              <w:rPr>
                <w:i/>
                <w:sz w:val="24"/>
                <w:szCs w:val="24"/>
              </w:rPr>
              <w:t xml:space="preserve">редложение учтено, </w:t>
            </w:r>
            <w:r w:rsidRPr="009A1DF9">
              <w:rPr>
                <w:i/>
                <w:sz w:val="24"/>
                <w:szCs w:val="24"/>
              </w:rPr>
              <w:t xml:space="preserve">в проект внесены корректировки. Пункт 13.5 раздела </w:t>
            </w:r>
            <w:r w:rsidRPr="009A1DF9">
              <w:rPr>
                <w:i/>
                <w:sz w:val="24"/>
                <w:szCs w:val="24"/>
                <w:lang w:val="en-US"/>
              </w:rPr>
              <w:t>II</w:t>
            </w:r>
            <w:r w:rsidRPr="009A1DF9">
              <w:rPr>
                <w:i/>
                <w:sz w:val="24"/>
                <w:szCs w:val="24"/>
              </w:rPr>
              <w:t xml:space="preserve"> и пункт 20 раздела </w:t>
            </w:r>
            <w:r w:rsidRPr="009A1DF9">
              <w:rPr>
                <w:i/>
                <w:sz w:val="24"/>
                <w:szCs w:val="24"/>
                <w:lang w:val="en-US"/>
              </w:rPr>
              <w:t>VII</w:t>
            </w:r>
            <w:r w:rsidRPr="009A1DF9">
              <w:rPr>
                <w:i/>
                <w:sz w:val="24"/>
                <w:szCs w:val="24"/>
              </w:rPr>
              <w:t xml:space="preserve"> изложены в следующей редакции: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«13.5. Распределение субсидии между победителями отбора осуществляется в следующем порядке: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 xml:space="preserve">13.5.1. В случае достаточности объема распределяемой субсидии, установленного в объявлении об отборе, для распределения субсидии между всеми победителями отбора – в соответствии с предварительным расчетом размера субсидии, представленным победителем отбора в составе заявки на предоставление субсидии; 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13.5.2. В случае недостаточности объема распределяемой субсидии, установленного в объявлении об отборе, для распределения субсидии между всеми победителями отбора – пропорционально размеру субсидии, указанному в предварительном расчете размера субсидии, представленном победителем отбора в составе заявки на предоставление субсидии, в соответствии с формулой: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= 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*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>/( РС</w:t>
            </w:r>
            <w:r w:rsidRPr="009A1DF9">
              <w:rPr>
                <w:bCs/>
                <w:szCs w:val="24"/>
                <w:vertAlign w:val="subscript"/>
              </w:rPr>
              <w:t>предв.1</w:t>
            </w:r>
            <w:r w:rsidRPr="009A1DF9">
              <w:rPr>
                <w:bCs/>
                <w:szCs w:val="24"/>
              </w:rPr>
              <w:t>+</w:t>
            </w:r>
            <w:r w:rsidRPr="009A1DF9">
              <w:rPr>
                <w:bCs/>
                <w:szCs w:val="24"/>
                <w:vertAlign w:val="subscript"/>
              </w:rPr>
              <w:t xml:space="preserve"> </w:t>
            </w: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предв.2</w:t>
            </w:r>
            <w:r w:rsidRPr="009A1DF9">
              <w:rPr>
                <w:bCs/>
                <w:szCs w:val="24"/>
              </w:rPr>
              <w:t>+ … +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n</w:t>
            </w:r>
            <w:r w:rsidRPr="009A1DF9">
              <w:rPr>
                <w:bCs/>
                <w:szCs w:val="24"/>
              </w:rPr>
              <w:t>), где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распределяемой субсидии для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-го победителя отбора;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– объем распределяемой субсидии, установленный в объявлении об отборе;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субсидии в соответствии с предварительным расчетом размера субсидии, представленным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-м победителем отбора в составе заявки;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  <w:lang w:val="en-US"/>
              </w:rPr>
              <w:t>n</w:t>
            </w:r>
            <w:r w:rsidRPr="009A1DF9">
              <w:rPr>
                <w:bCs/>
                <w:szCs w:val="24"/>
              </w:rPr>
              <w:t xml:space="preserve"> – количество победителей отбора.</w:t>
            </w:r>
          </w:p>
          <w:p w:rsidR="00CD142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13.5.3. Объем распределяемой субсидии между победителями отбора утверждается муниципальным правовым актом о предоставлении субсидии.»</w:t>
            </w:r>
            <w:r>
              <w:rPr>
                <w:bCs/>
                <w:szCs w:val="24"/>
              </w:rPr>
              <w:t>.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«20. Распределение субсидии между победителями отбора осуществляется в следующем порядке: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 xml:space="preserve">20.1. В случае достаточности объема распределяемой субсидии, установленного в объявлении об отборе, для распределения субсидии между всеми победителями отбора – в соответствии с предварительным расчетом размера субсидии, представленным победителем отбора в составе заявки на предоставление субсидии; 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20.2. В случае недостаточности объема распределяемой субсидии, установленного в объявлении об отборе, для распределения субсидии между всеми победителями отбора – пропорционально размеру субсидии, указанному в предварительном расчете размера субсидии, представленном победителем отбора в составе заявки на предоставление субсидии, в соответствии с формулой: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= 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*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>/( РС</w:t>
            </w:r>
            <w:r w:rsidRPr="009A1DF9">
              <w:rPr>
                <w:bCs/>
                <w:szCs w:val="24"/>
                <w:vertAlign w:val="subscript"/>
              </w:rPr>
              <w:t>предв.1</w:t>
            </w:r>
            <w:r w:rsidRPr="009A1DF9">
              <w:rPr>
                <w:bCs/>
                <w:szCs w:val="24"/>
              </w:rPr>
              <w:t>+</w:t>
            </w:r>
            <w:r w:rsidRPr="009A1DF9">
              <w:rPr>
                <w:bCs/>
                <w:szCs w:val="24"/>
                <w:vertAlign w:val="subscript"/>
              </w:rPr>
              <w:t xml:space="preserve"> </w:t>
            </w: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предв.2</w:t>
            </w:r>
            <w:r w:rsidRPr="009A1DF9">
              <w:rPr>
                <w:bCs/>
                <w:szCs w:val="24"/>
              </w:rPr>
              <w:t>+ … +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n</w:t>
            </w:r>
            <w:r w:rsidRPr="009A1DF9">
              <w:rPr>
                <w:bCs/>
                <w:szCs w:val="24"/>
              </w:rPr>
              <w:t>), где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распределяемой субсидии для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-го победителя отбора;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– объем распределяемой субсидии, установленный в объявлении об отборе;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субсидии в соответствии с предварительным расчетом размера субсидии, представленным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-м победителем отбора в составе заявки;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  <w:lang w:val="en-US"/>
              </w:rPr>
              <w:t>n</w:t>
            </w:r>
            <w:r w:rsidRPr="009A1DF9">
              <w:rPr>
                <w:bCs/>
                <w:szCs w:val="24"/>
              </w:rPr>
              <w:t xml:space="preserve"> – количество победителей отбора.</w:t>
            </w:r>
          </w:p>
          <w:p w:rsidR="00CD1429" w:rsidRPr="009A1DF9" w:rsidRDefault="00CD1429" w:rsidP="00CD1429">
            <w:pPr>
              <w:pStyle w:val="afffa"/>
              <w:ind w:firstLine="456"/>
              <w:rPr>
                <w:szCs w:val="24"/>
              </w:rPr>
            </w:pPr>
            <w:r w:rsidRPr="009A1DF9">
              <w:rPr>
                <w:bCs/>
                <w:szCs w:val="24"/>
              </w:rPr>
              <w:lastRenderedPageBreak/>
              <w:t>20.3. Объем распределяемой субсидии между победителями отбора утверждается муниципальным правовым актом о предоставлении субсидии.»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841" w:type="pct"/>
            <w:shd w:val="clear" w:color="auto" w:fill="auto"/>
          </w:tcPr>
          <w:p w:rsidR="00DE0CCE" w:rsidRPr="009911B0" w:rsidRDefault="00DE0CCE" w:rsidP="00DE0CC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lastRenderedPageBreak/>
              <w:t>-</w:t>
            </w:r>
          </w:p>
          <w:p w:rsidR="00CD1429" w:rsidRPr="009911B0" w:rsidRDefault="00CD1429" w:rsidP="00CD142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D1429" w:rsidRPr="009911B0" w:rsidTr="00AD5774">
        <w:tc>
          <w:tcPr>
            <w:tcW w:w="85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D1429" w:rsidRPr="009911B0" w:rsidRDefault="00CD1429" w:rsidP="00CD1429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29" w:rsidRPr="00FF5D78" w:rsidRDefault="00CD1429" w:rsidP="00CD1429">
            <w:pPr>
              <w:ind w:right="37" w:firstLine="3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FF5D78">
              <w:rPr>
                <w:sz w:val="24"/>
                <w:szCs w:val="24"/>
              </w:rPr>
              <w:t xml:space="preserve">Предлагаемое правовое регулирование по пункту 13.5 раздела </w:t>
            </w:r>
            <w:r w:rsidRPr="00FF5D78">
              <w:rPr>
                <w:sz w:val="24"/>
                <w:szCs w:val="24"/>
                <w:lang w:val="en-US"/>
              </w:rPr>
              <w:t>II</w:t>
            </w:r>
            <w:r w:rsidRPr="00FF5D78">
              <w:rPr>
                <w:sz w:val="24"/>
                <w:szCs w:val="24"/>
              </w:rPr>
              <w:t xml:space="preserve"> и пункту 20 раздела </w:t>
            </w:r>
            <w:r w:rsidRPr="00FF5D78">
              <w:rPr>
                <w:sz w:val="24"/>
                <w:szCs w:val="24"/>
                <w:lang w:val="en-US"/>
              </w:rPr>
              <w:t>VII</w:t>
            </w:r>
            <w:r w:rsidRPr="00FF5D78">
              <w:rPr>
                <w:sz w:val="24"/>
                <w:szCs w:val="24"/>
              </w:rPr>
              <w:t xml:space="preserve"> создает существенные риски ведения предпринимательской и иной экономической деятельности. Пояснения приведены в пункте 6 опросного листа.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CD1429" w:rsidRPr="00FF5D78" w:rsidRDefault="00CD1429" w:rsidP="00CD1429">
            <w:pPr>
              <w:ind w:firstLine="321"/>
              <w:jc w:val="both"/>
              <w:rPr>
                <w:i/>
                <w:sz w:val="24"/>
                <w:szCs w:val="24"/>
              </w:rPr>
            </w:pPr>
            <w:r w:rsidRPr="00FF5D78">
              <w:rPr>
                <w:i/>
                <w:sz w:val="24"/>
                <w:szCs w:val="24"/>
              </w:rPr>
              <w:t xml:space="preserve">Предложение учтено, в проект внесены корректировки. Пункт 13.5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II</w:t>
            </w:r>
            <w:r w:rsidRPr="00FF5D78">
              <w:rPr>
                <w:i/>
                <w:sz w:val="24"/>
                <w:szCs w:val="24"/>
              </w:rPr>
              <w:t xml:space="preserve"> и пункт 20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VII</w:t>
            </w:r>
            <w:r w:rsidRPr="00FF5D78">
              <w:rPr>
                <w:i/>
                <w:sz w:val="24"/>
                <w:szCs w:val="24"/>
              </w:rPr>
              <w:t xml:space="preserve"> изложены в новой редакции (см. пояснения к пункту 1).</w:t>
            </w:r>
          </w:p>
          <w:p w:rsidR="00CD1429" w:rsidRPr="00FF5D78" w:rsidRDefault="00CD1429" w:rsidP="00CD1429">
            <w:pPr>
              <w:ind w:firstLine="321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DE0CCE" w:rsidRPr="009911B0" w:rsidRDefault="00DE0CCE" w:rsidP="00DE0CC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-</w:t>
            </w:r>
          </w:p>
          <w:p w:rsidR="00CD1429" w:rsidRPr="009911B0" w:rsidRDefault="00CD1429" w:rsidP="00CD142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CD1429" w:rsidRPr="009911B0" w:rsidTr="00AD5774">
        <w:tc>
          <w:tcPr>
            <w:tcW w:w="85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CD1429" w:rsidRPr="009911B0" w:rsidRDefault="00CD1429" w:rsidP="00CD1429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429" w:rsidRPr="00FF5D78" w:rsidRDefault="00CD1429" w:rsidP="00CD1429">
            <w:pPr>
              <w:ind w:right="37" w:firstLine="343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FF5D78">
              <w:rPr>
                <w:sz w:val="24"/>
                <w:szCs w:val="24"/>
              </w:rPr>
              <w:t>Несвоевременное возмещение недополученных доходов, связанных с предоставлением мер социальной поддержки гражданам по бесплатному проезду в общественном транспорте. Пояснения приведены в пункте 6 опросного листа.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CD1429" w:rsidRPr="00FF5D78" w:rsidRDefault="00CD1429" w:rsidP="00CD1429">
            <w:pPr>
              <w:ind w:firstLine="321"/>
              <w:jc w:val="both"/>
              <w:rPr>
                <w:i/>
                <w:sz w:val="24"/>
                <w:szCs w:val="24"/>
              </w:rPr>
            </w:pPr>
            <w:r w:rsidRPr="00FF5D78">
              <w:rPr>
                <w:i/>
                <w:sz w:val="24"/>
                <w:szCs w:val="24"/>
              </w:rPr>
              <w:t xml:space="preserve">Предложение учтено, в проект внесены корректировки. Пункт 13.5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II</w:t>
            </w:r>
            <w:r w:rsidRPr="00FF5D78">
              <w:rPr>
                <w:i/>
                <w:sz w:val="24"/>
                <w:szCs w:val="24"/>
              </w:rPr>
              <w:t xml:space="preserve"> и пункт 20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VII</w:t>
            </w:r>
            <w:r w:rsidRPr="00FF5D78">
              <w:rPr>
                <w:i/>
                <w:sz w:val="24"/>
                <w:szCs w:val="24"/>
              </w:rPr>
              <w:t xml:space="preserve"> изложены в новой редакции (см. пояснения к пункту 1).</w:t>
            </w:r>
          </w:p>
          <w:p w:rsidR="00CD1429" w:rsidRPr="00FF5D78" w:rsidRDefault="00CD1429" w:rsidP="00CD1429">
            <w:pPr>
              <w:ind w:firstLine="321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DE0CCE" w:rsidRPr="009911B0" w:rsidRDefault="00DE0CCE" w:rsidP="00DE0CCE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-</w:t>
            </w:r>
          </w:p>
          <w:p w:rsidR="00CD1429" w:rsidRPr="009911B0" w:rsidRDefault="00CD1429" w:rsidP="00CD1429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D5774" w:rsidRPr="009911B0" w:rsidTr="00AD5774">
        <w:tc>
          <w:tcPr>
            <w:tcW w:w="853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5774" w:rsidRDefault="00AD5774" w:rsidP="003064EA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Ганжела Анна (</w:t>
            </w:r>
            <w:hyperlink r:id="rId9" w:history="1">
              <w:r w:rsidRPr="00102F65">
                <w:rPr>
                  <w:rStyle w:val="afff"/>
                  <w:rFonts w:cs="Times New Roman"/>
                </w:rPr>
                <w:t>ganja_a_s@mail.ru</w:t>
              </w:r>
            </w:hyperlink>
            <w:r>
              <w:rPr>
                <w:rFonts w:cs="Times New Roman"/>
              </w:rPr>
              <w:t>)</w:t>
            </w: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Default="00AD5774" w:rsidP="003064EA">
            <w:pPr>
              <w:jc w:val="center"/>
              <w:rPr>
                <w:rFonts w:cs="Times New Roman"/>
              </w:rPr>
            </w:pPr>
          </w:p>
          <w:p w:rsidR="00AD5774" w:rsidRPr="00A829FF" w:rsidRDefault="00AD5774" w:rsidP="00AD5774">
            <w:pPr>
              <w:jc w:val="center"/>
              <w:rPr>
                <w:rFonts w:cs="Times New Roman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74" w:rsidRDefault="00AD5774" w:rsidP="003064EA">
            <w:pPr>
              <w:ind w:right="37" w:firstLine="343"/>
              <w:jc w:val="both"/>
              <w:rPr>
                <w:sz w:val="24"/>
                <w:szCs w:val="24"/>
              </w:rPr>
            </w:pPr>
            <w:r w:rsidRPr="00CD1429">
              <w:rPr>
                <w:sz w:val="24"/>
                <w:szCs w:val="24"/>
              </w:rPr>
              <w:lastRenderedPageBreak/>
              <w:t>1.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05EB1">
              <w:rPr>
                <w:sz w:val="24"/>
                <w:szCs w:val="24"/>
              </w:rPr>
              <w:t xml:space="preserve">Административные процедуры по пункту 13.5 раздела </w:t>
            </w:r>
            <w:r w:rsidRPr="00105EB1">
              <w:rPr>
                <w:sz w:val="24"/>
                <w:szCs w:val="24"/>
                <w:lang w:val="en-US"/>
              </w:rPr>
              <w:t>II</w:t>
            </w:r>
            <w:r w:rsidRPr="00105EB1">
              <w:rPr>
                <w:sz w:val="24"/>
                <w:szCs w:val="24"/>
              </w:rPr>
              <w:t xml:space="preserve"> и пункту 20 раздела </w:t>
            </w:r>
            <w:r w:rsidRPr="00105EB1">
              <w:rPr>
                <w:sz w:val="24"/>
                <w:szCs w:val="24"/>
                <w:lang w:val="en-US"/>
              </w:rPr>
              <w:t>VII</w:t>
            </w:r>
            <w:r w:rsidRPr="00105EB1">
              <w:rPr>
                <w:sz w:val="24"/>
                <w:szCs w:val="24"/>
              </w:rPr>
              <w:t xml:space="preserve"> считаем целесообразным скорректировать. </w:t>
            </w:r>
          </w:p>
          <w:p w:rsidR="00AD5774" w:rsidRPr="00105EB1" w:rsidRDefault="00AD5774" w:rsidP="003064EA">
            <w:pPr>
              <w:ind w:right="37" w:firstLine="343"/>
              <w:jc w:val="both"/>
              <w:rPr>
                <w:sz w:val="24"/>
                <w:szCs w:val="24"/>
              </w:rPr>
            </w:pPr>
            <w:r w:rsidRPr="00105EB1">
              <w:rPr>
                <w:sz w:val="24"/>
                <w:szCs w:val="24"/>
              </w:rPr>
              <w:t>Разработчиком предлагается распределять субсидию между победителями отбора, исходя из очередности поступления заявок участников отбора согласно дате и времени представления заявок, то есть подавший заявку позднее рискует остаться без бюджетного финансирования, то есть недополученные доходы будут не возмещены, что негативное повлияет на финансово-хозяйственную деятельность предприятия. Такое распределение считаем необоснованным. Учитывая, что субсидия предоставляется для обеспечения бесплатного проезда отдельных категорий граждан в связи с установлением Решением Думы города мер социальной поддержки, предлагаем пересмотреть порядок распределения субсидии между победителями отбора так, чтобы все победители отбора имели возможность своевременно получить субсидию.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AD5774" w:rsidRPr="009A1DF9" w:rsidRDefault="00AD5774" w:rsidP="003064EA">
            <w:pPr>
              <w:ind w:firstLine="321"/>
              <w:jc w:val="both"/>
              <w:rPr>
                <w:i/>
                <w:sz w:val="24"/>
                <w:szCs w:val="24"/>
              </w:rPr>
            </w:pPr>
            <w:r w:rsidRPr="009A1DF9">
              <w:rPr>
                <w:i/>
                <w:sz w:val="24"/>
                <w:szCs w:val="24"/>
              </w:rPr>
              <w:t>П</w:t>
            </w:r>
            <w:r>
              <w:rPr>
                <w:i/>
                <w:sz w:val="24"/>
                <w:szCs w:val="24"/>
              </w:rPr>
              <w:t xml:space="preserve">редложение учтено, </w:t>
            </w:r>
            <w:r w:rsidRPr="009A1DF9">
              <w:rPr>
                <w:i/>
                <w:sz w:val="24"/>
                <w:szCs w:val="24"/>
              </w:rPr>
              <w:t xml:space="preserve">в проект внесены корректировки. Пункт 13.5 раздела </w:t>
            </w:r>
            <w:r w:rsidRPr="009A1DF9">
              <w:rPr>
                <w:i/>
                <w:sz w:val="24"/>
                <w:szCs w:val="24"/>
                <w:lang w:val="en-US"/>
              </w:rPr>
              <w:t>II</w:t>
            </w:r>
            <w:r w:rsidRPr="009A1DF9">
              <w:rPr>
                <w:i/>
                <w:sz w:val="24"/>
                <w:szCs w:val="24"/>
              </w:rPr>
              <w:t xml:space="preserve"> и пункт 20 раздела </w:t>
            </w:r>
            <w:r w:rsidRPr="009A1DF9">
              <w:rPr>
                <w:i/>
                <w:sz w:val="24"/>
                <w:szCs w:val="24"/>
                <w:lang w:val="en-US"/>
              </w:rPr>
              <w:t>VII</w:t>
            </w:r>
            <w:r w:rsidRPr="009A1DF9">
              <w:rPr>
                <w:i/>
                <w:sz w:val="24"/>
                <w:szCs w:val="24"/>
              </w:rPr>
              <w:t xml:space="preserve"> изложены в следующей редакции: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«13.5. Распределение субсидии между победителями отбора осуществляется в следующем порядке: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 xml:space="preserve">13.5.1. В случае достаточности объема распределяемой субсидии, установленного в объявлении об отборе, для распределения субсидии между всеми победителями отбора – в соответствии с предварительным расчетом размера субсидии, представленным победителем отбора в составе заявки на предоставление субсидии; 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13.5.2. В случае недостаточности объема распределяемой субсидии, установленного в объявлении об отборе, для распределения субсидии между всеми победителями отбора – пропорционально размеру субсидии, указанному в предварительном расчете размера субсидии, представленном победителем отбора в составе заявки на предоставление субсидии, в соответствии с формулой: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= 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*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>/( РС</w:t>
            </w:r>
            <w:r w:rsidRPr="009A1DF9">
              <w:rPr>
                <w:bCs/>
                <w:szCs w:val="24"/>
                <w:vertAlign w:val="subscript"/>
              </w:rPr>
              <w:t>предв.1</w:t>
            </w:r>
            <w:r w:rsidRPr="009A1DF9">
              <w:rPr>
                <w:bCs/>
                <w:szCs w:val="24"/>
              </w:rPr>
              <w:t>+</w:t>
            </w:r>
            <w:r w:rsidRPr="009A1DF9">
              <w:rPr>
                <w:bCs/>
                <w:szCs w:val="24"/>
                <w:vertAlign w:val="subscript"/>
              </w:rPr>
              <w:t xml:space="preserve"> </w:t>
            </w: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предв.2</w:t>
            </w:r>
            <w:r w:rsidRPr="009A1DF9">
              <w:rPr>
                <w:bCs/>
                <w:szCs w:val="24"/>
              </w:rPr>
              <w:t>+ … +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n</w:t>
            </w:r>
            <w:r w:rsidRPr="009A1DF9">
              <w:rPr>
                <w:bCs/>
                <w:szCs w:val="24"/>
              </w:rPr>
              <w:t>), где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распределяемой субсидии для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-го победителя отбора;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– объем распределяемой субсидии, установленный в объявлении об отборе;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субсидии в соответствии с предварительным расчетом размера субсидии, представленным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-м победителем отбора в составе заявки;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  <w:lang w:val="en-US"/>
              </w:rPr>
              <w:t>n</w:t>
            </w:r>
            <w:r w:rsidRPr="009A1DF9">
              <w:rPr>
                <w:bCs/>
                <w:szCs w:val="24"/>
              </w:rPr>
              <w:t xml:space="preserve"> – количество победителей отбора.</w:t>
            </w:r>
          </w:p>
          <w:p w:rsidR="00AD5774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13.5.3. Объем распределяемой субсидии между победителями отбора утверждается муниципальным правовым актом о предоставлении субсидии.»</w:t>
            </w:r>
            <w:r>
              <w:rPr>
                <w:bCs/>
                <w:szCs w:val="24"/>
              </w:rPr>
              <w:t>.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«20. Распределение субсидии между победителями отбора осуществляется в следующем порядке: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 xml:space="preserve">20.1. В случае достаточности объема распределяемой субсидии, установленного в объявлении об отборе, для распределения субсидии между всеми победителями отбора – в соответствии с предварительным расчетом размера субсидии, представленным победителем отбора в составе заявки на предоставление субсидии; 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20.2. В случае недостаточности объема распределяемой субсидии, установленного в объявлении об отборе, для распределения субсидии между всеми победителями отбора – пропорционально размеру субсидии, указанному в предварительном расчете размера субсидии, представленном победителем отбора в составе заявки на предоставление субсидии, в соответствии с формулой: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= 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*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>/( РС</w:t>
            </w:r>
            <w:r w:rsidRPr="009A1DF9">
              <w:rPr>
                <w:bCs/>
                <w:szCs w:val="24"/>
                <w:vertAlign w:val="subscript"/>
              </w:rPr>
              <w:t>предв.1</w:t>
            </w:r>
            <w:r w:rsidRPr="009A1DF9">
              <w:rPr>
                <w:bCs/>
                <w:szCs w:val="24"/>
              </w:rPr>
              <w:t>+</w:t>
            </w:r>
            <w:r w:rsidRPr="009A1DF9">
              <w:rPr>
                <w:bCs/>
                <w:szCs w:val="24"/>
                <w:vertAlign w:val="subscript"/>
              </w:rPr>
              <w:t xml:space="preserve"> </w:t>
            </w: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предв.2</w:t>
            </w:r>
            <w:r w:rsidRPr="009A1DF9">
              <w:rPr>
                <w:bCs/>
                <w:szCs w:val="24"/>
              </w:rPr>
              <w:t>+ … + 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n</w:t>
            </w:r>
            <w:r w:rsidRPr="009A1DF9">
              <w:rPr>
                <w:bCs/>
                <w:szCs w:val="24"/>
              </w:rPr>
              <w:t>), где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поб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распределяемой субсидии для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-го победителя отбора;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Л</w:t>
            </w:r>
            <w:r w:rsidRPr="009A1DF9">
              <w:rPr>
                <w:bCs/>
                <w:szCs w:val="24"/>
                <w:vertAlign w:val="subscript"/>
              </w:rPr>
              <w:t>утв.</w:t>
            </w:r>
            <w:r w:rsidRPr="009A1DF9">
              <w:rPr>
                <w:bCs/>
                <w:szCs w:val="24"/>
              </w:rPr>
              <w:t xml:space="preserve"> – объем распределяемой субсидии, установленный в объявлении об отборе;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</w:rPr>
              <w:t>РС</w:t>
            </w:r>
            <w:r w:rsidRPr="009A1DF9">
              <w:rPr>
                <w:bCs/>
                <w:szCs w:val="24"/>
                <w:vertAlign w:val="subscript"/>
              </w:rPr>
              <w:t>предв.</w:t>
            </w:r>
            <w:r w:rsidRPr="009A1DF9">
              <w:rPr>
                <w:bCs/>
                <w:szCs w:val="24"/>
                <w:vertAlign w:val="subscript"/>
                <w:lang w:val="en-US"/>
              </w:rPr>
              <w:t>i</w:t>
            </w:r>
            <w:r w:rsidRPr="009A1DF9">
              <w:rPr>
                <w:bCs/>
                <w:szCs w:val="24"/>
              </w:rPr>
              <w:t xml:space="preserve"> – размер субсидии в соответствии с предварительным расчетом размера субсидии, представленным </w:t>
            </w:r>
            <w:r w:rsidRPr="009A1DF9">
              <w:rPr>
                <w:bCs/>
                <w:szCs w:val="24"/>
                <w:lang w:val="en-US"/>
              </w:rPr>
              <w:t>i</w:t>
            </w:r>
            <w:r w:rsidRPr="009A1DF9">
              <w:rPr>
                <w:bCs/>
                <w:szCs w:val="24"/>
              </w:rPr>
              <w:t>-м победителем отбора в составе заявки;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bCs/>
                <w:szCs w:val="24"/>
              </w:rPr>
            </w:pPr>
            <w:r w:rsidRPr="009A1DF9">
              <w:rPr>
                <w:bCs/>
                <w:szCs w:val="24"/>
                <w:lang w:val="en-US"/>
              </w:rPr>
              <w:t>n</w:t>
            </w:r>
            <w:r w:rsidRPr="009A1DF9">
              <w:rPr>
                <w:bCs/>
                <w:szCs w:val="24"/>
              </w:rPr>
              <w:t xml:space="preserve"> – количество победителей отбора.</w:t>
            </w:r>
          </w:p>
          <w:p w:rsidR="00AD5774" w:rsidRPr="009A1DF9" w:rsidRDefault="00AD5774" w:rsidP="003064EA">
            <w:pPr>
              <w:pStyle w:val="afffa"/>
              <w:ind w:firstLine="456"/>
              <w:rPr>
                <w:szCs w:val="24"/>
              </w:rPr>
            </w:pPr>
            <w:r w:rsidRPr="009A1DF9">
              <w:rPr>
                <w:bCs/>
                <w:szCs w:val="24"/>
              </w:rPr>
              <w:lastRenderedPageBreak/>
              <w:t>20.3. Объем распределяемой субсидии между победителями отбора утверждается муниципальным правовым актом о предоставлении субсидии.»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841" w:type="pct"/>
            <w:shd w:val="clear" w:color="auto" w:fill="auto"/>
          </w:tcPr>
          <w:p w:rsidR="00AD5774" w:rsidRPr="009911B0" w:rsidRDefault="00AD5774" w:rsidP="003064E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lastRenderedPageBreak/>
              <w:t>-</w:t>
            </w:r>
          </w:p>
          <w:p w:rsidR="00AD5774" w:rsidRPr="009911B0" w:rsidRDefault="00AD5774" w:rsidP="003064E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D5774" w:rsidRPr="009911B0" w:rsidTr="00AD5774">
        <w:tc>
          <w:tcPr>
            <w:tcW w:w="85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D5774" w:rsidRPr="009911B0" w:rsidRDefault="00AD5774" w:rsidP="003064EA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74" w:rsidRPr="00FF5D78" w:rsidRDefault="00AD5774" w:rsidP="003064EA">
            <w:pPr>
              <w:ind w:right="37" w:firstLine="3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FF5D78">
              <w:rPr>
                <w:sz w:val="24"/>
                <w:szCs w:val="24"/>
              </w:rPr>
              <w:t xml:space="preserve">Предлагаемое правовое регулирование по пункту 13.5 раздела </w:t>
            </w:r>
            <w:r w:rsidRPr="00FF5D78">
              <w:rPr>
                <w:sz w:val="24"/>
                <w:szCs w:val="24"/>
                <w:lang w:val="en-US"/>
              </w:rPr>
              <w:t>II</w:t>
            </w:r>
            <w:r w:rsidRPr="00FF5D78">
              <w:rPr>
                <w:sz w:val="24"/>
                <w:szCs w:val="24"/>
              </w:rPr>
              <w:t xml:space="preserve"> и пункту 20 раздела </w:t>
            </w:r>
            <w:r w:rsidRPr="00FF5D78">
              <w:rPr>
                <w:sz w:val="24"/>
                <w:szCs w:val="24"/>
                <w:lang w:val="en-US"/>
              </w:rPr>
              <w:t>VII</w:t>
            </w:r>
            <w:r w:rsidRPr="00FF5D78">
              <w:rPr>
                <w:sz w:val="24"/>
                <w:szCs w:val="24"/>
              </w:rPr>
              <w:t xml:space="preserve"> создает существенные риски ведения предпринимательской и иной экономической деятельности. Пояснения приведены в пункте 6 опросного листа.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AD5774" w:rsidRPr="00FF5D78" w:rsidRDefault="00AD5774" w:rsidP="003064EA">
            <w:pPr>
              <w:ind w:firstLine="321"/>
              <w:jc w:val="both"/>
              <w:rPr>
                <w:i/>
                <w:sz w:val="24"/>
                <w:szCs w:val="24"/>
              </w:rPr>
            </w:pPr>
            <w:r w:rsidRPr="00FF5D78">
              <w:rPr>
                <w:i/>
                <w:sz w:val="24"/>
                <w:szCs w:val="24"/>
              </w:rPr>
              <w:t xml:space="preserve">Предложение учтено, в проект внесены корректировки. Пункт 13.5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II</w:t>
            </w:r>
            <w:r w:rsidRPr="00FF5D78">
              <w:rPr>
                <w:i/>
                <w:sz w:val="24"/>
                <w:szCs w:val="24"/>
              </w:rPr>
              <w:t xml:space="preserve"> и пункт 20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VII</w:t>
            </w:r>
            <w:r w:rsidRPr="00FF5D78">
              <w:rPr>
                <w:i/>
                <w:sz w:val="24"/>
                <w:szCs w:val="24"/>
              </w:rPr>
              <w:t xml:space="preserve"> изложены в новой редакции (см. пояснения к пункту 1).</w:t>
            </w:r>
          </w:p>
          <w:p w:rsidR="00AD5774" w:rsidRPr="00FF5D78" w:rsidRDefault="00AD5774" w:rsidP="003064EA">
            <w:pPr>
              <w:ind w:firstLine="321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AD5774" w:rsidRPr="009911B0" w:rsidRDefault="00AD5774" w:rsidP="003064E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-</w:t>
            </w:r>
          </w:p>
          <w:p w:rsidR="00AD5774" w:rsidRPr="009911B0" w:rsidRDefault="00AD5774" w:rsidP="003064E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AD5774" w:rsidRPr="009911B0" w:rsidTr="00AD5774">
        <w:tc>
          <w:tcPr>
            <w:tcW w:w="853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AD5774" w:rsidRPr="009911B0" w:rsidRDefault="00AD5774" w:rsidP="003064EA">
            <w:pPr>
              <w:pStyle w:val="a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774" w:rsidRPr="00FF5D78" w:rsidRDefault="00AD5774" w:rsidP="003064EA">
            <w:pPr>
              <w:ind w:right="37" w:firstLine="343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FF5D78">
              <w:rPr>
                <w:sz w:val="24"/>
                <w:szCs w:val="24"/>
              </w:rPr>
              <w:t>Несвоевременное возмещение недополученных доходов, связанных с предоставлением мер социальной поддержки гражданам по бесплатному проезду в общественном транспорте. Пояснения приведены в пункте 6 опросного листа.</w:t>
            </w:r>
          </w:p>
        </w:tc>
        <w:tc>
          <w:tcPr>
            <w:tcW w:w="2184" w:type="pct"/>
            <w:tcBorders>
              <w:left w:val="single" w:sz="4" w:space="0" w:color="auto"/>
            </w:tcBorders>
            <w:shd w:val="clear" w:color="auto" w:fill="auto"/>
          </w:tcPr>
          <w:p w:rsidR="00AD5774" w:rsidRPr="00FF5D78" w:rsidRDefault="00AD5774" w:rsidP="003064EA">
            <w:pPr>
              <w:ind w:firstLine="321"/>
              <w:jc w:val="both"/>
              <w:rPr>
                <w:i/>
                <w:sz w:val="24"/>
                <w:szCs w:val="24"/>
              </w:rPr>
            </w:pPr>
            <w:r w:rsidRPr="00FF5D78">
              <w:rPr>
                <w:i/>
                <w:sz w:val="24"/>
                <w:szCs w:val="24"/>
              </w:rPr>
              <w:t xml:space="preserve">Предложение учтено, в проект внесены корректировки. Пункт 13.5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II</w:t>
            </w:r>
            <w:r w:rsidRPr="00FF5D78">
              <w:rPr>
                <w:i/>
                <w:sz w:val="24"/>
                <w:szCs w:val="24"/>
              </w:rPr>
              <w:t xml:space="preserve"> и пункт 20 раздела </w:t>
            </w:r>
            <w:r w:rsidRPr="00FF5D78">
              <w:rPr>
                <w:i/>
                <w:sz w:val="24"/>
                <w:szCs w:val="24"/>
                <w:lang w:val="en-US"/>
              </w:rPr>
              <w:t>VII</w:t>
            </w:r>
            <w:r w:rsidRPr="00FF5D78">
              <w:rPr>
                <w:i/>
                <w:sz w:val="24"/>
                <w:szCs w:val="24"/>
              </w:rPr>
              <w:t xml:space="preserve"> изложены в новой редакции (см. пояснения к пункту 1).</w:t>
            </w:r>
          </w:p>
          <w:p w:rsidR="00AD5774" w:rsidRPr="00FF5D78" w:rsidRDefault="00AD5774" w:rsidP="003064EA">
            <w:pPr>
              <w:ind w:firstLine="321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841" w:type="pct"/>
            <w:shd w:val="clear" w:color="auto" w:fill="auto"/>
          </w:tcPr>
          <w:p w:rsidR="00AD5774" w:rsidRPr="009911B0" w:rsidRDefault="00AD5774" w:rsidP="003064EA">
            <w:pPr>
              <w:jc w:val="center"/>
              <w:rPr>
                <w:rFonts w:cs="Times New Roman"/>
                <w:sz w:val="26"/>
                <w:szCs w:val="26"/>
              </w:rPr>
            </w:pPr>
            <w:r w:rsidRPr="009911B0">
              <w:rPr>
                <w:rFonts w:cs="Times New Roman"/>
                <w:sz w:val="26"/>
                <w:szCs w:val="26"/>
              </w:rPr>
              <w:t>-</w:t>
            </w:r>
          </w:p>
          <w:p w:rsidR="00AD5774" w:rsidRPr="009911B0" w:rsidRDefault="00AD5774" w:rsidP="003064E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627F37" w:rsidRDefault="00627F37" w:rsidP="00627F37">
      <w:pPr>
        <w:ind w:firstLine="567"/>
        <w:contextualSpacing/>
        <w:jc w:val="both"/>
        <w:rPr>
          <w:rFonts w:cs="Times New Roman"/>
          <w:szCs w:val="28"/>
        </w:rPr>
      </w:pPr>
    </w:p>
    <w:p w:rsidR="003064EA" w:rsidRPr="009911B0" w:rsidRDefault="003064EA" w:rsidP="00627F37">
      <w:pPr>
        <w:ind w:firstLine="567"/>
        <w:contextualSpacing/>
        <w:jc w:val="both"/>
        <w:rPr>
          <w:rFonts w:cs="Times New Roman"/>
          <w:szCs w:val="28"/>
        </w:rPr>
      </w:pPr>
    </w:p>
    <w:p w:rsidR="00627F37" w:rsidRPr="009911B0" w:rsidRDefault="00627F37" w:rsidP="002C4224">
      <w:pPr>
        <w:ind w:firstLine="567"/>
        <w:contextualSpacing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 xml:space="preserve">Приложения: </w:t>
      </w:r>
    </w:p>
    <w:p w:rsidR="00627F37" w:rsidRPr="009911B0" w:rsidRDefault="00627F37" w:rsidP="002C4224">
      <w:pPr>
        <w:pStyle w:val="afff4"/>
        <w:numPr>
          <w:ilvl w:val="0"/>
          <w:numId w:val="15"/>
        </w:numPr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9911B0">
        <w:rPr>
          <w:rFonts w:ascii="Times New Roman" w:hAnsi="Times New Roman" w:cs="Times New Roman"/>
          <w:sz w:val="28"/>
          <w:szCs w:val="28"/>
        </w:rPr>
        <w:t xml:space="preserve">Копии отзывов участников публичных консультаций на </w:t>
      </w:r>
      <w:r w:rsidR="00584B46">
        <w:rPr>
          <w:rFonts w:ascii="Times New Roman" w:hAnsi="Times New Roman" w:cs="Times New Roman"/>
          <w:sz w:val="28"/>
          <w:szCs w:val="28"/>
        </w:rPr>
        <w:t>4</w:t>
      </w:r>
      <w:r w:rsidR="00E67107" w:rsidRPr="009911B0">
        <w:rPr>
          <w:rFonts w:ascii="Times New Roman" w:hAnsi="Times New Roman" w:cs="Times New Roman"/>
          <w:sz w:val="28"/>
          <w:szCs w:val="28"/>
        </w:rPr>
        <w:t xml:space="preserve"> </w:t>
      </w:r>
      <w:r w:rsidRPr="009911B0">
        <w:rPr>
          <w:rFonts w:ascii="Times New Roman" w:hAnsi="Times New Roman" w:cs="Times New Roman"/>
          <w:sz w:val="28"/>
          <w:szCs w:val="28"/>
        </w:rPr>
        <w:t>л.</w:t>
      </w:r>
    </w:p>
    <w:p w:rsidR="00627F37" w:rsidRPr="009911B0" w:rsidRDefault="00627F37" w:rsidP="002C4224">
      <w:pPr>
        <w:ind w:firstLine="567"/>
        <w:jc w:val="both"/>
        <w:rPr>
          <w:rFonts w:cs="Times New Roman"/>
          <w:szCs w:val="28"/>
        </w:rPr>
      </w:pPr>
      <w:r w:rsidRPr="009911B0">
        <w:rPr>
          <w:rFonts w:cs="Times New Roman"/>
          <w:szCs w:val="28"/>
        </w:rPr>
        <w:t>2. Копии пис</w:t>
      </w:r>
      <w:r w:rsidR="005022FC">
        <w:rPr>
          <w:rFonts w:cs="Times New Roman"/>
          <w:szCs w:val="28"/>
        </w:rPr>
        <w:t>ем</w:t>
      </w:r>
      <w:r w:rsidR="0086474C" w:rsidRPr="009911B0">
        <w:rPr>
          <w:rFonts w:cs="Times New Roman"/>
          <w:szCs w:val="28"/>
        </w:rPr>
        <w:t>-уведомлени</w:t>
      </w:r>
      <w:r w:rsidR="005022FC">
        <w:rPr>
          <w:rFonts w:cs="Times New Roman"/>
          <w:szCs w:val="28"/>
        </w:rPr>
        <w:t>й, направленных</w:t>
      </w:r>
      <w:r w:rsidRPr="009911B0">
        <w:rPr>
          <w:rFonts w:cs="Times New Roman"/>
          <w:szCs w:val="28"/>
        </w:rPr>
        <w:t xml:space="preserve"> в адрес участников публичных консультаций на </w:t>
      </w:r>
      <w:r w:rsidR="00B278DB">
        <w:rPr>
          <w:rFonts w:cs="Times New Roman"/>
          <w:szCs w:val="28"/>
        </w:rPr>
        <w:t>8</w:t>
      </w:r>
      <w:r w:rsidR="003A7E1F" w:rsidRPr="009911B0">
        <w:rPr>
          <w:rFonts w:cs="Times New Roman"/>
          <w:szCs w:val="28"/>
        </w:rPr>
        <w:t xml:space="preserve"> </w:t>
      </w:r>
      <w:r w:rsidRPr="009911B0">
        <w:rPr>
          <w:rFonts w:cs="Times New Roman"/>
          <w:szCs w:val="28"/>
        </w:rPr>
        <w:t>л.</w:t>
      </w:r>
    </w:p>
    <w:p w:rsidR="00E565FC" w:rsidRDefault="00E565FC" w:rsidP="002C4224">
      <w:pPr>
        <w:ind w:firstLine="567"/>
        <w:jc w:val="both"/>
        <w:rPr>
          <w:rFonts w:cs="Times New Roman"/>
          <w:szCs w:val="28"/>
        </w:rPr>
      </w:pPr>
    </w:p>
    <w:p w:rsidR="00833175" w:rsidRDefault="00833175" w:rsidP="002C4224">
      <w:pPr>
        <w:ind w:firstLine="567"/>
        <w:jc w:val="both"/>
        <w:rPr>
          <w:rFonts w:cs="Times New Roman"/>
          <w:szCs w:val="28"/>
        </w:rPr>
      </w:pPr>
    </w:p>
    <w:p w:rsidR="00833175" w:rsidRDefault="00833175" w:rsidP="002C4224">
      <w:pPr>
        <w:ind w:firstLine="567"/>
        <w:jc w:val="both"/>
        <w:rPr>
          <w:rFonts w:cs="Times New Roman"/>
          <w:szCs w:val="28"/>
        </w:rPr>
      </w:pPr>
    </w:p>
    <w:p w:rsidR="00833175" w:rsidRDefault="00833175" w:rsidP="002C4224">
      <w:pPr>
        <w:ind w:firstLine="567"/>
        <w:jc w:val="both"/>
        <w:rPr>
          <w:rFonts w:cs="Times New Roman"/>
          <w:szCs w:val="28"/>
        </w:rPr>
      </w:pPr>
    </w:p>
    <w:p w:rsidR="00833175" w:rsidRDefault="00833175" w:rsidP="002C4224">
      <w:pPr>
        <w:ind w:firstLine="567"/>
        <w:jc w:val="both"/>
        <w:rPr>
          <w:rFonts w:cs="Times New Roman"/>
          <w:szCs w:val="28"/>
        </w:rPr>
      </w:pPr>
    </w:p>
    <w:p w:rsidR="00833175" w:rsidRDefault="00833175" w:rsidP="002C4224">
      <w:pPr>
        <w:ind w:firstLine="567"/>
        <w:jc w:val="both"/>
        <w:rPr>
          <w:rFonts w:cs="Times New Roman"/>
          <w:szCs w:val="28"/>
        </w:rPr>
      </w:pPr>
    </w:p>
    <w:p w:rsidR="00833175" w:rsidRDefault="00833175" w:rsidP="002C4224">
      <w:pPr>
        <w:ind w:firstLine="567"/>
        <w:jc w:val="both"/>
        <w:rPr>
          <w:rFonts w:cs="Times New Roman"/>
          <w:szCs w:val="28"/>
        </w:rPr>
      </w:pPr>
    </w:p>
    <w:p w:rsidR="00833175" w:rsidRPr="00834BC8" w:rsidRDefault="00833175" w:rsidP="002C4224">
      <w:pPr>
        <w:ind w:firstLine="567"/>
        <w:jc w:val="both"/>
        <w:rPr>
          <w:rFonts w:cs="Times New Roman"/>
          <w:szCs w:val="28"/>
        </w:rPr>
      </w:pPr>
    </w:p>
    <w:bookmarkEnd w:id="0"/>
    <w:bookmarkEnd w:id="1"/>
    <w:p w:rsidR="00E00CD9" w:rsidRDefault="00E00CD9" w:rsidP="00FF3920">
      <w:pPr>
        <w:rPr>
          <w:sz w:val="20"/>
          <w:szCs w:val="20"/>
        </w:rPr>
      </w:pPr>
    </w:p>
    <w:p w:rsidR="00E00CD9" w:rsidRDefault="00E00CD9" w:rsidP="00FF3920">
      <w:pPr>
        <w:rPr>
          <w:sz w:val="20"/>
          <w:szCs w:val="20"/>
        </w:rPr>
      </w:pPr>
    </w:p>
    <w:p w:rsidR="00FF3920" w:rsidRPr="007E53DC" w:rsidRDefault="00FF3920" w:rsidP="00FF3920">
      <w:pPr>
        <w:rPr>
          <w:sz w:val="20"/>
          <w:szCs w:val="20"/>
        </w:rPr>
      </w:pPr>
      <w:r w:rsidRPr="007E53DC">
        <w:rPr>
          <w:sz w:val="20"/>
          <w:szCs w:val="20"/>
        </w:rPr>
        <w:t>Исполнител</w:t>
      </w:r>
      <w:r>
        <w:rPr>
          <w:sz w:val="20"/>
          <w:szCs w:val="20"/>
        </w:rPr>
        <w:t>ь</w:t>
      </w:r>
      <w:r w:rsidRPr="007E53DC">
        <w:rPr>
          <w:sz w:val="20"/>
          <w:szCs w:val="20"/>
        </w:rPr>
        <w:t>:</w:t>
      </w:r>
    </w:p>
    <w:p w:rsidR="00FF3920" w:rsidRPr="007E53DC" w:rsidRDefault="00FF3920" w:rsidP="00FF3920">
      <w:pPr>
        <w:rPr>
          <w:sz w:val="20"/>
          <w:szCs w:val="20"/>
        </w:rPr>
      </w:pPr>
      <w:r>
        <w:rPr>
          <w:sz w:val="20"/>
          <w:szCs w:val="20"/>
        </w:rPr>
        <w:t>Вибе Ирина Дмитриевна</w:t>
      </w:r>
      <w:r w:rsidRPr="007E53DC">
        <w:rPr>
          <w:sz w:val="20"/>
          <w:szCs w:val="20"/>
        </w:rPr>
        <w:t>,</w:t>
      </w:r>
    </w:p>
    <w:p w:rsidR="00FF3920" w:rsidRDefault="00FF3920" w:rsidP="00FF3920">
      <w:pPr>
        <w:rPr>
          <w:sz w:val="20"/>
          <w:szCs w:val="20"/>
        </w:rPr>
      </w:pPr>
      <w:r>
        <w:rPr>
          <w:sz w:val="20"/>
          <w:szCs w:val="20"/>
        </w:rPr>
        <w:t>начальник</w:t>
      </w:r>
      <w:r w:rsidRPr="007E53DC">
        <w:rPr>
          <w:sz w:val="20"/>
          <w:szCs w:val="20"/>
        </w:rPr>
        <w:t xml:space="preserve"> отдела </w:t>
      </w:r>
    </w:p>
    <w:p w:rsidR="00FF3920" w:rsidRDefault="00FF3920" w:rsidP="00FF3920">
      <w:pPr>
        <w:rPr>
          <w:sz w:val="20"/>
          <w:szCs w:val="20"/>
        </w:rPr>
      </w:pPr>
      <w:r>
        <w:rPr>
          <w:sz w:val="20"/>
          <w:szCs w:val="20"/>
        </w:rPr>
        <w:t>финансово-экономического планирования,</w:t>
      </w:r>
      <w:r w:rsidRPr="007E53DC">
        <w:rPr>
          <w:sz w:val="20"/>
          <w:szCs w:val="20"/>
        </w:rPr>
        <w:t xml:space="preserve"> </w:t>
      </w:r>
    </w:p>
    <w:p w:rsidR="00FF3920" w:rsidRDefault="00FF3920" w:rsidP="00FF3920">
      <w:pPr>
        <w:rPr>
          <w:sz w:val="20"/>
          <w:szCs w:val="20"/>
        </w:rPr>
      </w:pPr>
      <w:r>
        <w:rPr>
          <w:sz w:val="20"/>
          <w:szCs w:val="20"/>
        </w:rPr>
        <w:t>департамент</w:t>
      </w:r>
      <w:r w:rsidRPr="007E53DC">
        <w:rPr>
          <w:sz w:val="20"/>
          <w:szCs w:val="20"/>
        </w:rPr>
        <w:t xml:space="preserve"> городского хозяйства,</w:t>
      </w:r>
      <w:r>
        <w:rPr>
          <w:sz w:val="20"/>
          <w:szCs w:val="20"/>
        </w:rPr>
        <w:t xml:space="preserve"> </w:t>
      </w:r>
    </w:p>
    <w:p w:rsidR="00FF3920" w:rsidRPr="00FF3920" w:rsidRDefault="00FF3920" w:rsidP="00FF3920">
      <w:pPr>
        <w:jc w:val="both"/>
        <w:rPr>
          <w:sz w:val="20"/>
          <w:szCs w:val="20"/>
        </w:rPr>
      </w:pPr>
      <w:r w:rsidRPr="007E53DC">
        <w:rPr>
          <w:sz w:val="20"/>
          <w:szCs w:val="20"/>
        </w:rPr>
        <w:t>тел.: (3462)52-</w:t>
      </w:r>
      <w:r>
        <w:rPr>
          <w:sz w:val="20"/>
          <w:szCs w:val="20"/>
        </w:rPr>
        <w:t>45-00</w:t>
      </w:r>
    </w:p>
    <w:sectPr w:rsidR="00FF3920" w:rsidRPr="00FF3920" w:rsidSect="00AD5774">
      <w:pgSz w:w="16838" w:h="11906" w:orient="landscape" w:code="9"/>
      <w:pgMar w:top="851" w:right="567" w:bottom="1418" w:left="1134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553" w:rsidRDefault="00845553" w:rsidP="00920526">
      <w:r>
        <w:separator/>
      </w:r>
    </w:p>
  </w:endnote>
  <w:endnote w:type="continuationSeparator" w:id="0">
    <w:p w:rsidR="00845553" w:rsidRDefault="00845553" w:rsidP="0092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553" w:rsidRDefault="00845553" w:rsidP="00920526">
      <w:r>
        <w:separator/>
      </w:r>
    </w:p>
  </w:footnote>
  <w:footnote w:type="continuationSeparator" w:id="0">
    <w:p w:rsidR="00845553" w:rsidRDefault="00845553" w:rsidP="0092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2C5A"/>
    <w:multiLevelType w:val="hybridMultilevel"/>
    <w:tmpl w:val="469E66B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86D53"/>
    <w:multiLevelType w:val="hybridMultilevel"/>
    <w:tmpl w:val="FB32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0495C"/>
    <w:multiLevelType w:val="hybridMultilevel"/>
    <w:tmpl w:val="E9F04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74632"/>
    <w:multiLevelType w:val="multilevel"/>
    <w:tmpl w:val="B5EEDCD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6103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2D22C5"/>
    <w:multiLevelType w:val="hybridMultilevel"/>
    <w:tmpl w:val="D43CAFD4"/>
    <w:lvl w:ilvl="0" w:tplc="04A2063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5C03BB3"/>
    <w:multiLevelType w:val="hybridMultilevel"/>
    <w:tmpl w:val="964EC498"/>
    <w:lvl w:ilvl="0" w:tplc="BA5AA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403056"/>
    <w:multiLevelType w:val="hybridMultilevel"/>
    <w:tmpl w:val="9D80B820"/>
    <w:lvl w:ilvl="0" w:tplc="3E0A6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4F0AF4"/>
    <w:multiLevelType w:val="hybridMultilevel"/>
    <w:tmpl w:val="F03E1CEE"/>
    <w:lvl w:ilvl="0" w:tplc="38347E2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477D55FC"/>
    <w:multiLevelType w:val="hybridMultilevel"/>
    <w:tmpl w:val="E9D88E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D55E37"/>
    <w:multiLevelType w:val="hybridMultilevel"/>
    <w:tmpl w:val="9CE2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62687"/>
    <w:multiLevelType w:val="multilevel"/>
    <w:tmpl w:val="46325068"/>
    <w:lvl w:ilvl="0">
      <w:start w:val="1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DFD03F1"/>
    <w:multiLevelType w:val="hybridMultilevel"/>
    <w:tmpl w:val="4D0C4DA6"/>
    <w:lvl w:ilvl="0" w:tplc="93EC4E5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62D9578B"/>
    <w:multiLevelType w:val="multilevel"/>
    <w:tmpl w:val="75080E3C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675588E"/>
    <w:multiLevelType w:val="hybridMultilevel"/>
    <w:tmpl w:val="3E7462F4"/>
    <w:lvl w:ilvl="0" w:tplc="7E9EE7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8FA1933"/>
    <w:multiLevelType w:val="hybridMultilevel"/>
    <w:tmpl w:val="A76682D6"/>
    <w:lvl w:ilvl="0" w:tplc="9F80657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69D30C82"/>
    <w:multiLevelType w:val="hybridMultilevel"/>
    <w:tmpl w:val="E03CD9BE"/>
    <w:lvl w:ilvl="0" w:tplc="06AC6952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6A156944"/>
    <w:multiLevelType w:val="hybridMultilevel"/>
    <w:tmpl w:val="EC762606"/>
    <w:lvl w:ilvl="0" w:tplc="C12E7F24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883929"/>
    <w:multiLevelType w:val="multilevel"/>
    <w:tmpl w:val="E9D88E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C550E0B"/>
    <w:multiLevelType w:val="multilevel"/>
    <w:tmpl w:val="FF0E4E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7DA7367A"/>
    <w:multiLevelType w:val="hybridMultilevel"/>
    <w:tmpl w:val="CE8C85CA"/>
    <w:lvl w:ilvl="0" w:tplc="4992BE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0"/>
  </w:num>
  <w:num w:numId="5">
    <w:abstractNumId w:val="7"/>
  </w:num>
  <w:num w:numId="6">
    <w:abstractNumId w:val="14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2"/>
  </w:num>
  <w:num w:numId="11">
    <w:abstractNumId w:val="16"/>
  </w:num>
  <w:num w:numId="12">
    <w:abstractNumId w:val="15"/>
  </w:num>
  <w:num w:numId="13">
    <w:abstractNumId w:val="6"/>
  </w:num>
  <w:num w:numId="14">
    <w:abstractNumId w:val="2"/>
  </w:num>
  <w:num w:numId="15">
    <w:abstractNumId w:val="19"/>
  </w:num>
  <w:num w:numId="16">
    <w:abstractNumId w:val="5"/>
  </w:num>
  <w:num w:numId="17">
    <w:abstractNumId w:val="4"/>
  </w:num>
  <w:num w:numId="18">
    <w:abstractNumId w:val="13"/>
  </w:num>
  <w:num w:numId="19">
    <w:abstractNumId w:val="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B0"/>
    <w:rsid w:val="00011DF1"/>
    <w:rsid w:val="00030318"/>
    <w:rsid w:val="000329AD"/>
    <w:rsid w:val="00032B5B"/>
    <w:rsid w:val="00033A2F"/>
    <w:rsid w:val="00037544"/>
    <w:rsid w:val="000433C2"/>
    <w:rsid w:val="00053658"/>
    <w:rsid w:val="0008452B"/>
    <w:rsid w:val="000A182C"/>
    <w:rsid w:val="000B2843"/>
    <w:rsid w:val="000D2CD9"/>
    <w:rsid w:val="000D512F"/>
    <w:rsid w:val="000F44B4"/>
    <w:rsid w:val="000F624A"/>
    <w:rsid w:val="001101F6"/>
    <w:rsid w:val="00111E27"/>
    <w:rsid w:val="00124D0F"/>
    <w:rsid w:val="00137DB0"/>
    <w:rsid w:val="00140669"/>
    <w:rsid w:val="00162290"/>
    <w:rsid w:val="001708B9"/>
    <w:rsid w:val="001757F3"/>
    <w:rsid w:val="00186820"/>
    <w:rsid w:val="001B5CAB"/>
    <w:rsid w:val="001D3BC5"/>
    <w:rsid w:val="001D5954"/>
    <w:rsid w:val="0020654D"/>
    <w:rsid w:val="0024527B"/>
    <w:rsid w:val="002457C7"/>
    <w:rsid w:val="00250BCF"/>
    <w:rsid w:val="0028673A"/>
    <w:rsid w:val="00294459"/>
    <w:rsid w:val="0029722E"/>
    <w:rsid w:val="002C4224"/>
    <w:rsid w:val="002E7407"/>
    <w:rsid w:val="003064EA"/>
    <w:rsid w:val="0032331A"/>
    <w:rsid w:val="00331727"/>
    <w:rsid w:val="00337E21"/>
    <w:rsid w:val="00357B7D"/>
    <w:rsid w:val="003732BF"/>
    <w:rsid w:val="00391B9F"/>
    <w:rsid w:val="00394E47"/>
    <w:rsid w:val="00397000"/>
    <w:rsid w:val="003A7E1F"/>
    <w:rsid w:val="003C1DD7"/>
    <w:rsid w:val="003E1AFE"/>
    <w:rsid w:val="003F0005"/>
    <w:rsid w:val="003F14E7"/>
    <w:rsid w:val="00401A91"/>
    <w:rsid w:val="0041196E"/>
    <w:rsid w:val="00417E2C"/>
    <w:rsid w:val="00427F8C"/>
    <w:rsid w:val="004379F6"/>
    <w:rsid w:val="004568C6"/>
    <w:rsid w:val="00466E04"/>
    <w:rsid w:val="004755C5"/>
    <w:rsid w:val="00476624"/>
    <w:rsid w:val="004838C1"/>
    <w:rsid w:val="00492280"/>
    <w:rsid w:val="0049654A"/>
    <w:rsid w:val="004A4778"/>
    <w:rsid w:val="004C722A"/>
    <w:rsid w:val="004E35C6"/>
    <w:rsid w:val="004E5837"/>
    <w:rsid w:val="005022FC"/>
    <w:rsid w:val="00512095"/>
    <w:rsid w:val="005314A8"/>
    <w:rsid w:val="00563356"/>
    <w:rsid w:val="0057612E"/>
    <w:rsid w:val="00584B46"/>
    <w:rsid w:val="00591D65"/>
    <w:rsid w:val="005A27B3"/>
    <w:rsid w:val="005A6247"/>
    <w:rsid w:val="005B41CD"/>
    <w:rsid w:val="005D7DF5"/>
    <w:rsid w:val="005E04D7"/>
    <w:rsid w:val="005E70D4"/>
    <w:rsid w:val="00603478"/>
    <w:rsid w:val="006234C6"/>
    <w:rsid w:val="00627F37"/>
    <w:rsid w:val="00637F5E"/>
    <w:rsid w:val="0066796B"/>
    <w:rsid w:val="0067045B"/>
    <w:rsid w:val="00680925"/>
    <w:rsid w:val="00681C00"/>
    <w:rsid w:val="00684BDF"/>
    <w:rsid w:val="00690973"/>
    <w:rsid w:val="006B13C1"/>
    <w:rsid w:val="006C4397"/>
    <w:rsid w:val="007026C5"/>
    <w:rsid w:val="00704015"/>
    <w:rsid w:val="00713CC3"/>
    <w:rsid w:val="00714B4E"/>
    <w:rsid w:val="00716E93"/>
    <w:rsid w:val="00723F41"/>
    <w:rsid w:val="00727B64"/>
    <w:rsid w:val="00735767"/>
    <w:rsid w:val="00774834"/>
    <w:rsid w:val="00786AA4"/>
    <w:rsid w:val="007A0431"/>
    <w:rsid w:val="007A6061"/>
    <w:rsid w:val="007B1E59"/>
    <w:rsid w:val="007C547D"/>
    <w:rsid w:val="007C59EF"/>
    <w:rsid w:val="007C6F3E"/>
    <w:rsid w:val="008052F1"/>
    <w:rsid w:val="00816DE4"/>
    <w:rsid w:val="008206E0"/>
    <w:rsid w:val="00826D2E"/>
    <w:rsid w:val="00831AE0"/>
    <w:rsid w:val="00833175"/>
    <w:rsid w:val="00834BC8"/>
    <w:rsid w:val="00844285"/>
    <w:rsid w:val="00845533"/>
    <w:rsid w:val="00845553"/>
    <w:rsid w:val="0085007B"/>
    <w:rsid w:val="00850D97"/>
    <w:rsid w:val="008566DE"/>
    <w:rsid w:val="00863A60"/>
    <w:rsid w:val="0086474C"/>
    <w:rsid w:val="008809C0"/>
    <w:rsid w:val="0089361D"/>
    <w:rsid w:val="008A52A2"/>
    <w:rsid w:val="008C1DD6"/>
    <w:rsid w:val="008D716C"/>
    <w:rsid w:val="008E464F"/>
    <w:rsid w:val="008F5BA9"/>
    <w:rsid w:val="0090452F"/>
    <w:rsid w:val="009140F7"/>
    <w:rsid w:val="0091449F"/>
    <w:rsid w:val="00920526"/>
    <w:rsid w:val="00943C0E"/>
    <w:rsid w:val="00945A33"/>
    <w:rsid w:val="009511BD"/>
    <w:rsid w:val="00952739"/>
    <w:rsid w:val="00957577"/>
    <w:rsid w:val="009614CA"/>
    <w:rsid w:val="009703E0"/>
    <w:rsid w:val="00990865"/>
    <w:rsid w:val="009911B0"/>
    <w:rsid w:val="00993752"/>
    <w:rsid w:val="009A6784"/>
    <w:rsid w:val="009A73A6"/>
    <w:rsid w:val="009D7DAB"/>
    <w:rsid w:val="009F133B"/>
    <w:rsid w:val="00A2788A"/>
    <w:rsid w:val="00A37C70"/>
    <w:rsid w:val="00A51A12"/>
    <w:rsid w:val="00A9160C"/>
    <w:rsid w:val="00A93D36"/>
    <w:rsid w:val="00AA5241"/>
    <w:rsid w:val="00AB10C9"/>
    <w:rsid w:val="00AB3FE2"/>
    <w:rsid w:val="00AB7D1C"/>
    <w:rsid w:val="00AD2596"/>
    <w:rsid w:val="00AD5774"/>
    <w:rsid w:val="00AE59E5"/>
    <w:rsid w:val="00B14BBB"/>
    <w:rsid w:val="00B278DB"/>
    <w:rsid w:val="00B33468"/>
    <w:rsid w:val="00B42DAD"/>
    <w:rsid w:val="00B76832"/>
    <w:rsid w:val="00B836E8"/>
    <w:rsid w:val="00B9622F"/>
    <w:rsid w:val="00B96B73"/>
    <w:rsid w:val="00B97151"/>
    <w:rsid w:val="00BA2E98"/>
    <w:rsid w:val="00BB03D0"/>
    <w:rsid w:val="00BC03FF"/>
    <w:rsid w:val="00BC7501"/>
    <w:rsid w:val="00BD43B9"/>
    <w:rsid w:val="00BE5FC5"/>
    <w:rsid w:val="00BF48BA"/>
    <w:rsid w:val="00C01CF0"/>
    <w:rsid w:val="00C16998"/>
    <w:rsid w:val="00C31EFC"/>
    <w:rsid w:val="00C406D5"/>
    <w:rsid w:val="00C53DD8"/>
    <w:rsid w:val="00C55CB9"/>
    <w:rsid w:val="00C76441"/>
    <w:rsid w:val="00C76802"/>
    <w:rsid w:val="00C83B4F"/>
    <w:rsid w:val="00C84D26"/>
    <w:rsid w:val="00C96A55"/>
    <w:rsid w:val="00CA0B4E"/>
    <w:rsid w:val="00CA5A3E"/>
    <w:rsid w:val="00CD1429"/>
    <w:rsid w:val="00CD6F47"/>
    <w:rsid w:val="00CE30B2"/>
    <w:rsid w:val="00CE6834"/>
    <w:rsid w:val="00CF493C"/>
    <w:rsid w:val="00D1770F"/>
    <w:rsid w:val="00D35EA2"/>
    <w:rsid w:val="00D37718"/>
    <w:rsid w:val="00D47038"/>
    <w:rsid w:val="00D87F32"/>
    <w:rsid w:val="00DB5875"/>
    <w:rsid w:val="00DD5365"/>
    <w:rsid w:val="00DD5D39"/>
    <w:rsid w:val="00DE0CCE"/>
    <w:rsid w:val="00DE1384"/>
    <w:rsid w:val="00DE5888"/>
    <w:rsid w:val="00DE76DD"/>
    <w:rsid w:val="00DF1D8A"/>
    <w:rsid w:val="00E00CD9"/>
    <w:rsid w:val="00E450D2"/>
    <w:rsid w:val="00E4740C"/>
    <w:rsid w:val="00E565FC"/>
    <w:rsid w:val="00E67107"/>
    <w:rsid w:val="00E803EB"/>
    <w:rsid w:val="00E95565"/>
    <w:rsid w:val="00EA0146"/>
    <w:rsid w:val="00EA10B3"/>
    <w:rsid w:val="00EB40FE"/>
    <w:rsid w:val="00EC3B2B"/>
    <w:rsid w:val="00ED6BFE"/>
    <w:rsid w:val="00F0204D"/>
    <w:rsid w:val="00F048D3"/>
    <w:rsid w:val="00F04E06"/>
    <w:rsid w:val="00F16482"/>
    <w:rsid w:val="00F33186"/>
    <w:rsid w:val="00F42506"/>
    <w:rsid w:val="00F634BF"/>
    <w:rsid w:val="00F71633"/>
    <w:rsid w:val="00F74AA1"/>
    <w:rsid w:val="00F85855"/>
    <w:rsid w:val="00F86AFD"/>
    <w:rsid w:val="00F91055"/>
    <w:rsid w:val="00F963D0"/>
    <w:rsid w:val="00FB171F"/>
    <w:rsid w:val="00FD588C"/>
    <w:rsid w:val="00FE1B94"/>
    <w:rsid w:val="00FE59F0"/>
    <w:rsid w:val="00FF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09C75-1B35-44ED-AF7F-F4BDA7FE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C9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37D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1"/>
    <w:next w:val="a"/>
    <w:link w:val="20"/>
    <w:qFormat/>
    <w:rsid w:val="00137DB0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137DB0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qFormat/>
    <w:rsid w:val="00137DB0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7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37D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137DB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137DB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137DB0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semiHidden/>
    <w:rsid w:val="00137DB0"/>
  </w:style>
  <w:style w:type="character" w:customStyle="1" w:styleId="a4">
    <w:name w:val="Цветовое выделение"/>
    <w:rsid w:val="00137DB0"/>
    <w:rPr>
      <w:b/>
      <w:bCs/>
      <w:color w:val="000080"/>
    </w:rPr>
  </w:style>
  <w:style w:type="character" w:customStyle="1" w:styleId="a5">
    <w:name w:val="Гипертекстовая ссылка"/>
    <w:uiPriority w:val="99"/>
    <w:rsid w:val="00137DB0"/>
    <w:rPr>
      <w:b/>
      <w:bCs/>
      <w:color w:val="008000"/>
    </w:rPr>
  </w:style>
  <w:style w:type="character" w:customStyle="1" w:styleId="a6">
    <w:name w:val="Активная гипертекстовая ссылка"/>
    <w:rsid w:val="00137DB0"/>
    <w:rPr>
      <w:b/>
      <w:bCs/>
      <w:color w:val="008000"/>
      <w:u w:val="single"/>
    </w:rPr>
  </w:style>
  <w:style w:type="paragraph" w:customStyle="1" w:styleId="a7">
    <w:name w:val="Основное меню (преемственное)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21">
    <w:name w:val="2"/>
    <w:basedOn w:val="a7"/>
    <w:next w:val="a"/>
    <w:rsid w:val="00137DB0"/>
    <w:rPr>
      <w:rFonts w:ascii="Arial" w:hAnsi="Arial" w:cs="Arial"/>
      <w:b/>
      <w:bCs/>
      <w:color w:val="C0C0C0"/>
    </w:rPr>
  </w:style>
  <w:style w:type="character" w:customStyle="1" w:styleId="a8">
    <w:name w:val="Заголовок своего сообщения"/>
    <w:basedOn w:val="a4"/>
    <w:rsid w:val="00137DB0"/>
    <w:rPr>
      <w:b/>
      <w:bCs/>
      <w:color w:val="000080"/>
    </w:rPr>
  </w:style>
  <w:style w:type="paragraph" w:customStyle="1" w:styleId="a9">
    <w:name w:val="Заголовок статьи"/>
    <w:basedOn w:val="a"/>
    <w:next w:val="a"/>
    <w:rsid w:val="00137DB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a">
    <w:name w:val="Заголовок чужого сообщения"/>
    <w:rsid w:val="00137DB0"/>
    <w:rPr>
      <w:b/>
      <w:bCs/>
      <w:color w:val="FF0000"/>
    </w:rPr>
  </w:style>
  <w:style w:type="paragraph" w:customStyle="1" w:styleId="ab">
    <w:name w:val="Интерактивный заголовок"/>
    <w:basedOn w:val="ac"/>
    <w:next w:val="a"/>
    <w:rsid w:val="00137DB0"/>
    <w:pPr>
      <w:widowControl w:val="0"/>
      <w:autoSpaceDE w:val="0"/>
      <w:autoSpaceDN w:val="0"/>
      <w:adjustRightInd w:val="0"/>
      <w:contextualSpacing w:val="0"/>
      <w:jc w:val="both"/>
    </w:pPr>
    <w:rPr>
      <w:rFonts w:ascii="Arial" w:eastAsia="Times New Roman" w:hAnsi="Arial" w:cs="Arial"/>
      <w:spacing w:val="0"/>
      <w:kern w:val="0"/>
      <w:sz w:val="24"/>
      <w:szCs w:val="24"/>
      <w:u w:val="single"/>
      <w:lang w:eastAsia="ru-RU"/>
    </w:rPr>
  </w:style>
  <w:style w:type="paragraph" w:customStyle="1" w:styleId="ad">
    <w:name w:val="Интерфейс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D4D0C8"/>
      <w:sz w:val="22"/>
      <w:lang w:eastAsia="ru-RU"/>
    </w:rPr>
  </w:style>
  <w:style w:type="paragraph" w:customStyle="1" w:styleId="ae">
    <w:name w:val="Комментарий"/>
    <w:basedOn w:val="a"/>
    <w:next w:val="a"/>
    <w:rsid w:val="00137DB0"/>
    <w:pPr>
      <w:widowControl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">
    <w:name w:val="Информация об изменениях документа"/>
    <w:basedOn w:val="ae"/>
    <w:next w:val="a"/>
    <w:rsid w:val="00137DB0"/>
    <w:pPr>
      <w:ind w:left="0"/>
    </w:pPr>
  </w:style>
  <w:style w:type="paragraph" w:customStyle="1" w:styleId="af0">
    <w:name w:val="Текст (лев. подпись)"/>
    <w:basedOn w:val="a"/>
    <w:next w:val="a"/>
    <w:rsid w:val="0013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Колонтитул (левый)"/>
    <w:basedOn w:val="af0"/>
    <w:next w:val="a"/>
    <w:rsid w:val="00137DB0"/>
    <w:pPr>
      <w:jc w:val="both"/>
    </w:pPr>
    <w:rPr>
      <w:sz w:val="16"/>
      <w:szCs w:val="16"/>
    </w:rPr>
  </w:style>
  <w:style w:type="paragraph" w:customStyle="1" w:styleId="af2">
    <w:name w:val="Текст (прав. подпись)"/>
    <w:basedOn w:val="a"/>
    <w:next w:val="a"/>
    <w:rsid w:val="00137DB0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Колонтитул (правый)"/>
    <w:basedOn w:val="af2"/>
    <w:next w:val="a"/>
    <w:rsid w:val="00137DB0"/>
    <w:pPr>
      <w:jc w:val="both"/>
    </w:pPr>
    <w:rPr>
      <w:sz w:val="16"/>
      <w:szCs w:val="16"/>
    </w:rPr>
  </w:style>
  <w:style w:type="paragraph" w:customStyle="1" w:styleId="af4">
    <w:name w:val="Комментарий пользователя"/>
    <w:basedOn w:val="ae"/>
    <w:next w:val="a"/>
    <w:rsid w:val="00137DB0"/>
    <w:pPr>
      <w:ind w:left="0"/>
      <w:jc w:val="left"/>
    </w:pPr>
    <w:rPr>
      <w:i w:val="0"/>
      <w:iCs w:val="0"/>
      <w:color w:val="000080"/>
    </w:rPr>
  </w:style>
  <w:style w:type="paragraph" w:customStyle="1" w:styleId="af5">
    <w:name w:val="Моноширинный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6">
    <w:name w:val="Найденные слова"/>
    <w:basedOn w:val="a4"/>
    <w:rsid w:val="00137DB0"/>
    <w:rPr>
      <w:b/>
      <w:bCs/>
      <w:color w:val="000080"/>
    </w:rPr>
  </w:style>
  <w:style w:type="character" w:customStyle="1" w:styleId="af7">
    <w:name w:val="Не вступил в силу"/>
    <w:rsid w:val="00137DB0"/>
    <w:rPr>
      <w:b/>
      <w:bCs/>
      <w:color w:val="008080"/>
    </w:rPr>
  </w:style>
  <w:style w:type="paragraph" w:customStyle="1" w:styleId="af8">
    <w:name w:val="Нормальный (таблица)"/>
    <w:basedOn w:val="a"/>
    <w:next w:val="a"/>
    <w:uiPriority w:val="99"/>
    <w:rsid w:val="00137D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9">
    <w:name w:val="Объект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rsid w:val="00137DB0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b">
    <w:name w:val="Оглавление"/>
    <w:basedOn w:val="afa"/>
    <w:next w:val="a"/>
    <w:rsid w:val="00137DB0"/>
    <w:pPr>
      <w:ind w:left="140"/>
    </w:pPr>
    <w:rPr>
      <w:rFonts w:ascii="Arial" w:hAnsi="Arial" w:cs="Arial"/>
    </w:rPr>
  </w:style>
  <w:style w:type="character" w:customStyle="1" w:styleId="afc">
    <w:name w:val="Опечатки"/>
    <w:rsid w:val="00137DB0"/>
    <w:rPr>
      <w:color w:val="FF0000"/>
    </w:rPr>
  </w:style>
  <w:style w:type="paragraph" w:customStyle="1" w:styleId="afd">
    <w:name w:val="Переменная часть"/>
    <w:basedOn w:val="a7"/>
    <w:next w:val="a"/>
    <w:rsid w:val="00137DB0"/>
    <w:rPr>
      <w:rFonts w:ascii="Arial" w:hAnsi="Arial" w:cs="Arial"/>
      <w:sz w:val="20"/>
      <w:szCs w:val="20"/>
    </w:rPr>
  </w:style>
  <w:style w:type="paragraph" w:customStyle="1" w:styleId="afe">
    <w:name w:val="Постоянная часть"/>
    <w:basedOn w:val="a7"/>
    <w:next w:val="a"/>
    <w:rsid w:val="00137DB0"/>
    <w:rPr>
      <w:rFonts w:ascii="Arial" w:hAnsi="Arial" w:cs="Arial"/>
      <w:sz w:val="22"/>
      <w:szCs w:val="22"/>
    </w:rPr>
  </w:style>
  <w:style w:type="paragraph" w:customStyle="1" w:styleId="aff">
    <w:name w:val="Прижатый влево"/>
    <w:basedOn w:val="a"/>
    <w:next w:val="a"/>
    <w:uiPriority w:val="99"/>
    <w:rsid w:val="0013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0">
    <w:name w:val="Продолжение ссылки"/>
    <w:basedOn w:val="a5"/>
    <w:rsid w:val="00137DB0"/>
    <w:rPr>
      <w:b/>
      <w:bCs/>
      <w:color w:val="008000"/>
    </w:rPr>
  </w:style>
  <w:style w:type="paragraph" w:customStyle="1" w:styleId="aff1">
    <w:name w:val="Словарная статья"/>
    <w:basedOn w:val="a"/>
    <w:next w:val="a"/>
    <w:rsid w:val="00137DB0"/>
    <w:pPr>
      <w:widowControl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2">
    <w:name w:val="Сравнение редакций"/>
    <w:basedOn w:val="a4"/>
    <w:rsid w:val="00137DB0"/>
    <w:rPr>
      <w:b/>
      <w:bCs/>
      <w:color w:val="000080"/>
    </w:rPr>
  </w:style>
  <w:style w:type="character" w:customStyle="1" w:styleId="aff3">
    <w:name w:val="Сравнение редакций. Добавленный фрагмент"/>
    <w:rsid w:val="00137DB0"/>
    <w:rPr>
      <w:color w:val="0000FF"/>
    </w:rPr>
  </w:style>
  <w:style w:type="character" w:customStyle="1" w:styleId="aff4">
    <w:name w:val="Сравнение редакций. Удаленный фрагмент"/>
    <w:rsid w:val="00137DB0"/>
    <w:rPr>
      <w:strike/>
      <w:color w:val="808000"/>
    </w:rPr>
  </w:style>
  <w:style w:type="paragraph" w:customStyle="1" w:styleId="aff5">
    <w:name w:val="Текст (справка)"/>
    <w:basedOn w:val="a"/>
    <w:next w:val="a"/>
    <w:rsid w:val="00137DB0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6">
    <w:name w:val="Текст в таблице"/>
    <w:basedOn w:val="af8"/>
    <w:next w:val="a"/>
    <w:rsid w:val="00137DB0"/>
    <w:pPr>
      <w:ind w:firstLine="500"/>
    </w:pPr>
  </w:style>
  <w:style w:type="paragraph" w:customStyle="1" w:styleId="aff7">
    <w:name w:val="Технический комментарий"/>
    <w:basedOn w:val="a"/>
    <w:next w:val="a"/>
    <w:rsid w:val="0013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8">
    <w:name w:val="Утратил силу"/>
    <w:rsid w:val="00137DB0"/>
    <w:rPr>
      <w:b/>
      <w:bCs/>
      <w:strike/>
      <w:color w:val="808000"/>
    </w:rPr>
  </w:style>
  <w:style w:type="paragraph" w:customStyle="1" w:styleId="aff9">
    <w:name w:val="Центрированный (таблица)"/>
    <w:basedOn w:val="af8"/>
    <w:next w:val="a"/>
    <w:rsid w:val="00137DB0"/>
    <w:pPr>
      <w:jc w:val="center"/>
    </w:pPr>
  </w:style>
  <w:style w:type="paragraph" w:customStyle="1" w:styleId="affa">
    <w:name w:val="Знак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table" w:customStyle="1" w:styleId="12">
    <w:name w:val="Сетка таблицы1"/>
    <w:basedOn w:val="a1"/>
    <w:next w:val="a3"/>
    <w:rsid w:val="00137DB0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b">
    <w:name w:val="Body Text"/>
    <w:basedOn w:val="a"/>
    <w:link w:val="affc"/>
    <w:rsid w:val="00137DB0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ffc">
    <w:name w:val="Основной текст Знак"/>
    <w:basedOn w:val="a0"/>
    <w:link w:val="affb"/>
    <w:rsid w:val="00137DB0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13">
    <w:name w:val="Знак1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">
    <w:name w:val="Знак2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d">
    <w:name w:val="Знак Знак Знак Знак Знак Знак Знак Знак Знак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4">
    <w:name w:val="Знак Знак Знак Знак Знак Знак Знак Знак Знак1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e">
    <w:name w:val="Знак Знак Знак Знак Знак Знак"/>
    <w:basedOn w:val="a"/>
    <w:rsid w:val="00137DB0"/>
    <w:pPr>
      <w:tabs>
        <w:tab w:val="num" w:pos="432"/>
        <w:tab w:val="left" w:pos="6159"/>
      </w:tabs>
      <w:spacing w:before="120" w:after="160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FR1">
    <w:name w:val="FR1"/>
    <w:rsid w:val="00137DB0"/>
    <w:pPr>
      <w:widowControl w:val="0"/>
      <w:snapToGrid w:val="0"/>
      <w:spacing w:after="0" w:line="300" w:lineRule="auto"/>
      <w:ind w:firstLine="1780"/>
      <w:jc w:val="both"/>
    </w:pPr>
    <w:rPr>
      <w:rFonts w:ascii="Arial" w:eastAsia="Times New Roman" w:hAnsi="Arial" w:cs="Arial"/>
      <w:sz w:val="48"/>
      <w:szCs w:val="48"/>
      <w:lang w:eastAsia="ru-RU"/>
    </w:rPr>
  </w:style>
  <w:style w:type="paragraph" w:customStyle="1" w:styleId="23">
    <w:name w:val="Знак Знак Знак Знак Знак Знак Знак Знак Знак2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">
    <w:name w:val="Знак Знак Знак Знак Знак Знак Знак Знак Знак3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character" w:styleId="afff">
    <w:name w:val="Hyperlink"/>
    <w:rsid w:val="00137DB0"/>
    <w:rPr>
      <w:color w:val="0000FF"/>
      <w:u w:val="single"/>
    </w:rPr>
  </w:style>
  <w:style w:type="character" w:styleId="afff0">
    <w:name w:val="FollowedHyperlink"/>
    <w:rsid w:val="00137DB0"/>
    <w:rPr>
      <w:color w:val="800080"/>
      <w:u w:val="single"/>
    </w:rPr>
  </w:style>
  <w:style w:type="paragraph" w:customStyle="1" w:styleId="41">
    <w:name w:val="Знак Знак Знак Знак Знак Знак Знак Знак Знак4"/>
    <w:basedOn w:val="a"/>
    <w:rsid w:val="00137DB0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1">
    <w:name w:val="Знак Знак Знак Знак Знак Знак Знак Знак Знак Знак"/>
    <w:basedOn w:val="a"/>
    <w:rsid w:val="00137DB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Абзац списка1"/>
    <w:basedOn w:val="a"/>
    <w:rsid w:val="00137DB0"/>
    <w:pPr>
      <w:ind w:left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37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2">
    <w:name w:val="Balloon Text"/>
    <w:basedOn w:val="a"/>
    <w:link w:val="afff3"/>
    <w:semiHidden/>
    <w:rsid w:val="00137DB0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3">
    <w:name w:val="Текст выноски Знак"/>
    <w:basedOn w:val="a0"/>
    <w:link w:val="afff2"/>
    <w:semiHidden/>
    <w:rsid w:val="00137D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37DB0"/>
  </w:style>
  <w:style w:type="paragraph" w:customStyle="1" w:styleId="ConsPlusNormal">
    <w:name w:val="ConsPlusNormal"/>
    <w:rsid w:val="00137D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3">
    <w:name w:val="Font Style13"/>
    <w:rsid w:val="00137DB0"/>
    <w:rPr>
      <w:rFonts w:ascii="Times New Roman" w:hAnsi="Times New Roman"/>
      <w:sz w:val="18"/>
    </w:rPr>
  </w:style>
  <w:style w:type="paragraph" w:styleId="afff4">
    <w:name w:val="List Paragraph"/>
    <w:basedOn w:val="a"/>
    <w:uiPriority w:val="34"/>
    <w:qFormat/>
    <w:rsid w:val="00137DB0"/>
    <w:pPr>
      <w:widowControl w:val="0"/>
      <w:autoSpaceDE w:val="0"/>
      <w:autoSpaceDN w:val="0"/>
      <w:adjustRightInd w:val="0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paragraph" w:styleId="afff5">
    <w:name w:val="header"/>
    <w:basedOn w:val="a"/>
    <w:link w:val="afff6"/>
    <w:uiPriority w:val="99"/>
    <w:rsid w:val="00137DB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6">
    <w:name w:val="Верхний колонтитул Знак"/>
    <w:basedOn w:val="a0"/>
    <w:link w:val="afff5"/>
    <w:uiPriority w:val="99"/>
    <w:rsid w:val="00137DB0"/>
    <w:rPr>
      <w:rFonts w:ascii="Arial" w:eastAsia="Times New Roman" w:hAnsi="Arial" w:cs="Arial"/>
      <w:sz w:val="24"/>
      <w:szCs w:val="24"/>
      <w:lang w:eastAsia="ru-RU"/>
    </w:rPr>
  </w:style>
  <w:style w:type="paragraph" w:styleId="afff7">
    <w:name w:val="footer"/>
    <w:basedOn w:val="a"/>
    <w:link w:val="afff8"/>
    <w:rsid w:val="00137DB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8">
    <w:name w:val="Нижний колонтитул Знак"/>
    <w:basedOn w:val="a0"/>
    <w:link w:val="afff7"/>
    <w:rsid w:val="00137DB0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Title"/>
    <w:basedOn w:val="a"/>
    <w:next w:val="a"/>
    <w:link w:val="afff9"/>
    <w:uiPriority w:val="10"/>
    <w:qFormat/>
    <w:rsid w:val="00137DB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9">
    <w:name w:val="Заголовок Знак"/>
    <w:basedOn w:val="a0"/>
    <w:link w:val="ac"/>
    <w:uiPriority w:val="10"/>
    <w:rsid w:val="00137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6">
    <w:name w:val="1"/>
    <w:basedOn w:val="a7"/>
    <w:next w:val="a"/>
    <w:rsid w:val="005B41CD"/>
    <w:rPr>
      <w:rFonts w:ascii="Arial" w:hAnsi="Arial" w:cs="Arial"/>
      <w:b/>
      <w:bCs/>
      <w:color w:val="C0C0C0"/>
    </w:rPr>
  </w:style>
  <w:style w:type="paragraph" w:customStyle="1" w:styleId="afffa">
    <w:name w:val="Нормальный"/>
    <w:basedOn w:val="a"/>
    <w:rsid w:val="00CD1429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="Times New Roman" w:cs="Times New Roman"/>
      <w:kern w:val="3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admhm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nja_a_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55334-9201-4C0B-A7B1-1B5E2240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1905</Words>
  <Characters>10864</Characters>
  <Application>Microsoft Office Word</Application>
  <DocSecurity>4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Ворошилова Юлия Павловна</cp:lastModifiedBy>
  <cp:revision>2</cp:revision>
  <cp:lastPrinted>2024-04-10T06:32:00Z</cp:lastPrinted>
  <dcterms:created xsi:type="dcterms:W3CDTF">2024-10-08T12:00:00Z</dcterms:created>
  <dcterms:modified xsi:type="dcterms:W3CDTF">2024-10-08T12:00:00Z</dcterms:modified>
</cp:coreProperties>
</file>