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Проект 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подготовлен управлением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физической культуры и спорта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5664"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460600" w:rsidRPr="00460600" w:rsidRDefault="00460600" w:rsidP="00460600">
      <w:pPr>
        <w:tabs>
          <w:tab w:val="left" w:pos="9638"/>
        </w:tabs>
        <w:ind w:right="-1"/>
        <w:rPr>
          <w:rFonts w:eastAsia="Times New Roman" w:cs="Times New Roman"/>
          <w:color w:val="000000" w:themeColor="text1"/>
          <w:sz w:val="2"/>
          <w:szCs w:val="28"/>
          <w:lang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val="x-none" w:eastAsia="x-none"/>
        </w:rPr>
        <w:t>МУНИЦИПАЛЬНОЕ ОБРАЗОВАНИЕ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val="x-none" w:eastAsia="x-none"/>
        </w:rPr>
        <w:t>ГОРОДСКОЙ ОКРУГ  СУРГУТ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eastAsia="x-none"/>
        </w:rPr>
        <w:t>ХАНТЫ-МАНСИЙСКОГО АВТОНОМНОГО ОКРУГА</w:t>
      </w:r>
      <w:r w:rsidR="00B70C7B">
        <w:rPr>
          <w:rFonts w:eastAsia="Times New Roman" w:cs="Times New Roman"/>
          <w:color w:val="000000" w:themeColor="text1"/>
          <w:szCs w:val="28"/>
          <w:lang w:eastAsia="x-none"/>
        </w:rPr>
        <w:t xml:space="preserve"> – </w:t>
      </w:r>
      <w:r w:rsidRPr="00460600">
        <w:rPr>
          <w:rFonts w:eastAsia="Times New Roman" w:cs="Times New Roman"/>
          <w:color w:val="000000" w:themeColor="text1"/>
          <w:szCs w:val="28"/>
          <w:lang w:eastAsia="x-none"/>
        </w:rPr>
        <w:t>ЮГРЫ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val="x-none"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bCs/>
          <w:color w:val="000000" w:themeColor="text1"/>
          <w:szCs w:val="28"/>
          <w:lang w:eastAsia="x-none"/>
        </w:rPr>
        <w:t>АДМИНИСТРАЦИЯ</w:t>
      </w:r>
      <w:r w:rsidRPr="00460600">
        <w:rPr>
          <w:rFonts w:eastAsia="Times New Roman" w:cs="Times New Roman"/>
          <w:bCs/>
          <w:color w:val="000000" w:themeColor="text1"/>
          <w:szCs w:val="28"/>
          <w:lang w:val="x-none" w:eastAsia="x-none"/>
        </w:rPr>
        <w:t xml:space="preserve"> ГОРОДА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eastAsia="x-none"/>
        </w:rPr>
      </w:pPr>
      <w:r w:rsidRPr="00460600">
        <w:rPr>
          <w:rFonts w:eastAsia="Times New Roman" w:cs="Times New Roman"/>
          <w:bCs/>
          <w:color w:val="000000" w:themeColor="text1"/>
          <w:szCs w:val="28"/>
          <w:lang w:eastAsia="x-none"/>
        </w:rPr>
        <w:t>ПОСТАНОВЛЕНИЕ</w:t>
      </w:r>
    </w:p>
    <w:p w:rsidR="00D65D93" w:rsidRPr="008469DB" w:rsidRDefault="00D65D93" w:rsidP="00D65D93">
      <w:pPr>
        <w:rPr>
          <w:b/>
          <w:sz w:val="26"/>
          <w:szCs w:val="26"/>
        </w:rPr>
      </w:pPr>
    </w:p>
    <w:p w:rsidR="00D65D93" w:rsidRPr="008469DB" w:rsidRDefault="00D65D93" w:rsidP="00D65D93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DAA" w:rsidRPr="00BC3D9D" w:rsidRDefault="00715335" w:rsidP="00E77DAA">
      <w:pPr>
        <w:shd w:val="clear" w:color="auto" w:fill="FFFFFF"/>
        <w:autoSpaceDE w:val="0"/>
        <w:autoSpaceDN w:val="0"/>
        <w:adjustRightInd w:val="0"/>
        <w:rPr>
          <w:szCs w:val="27"/>
        </w:rPr>
      </w:pPr>
      <w:r>
        <w:rPr>
          <w:szCs w:val="27"/>
        </w:rPr>
        <w:t>О внесении изменений в постановление</w:t>
      </w:r>
      <w:r>
        <w:rPr>
          <w:szCs w:val="27"/>
        </w:rPr>
        <w:br/>
        <w:t>Администрации города от 12.01.2024</w:t>
      </w:r>
      <w:r>
        <w:rPr>
          <w:szCs w:val="27"/>
        </w:rPr>
        <w:br/>
        <w:t>№ 196 «</w:t>
      </w:r>
      <w:r w:rsidR="00E77DAA" w:rsidRPr="00E77DAA">
        <w:rPr>
          <w:szCs w:val="27"/>
        </w:rPr>
        <w:t xml:space="preserve">О </w:t>
      </w:r>
      <w:r w:rsidR="00E77DAA" w:rsidRPr="00BC3D9D">
        <w:rPr>
          <w:szCs w:val="27"/>
        </w:rPr>
        <w:t xml:space="preserve">ежегодном городском </w:t>
      </w:r>
    </w:p>
    <w:p w:rsidR="00B70C7B" w:rsidRPr="00BC3D9D" w:rsidRDefault="00E77DAA" w:rsidP="00E77DAA">
      <w:pPr>
        <w:shd w:val="clear" w:color="auto" w:fill="FFFFFF"/>
        <w:autoSpaceDE w:val="0"/>
        <w:autoSpaceDN w:val="0"/>
        <w:adjustRightInd w:val="0"/>
        <w:rPr>
          <w:szCs w:val="27"/>
        </w:rPr>
      </w:pPr>
      <w:r w:rsidRPr="00BC3D9D">
        <w:rPr>
          <w:szCs w:val="27"/>
        </w:rPr>
        <w:t>конкурсе «Спортивная элита»</w:t>
      </w:r>
    </w:p>
    <w:p w:rsidR="00B70C7B" w:rsidRPr="00BC3D9D" w:rsidRDefault="00B70C7B" w:rsidP="00B70C7B">
      <w:pPr>
        <w:shd w:val="clear" w:color="auto" w:fill="FFFFFF"/>
        <w:autoSpaceDE w:val="0"/>
        <w:autoSpaceDN w:val="0"/>
        <w:adjustRightInd w:val="0"/>
        <w:rPr>
          <w:szCs w:val="27"/>
        </w:rPr>
      </w:pPr>
      <w:r w:rsidRPr="00BC3D9D">
        <w:rPr>
          <w:szCs w:val="27"/>
        </w:rPr>
        <w:t xml:space="preserve">и о признании утратившим силу </w:t>
      </w:r>
    </w:p>
    <w:p w:rsidR="00D65D93" w:rsidRPr="008469DB" w:rsidRDefault="00B70C7B" w:rsidP="00B70C7B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BC3D9D">
        <w:rPr>
          <w:szCs w:val="27"/>
        </w:rPr>
        <w:t>муниципальном правовом акте</w:t>
      </w:r>
      <w:r w:rsidR="00715335">
        <w:rPr>
          <w:szCs w:val="27"/>
        </w:rPr>
        <w:t>»</w:t>
      </w:r>
      <w:r w:rsidR="00D65D93">
        <w:rPr>
          <w:szCs w:val="27"/>
        </w:rPr>
        <w:br/>
      </w:r>
    </w:p>
    <w:p w:rsidR="00D65D93" w:rsidRPr="008469DB" w:rsidRDefault="00D65D93" w:rsidP="00D65D93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</w:t>
      </w:r>
      <w:r w:rsidRPr="00E77DAA">
        <w:rPr>
          <w:rFonts w:eastAsia="Calibri" w:cs="Times New Roman"/>
          <w:szCs w:val="28"/>
        </w:rPr>
        <w:br/>
        <w:t xml:space="preserve">Федерации», Федеральным законом от 04.12.2007 № 329-ФЗ «О физической культуре и спорте в Российской Федерации», Уставом муниципального </w:t>
      </w:r>
      <w:r w:rsidRPr="00E77DAA">
        <w:rPr>
          <w:rFonts w:eastAsia="Calibri" w:cs="Times New Roman"/>
          <w:szCs w:val="28"/>
        </w:rPr>
        <w:br/>
        <w:t xml:space="preserve">образования городской округ Сургут Ханты-Мансийского автономного </w:t>
      </w:r>
      <w:r>
        <w:rPr>
          <w:rFonts w:eastAsia="Calibri" w:cs="Times New Roman"/>
          <w:szCs w:val="28"/>
        </w:rPr>
        <w:br/>
      </w:r>
      <w:r w:rsidR="00FC4ECE">
        <w:rPr>
          <w:rFonts w:eastAsia="Calibri" w:cs="Times New Roman"/>
          <w:szCs w:val="28"/>
        </w:rPr>
        <w:t>округа – Югры, распоряжением</w:t>
      </w:r>
      <w:r w:rsidRPr="00E77DAA">
        <w:rPr>
          <w:rFonts w:eastAsia="Calibri" w:cs="Times New Roman"/>
          <w:szCs w:val="28"/>
        </w:rPr>
        <w:t xml:space="preserve"> Администрации города от 30.12.2005 № 3686 </w:t>
      </w:r>
      <w:r w:rsidRPr="00E77DAA">
        <w:rPr>
          <w:rFonts w:eastAsia="Calibri" w:cs="Times New Roman"/>
          <w:szCs w:val="28"/>
        </w:rPr>
        <w:br/>
        <w:t>«Об утверждении Р</w:t>
      </w:r>
      <w:r w:rsidR="00FC4ECE">
        <w:rPr>
          <w:rFonts w:eastAsia="Calibri" w:cs="Times New Roman"/>
          <w:szCs w:val="28"/>
        </w:rPr>
        <w:t>егламента Администрации города»</w:t>
      </w:r>
      <w:r w:rsidRPr="00E77DAA">
        <w:rPr>
          <w:rFonts w:eastAsia="Calibri" w:cs="Times New Roman"/>
          <w:szCs w:val="28"/>
        </w:rPr>
        <w:t>:</w:t>
      </w:r>
    </w:p>
    <w:p w:rsidR="00E77DAA" w:rsidRDefault="00E77DAA" w:rsidP="0071533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1. </w:t>
      </w:r>
      <w:r w:rsidR="00715335" w:rsidRPr="00F642DD">
        <w:rPr>
          <w:rFonts w:eastAsia="Calibri" w:cs="Times New Roman"/>
          <w:szCs w:val="28"/>
        </w:rPr>
        <w:t xml:space="preserve">Внести в постановление Администрации города от </w:t>
      </w:r>
      <w:r w:rsidR="00715335">
        <w:rPr>
          <w:rFonts w:eastAsia="Calibri" w:cs="Times New Roman"/>
          <w:szCs w:val="28"/>
        </w:rPr>
        <w:t>12.01.2024</w:t>
      </w:r>
      <w:r w:rsidR="00715335" w:rsidRPr="00F642DD">
        <w:rPr>
          <w:rFonts w:eastAsia="Calibri" w:cs="Times New Roman"/>
          <w:szCs w:val="28"/>
        </w:rPr>
        <w:t xml:space="preserve"> </w:t>
      </w:r>
      <w:r w:rsidR="00715335">
        <w:rPr>
          <w:rFonts w:eastAsia="Calibri" w:cs="Times New Roman"/>
          <w:szCs w:val="28"/>
        </w:rPr>
        <w:br/>
      </w:r>
      <w:r w:rsidR="00715335" w:rsidRPr="00F642DD">
        <w:rPr>
          <w:rFonts w:eastAsia="Calibri" w:cs="Times New Roman"/>
          <w:szCs w:val="28"/>
        </w:rPr>
        <w:t xml:space="preserve">№ </w:t>
      </w:r>
      <w:r w:rsidR="00715335">
        <w:rPr>
          <w:rFonts w:eastAsia="Calibri" w:cs="Times New Roman"/>
          <w:szCs w:val="28"/>
        </w:rPr>
        <w:t>196</w:t>
      </w:r>
      <w:r w:rsidR="00715335" w:rsidRPr="00F642DD">
        <w:rPr>
          <w:rFonts w:eastAsia="Calibri" w:cs="Times New Roman"/>
          <w:szCs w:val="28"/>
        </w:rPr>
        <w:t xml:space="preserve"> «</w:t>
      </w:r>
      <w:r w:rsidR="00715335" w:rsidRPr="00715335">
        <w:rPr>
          <w:rFonts w:eastAsia="Calibri" w:cs="Times New Roman"/>
          <w:szCs w:val="28"/>
        </w:rPr>
        <w:t>О ежегодном городском конкурсе «Спортивная элита»</w:t>
      </w:r>
      <w:r w:rsidR="00715335">
        <w:rPr>
          <w:rFonts w:eastAsia="Calibri" w:cs="Times New Roman"/>
          <w:szCs w:val="28"/>
        </w:rPr>
        <w:t xml:space="preserve"> </w:t>
      </w:r>
      <w:r w:rsidR="00715335" w:rsidRPr="00715335">
        <w:rPr>
          <w:rFonts w:eastAsia="Calibri" w:cs="Times New Roman"/>
          <w:szCs w:val="28"/>
        </w:rPr>
        <w:t>и о признании утратившим силу муниципальном правовом акте»</w:t>
      </w:r>
      <w:r w:rsidR="00715335">
        <w:rPr>
          <w:rFonts w:cs="Times New Roman"/>
          <w:szCs w:val="27"/>
        </w:rPr>
        <w:t xml:space="preserve"> </w:t>
      </w:r>
      <w:r w:rsidR="00715335" w:rsidRPr="00F642DD">
        <w:rPr>
          <w:rFonts w:eastAsia="Calibri" w:cs="Times New Roman"/>
          <w:szCs w:val="28"/>
        </w:rPr>
        <w:t>следующие изменения:</w:t>
      </w:r>
    </w:p>
    <w:p w:rsidR="00EA021E" w:rsidRDefault="00715335" w:rsidP="00EA021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715335">
        <w:rPr>
          <w:rFonts w:eastAsia="Calibri" w:cs="Times New Roman"/>
          <w:szCs w:val="28"/>
        </w:rPr>
        <w:t xml:space="preserve">В абзаце </w:t>
      </w:r>
      <w:r w:rsidR="00BD1C33">
        <w:rPr>
          <w:rFonts w:eastAsia="Calibri" w:cs="Times New Roman"/>
          <w:szCs w:val="28"/>
        </w:rPr>
        <w:t>четвертом</w:t>
      </w:r>
      <w:r>
        <w:rPr>
          <w:rFonts w:eastAsia="Calibri" w:cs="Times New Roman"/>
          <w:szCs w:val="28"/>
        </w:rPr>
        <w:t xml:space="preserve"> пункта 3 раздела I </w:t>
      </w:r>
      <w:r w:rsidRPr="00407351">
        <w:rPr>
          <w:rFonts w:eastAsia="Calibri" w:cs="Times New Roman"/>
          <w:color w:val="000000" w:themeColor="text1"/>
          <w:szCs w:val="28"/>
        </w:rPr>
        <w:t>приложения</w:t>
      </w:r>
      <w:r w:rsidR="00BD1C33" w:rsidRPr="00407351">
        <w:rPr>
          <w:rFonts w:eastAsia="Calibri" w:cs="Times New Roman"/>
          <w:color w:val="000000" w:themeColor="text1"/>
          <w:szCs w:val="28"/>
        </w:rPr>
        <w:t xml:space="preserve"> к постановлению</w:t>
      </w:r>
      <w:r w:rsidRPr="00407351">
        <w:rPr>
          <w:rFonts w:eastAsia="Calibri" w:cs="Times New Roman"/>
          <w:color w:val="000000" w:themeColor="text1"/>
          <w:szCs w:val="28"/>
        </w:rPr>
        <w:t xml:space="preserve"> </w:t>
      </w:r>
      <w:r w:rsidRPr="00715335">
        <w:rPr>
          <w:rFonts w:eastAsia="Calibri" w:cs="Times New Roman"/>
          <w:szCs w:val="28"/>
        </w:rPr>
        <w:t>слова «</w:t>
      </w:r>
      <w:r>
        <w:rPr>
          <w:rFonts w:eastAsia="Calibri" w:cs="Times New Roman"/>
          <w:szCs w:val="28"/>
        </w:rPr>
        <w:t>муниципальным автономным учреждением дополнительного образования спортивная школа «Л</w:t>
      </w:r>
      <w:r w:rsidR="0016358F">
        <w:rPr>
          <w:rFonts w:eastAsia="Calibri" w:cs="Times New Roman"/>
          <w:szCs w:val="28"/>
        </w:rPr>
        <w:t>едовый Д</w:t>
      </w:r>
      <w:r>
        <w:rPr>
          <w:rFonts w:eastAsia="Calibri" w:cs="Times New Roman"/>
          <w:szCs w:val="28"/>
        </w:rPr>
        <w:t>ворец спорта</w:t>
      </w:r>
      <w:r w:rsidRPr="00715335">
        <w:rPr>
          <w:rFonts w:eastAsia="Calibri" w:cs="Times New Roman"/>
          <w:szCs w:val="28"/>
        </w:rPr>
        <w:t>» заменить словами «</w:t>
      </w:r>
      <w:r>
        <w:rPr>
          <w:rFonts w:eastAsia="Calibri" w:cs="Times New Roman"/>
          <w:szCs w:val="28"/>
        </w:rPr>
        <w:t>муниципальным автономным учреждением допо</w:t>
      </w:r>
      <w:r w:rsidR="00CF3BA7">
        <w:rPr>
          <w:rFonts w:eastAsia="Calibri" w:cs="Times New Roman"/>
          <w:szCs w:val="28"/>
        </w:rPr>
        <w:t>лнительного образования спортивной школой</w:t>
      </w:r>
      <w:r>
        <w:rPr>
          <w:rFonts w:eastAsia="Calibri" w:cs="Times New Roman"/>
          <w:szCs w:val="28"/>
        </w:rPr>
        <w:t xml:space="preserve"> олимпийского </w:t>
      </w:r>
      <w:r w:rsidR="001A75F0">
        <w:rPr>
          <w:rFonts w:eastAsia="Calibri" w:cs="Times New Roman"/>
          <w:szCs w:val="28"/>
        </w:rPr>
        <w:t>резерва «Олимп</w:t>
      </w:r>
      <w:r w:rsidR="002B6FD0">
        <w:rPr>
          <w:rFonts w:eastAsia="Calibri" w:cs="Times New Roman"/>
          <w:szCs w:val="28"/>
        </w:rPr>
        <w:t>».</w:t>
      </w:r>
    </w:p>
    <w:p w:rsidR="00407351" w:rsidRDefault="00EA021E" w:rsidP="004073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D2CE0">
        <w:rPr>
          <w:rFonts w:eastAsia="Calibri" w:cs="Times New Roman"/>
          <w:szCs w:val="28"/>
        </w:rPr>
        <w:t>1.2</w:t>
      </w:r>
      <w:r w:rsidR="00407351" w:rsidRPr="007D2CE0">
        <w:rPr>
          <w:rFonts w:eastAsia="Calibri" w:cs="Times New Roman"/>
          <w:szCs w:val="28"/>
        </w:rPr>
        <w:t xml:space="preserve"> Подпункт 28 пункта 3 раздела II</w:t>
      </w:r>
      <w:r w:rsidR="00407351" w:rsidRPr="007D2CE0">
        <w:rPr>
          <w:rFonts w:eastAsia="Calibri" w:cs="Times New Roman"/>
          <w:szCs w:val="28"/>
          <w:lang w:val="en-US"/>
        </w:rPr>
        <w:t>I</w:t>
      </w:r>
      <w:r w:rsidR="00407351" w:rsidRPr="007D2CE0">
        <w:rPr>
          <w:rFonts w:eastAsia="Calibri" w:cs="Times New Roman"/>
          <w:szCs w:val="28"/>
        </w:rPr>
        <w:t xml:space="preserve"> приложения к постановлению изложить в следующей редакции: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3118"/>
        <w:gridCol w:w="5245"/>
        <w:gridCol w:w="425"/>
      </w:tblGrid>
      <w:tr w:rsidR="004B2248" w:rsidRPr="008A1790" w:rsidTr="004B2248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248" w:rsidRPr="008A1790" w:rsidRDefault="004B2248" w:rsidP="00A240B9">
            <w:pPr>
              <w:rPr>
                <w:rFonts w:eastAsia="Calibri" w:cs="Times New Roman"/>
                <w:sz w:val="24"/>
                <w:szCs w:val="24"/>
              </w:rPr>
            </w:pPr>
            <w:r w:rsidRPr="008A1790">
              <w:rPr>
                <w:rFonts w:eastAsia="Calibri" w:cs="Times New Roman"/>
                <w:szCs w:val="24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48" w:rsidRPr="00CB3373" w:rsidRDefault="004B2248" w:rsidP="004B2248">
            <w:pPr>
              <w:jc w:val="center"/>
            </w:pPr>
            <w: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248" w:rsidRPr="008A1790" w:rsidRDefault="004B2248" w:rsidP="00A240B9">
            <w:pPr>
              <w:rPr>
                <w:rFonts w:eastAsia="Calibri" w:cs="Times New Roman"/>
                <w:sz w:val="24"/>
                <w:szCs w:val="24"/>
              </w:rPr>
            </w:pPr>
            <w:r w:rsidRPr="00CB3373">
              <w:t>«</w:t>
            </w:r>
            <w:r>
              <w:t>Спортивная династия</w:t>
            </w:r>
            <w:r w:rsidRPr="00CB3373">
              <w:t>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4B2248" w:rsidRDefault="004B2248" w:rsidP="00A240B9">
            <w:r>
              <w:t>Лауреатами признаются члены одной семьи и их близкие родственники в количестве трех и более человек по одному или нескольким</w:t>
            </w:r>
          </w:p>
          <w:p w:rsidR="004B2248" w:rsidRDefault="004B2248" w:rsidP="00A240B9">
            <w:r>
              <w:t>из представленных критериев:</w:t>
            </w:r>
          </w:p>
          <w:p w:rsidR="004B2248" w:rsidRDefault="004B2248" w:rsidP="00A240B9">
            <w:r>
              <w:t>- в настоящее время занимающиеся физической культурой и спортом,</w:t>
            </w:r>
          </w:p>
          <w:p w:rsidR="004B2248" w:rsidRDefault="004B2248" w:rsidP="00A240B9">
            <w:r>
              <w:t>участвующие в физкультурных и спортивных мероприятиях, имеющие три</w:t>
            </w:r>
          </w:p>
          <w:p w:rsidR="004B2248" w:rsidRDefault="004B2248" w:rsidP="00A240B9">
            <w:r>
              <w:lastRenderedPageBreak/>
              <w:t>поколения и более - последователей семейной традиции;</w:t>
            </w:r>
          </w:p>
          <w:p w:rsidR="004B2248" w:rsidRDefault="004B2248" w:rsidP="00A240B9">
            <w:r>
              <w:t>- в настоящее время или ранее осуществлявшие свою трудовую</w:t>
            </w:r>
          </w:p>
          <w:p w:rsidR="004B2248" w:rsidRPr="00CB3373" w:rsidRDefault="004B2248" w:rsidP="00A240B9">
            <w:r>
              <w:t>деятельность в области физической культуры и спорта.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</w:p>
          <w:p w:rsidR="004B2248" w:rsidRDefault="004B2248" w:rsidP="00A240B9">
            <w:pPr>
              <w:rPr>
                <w:rFonts w:eastAsia="Calibri" w:cs="Times New Roman"/>
              </w:rPr>
            </w:pPr>
          </w:p>
          <w:p w:rsidR="004B2248" w:rsidRDefault="004B2248" w:rsidP="00A240B9">
            <w:pPr>
              <w:rPr>
                <w:rFonts w:eastAsia="Calibri" w:cs="Times New Roman"/>
              </w:rPr>
            </w:pPr>
          </w:p>
          <w:p w:rsidR="004B2248" w:rsidRDefault="004B2248" w:rsidP="00A240B9">
            <w:pPr>
              <w:rPr>
                <w:rFonts w:eastAsia="Calibri" w:cs="Times New Roman"/>
              </w:rPr>
            </w:pPr>
          </w:p>
          <w:p w:rsidR="004B2248" w:rsidRDefault="004B2248" w:rsidP="00A240B9">
            <w:pPr>
              <w:rPr>
                <w:rFonts w:eastAsia="Calibri" w:cs="Times New Roman"/>
              </w:rPr>
            </w:pPr>
          </w:p>
          <w:p w:rsidR="004B2248" w:rsidRDefault="004B2248" w:rsidP="00A240B9">
            <w:pPr>
              <w:rPr>
                <w:rFonts w:eastAsia="Calibri" w:cs="Times New Roman"/>
              </w:rPr>
            </w:pPr>
          </w:p>
          <w:p w:rsidR="004B2248" w:rsidRPr="008A1790" w:rsidRDefault="004B2248" w:rsidP="00A240B9">
            <w:pPr>
              <w:rPr>
                <w:rFonts w:eastAsia="Calibri" w:cs="Times New Roman"/>
                <w:sz w:val="24"/>
              </w:rPr>
            </w:pPr>
            <w:r w:rsidRPr="008A1790">
              <w:rPr>
                <w:rFonts w:eastAsia="Calibri" w:cs="Times New Roman"/>
              </w:rPr>
              <w:t>».</w:t>
            </w:r>
          </w:p>
        </w:tc>
      </w:tr>
    </w:tbl>
    <w:p w:rsidR="00E612A7" w:rsidRPr="007D2CE0" w:rsidRDefault="008A1790" w:rsidP="004073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D2CE0">
        <w:rPr>
          <w:rFonts w:eastAsia="Calibri" w:cs="Times New Roman"/>
          <w:szCs w:val="28"/>
        </w:rPr>
        <w:lastRenderedPageBreak/>
        <w:t xml:space="preserve">1.3. </w:t>
      </w:r>
      <w:r w:rsidR="00407351" w:rsidRPr="007D2CE0">
        <w:rPr>
          <w:rFonts w:eastAsia="Calibri" w:cs="Times New Roman"/>
          <w:szCs w:val="28"/>
        </w:rPr>
        <w:t>В подпункте 4.4. пункта 4 раздела II</w:t>
      </w:r>
      <w:r w:rsidR="00407351" w:rsidRPr="007D2CE0">
        <w:rPr>
          <w:rFonts w:eastAsia="Calibri" w:cs="Times New Roman"/>
          <w:szCs w:val="28"/>
          <w:lang w:val="en-US"/>
        </w:rPr>
        <w:t>I</w:t>
      </w:r>
      <w:r w:rsidR="00407351" w:rsidRPr="007D2CE0">
        <w:rPr>
          <w:rFonts w:eastAsia="Calibri" w:cs="Times New Roman"/>
          <w:szCs w:val="28"/>
        </w:rPr>
        <w:t xml:space="preserve"> слова «Событие года» заменить словами «Спортивная династия».;</w:t>
      </w:r>
    </w:p>
    <w:p w:rsidR="00407351" w:rsidRDefault="008A1790" w:rsidP="0040735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D2CE0">
        <w:rPr>
          <w:rFonts w:eastAsia="Calibri" w:cs="Times New Roman"/>
          <w:szCs w:val="28"/>
        </w:rPr>
        <w:t>1</w:t>
      </w:r>
      <w:r w:rsidR="00407351" w:rsidRPr="007D2CE0">
        <w:rPr>
          <w:rFonts w:eastAsia="Calibri" w:cs="Times New Roman"/>
          <w:szCs w:val="28"/>
        </w:rPr>
        <w:t>.4. Приложение 9 к положению о ежегод</w:t>
      </w:r>
      <w:r w:rsidR="00407351">
        <w:rPr>
          <w:rFonts w:eastAsia="Calibri" w:cs="Times New Roman"/>
          <w:szCs w:val="28"/>
        </w:rPr>
        <w:t xml:space="preserve">ном городском конкурсе «Спортивная элита» изложить в новой редакции согласно приложению </w:t>
      </w:r>
      <w:r w:rsidR="00CD3E82">
        <w:rPr>
          <w:rFonts w:eastAsia="Calibri" w:cs="Times New Roman"/>
          <w:szCs w:val="28"/>
        </w:rPr>
        <w:br/>
      </w:r>
      <w:r w:rsidR="00407351">
        <w:rPr>
          <w:rFonts w:eastAsia="Calibri" w:cs="Times New Roman"/>
          <w:szCs w:val="28"/>
        </w:rPr>
        <w:t>к настоящему постановлению.</w:t>
      </w:r>
    </w:p>
    <w:p w:rsidR="001A75F0" w:rsidRPr="001A75F0" w:rsidRDefault="001A75F0" w:rsidP="001A75F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1A75F0">
        <w:rPr>
          <w:rFonts w:eastAsia="Times New Roman" w:cs="Times New Roman"/>
          <w:szCs w:val="26"/>
          <w:lang w:eastAsia="ru-RU"/>
        </w:rPr>
        <w:tab/>
        <w:t xml:space="preserve">2. </w:t>
      </w:r>
      <w:bookmarkStart w:id="0" w:name="_GoBack"/>
      <w:r w:rsidR="00816068">
        <w:rPr>
          <w:rFonts w:eastAsia="Times New Roman" w:cs="Times New Roman"/>
          <w:color w:val="000000"/>
          <w:szCs w:val="28"/>
          <w:lang w:eastAsia="ru-RU"/>
        </w:rPr>
        <w:t>Комитет информационной политики</w:t>
      </w:r>
      <w:r w:rsidRPr="001A75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End w:id="0"/>
      <w:r w:rsidRPr="001A75F0">
        <w:rPr>
          <w:rFonts w:eastAsia="Times New Roman" w:cs="Times New Roman"/>
          <w:color w:val="000000"/>
          <w:szCs w:val="28"/>
          <w:lang w:eastAsia="ru-RU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1A75F0" w:rsidRPr="001A75F0" w:rsidRDefault="001A75F0" w:rsidP="001A75F0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1A75F0">
        <w:rPr>
          <w:rFonts w:eastAsia="Times New Roman" w:cs="Times New Roman"/>
          <w:szCs w:val="26"/>
          <w:lang w:eastAsia="ru-RU"/>
        </w:rPr>
        <w:t xml:space="preserve">3. Муниципальному казенному учреждению «Наш город» </w:t>
      </w:r>
      <w:r w:rsidR="004E6DD2">
        <w:rPr>
          <w:rFonts w:eastAsia="Times New Roman" w:cs="Times New Roman"/>
          <w:szCs w:val="26"/>
          <w:lang w:eastAsia="ru-RU"/>
        </w:rPr>
        <w:t>опубликовать</w:t>
      </w:r>
      <w:r w:rsidRPr="001A75F0">
        <w:rPr>
          <w:rFonts w:eastAsia="Times New Roman" w:cs="Times New Roman"/>
          <w:szCs w:val="26"/>
          <w:lang w:eastAsia="ru-RU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1A75F0" w:rsidRPr="001A75F0" w:rsidRDefault="001A75F0" w:rsidP="001A75F0">
      <w:pPr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6"/>
        </w:rPr>
      </w:pPr>
      <w:r w:rsidRPr="001A75F0">
        <w:rPr>
          <w:rFonts w:eastAsia="Times New Roman" w:cs="Times New Roman"/>
          <w:szCs w:val="26"/>
          <w:lang w:eastAsia="ru-RU"/>
        </w:rPr>
        <w:t>4. Н</w:t>
      </w:r>
      <w:r w:rsidRPr="001A75F0">
        <w:rPr>
          <w:rFonts w:eastAsia="Times New Roman" w:cs="Times New Roman"/>
          <w:bCs/>
          <w:szCs w:val="26"/>
          <w:lang w:eastAsia="ru-RU"/>
        </w:rPr>
        <w:t>астоящее постановление вступает в силу</w:t>
      </w:r>
      <w:r w:rsidR="004E6DD2">
        <w:rPr>
          <w:rFonts w:eastAsia="Times New Roman" w:cs="Times New Roman"/>
          <w:bCs/>
          <w:szCs w:val="26"/>
          <w:lang w:eastAsia="ru-RU"/>
        </w:rPr>
        <w:t xml:space="preserve"> после </w:t>
      </w:r>
      <w:r w:rsidRPr="001A75F0">
        <w:rPr>
          <w:rFonts w:eastAsia="Times New Roman" w:cs="Times New Roman"/>
          <w:bCs/>
          <w:szCs w:val="26"/>
          <w:lang w:eastAsia="ru-RU"/>
        </w:rPr>
        <w:t xml:space="preserve">его </w:t>
      </w:r>
      <w:r w:rsidR="004E6DD2">
        <w:rPr>
          <w:rFonts w:eastAsia="Times New Roman" w:cs="Times New Roman"/>
          <w:bCs/>
          <w:szCs w:val="26"/>
          <w:lang w:eastAsia="ru-RU"/>
        </w:rPr>
        <w:t>официального опубликования</w:t>
      </w:r>
      <w:r w:rsidRPr="001A75F0">
        <w:rPr>
          <w:rFonts w:eastAsia="Times New Roman" w:cs="Times New Roman"/>
          <w:bCs/>
          <w:szCs w:val="26"/>
          <w:lang w:eastAsia="ru-RU"/>
        </w:rPr>
        <w:t xml:space="preserve">.                                 </w:t>
      </w:r>
    </w:p>
    <w:p w:rsidR="001A75F0" w:rsidRPr="001A75F0" w:rsidRDefault="001A75F0" w:rsidP="001A75F0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6"/>
          <w:lang w:eastAsia="ru-RU"/>
        </w:rPr>
      </w:pPr>
      <w:r w:rsidRPr="001A75F0">
        <w:rPr>
          <w:rFonts w:eastAsia="Times New Roman" w:cs="Times New Roman"/>
          <w:szCs w:val="26"/>
          <w:lang w:eastAsia="ru-RU"/>
        </w:rPr>
        <w:tab/>
        <w:t>5. Контроль за выполнением постановления возложить на заместителя Главы города, курирующего социальную сферу.</w:t>
      </w:r>
    </w:p>
    <w:p w:rsidR="00D65D93" w:rsidRDefault="00D65D93" w:rsidP="00D65D93">
      <w:pPr>
        <w:rPr>
          <w:sz w:val="27"/>
          <w:szCs w:val="27"/>
        </w:rPr>
      </w:pPr>
    </w:p>
    <w:p w:rsidR="0009484F" w:rsidRDefault="0009484F" w:rsidP="00D65D93">
      <w:pPr>
        <w:rPr>
          <w:sz w:val="27"/>
          <w:szCs w:val="27"/>
        </w:rPr>
      </w:pPr>
    </w:p>
    <w:p w:rsidR="0009484F" w:rsidRPr="008469DB" w:rsidRDefault="0009484F" w:rsidP="00D65D93">
      <w:pPr>
        <w:rPr>
          <w:sz w:val="27"/>
          <w:szCs w:val="27"/>
        </w:rPr>
      </w:pPr>
    </w:p>
    <w:p w:rsidR="00D65D93" w:rsidRPr="008469DB" w:rsidRDefault="0009484F" w:rsidP="00D65D93">
      <w:pPr>
        <w:rPr>
          <w:szCs w:val="27"/>
        </w:rPr>
      </w:pPr>
      <w:r>
        <w:rPr>
          <w:szCs w:val="27"/>
        </w:rPr>
        <w:t>Глава</w:t>
      </w:r>
      <w:r w:rsidR="00D65D93" w:rsidRPr="008469DB">
        <w:rPr>
          <w:szCs w:val="27"/>
        </w:rPr>
        <w:t xml:space="preserve"> города                                                                   </w:t>
      </w:r>
      <w:r>
        <w:rPr>
          <w:szCs w:val="27"/>
        </w:rPr>
        <w:t xml:space="preserve">                         </w:t>
      </w:r>
      <w:r w:rsidR="001A75F0">
        <w:rPr>
          <w:szCs w:val="27"/>
        </w:rPr>
        <w:t xml:space="preserve"> М.Н. </w:t>
      </w:r>
      <w:proofErr w:type="spellStart"/>
      <w:r w:rsidR="001A75F0">
        <w:rPr>
          <w:szCs w:val="27"/>
        </w:rPr>
        <w:t>Слепов</w:t>
      </w:r>
      <w:proofErr w:type="spellEnd"/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12012B" w:rsidRDefault="0012012B" w:rsidP="00D65D93">
      <w:pPr>
        <w:rPr>
          <w:sz w:val="27"/>
          <w:szCs w:val="27"/>
        </w:rPr>
      </w:pPr>
    </w:p>
    <w:p w:rsidR="008A1790" w:rsidRDefault="008A1790" w:rsidP="00D65D93">
      <w:pPr>
        <w:rPr>
          <w:sz w:val="27"/>
          <w:szCs w:val="27"/>
        </w:rPr>
      </w:pPr>
    </w:p>
    <w:p w:rsidR="0012012B" w:rsidRDefault="0012012B" w:rsidP="00D65D93">
      <w:pPr>
        <w:rPr>
          <w:sz w:val="27"/>
          <w:szCs w:val="27"/>
        </w:rPr>
      </w:pPr>
    </w:p>
    <w:p w:rsidR="00E612A7" w:rsidRDefault="00E612A7" w:rsidP="00D65D93">
      <w:pPr>
        <w:rPr>
          <w:sz w:val="27"/>
          <w:szCs w:val="27"/>
        </w:rPr>
      </w:pPr>
    </w:p>
    <w:p w:rsidR="0012012B" w:rsidRDefault="0012012B" w:rsidP="00D65D93">
      <w:pPr>
        <w:rPr>
          <w:sz w:val="27"/>
          <w:szCs w:val="27"/>
        </w:rPr>
      </w:pPr>
    </w:p>
    <w:p w:rsidR="0012012B" w:rsidRDefault="0012012B" w:rsidP="00D65D93">
      <w:pPr>
        <w:rPr>
          <w:sz w:val="27"/>
          <w:szCs w:val="27"/>
        </w:rPr>
      </w:pPr>
    </w:p>
    <w:p w:rsidR="00DA24B6" w:rsidRPr="00DA24B6" w:rsidRDefault="00DA24B6" w:rsidP="00DA24B6">
      <w:pPr>
        <w:ind w:left="5954"/>
        <w:rPr>
          <w:rFonts w:eastAsia="Times New Roman" w:cs="Times New Roman"/>
          <w:szCs w:val="28"/>
          <w:lang w:eastAsia="ru-RU"/>
        </w:rPr>
      </w:pPr>
      <w:r w:rsidRPr="00DA24B6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A24B6" w:rsidRPr="00DA24B6" w:rsidRDefault="00DA24B6" w:rsidP="00DA24B6">
      <w:pPr>
        <w:ind w:left="5954"/>
        <w:rPr>
          <w:rFonts w:eastAsia="Times New Roman" w:cs="Times New Roman"/>
          <w:szCs w:val="28"/>
          <w:lang w:eastAsia="ru-RU"/>
        </w:rPr>
      </w:pPr>
      <w:r w:rsidRPr="00DA24B6">
        <w:rPr>
          <w:rFonts w:eastAsia="Times New Roman" w:cs="Times New Roman"/>
          <w:szCs w:val="28"/>
          <w:lang w:eastAsia="ru-RU"/>
        </w:rPr>
        <w:t>к постановлению</w:t>
      </w:r>
    </w:p>
    <w:p w:rsidR="00DA24B6" w:rsidRPr="00DA24B6" w:rsidRDefault="00DA24B6" w:rsidP="00DA24B6">
      <w:pPr>
        <w:ind w:left="5954"/>
        <w:rPr>
          <w:rFonts w:eastAsia="Times New Roman" w:cs="Times New Roman"/>
          <w:szCs w:val="28"/>
          <w:lang w:eastAsia="ru-RU"/>
        </w:rPr>
      </w:pPr>
      <w:r w:rsidRPr="00DA24B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A24B6" w:rsidRPr="00DA24B6" w:rsidRDefault="00DA24B6" w:rsidP="00DA24B6">
      <w:pPr>
        <w:ind w:left="5954"/>
        <w:rPr>
          <w:rFonts w:eastAsia="Times New Roman" w:cs="Times New Roman"/>
          <w:szCs w:val="28"/>
          <w:lang w:eastAsia="ru-RU"/>
        </w:rPr>
      </w:pPr>
      <w:r w:rsidRPr="00DA24B6">
        <w:rPr>
          <w:rFonts w:eastAsia="Times New Roman" w:cs="Times New Roman"/>
          <w:szCs w:val="28"/>
          <w:lang w:eastAsia="ru-RU"/>
        </w:rPr>
        <w:t>от ____________ № ________</w:t>
      </w:r>
    </w:p>
    <w:p w:rsidR="0012012B" w:rsidRPr="0012012B" w:rsidRDefault="0012012B" w:rsidP="0012012B">
      <w:pPr>
        <w:ind w:left="5954"/>
        <w:rPr>
          <w:rFonts w:eastAsia="Times New Roman" w:cs="Times New Roman"/>
          <w:szCs w:val="28"/>
          <w:lang w:eastAsia="ru-RU"/>
        </w:rPr>
      </w:pPr>
    </w:p>
    <w:p w:rsidR="0012012B" w:rsidRPr="0012012B" w:rsidRDefault="0012012B" w:rsidP="0012012B">
      <w:pPr>
        <w:ind w:left="5954"/>
        <w:rPr>
          <w:rFonts w:eastAsia="Times New Roman" w:cs="Times New Roman"/>
          <w:szCs w:val="28"/>
          <w:lang w:eastAsia="ru-RU"/>
        </w:rPr>
      </w:pPr>
    </w:p>
    <w:p w:rsidR="0012012B" w:rsidRPr="0012012B" w:rsidRDefault="0012012B" w:rsidP="0012012B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Условия</w:t>
      </w:r>
    </w:p>
    <w:p w:rsidR="0012012B" w:rsidRPr="0012012B" w:rsidRDefault="0012012B" w:rsidP="0012012B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определения лауреата в номинации № 25 «Лучшая спортивная школа»</w:t>
      </w:r>
    </w:p>
    <w:p w:rsidR="0012012B" w:rsidRPr="0012012B" w:rsidRDefault="0012012B" w:rsidP="0012012B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ежегодного городского конкурса «Спортивная элита»</w:t>
      </w:r>
    </w:p>
    <w:p w:rsidR="0012012B" w:rsidRPr="0012012B" w:rsidRDefault="0012012B" w:rsidP="0012012B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12012B" w:rsidRPr="0012012B" w:rsidRDefault="0012012B" w:rsidP="0012012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1. Общее количество занимающихся.</w:t>
      </w:r>
    </w:p>
    <w:p w:rsidR="0012012B" w:rsidRPr="0012012B" w:rsidRDefault="0012012B" w:rsidP="0012012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2. Процентное соотношение занимающихся </w:t>
      </w:r>
      <w:r w:rsidR="0050671A">
        <w:rPr>
          <w:rFonts w:eastAsia="Times New Roman" w:cs="Times New Roman"/>
          <w:sz w:val="27"/>
          <w:szCs w:val="27"/>
          <w:lang w:eastAsia="ru-RU"/>
        </w:rPr>
        <w:t>на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этапах спортивной подготовки</w:t>
      </w:r>
      <w:r w:rsidRPr="0012012B">
        <w:rPr>
          <w:rFonts w:eastAsia="Times New Roman" w:cs="Times New Roman"/>
          <w:sz w:val="27"/>
          <w:szCs w:val="27"/>
          <w:lang w:eastAsia="ru-RU"/>
        </w:rPr>
        <w:br/>
        <w:t xml:space="preserve">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3. Процентное соотношение занимающихся на этапах совершенствования спортивного мастерства и высшего спортивного мастерства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 по программам спортивной подготовки.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4. Количество спортсменов, получивших спортивное звание в конкурсном году.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5. Доля спортсменов, имеющих спортивные разряды</w:t>
      </w:r>
      <w:r w:rsidR="004B7395">
        <w:rPr>
          <w:rFonts w:eastAsia="Times New Roman" w:cs="Times New Roman"/>
          <w:sz w:val="27"/>
          <w:szCs w:val="27"/>
          <w:lang w:eastAsia="ru-RU"/>
        </w:rPr>
        <w:t>: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B7395">
        <w:rPr>
          <w:rFonts w:eastAsia="Times New Roman" w:cs="Times New Roman"/>
          <w:sz w:val="27"/>
          <w:szCs w:val="27"/>
          <w:lang w:eastAsia="ru-RU"/>
        </w:rPr>
        <w:t>«К</w:t>
      </w:r>
      <w:r w:rsidRPr="0012012B">
        <w:rPr>
          <w:rFonts w:eastAsia="Times New Roman" w:cs="Times New Roman"/>
          <w:sz w:val="27"/>
          <w:szCs w:val="27"/>
          <w:lang w:eastAsia="ru-RU"/>
        </w:rPr>
        <w:t>андидат в мастера спорта</w:t>
      </w:r>
      <w:r w:rsidR="004B7395">
        <w:rPr>
          <w:rFonts w:eastAsia="Times New Roman" w:cs="Times New Roman"/>
          <w:sz w:val="27"/>
          <w:szCs w:val="27"/>
          <w:lang w:eastAsia="ru-RU"/>
        </w:rPr>
        <w:t>»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4B7395">
        <w:rPr>
          <w:rFonts w:eastAsia="Times New Roman" w:cs="Times New Roman"/>
          <w:sz w:val="27"/>
          <w:szCs w:val="27"/>
          <w:lang w:eastAsia="ru-RU"/>
        </w:rPr>
        <w:t>«</w:t>
      </w:r>
      <w:r w:rsidRPr="0012012B">
        <w:rPr>
          <w:rFonts w:eastAsia="Times New Roman" w:cs="Times New Roman"/>
          <w:sz w:val="27"/>
          <w:szCs w:val="27"/>
          <w:lang w:eastAsia="ru-RU"/>
        </w:rPr>
        <w:t>I</w:t>
      </w:r>
      <w:r w:rsidR="004B7395">
        <w:rPr>
          <w:rFonts w:eastAsia="Times New Roman" w:cs="Times New Roman"/>
          <w:sz w:val="27"/>
          <w:szCs w:val="27"/>
          <w:lang w:eastAsia="ru-RU"/>
        </w:rPr>
        <w:t xml:space="preserve"> спортивный разряд»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присвоенные в конкурсном году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>6. Доля спортсменов, имеющих спортивные разряды II, III</w:t>
      </w:r>
      <w:r w:rsidR="0050671A">
        <w:rPr>
          <w:rFonts w:eastAsia="Times New Roman" w:cs="Times New Roman"/>
          <w:sz w:val="27"/>
          <w:szCs w:val="27"/>
          <w:lang w:eastAsia="ru-RU"/>
        </w:rPr>
        <w:t>,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присвоенные </w:t>
      </w:r>
      <w:r w:rsidRPr="0012012B">
        <w:rPr>
          <w:rFonts w:eastAsia="Times New Roman" w:cs="Times New Roman"/>
          <w:sz w:val="27"/>
          <w:szCs w:val="27"/>
          <w:lang w:eastAsia="ru-RU"/>
        </w:rPr>
        <w:br/>
        <w:t xml:space="preserve">в конкурсном году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7. Доля спортсменов, имеющих юношеские спортивные разряды, присвоенные в конкурсном году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8. Доля спортсменов, включенных в сборные команды Российской Федерации по видам спорта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9. Доля спортсменов, включенных в сборные команды Ханты-Мансийского автономного округа – Югры по видам спорта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занимающихся.</w:t>
      </w:r>
    </w:p>
    <w:p w:rsidR="0012012B" w:rsidRPr="0012012B" w:rsidRDefault="0012012B" w:rsidP="0012012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 xml:space="preserve">10. Доля тренеров, имеющих высшую категорию от общего </w:t>
      </w:r>
      <w:r w:rsidR="004B7395">
        <w:rPr>
          <w:rFonts w:eastAsia="Times New Roman" w:cs="Times New Roman"/>
          <w:sz w:val="27"/>
          <w:szCs w:val="27"/>
          <w:lang w:eastAsia="ru-RU"/>
        </w:rPr>
        <w:t>количества</w:t>
      </w:r>
      <w:r w:rsidRPr="0012012B">
        <w:rPr>
          <w:rFonts w:eastAsia="Times New Roman" w:cs="Times New Roman"/>
          <w:sz w:val="27"/>
          <w:szCs w:val="27"/>
          <w:lang w:eastAsia="ru-RU"/>
        </w:rPr>
        <w:t xml:space="preserve"> тренеров спортивной школы.</w:t>
      </w:r>
    </w:p>
    <w:p w:rsidR="0012012B" w:rsidRPr="0012012B" w:rsidRDefault="0012012B" w:rsidP="0012012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12012B">
        <w:rPr>
          <w:rFonts w:eastAsia="Times New Roman" w:cs="Times New Roman"/>
          <w:sz w:val="27"/>
          <w:szCs w:val="27"/>
          <w:lang w:eastAsia="ru-RU"/>
        </w:rPr>
        <w:tab/>
        <w:t>Победитель в номинации определяется по наибольшей сумме баллов, путем присвоения 5 баллов за каждый лучший результат.</w:t>
      </w:r>
    </w:p>
    <w:p w:rsidR="0012012B" w:rsidRDefault="0012012B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Default="000810FD" w:rsidP="00D65D93">
      <w:pPr>
        <w:rPr>
          <w:sz w:val="27"/>
          <w:szCs w:val="27"/>
        </w:rPr>
      </w:pPr>
    </w:p>
    <w:p w:rsidR="000810FD" w:rsidRPr="000810FD" w:rsidRDefault="000810FD" w:rsidP="00D65D93">
      <w:pPr>
        <w:rPr>
          <w:sz w:val="24"/>
          <w:szCs w:val="24"/>
        </w:rPr>
      </w:pPr>
    </w:p>
    <w:p w:rsidR="000810FD" w:rsidRDefault="000810FD" w:rsidP="00D65D93">
      <w:pPr>
        <w:rPr>
          <w:sz w:val="24"/>
          <w:szCs w:val="24"/>
        </w:rPr>
      </w:pPr>
      <w:proofErr w:type="spellStart"/>
      <w:r w:rsidRPr="000810FD">
        <w:rPr>
          <w:sz w:val="24"/>
          <w:szCs w:val="24"/>
        </w:rPr>
        <w:t>Алибеков</w:t>
      </w:r>
      <w:proofErr w:type="spellEnd"/>
      <w:r w:rsidRPr="000810FD">
        <w:rPr>
          <w:sz w:val="24"/>
          <w:szCs w:val="24"/>
        </w:rPr>
        <w:t xml:space="preserve"> Ислам </w:t>
      </w:r>
      <w:proofErr w:type="spellStart"/>
      <w:r w:rsidRPr="000810FD">
        <w:rPr>
          <w:sz w:val="24"/>
          <w:szCs w:val="24"/>
        </w:rPr>
        <w:t>Иманкаримович</w:t>
      </w:r>
      <w:proofErr w:type="spellEnd"/>
      <w:r w:rsidRPr="000810FD">
        <w:rPr>
          <w:sz w:val="24"/>
          <w:szCs w:val="24"/>
        </w:rPr>
        <w:t xml:space="preserve">, начальник отдела </w:t>
      </w:r>
    </w:p>
    <w:p w:rsidR="000810FD" w:rsidRDefault="000810FD" w:rsidP="00D65D93">
      <w:pPr>
        <w:rPr>
          <w:sz w:val="24"/>
          <w:szCs w:val="24"/>
        </w:rPr>
      </w:pPr>
      <w:r w:rsidRPr="000810FD">
        <w:rPr>
          <w:sz w:val="24"/>
          <w:szCs w:val="24"/>
        </w:rPr>
        <w:t xml:space="preserve">физкультурно-массовой работы управления физической </w:t>
      </w:r>
    </w:p>
    <w:p w:rsidR="000810FD" w:rsidRPr="000810FD" w:rsidRDefault="000810FD" w:rsidP="00D65D93">
      <w:pPr>
        <w:rPr>
          <w:sz w:val="24"/>
          <w:szCs w:val="24"/>
        </w:rPr>
      </w:pPr>
      <w:r w:rsidRPr="000810FD">
        <w:rPr>
          <w:sz w:val="24"/>
          <w:szCs w:val="24"/>
        </w:rPr>
        <w:t>культуры и спорта Администрации города тел. 8(3462) 34-46-64</w:t>
      </w:r>
    </w:p>
    <w:sectPr w:rsidR="000810FD" w:rsidRPr="000810FD" w:rsidSect="00A87A63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0F" w:rsidRDefault="00EB640F" w:rsidP="00714627">
      <w:r>
        <w:separator/>
      </w:r>
    </w:p>
  </w:endnote>
  <w:endnote w:type="continuationSeparator" w:id="0">
    <w:p w:rsidR="00EB640F" w:rsidRDefault="00EB640F" w:rsidP="007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0F" w:rsidRDefault="00EB640F" w:rsidP="00714627">
      <w:r>
        <w:separator/>
      </w:r>
    </w:p>
  </w:footnote>
  <w:footnote w:type="continuationSeparator" w:id="0">
    <w:p w:rsidR="00EB640F" w:rsidRDefault="00EB640F" w:rsidP="007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7284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4A3F" w:rsidRPr="00254A3F" w:rsidRDefault="00254A3F">
        <w:pPr>
          <w:pStyle w:val="a4"/>
          <w:jc w:val="center"/>
          <w:rPr>
            <w:sz w:val="20"/>
            <w:szCs w:val="20"/>
          </w:rPr>
        </w:pPr>
        <w:r w:rsidRPr="00254A3F">
          <w:rPr>
            <w:sz w:val="20"/>
            <w:szCs w:val="20"/>
          </w:rPr>
          <w:fldChar w:fldCharType="begin"/>
        </w:r>
        <w:r w:rsidRPr="00254A3F">
          <w:rPr>
            <w:sz w:val="20"/>
            <w:szCs w:val="20"/>
          </w:rPr>
          <w:instrText>PAGE   \* MERGEFORMAT</w:instrText>
        </w:r>
        <w:r w:rsidRPr="00254A3F">
          <w:rPr>
            <w:sz w:val="20"/>
            <w:szCs w:val="20"/>
          </w:rPr>
          <w:fldChar w:fldCharType="separate"/>
        </w:r>
        <w:r w:rsidR="00816068">
          <w:rPr>
            <w:noProof/>
            <w:sz w:val="20"/>
            <w:szCs w:val="20"/>
          </w:rPr>
          <w:t>3</w:t>
        </w:r>
        <w:r w:rsidRPr="00254A3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7"/>
    <w:rsid w:val="00006A22"/>
    <w:rsid w:val="000070CF"/>
    <w:rsid w:val="000201D7"/>
    <w:rsid w:val="0003646D"/>
    <w:rsid w:val="000417EF"/>
    <w:rsid w:val="00045537"/>
    <w:rsid w:val="00070500"/>
    <w:rsid w:val="000805A0"/>
    <w:rsid w:val="000810FD"/>
    <w:rsid w:val="00084051"/>
    <w:rsid w:val="0009484F"/>
    <w:rsid w:val="000C0115"/>
    <w:rsid w:val="000E4F94"/>
    <w:rsid w:val="00103EAC"/>
    <w:rsid w:val="0010715D"/>
    <w:rsid w:val="00113E3A"/>
    <w:rsid w:val="0012012B"/>
    <w:rsid w:val="0012306C"/>
    <w:rsid w:val="00131917"/>
    <w:rsid w:val="00132979"/>
    <w:rsid w:val="00140B2F"/>
    <w:rsid w:val="00153657"/>
    <w:rsid w:val="0015485D"/>
    <w:rsid w:val="0016358F"/>
    <w:rsid w:val="00180589"/>
    <w:rsid w:val="00197401"/>
    <w:rsid w:val="001A75F0"/>
    <w:rsid w:val="001C0615"/>
    <w:rsid w:val="001E3ADE"/>
    <w:rsid w:val="00203621"/>
    <w:rsid w:val="00254A3F"/>
    <w:rsid w:val="00272C9D"/>
    <w:rsid w:val="00273A9A"/>
    <w:rsid w:val="002800AC"/>
    <w:rsid w:val="002977AC"/>
    <w:rsid w:val="002A036C"/>
    <w:rsid w:val="002A0F6B"/>
    <w:rsid w:val="002B1810"/>
    <w:rsid w:val="002B6FD0"/>
    <w:rsid w:val="002C72E0"/>
    <w:rsid w:val="002D55BB"/>
    <w:rsid w:val="00313295"/>
    <w:rsid w:val="00323D35"/>
    <w:rsid w:val="00357E91"/>
    <w:rsid w:val="00380440"/>
    <w:rsid w:val="00383687"/>
    <w:rsid w:val="003E4EFB"/>
    <w:rsid w:val="00401D47"/>
    <w:rsid w:val="00407351"/>
    <w:rsid w:val="00417970"/>
    <w:rsid w:val="00425577"/>
    <w:rsid w:val="00430454"/>
    <w:rsid w:val="00460600"/>
    <w:rsid w:val="004B2248"/>
    <w:rsid w:val="004B3437"/>
    <w:rsid w:val="004B7395"/>
    <w:rsid w:val="004C5CDF"/>
    <w:rsid w:val="004E04F5"/>
    <w:rsid w:val="004E15DA"/>
    <w:rsid w:val="004E6447"/>
    <w:rsid w:val="004E6DD2"/>
    <w:rsid w:val="0050671A"/>
    <w:rsid w:val="005477E6"/>
    <w:rsid w:val="00564012"/>
    <w:rsid w:val="00567D9E"/>
    <w:rsid w:val="005A7CB1"/>
    <w:rsid w:val="005B21ED"/>
    <w:rsid w:val="005D2AC8"/>
    <w:rsid w:val="00656393"/>
    <w:rsid w:val="006A08D8"/>
    <w:rsid w:val="006C58B1"/>
    <w:rsid w:val="006E4CFA"/>
    <w:rsid w:val="006F125B"/>
    <w:rsid w:val="006F42B4"/>
    <w:rsid w:val="00714627"/>
    <w:rsid w:val="00715335"/>
    <w:rsid w:val="00780FCF"/>
    <w:rsid w:val="0078658A"/>
    <w:rsid w:val="007B2A61"/>
    <w:rsid w:val="007D2CE0"/>
    <w:rsid w:val="007D4156"/>
    <w:rsid w:val="007E130E"/>
    <w:rsid w:val="00816068"/>
    <w:rsid w:val="00833C6A"/>
    <w:rsid w:val="008A1790"/>
    <w:rsid w:val="008A3735"/>
    <w:rsid w:val="008A4C70"/>
    <w:rsid w:val="008F306B"/>
    <w:rsid w:val="009650C5"/>
    <w:rsid w:val="00973002"/>
    <w:rsid w:val="00974816"/>
    <w:rsid w:val="00992B73"/>
    <w:rsid w:val="009B4CE8"/>
    <w:rsid w:val="00A1116B"/>
    <w:rsid w:val="00A564E3"/>
    <w:rsid w:val="00A62EB3"/>
    <w:rsid w:val="00A87A63"/>
    <w:rsid w:val="00AD0B2B"/>
    <w:rsid w:val="00AE2421"/>
    <w:rsid w:val="00AF3517"/>
    <w:rsid w:val="00B54895"/>
    <w:rsid w:val="00B70C7B"/>
    <w:rsid w:val="00B77F66"/>
    <w:rsid w:val="00BC3D9D"/>
    <w:rsid w:val="00BD1C33"/>
    <w:rsid w:val="00BE2FBE"/>
    <w:rsid w:val="00C41EE8"/>
    <w:rsid w:val="00C50C28"/>
    <w:rsid w:val="00C97C0B"/>
    <w:rsid w:val="00CD3E82"/>
    <w:rsid w:val="00CF3BA7"/>
    <w:rsid w:val="00D20035"/>
    <w:rsid w:val="00D22981"/>
    <w:rsid w:val="00D3588F"/>
    <w:rsid w:val="00D64472"/>
    <w:rsid w:val="00D65D93"/>
    <w:rsid w:val="00DA24B6"/>
    <w:rsid w:val="00DA6DAF"/>
    <w:rsid w:val="00DC13AA"/>
    <w:rsid w:val="00DE1727"/>
    <w:rsid w:val="00DF4B0E"/>
    <w:rsid w:val="00E2058E"/>
    <w:rsid w:val="00E612A7"/>
    <w:rsid w:val="00E77DAA"/>
    <w:rsid w:val="00E87F04"/>
    <w:rsid w:val="00E94575"/>
    <w:rsid w:val="00EA021E"/>
    <w:rsid w:val="00EA117B"/>
    <w:rsid w:val="00EA2BC4"/>
    <w:rsid w:val="00EB640F"/>
    <w:rsid w:val="00ED3585"/>
    <w:rsid w:val="00EF3E9D"/>
    <w:rsid w:val="00F91D15"/>
    <w:rsid w:val="00FA6579"/>
    <w:rsid w:val="00FC0314"/>
    <w:rsid w:val="00FC4ECE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458D9"/>
  <w15:chartTrackingRefBased/>
  <w15:docId w15:val="{67FA0962-908B-4D50-96E1-85F6F9E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46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46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4627"/>
    <w:rPr>
      <w:rFonts w:ascii="Times New Roman" w:hAnsi="Times New Roman"/>
      <w:sz w:val="28"/>
    </w:rPr>
  </w:style>
  <w:style w:type="character" w:styleId="a8">
    <w:name w:val="page number"/>
    <w:basedOn w:val="a0"/>
    <w:rsid w:val="00714627"/>
  </w:style>
  <w:style w:type="paragraph" w:customStyle="1" w:styleId="msonormal0">
    <w:name w:val="msonormal"/>
    <w:basedOn w:val="a"/>
    <w:rsid w:val="007146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46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62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714627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7146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714627"/>
    <w:pPr>
      <w:ind w:left="720"/>
      <w:contextualSpacing/>
    </w:pPr>
  </w:style>
  <w:style w:type="table" w:customStyle="1" w:styleId="1">
    <w:name w:val="Сетка таблицы1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ED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F74B-ECD6-439B-8EFB-76CD958A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Мельничану Лилия Николаевна</cp:lastModifiedBy>
  <cp:revision>6</cp:revision>
  <cp:lastPrinted>2023-11-10T07:58:00Z</cp:lastPrinted>
  <dcterms:created xsi:type="dcterms:W3CDTF">2024-12-04T09:47:00Z</dcterms:created>
  <dcterms:modified xsi:type="dcterms:W3CDTF">2024-12-04T09:50:00Z</dcterms:modified>
</cp:coreProperties>
</file>