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54B" w:rsidRDefault="005E154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E154B" w:rsidRDefault="005E154B">
      <w:pPr>
        <w:pStyle w:val="ConsPlusNormal"/>
        <w:outlineLvl w:val="0"/>
      </w:pPr>
    </w:p>
    <w:p w:rsidR="005E154B" w:rsidRDefault="005E154B">
      <w:pPr>
        <w:pStyle w:val="ConsPlusTitle"/>
        <w:jc w:val="center"/>
        <w:outlineLvl w:val="0"/>
      </w:pPr>
      <w:r>
        <w:t>ГЛАВА ГОРОДА СУРГУТА</w:t>
      </w:r>
    </w:p>
    <w:p w:rsidR="005E154B" w:rsidRDefault="005E154B">
      <w:pPr>
        <w:pStyle w:val="ConsPlusTitle"/>
        <w:jc w:val="center"/>
      </w:pPr>
    </w:p>
    <w:p w:rsidR="005E154B" w:rsidRDefault="005E154B">
      <w:pPr>
        <w:pStyle w:val="ConsPlusTitle"/>
        <w:jc w:val="center"/>
      </w:pPr>
      <w:r>
        <w:t>ПОСТАНОВЛЕНИЕ</w:t>
      </w:r>
    </w:p>
    <w:p w:rsidR="005E154B" w:rsidRDefault="005E154B">
      <w:pPr>
        <w:pStyle w:val="ConsPlusTitle"/>
        <w:jc w:val="center"/>
      </w:pPr>
      <w:r>
        <w:t>от 25 февраля 2015 г. N 18</w:t>
      </w:r>
    </w:p>
    <w:p w:rsidR="005E154B" w:rsidRDefault="005E154B">
      <w:pPr>
        <w:pStyle w:val="ConsPlusTitle"/>
        <w:jc w:val="center"/>
      </w:pPr>
    </w:p>
    <w:p w:rsidR="005E154B" w:rsidRDefault="005E154B">
      <w:pPr>
        <w:pStyle w:val="ConsPlusTitle"/>
        <w:jc w:val="center"/>
      </w:pPr>
      <w:r>
        <w:t>ОБ УТВЕРЖДЕНИИ ПЕРЕЧНЯ ДОЛЖНОСТЕЙ МУНИЦИПАЛЬНОЙ СЛУЖБЫ</w:t>
      </w:r>
    </w:p>
    <w:p w:rsidR="005E154B" w:rsidRDefault="005E154B">
      <w:pPr>
        <w:pStyle w:val="ConsPlusTitle"/>
        <w:jc w:val="center"/>
      </w:pPr>
      <w:r>
        <w:t>ОРГАНОВ МЕСТНОГО САМОУПРАВЛЕНИЯ МУНИЦИПАЛЬНОГО ОБРАЗОВАНИЯ</w:t>
      </w:r>
    </w:p>
    <w:p w:rsidR="005E154B" w:rsidRDefault="005E154B">
      <w:pPr>
        <w:pStyle w:val="ConsPlusTitle"/>
        <w:jc w:val="center"/>
      </w:pPr>
      <w:r>
        <w:t>ГОРОДСКОЙ ОКРУГ СУРГУТ ХАНТЫ-МАНСИЙСКОГО АВТОНОМНОГО</w:t>
      </w:r>
    </w:p>
    <w:p w:rsidR="005E154B" w:rsidRDefault="005E154B">
      <w:pPr>
        <w:pStyle w:val="ConsPlusTitle"/>
        <w:jc w:val="center"/>
      </w:pPr>
      <w:r>
        <w:t>ОКРУГА - ЮГРЫ, ПРИ НАЗНАЧЕНИИ НА КОТОРЫЕ ГРАЖДАНЕ,</w:t>
      </w:r>
    </w:p>
    <w:p w:rsidR="005E154B" w:rsidRDefault="005E154B">
      <w:pPr>
        <w:pStyle w:val="ConsPlusTitle"/>
        <w:jc w:val="center"/>
      </w:pPr>
      <w:r>
        <w:t>ПРИ ЗАМЕЩЕНИИ КОТОРЫХ МУНИЦИПАЛЬНЫЕ СЛУЖАЩИЕ ОБЯЗАНЫ</w:t>
      </w:r>
    </w:p>
    <w:p w:rsidR="005E154B" w:rsidRDefault="005E154B">
      <w:pPr>
        <w:pStyle w:val="ConsPlusTitle"/>
        <w:jc w:val="center"/>
      </w:pPr>
      <w:r>
        <w:t>ПРЕДСТАВЛЯТЬ СВЕДЕНИЯ О СВОИХ ДОХОДАХ, ОБ ИМУЩЕСТВЕ</w:t>
      </w:r>
    </w:p>
    <w:p w:rsidR="005E154B" w:rsidRDefault="005E154B">
      <w:pPr>
        <w:pStyle w:val="ConsPlusTitle"/>
        <w:jc w:val="center"/>
      </w:pPr>
      <w:r>
        <w:t>И ОБЯЗАТЕЛЬСТВАХ ИМУЩЕСТВЕННОГО ХАРАКТЕРА, А ТАКЖЕ</w:t>
      </w:r>
    </w:p>
    <w:p w:rsidR="005E154B" w:rsidRDefault="005E154B">
      <w:pPr>
        <w:pStyle w:val="ConsPlusTitle"/>
        <w:jc w:val="center"/>
      </w:pPr>
      <w:r>
        <w:t>О ДОХОДАХ, ОБ ИМУЩЕСТВЕ И ОБЯЗАТЕЛЬСТВАХ ИМУЩЕСТВЕННОГО</w:t>
      </w:r>
    </w:p>
    <w:p w:rsidR="005E154B" w:rsidRDefault="005E154B">
      <w:pPr>
        <w:pStyle w:val="ConsPlusTitle"/>
        <w:jc w:val="center"/>
      </w:pPr>
      <w:r>
        <w:t>ХАРАКТЕРА СВОИХ СУПРУГИ (СУПРУГА) И НЕСОВЕРШЕННОЛЕТНИХ ДЕТЕЙ</w:t>
      </w:r>
    </w:p>
    <w:p w:rsidR="005E154B" w:rsidRDefault="005E15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E15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154B" w:rsidRDefault="005E15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154B" w:rsidRDefault="005E15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154B" w:rsidRDefault="005E15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154B" w:rsidRDefault="005E15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Главы города Сургута от 14.04.2015 </w:t>
            </w:r>
            <w:hyperlink r:id="rId5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>,</w:t>
            </w:r>
          </w:p>
          <w:p w:rsidR="005E154B" w:rsidRDefault="005E15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09.06.2015 </w:t>
            </w:r>
            <w:hyperlink r:id="rId6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 xml:space="preserve">, от 14.07.2015 </w:t>
            </w:r>
            <w:hyperlink r:id="rId7">
              <w:r>
                <w:rPr>
                  <w:color w:val="0000FF"/>
                </w:rPr>
                <w:t>N 86</w:t>
              </w:r>
            </w:hyperlink>
            <w:r>
              <w:rPr>
                <w:color w:val="392C69"/>
              </w:rPr>
              <w:t xml:space="preserve">, от 28.10.2015 </w:t>
            </w:r>
            <w:hyperlink r:id="rId8">
              <w:r>
                <w:rPr>
                  <w:color w:val="0000FF"/>
                </w:rPr>
                <w:t>N 127</w:t>
              </w:r>
            </w:hyperlink>
            <w:r>
              <w:rPr>
                <w:color w:val="392C69"/>
              </w:rPr>
              <w:t>,</w:t>
            </w:r>
          </w:p>
          <w:p w:rsidR="005E154B" w:rsidRDefault="005E15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23.12.2015 </w:t>
            </w:r>
            <w:hyperlink r:id="rId9">
              <w:r>
                <w:rPr>
                  <w:color w:val="0000FF"/>
                </w:rPr>
                <w:t>N 147</w:t>
              </w:r>
            </w:hyperlink>
            <w:r>
              <w:rPr>
                <w:color w:val="392C69"/>
              </w:rPr>
              <w:t xml:space="preserve">, от 13.07.2016 </w:t>
            </w:r>
            <w:hyperlink r:id="rId10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 xml:space="preserve">, от 15.09.2016 </w:t>
            </w:r>
            <w:hyperlink r:id="rId11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>,</w:t>
            </w:r>
          </w:p>
          <w:p w:rsidR="005E154B" w:rsidRDefault="005E15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08.02.2017 </w:t>
            </w:r>
            <w:hyperlink r:id="rId12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10.04.2017 </w:t>
            </w:r>
            <w:hyperlink r:id="rId13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 xml:space="preserve">, от 11.08.2017 </w:t>
            </w:r>
            <w:hyperlink r:id="rId14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>,</w:t>
            </w:r>
          </w:p>
          <w:p w:rsidR="005E154B" w:rsidRDefault="005E15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22.03.2018 </w:t>
            </w:r>
            <w:hyperlink r:id="rId15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 xml:space="preserve">, от 12.07.2018 </w:t>
            </w:r>
            <w:hyperlink r:id="rId16">
              <w:r>
                <w:rPr>
                  <w:color w:val="0000FF"/>
                </w:rPr>
                <w:t>N 123</w:t>
              </w:r>
            </w:hyperlink>
            <w:r>
              <w:rPr>
                <w:color w:val="392C69"/>
              </w:rPr>
              <w:t xml:space="preserve">, от 25.10.2018 </w:t>
            </w:r>
            <w:hyperlink r:id="rId17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>,</w:t>
            </w:r>
          </w:p>
          <w:p w:rsidR="005E154B" w:rsidRDefault="005E15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25.12.2019 </w:t>
            </w:r>
            <w:hyperlink r:id="rId18">
              <w:r>
                <w:rPr>
                  <w:color w:val="0000FF"/>
                </w:rPr>
                <w:t>N 146</w:t>
              </w:r>
            </w:hyperlink>
            <w:r>
              <w:rPr>
                <w:color w:val="392C69"/>
              </w:rPr>
              <w:t xml:space="preserve">, от 16.07.2020 </w:t>
            </w:r>
            <w:hyperlink r:id="rId19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 xml:space="preserve">, от 25.08.2021 </w:t>
            </w:r>
            <w:hyperlink r:id="rId20">
              <w:r>
                <w:rPr>
                  <w:color w:val="0000FF"/>
                </w:rPr>
                <w:t>N 125</w:t>
              </w:r>
            </w:hyperlink>
            <w:r>
              <w:rPr>
                <w:color w:val="392C69"/>
              </w:rPr>
              <w:t>,</w:t>
            </w:r>
          </w:p>
          <w:p w:rsidR="005E154B" w:rsidRDefault="005E15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09.12.2021 </w:t>
            </w:r>
            <w:hyperlink r:id="rId21">
              <w:r>
                <w:rPr>
                  <w:color w:val="0000FF"/>
                </w:rPr>
                <w:t>N 153</w:t>
              </w:r>
            </w:hyperlink>
            <w:r>
              <w:rPr>
                <w:color w:val="392C69"/>
              </w:rPr>
              <w:t xml:space="preserve">, от 22.09.2022 </w:t>
            </w:r>
            <w:hyperlink r:id="rId22">
              <w:r>
                <w:rPr>
                  <w:color w:val="0000FF"/>
                </w:rPr>
                <w:t>N 88</w:t>
              </w:r>
            </w:hyperlink>
            <w:r>
              <w:rPr>
                <w:color w:val="392C69"/>
              </w:rPr>
              <w:t xml:space="preserve">, от 24.11.2022 </w:t>
            </w:r>
            <w:hyperlink r:id="rId23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>,</w:t>
            </w:r>
          </w:p>
          <w:p w:rsidR="005E154B" w:rsidRDefault="005E15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21.04.2023 </w:t>
            </w:r>
            <w:hyperlink r:id="rId24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 xml:space="preserve">, от 03.07.2023 </w:t>
            </w:r>
            <w:hyperlink r:id="rId25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 xml:space="preserve">, от 24.08.2023 </w:t>
            </w:r>
            <w:hyperlink r:id="rId26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>,</w:t>
            </w:r>
          </w:p>
          <w:p w:rsidR="005E154B" w:rsidRDefault="005E15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02.07.2024 </w:t>
            </w:r>
            <w:hyperlink r:id="rId27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24.12.2024 </w:t>
            </w:r>
            <w:hyperlink r:id="rId28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154B" w:rsidRDefault="005E154B">
            <w:pPr>
              <w:pStyle w:val="ConsPlusNormal"/>
            </w:pPr>
          </w:p>
        </w:tc>
      </w:tr>
    </w:tbl>
    <w:p w:rsidR="005E154B" w:rsidRDefault="005E154B">
      <w:pPr>
        <w:pStyle w:val="ConsPlusNormal"/>
        <w:jc w:val="center"/>
      </w:pPr>
    </w:p>
    <w:p w:rsidR="005E154B" w:rsidRDefault="005E154B">
      <w:pPr>
        <w:pStyle w:val="ConsPlusNormal"/>
        <w:ind w:firstLine="540"/>
        <w:jc w:val="both"/>
      </w:pPr>
      <w:r>
        <w:t xml:space="preserve">В соответствии с Федеральными законами от 02.03.2007 </w:t>
      </w:r>
      <w:hyperlink r:id="rId29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 (с изменениями от 22.12.2014), от 25.12.2008 </w:t>
      </w:r>
      <w:hyperlink r:id="rId30">
        <w:r>
          <w:rPr>
            <w:color w:val="0000FF"/>
          </w:rPr>
          <w:t>N 273-ФЗ</w:t>
        </w:r>
      </w:hyperlink>
      <w:r>
        <w:t xml:space="preserve"> "О противодействии коррупции" (с изменениями от 22.12.2014), от 03.12.2012 </w:t>
      </w:r>
      <w:hyperlink r:id="rId31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 и иных лиц их доходам" (с изменениями от 22.12.2014), </w:t>
      </w:r>
      <w:hyperlink r:id="rId32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20.07.2007 N 113-оз "Об отдельных вопросах муниципальной службы в Ханты-Мансийском автономном округе - Югре" (с изменениями от 20.02.2014), </w:t>
      </w:r>
      <w:hyperlink r:id="rId33">
        <w:r>
          <w:rPr>
            <w:color w:val="0000FF"/>
          </w:rPr>
          <w:t>постановлением</w:t>
        </w:r>
      </w:hyperlink>
      <w:r>
        <w:t xml:space="preserve"> Губернатора Ханты-Мансийского автономного округа - Югры от 15.12.2009 N 198 "О представлении гражданами, претендующими на замещение должностей государственной гражданской службы Ханты-Мансийского автономного округа - Югры, и государственными гражданскими служащими Ханты-Мансийского автономного округа - Югры сведений о доходах, расходах, об имуществе и обязательствах имущественного характера" (с изменениями от 28.07.2014) (далее - постановление Губернатора ХМАО - Югры от 15.12.2009 N 198):</w:t>
      </w:r>
    </w:p>
    <w:p w:rsidR="005E154B" w:rsidRDefault="005E154B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Главы города Сургута от 15.09.2016 N 112)</w:t>
      </w:r>
    </w:p>
    <w:p w:rsidR="005E154B" w:rsidRDefault="005E154B">
      <w:pPr>
        <w:pStyle w:val="ConsPlusNormal"/>
        <w:spacing w:before="220"/>
        <w:ind w:firstLine="540"/>
        <w:jc w:val="both"/>
      </w:pPr>
      <w:bookmarkStart w:id="0" w:name="P28"/>
      <w:bookmarkEnd w:id="0"/>
      <w:r>
        <w:t xml:space="preserve">1. Утвердить </w:t>
      </w:r>
      <w:hyperlink w:anchor="P64">
        <w:r>
          <w:rPr>
            <w:color w:val="0000FF"/>
          </w:rPr>
          <w:t>перечень</w:t>
        </w:r>
      </w:hyperlink>
      <w:r>
        <w:t xml:space="preserve"> должностей муниципальной службы органов местного самоуправления муниципального образования городской округ Сургут Ханты-Мансийского автономного округа - Югры, при назначении на которые граждане,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согласно приложению.</w:t>
      </w:r>
    </w:p>
    <w:p w:rsidR="005E154B" w:rsidRDefault="005E154B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Главы города Сургута от 25.08.2021 N 125)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 xml:space="preserve">2. Лица, замещающие должности, указанные в </w:t>
      </w:r>
      <w:hyperlink w:anchor="P28">
        <w:r>
          <w:rPr>
            <w:color w:val="0000FF"/>
          </w:rPr>
          <w:t>пункте 1</w:t>
        </w:r>
      </w:hyperlink>
      <w:r>
        <w:t xml:space="preserve">, обязаны представлять сведения о </w:t>
      </w:r>
      <w:r>
        <w:lastRenderedPageBreak/>
        <w:t>своих расходах, а также о расходах своих супруги (супруга) и несовершеннолетних детей.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 xml:space="preserve">3. Установить, что сведения о доходах, расходах, об имуществе и обязательствах имущественного характера представляются в порядке, утвержденном </w:t>
      </w:r>
      <w:hyperlink r:id="rId36">
        <w:r>
          <w:rPr>
            <w:color w:val="0000FF"/>
          </w:rPr>
          <w:t>постановлением</w:t>
        </w:r>
      </w:hyperlink>
      <w:r>
        <w:t xml:space="preserve"> Губернатора ХМАО - Югры от 15.12.2009 N 198, и по </w:t>
      </w:r>
      <w:hyperlink r:id="rId37">
        <w:r>
          <w:rPr>
            <w:color w:val="0000FF"/>
          </w:rPr>
          <w:t>форме</w:t>
        </w:r>
      </w:hyperlink>
      <w:r>
        <w:t xml:space="preserve"> справки, утвержденной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 xml:space="preserve">4. Установить, что гражданин, замещавший должность муниципальной службы, указанную в </w:t>
      </w:r>
      <w:hyperlink w:anchor="P28">
        <w:r>
          <w:rPr>
            <w:color w:val="0000FF"/>
          </w:rPr>
          <w:t>пункте 1</w:t>
        </w:r>
      </w:hyperlink>
      <w:r>
        <w:t>, в течение двух лет после увольнения с муниципальной службы:</w:t>
      </w:r>
    </w:p>
    <w:p w:rsidR="005E154B" w:rsidRDefault="005E154B">
      <w:pPr>
        <w:pStyle w:val="ConsPlusNormal"/>
        <w:spacing w:before="220"/>
        <w:ind w:firstLine="540"/>
        <w:jc w:val="both"/>
      </w:pPr>
      <w:bookmarkStart w:id="1" w:name="P33"/>
      <w:bookmarkEnd w:id="1"/>
      <w:r>
        <w:t>-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 xml:space="preserve">- обязан при заключении трудовых или гражданско-правовых договоров на выполнение работ (оказание услуг), указанных в </w:t>
      </w:r>
      <w:hyperlink w:anchor="P33">
        <w:r>
          <w:rPr>
            <w:color w:val="0000FF"/>
          </w:rPr>
          <w:t>абзаце втором</w:t>
        </w:r>
      </w:hyperlink>
      <w:r>
        <w:t xml:space="preserve"> настоящего пункта, сообщать работодателю сведения о последнем месте своей службы.</w:t>
      </w:r>
    </w:p>
    <w:p w:rsidR="005E154B" w:rsidRDefault="005E154B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Главы города Сургута от 21.04.2023 N 17)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5. Руководителям структурных подразделений органов местного самоуправления города Сургута в течение десяти рабочих дней после опубликования настоящего постановления ознакомить под роспись муниципальных служащих с настоящим постановлением.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6. Признать утратившими силу постановления Главы города: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 xml:space="preserve">- от 21.03.2012 </w:t>
      </w:r>
      <w:hyperlink r:id="rId39">
        <w:r>
          <w:rPr>
            <w:color w:val="0000FF"/>
          </w:rPr>
          <w:t>N 26</w:t>
        </w:r>
      </w:hyperlink>
      <w:r>
        <w:t xml:space="preserve"> "О реализации отдельных положений Федерального закона от 21.11.2011 N 329-ФЗ "О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коррупции";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 xml:space="preserve">- от 06.05.2013 </w:t>
      </w:r>
      <w:hyperlink r:id="rId40">
        <w:r>
          <w:rPr>
            <w:color w:val="0000FF"/>
          </w:rPr>
          <w:t>N 32</w:t>
        </w:r>
      </w:hyperlink>
      <w:r>
        <w:t xml:space="preserve"> "О внесении изменения в постановление Главы города от 21.03.2012 N 26 "О реализации отдельных положений Федерального закона от 21.11.2011 N 329-ФЗ "О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коррупции";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 xml:space="preserve">- от 09.10.2013 </w:t>
      </w:r>
      <w:hyperlink r:id="rId41">
        <w:r>
          <w:rPr>
            <w:color w:val="0000FF"/>
          </w:rPr>
          <w:t>N 89</w:t>
        </w:r>
      </w:hyperlink>
      <w:r>
        <w:t xml:space="preserve"> "О внесении изменений в постановление Главы города от 21.03.2012 N 26 "О реализации отдельных положений Федерального закона от 21.11.2011 N 329-ФЗ "О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коррупции";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 xml:space="preserve">- от 05.12.2013 </w:t>
      </w:r>
      <w:hyperlink r:id="rId42">
        <w:r>
          <w:rPr>
            <w:color w:val="0000FF"/>
          </w:rPr>
          <w:t>N 122</w:t>
        </w:r>
      </w:hyperlink>
      <w:r>
        <w:t xml:space="preserve"> "О внесении изменений в постановление Главы города от 21.03.2012 N 26 "О реализации отдельных положений Федерального закона от 21.11.2011 N 329-ФЗ "О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коррупции";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 xml:space="preserve">- от 29.01.2014 </w:t>
      </w:r>
      <w:hyperlink r:id="rId43">
        <w:r>
          <w:rPr>
            <w:color w:val="0000FF"/>
          </w:rPr>
          <w:t>N 10</w:t>
        </w:r>
      </w:hyperlink>
      <w:r>
        <w:t xml:space="preserve"> "О внесении изменений в постановление Главы города от 21.03.2012 N 26 "О реализации отдельных положений Федерального закона от 21.11.2011 N 329-ФЗ "О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коррупции";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lastRenderedPageBreak/>
        <w:t xml:space="preserve">- от 08.10.2014 </w:t>
      </w:r>
      <w:hyperlink r:id="rId44">
        <w:r>
          <w:rPr>
            <w:color w:val="0000FF"/>
          </w:rPr>
          <w:t>N 127</w:t>
        </w:r>
      </w:hyperlink>
      <w:r>
        <w:t xml:space="preserve"> "О внесении изменений в постановление Главы города от 21.03.2012 N 26 "О реализации отдельных положений Федерального закона от 21.11.2011 N 329-ФЗ "О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коррупции";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 xml:space="preserve">- от 29.05.2013 </w:t>
      </w:r>
      <w:hyperlink r:id="rId45">
        <w:r>
          <w:rPr>
            <w:color w:val="0000FF"/>
          </w:rPr>
          <w:t>N 41</w:t>
        </w:r>
      </w:hyperlink>
      <w:r>
        <w:t xml:space="preserve"> "О Перечне должностей муниципальной службы органов местного самоуправления муниципального образования городской округ город Сургут, при назначении на которые граждане и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детей";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 xml:space="preserve">- от 21.10.2013 </w:t>
      </w:r>
      <w:hyperlink r:id="rId46">
        <w:r>
          <w:rPr>
            <w:color w:val="0000FF"/>
          </w:rPr>
          <w:t>N 99</w:t>
        </w:r>
      </w:hyperlink>
      <w:r>
        <w:t xml:space="preserve"> "О внесении изменений в постановление Главы города от 29.05.2013 N 41 "О Перечне должностей муниципальной службы органов местного самоуправления муниципального образования городской округ город Сургут, при назначении на которые граждане и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детей";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 xml:space="preserve">- от 05.12.2013 </w:t>
      </w:r>
      <w:hyperlink r:id="rId47">
        <w:r>
          <w:rPr>
            <w:color w:val="0000FF"/>
          </w:rPr>
          <w:t>N 121</w:t>
        </w:r>
      </w:hyperlink>
      <w:r>
        <w:t xml:space="preserve"> "О внесении изменений в постановление Главы города от 29.05.2013 N 41 "О Перечне должностей муниципальной службы органов местного самоуправления муниципального образования городской округ город Сургут, при назначении на которые граждане и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детей";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 xml:space="preserve">- от 29.01.2014 </w:t>
      </w:r>
      <w:hyperlink r:id="rId48">
        <w:r>
          <w:rPr>
            <w:color w:val="0000FF"/>
          </w:rPr>
          <w:t>N 11</w:t>
        </w:r>
      </w:hyperlink>
      <w:r>
        <w:t xml:space="preserve"> "О внесении изменений в постановление Главы города от 29.05.2013 N 41 "О Перечне должностей муниципальной службы органов местного самоуправления муниципального образования городской округ город Сургут, при назначении на которые граждане и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детей";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 xml:space="preserve">- от 08.10.2014 </w:t>
      </w:r>
      <w:hyperlink r:id="rId49">
        <w:r>
          <w:rPr>
            <w:color w:val="0000FF"/>
          </w:rPr>
          <w:t>N 126</w:t>
        </w:r>
      </w:hyperlink>
      <w:r>
        <w:t xml:space="preserve"> "О внесении изменений в постановление Главы города от 29.05.2013 N 41 "О Перечне должностей муниципальной службы органов местного самоуправления муниципального образования городской округ город Сургут, при назначении на которые граждане и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детей".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7. Управлению информационной политики опубликовать настоящее постановление в средствах массовой информации и разместить на официальном интернет-сайте Администрации города.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8. Контроль за выполнением постановления оставляю за собой.</w:t>
      </w:r>
    </w:p>
    <w:p w:rsidR="005E154B" w:rsidRDefault="005E154B">
      <w:pPr>
        <w:pStyle w:val="ConsPlusNormal"/>
        <w:jc w:val="both"/>
      </w:pPr>
    </w:p>
    <w:p w:rsidR="005E154B" w:rsidRDefault="005E154B">
      <w:pPr>
        <w:pStyle w:val="ConsPlusNormal"/>
        <w:jc w:val="right"/>
      </w:pPr>
      <w:r>
        <w:t>Глава города</w:t>
      </w:r>
    </w:p>
    <w:p w:rsidR="005E154B" w:rsidRDefault="005E154B">
      <w:pPr>
        <w:pStyle w:val="ConsPlusNormal"/>
        <w:jc w:val="right"/>
      </w:pPr>
      <w:r>
        <w:t>Д.В.ПОПОВ</w:t>
      </w:r>
    </w:p>
    <w:p w:rsidR="005E154B" w:rsidRDefault="005E154B">
      <w:pPr>
        <w:pStyle w:val="ConsPlusNormal"/>
        <w:ind w:firstLine="540"/>
        <w:jc w:val="both"/>
      </w:pPr>
    </w:p>
    <w:p w:rsidR="005E154B" w:rsidRDefault="005E154B">
      <w:pPr>
        <w:pStyle w:val="ConsPlusNormal"/>
        <w:ind w:firstLine="540"/>
        <w:jc w:val="both"/>
      </w:pPr>
    </w:p>
    <w:p w:rsidR="005E154B" w:rsidRDefault="005E154B">
      <w:pPr>
        <w:pStyle w:val="ConsPlusNormal"/>
        <w:ind w:firstLine="540"/>
        <w:jc w:val="both"/>
      </w:pPr>
    </w:p>
    <w:p w:rsidR="005E154B" w:rsidRDefault="005E154B">
      <w:pPr>
        <w:pStyle w:val="ConsPlusNormal"/>
        <w:ind w:firstLine="540"/>
        <w:jc w:val="both"/>
      </w:pPr>
    </w:p>
    <w:p w:rsidR="005E154B" w:rsidRDefault="005E154B">
      <w:pPr>
        <w:pStyle w:val="ConsPlusNormal"/>
        <w:ind w:firstLine="540"/>
        <w:jc w:val="both"/>
      </w:pPr>
    </w:p>
    <w:p w:rsidR="005E154B" w:rsidRDefault="005E154B">
      <w:pPr>
        <w:pStyle w:val="ConsPlusNormal"/>
        <w:jc w:val="right"/>
        <w:outlineLvl w:val="0"/>
      </w:pPr>
      <w:r>
        <w:t>Приложение</w:t>
      </w:r>
    </w:p>
    <w:p w:rsidR="005E154B" w:rsidRDefault="005E154B">
      <w:pPr>
        <w:pStyle w:val="ConsPlusNormal"/>
        <w:jc w:val="right"/>
      </w:pPr>
      <w:r>
        <w:t>к постановлению</w:t>
      </w:r>
    </w:p>
    <w:p w:rsidR="005E154B" w:rsidRDefault="005E154B">
      <w:pPr>
        <w:pStyle w:val="ConsPlusNormal"/>
        <w:jc w:val="right"/>
      </w:pPr>
      <w:r>
        <w:t>Главы города</w:t>
      </w:r>
    </w:p>
    <w:p w:rsidR="005E154B" w:rsidRDefault="005E154B">
      <w:pPr>
        <w:pStyle w:val="ConsPlusNormal"/>
        <w:jc w:val="right"/>
      </w:pPr>
      <w:r>
        <w:t>от 25.02.2015 N 18</w:t>
      </w:r>
    </w:p>
    <w:p w:rsidR="005E154B" w:rsidRDefault="005E154B">
      <w:pPr>
        <w:pStyle w:val="ConsPlusNormal"/>
        <w:jc w:val="center"/>
      </w:pPr>
    </w:p>
    <w:p w:rsidR="005E154B" w:rsidRDefault="005E154B">
      <w:pPr>
        <w:pStyle w:val="ConsPlusTitle"/>
        <w:jc w:val="center"/>
      </w:pPr>
      <w:bookmarkStart w:id="2" w:name="P64"/>
      <w:bookmarkEnd w:id="2"/>
      <w:r>
        <w:t>ПЕРЕЧЕНЬ</w:t>
      </w:r>
    </w:p>
    <w:p w:rsidR="005E154B" w:rsidRDefault="005E154B">
      <w:pPr>
        <w:pStyle w:val="ConsPlusTitle"/>
        <w:jc w:val="center"/>
      </w:pPr>
      <w:r>
        <w:t>ДОЛЖНОСТЕЙ МУНИЦИПАЛЬНОЙ СЛУЖБЫ ОРГАНОВ МЕСТНОГО</w:t>
      </w:r>
    </w:p>
    <w:p w:rsidR="005E154B" w:rsidRDefault="005E154B">
      <w:pPr>
        <w:pStyle w:val="ConsPlusTitle"/>
        <w:jc w:val="center"/>
      </w:pPr>
      <w:r>
        <w:lastRenderedPageBreak/>
        <w:t>САМОУПРАВЛЕНИЯ МУНИЦИПАЛЬНОГО ОБРАЗОВАНИЯ ГОРОДСКОЙ ОКРУГ</w:t>
      </w:r>
    </w:p>
    <w:p w:rsidR="005E154B" w:rsidRDefault="005E154B">
      <w:pPr>
        <w:pStyle w:val="ConsPlusTitle"/>
        <w:jc w:val="center"/>
      </w:pPr>
      <w:r>
        <w:t>СУРГУТ ХАНТЫ-МАНСИЙСКОГО АВТОНОМНОГО ОКРУГА - ЮГРЫ,</w:t>
      </w:r>
    </w:p>
    <w:p w:rsidR="005E154B" w:rsidRDefault="005E154B">
      <w:pPr>
        <w:pStyle w:val="ConsPlusTitle"/>
        <w:jc w:val="center"/>
      </w:pPr>
      <w:r>
        <w:t>ПРИ НАЗНАЧЕНИИ НА КОТОРЫЕ ГРАЖДАНЕ, ПРИ ЗАМЕЩЕНИИ КОТОРЫХ</w:t>
      </w:r>
    </w:p>
    <w:p w:rsidR="005E154B" w:rsidRDefault="005E154B">
      <w:pPr>
        <w:pStyle w:val="ConsPlusTitle"/>
        <w:jc w:val="center"/>
      </w:pPr>
      <w:r>
        <w:t>МУНИЦИПАЛЬНЫЕ СЛУЖАЩИЕ ОБЯЗАНЫ ПРЕДСТАВЛЯТЬ СВЕДЕНИЯ О СВОИХ</w:t>
      </w:r>
    </w:p>
    <w:p w:rsidR="005E154B" w:rsidRDefault="005E154B">
      <w:pPr>
        <w:pStyle w:val="ConsPlusTitle"/>
        <w:jc w:val="center"/>
      </w:pPr>
      <w:r>
        <w:t>ДОХОДАХ, ОБ ИМУЩЕСТВЕ И ОБЯЗАТЕЛЬСТВАХ ИМУЩЕСТВЕННОГО</w:t>
      </w:r>
    </w:p>
    <w:p w:rsidR="005E154B" w:rsidRDefault="005E154B">
      <w:pPr>
        <w:pStyle w:val="ConsPlusTitle"/>
        <w:jc w:val="center"/>
      </w:pPr>
      <w:r>
        <w:t>ХАРАКТЕРА, А ТАКЖЕ О ДОХОДАХ, ОБ ИМУЩЕСТВЕ И ОБЯЗАТЕЛЬСТВАХ</w:t>
      </w:r>
    </w:p>
    <w:p w:rsidR="005E154B" w:rsidRDefault="005E154B">
      <w:pPr>
        <w:pStyle w:val="ConsPlusTitle"/>
        <w:jc w:val="center"/>
      </w:pPr>
      <w:r>
        <w:t>ИМУЩЕСТВЕННОГО ХАРАКТЕРА СВОИХ СУПРУГИ (СУПРУГА)</w:t>
      </w:r>
    </w:p>
    <w:p w:rsidR="005E154B" w:rsidRDefault="005E154B">
      <w:pPr>
        <w:pStyle w:val="ConsPlusTitle"/>
        <w:jc w:val="center"/>
      </w:pPr>
      <w:r>
        <w:t>И НЕСОВЕРШЕННОЛЕТНИХ ДЕТЕЙ</w:t>
      </w:r>
    </w:p>
    <w:p w:rsidR="005E154B" w:rsidRDefault="005E15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E15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154B" w:rsidRDefault="005E15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154B" w:rsidRDefault="005E15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154B" w:rsidRDefault="005E15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154B" w:rsidRDefault="005E15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Главы города Сургута от 25.10.2018 </w:t>
            </w:r>
            <w:hyperlink r:id="rId50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>,</w:t>
            </w:r>
          </w:p>
          <w:p w:rsidR="005E154B" w:rsidRDefault="005E15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25.12.2019 </w:t>
            </w:r>
            <w:hyperlink r:id="rId51">
              <w:r>
                <w:rPr>
                  <w:color w:val="0000FF"/>
                </w:rPr>
                <w:t>N 146</w:t>
              </w:r>
            </w:hyperlink>
            <w:r>
              <w:rPr>
                <w:color w:val="392C69"/>
              </w:rPr>
              <w:t xml:space="preserve">, от 16.07.2020 </w:t>
            </w:r>
            <w:hyperlink r:id="rId52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 xml:space="preserve">, от 25.08.2021 </w:t>
            </w:r>
            <w:hyperlink r:id="rId53">
              <w:r>
                <w:rPr>
                  <w:color w:val="0000FF"/>
                </w:rPr>
                <w:t>N 125</w:t>
              </w:r>
            </w:hyperlink>
            <w:r>
              <w:rPr>
                <w:color w:val="392C69"/>
              </w:rPr>
              <w:t>,</w:t>
            </w:r>
          </w:p>
          <w:p w:rsidR="005E154B" w:rsidRDefault="005E15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09.12.2021 </w:t>
            </w:r>
            <w:hyperlink r:id="rId54">
              <w:r>
                <w:rPr>
                  <w:color w:val="0000FF"/>
                </w:rPr>
                <w:t>N 153</w:t>
              </w:r>
            </w:hyperlink>
            <w:r>
              <w:rPr>
                <w:color w:val="392C69"/>
              </w:rPr>
              <w:t xml:space="preserve">, от 22.09.2022 </w:t>
            </w:r>
            <w:hyperlink r:id="rId55">
              <w:r>
                <w:rPr>
                  <w:color w:val="0000FF"/>
                </w:rPr>
                <w:t>N 88</w:t>
              </w:r>
            </w:hyperlink>
            <w:r>
              <w:rPr>
                <w:color w:val="392C69"/>
              </w:rPr>
              <w:t xml:space="preserve">, от 24.11.2022 </w:t>
            </w:r>
            <w:hyperlink r:id="rId56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>,</w:t>
            </w:r>
          </w:p>
          <w:p w:rsidR="005E154B" w:rsidRDefault="005E15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21.04.2023 </w:t>
            </w:r>
            <w:hyperlink r:id="rId57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 xml:space="preserve">, от 03.07.2023 </w:t>
            </w:r>
            <w:hyperlink r:id="rId58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 xml:space="preserve">, от 24.08.2023 </w:t>
            </w:r>
            <w:hyperlink r:id="rId59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>,</w:t>
            </w:r>
          </w:p>
          <w:p w:rsidR="005E154B" w:rsidRDefault="005E15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02.07.2024 </w:t>
            </w:r>
            <w:hyperlink r:id="rId60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24.12.2024 </w:t>
            </w:r>
            <w:hyperlink r:id="rId61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154B" w:rsidRDefault="005E154B">
            <w:pPr>
              <w:pStyle w:val="ConsPlusNormal"/>
            </w:pPr>
          </w:p>
        </w:tc>
      </w:tr>
    </w:tbl>
    <w:p w:rsidR="005E154B" w:rsidRDefault="005E154B">
      <w:pPr>
        <w:pStyle w:val="ConsPlusNormal"/>
        <w:jc w:val="center"/>
      </w:pPr>
    </w:p>
    <w:p w:rsidR="005E154B" w:rsidRDefault="005E154B">
      <w:pPr>
        <w:pStyle w:val="ConsPlusNormal"/>
        <w:ind w:firstLine="540"/>
        <w:jc w:val="both"/>
      </w:pPr>
      <w:r>
        <w:t>1. Должности муниципальной службы высшей группы, учреждаемые для выполнения функции "руководитель".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2. Должности муниципальной службы главной группы, учреждаемые для выполнения функции "руководитель", "помощник (советник)", "специалист".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3. Должности муниципальной службы ведущей группы, учреждаемые для выполнения функции "руководитель".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4. Должности муниципальной службы, учреждаемые для выполнения функции "специалист", "обеспечивающий специалист":</w:t>
      </w:r>
    </w:p>
    <w:p w:rsidR="005E154B" w:rsidRDefault="005E154B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Главы города Сургута от 16.07.2020 N 85)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 xml:space="preserve">- абзацы второй - девятый утратили силу. - </w:t>
      </w:r>
      <w:hyperlink r:id="rId63">
        <w:r>
          <w:rPr>
            <w:color w:val="0000FF"/>
          </w:rPr>
          <w:t>Постановление</w:t>
        </w:r>
      </w:hyperlink>
      <w:r>
        <w:t xml:space="preserve"> Главы города Сургута от 25.08.2021 N 125.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4.1. Аппарат Думы города: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специалист-эксперт, главный специалист финансово-аналитической службы;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консультант, специалист-эксперт, главный специалист отдела юридического обеспечения и деятельности постоянных комитетов Думы города;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главный специалист службы протокола;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специалист-эксперт отдела по организационному и документационному обеспечению Думы города, в должностные обязанности которого входит исполнение обязанностей начальника отдела на период его отсутствия.</w:t>
      </w:r>
    </w:p>
    <w:p w:rsidR="005E154B" w:rsidRDefault="005E154B">
      <w:pPr>
        <w:pStyle w:val="ConsPlusNormal"/>
        <w:jc w:val="both"/>
      </w:pPr>
      <w:r>
        <w:t xml:space="preserve">(пп. 4.1 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Главы города Сургута от 02.07.2024 N 46)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4.2. Департамент городского хозяйства: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главный, ведущий специалист отдела договорного обеспечения;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главный специалист отдела финансово-экономического планирования;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главный специалист отдела тарифного регулирования и контроля в сфере городского хозяйства;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lastRenderedPageBreak/>
        <w:t>- главный, ведущий специалист отдела по охране окружающей среды, природопользованию и благоустройству городских территорий;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главный специалист отдела по организации транспортного обслуживания населения;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главный специалист отдела по ремонту и содержанию автомобильных дорог;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главный, ведущий специалист отдела управления жилищным фондом и объектами городского хозяйства;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главный специалист отдела экономического анализа организации сферы городского хозяйства, в должностные обязанности которого входит исполнение обязанностей начальника отдела на период его отсутствия;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главный специалист отдела по работе с обращениями по вопросам городского хозяйства, в должностные обязанности которого входит исполнение обязанностей начальника отдела на период его отсутствия;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главный специалист проектного отдела в сфере городского хозяйства;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главный специалист отдела организации управления инженерной инфраструктуры.</w:t>
      </w:r>
    </w:p>
    <w:p w:rsidR="005E154B" w:rsidRDefault="005E154B">
      <w:pPr>
        <w:pStyle w:val="ConsPlusNormal"/>
        <w:jc w:val="both"/>
      </w:pPr>
      <w:r>
        <w:t xml:space="preserve">(пп. 4.2 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Главы города Сургута от 24.12.2024 N 98)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4.3. Департамент образования: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главный специалист отдела общего образования;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главный специалист отдела воспитания и дополнительного образования;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главный специалист отдела организации каникулярного отдыха;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главный специалист отдела муниципальных закупок и развития материально-технической базы;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главный, ведущий специалист отдела профилактики и здоровьесбережения;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специалист-эксперт, главный специалист отдела экономического планирования, прогнозирования и муниципальных программ управления экономического планирования, анализа и прогнозирования;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специалист-эксперт, главный специалист отдела анализа исполнения бюджета и статистической отчётности управления экономического планирования, анализа и прогнозирования;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главный специалист отдела мониторинга и оценки качества образовательных услуг.</w:t>
      </w:r>
    </w:p>
    <w:p w:rsidR="005E154B" w:rsidRDefault="005E154B">
      <w:pPr>
        <w:pStyle w:val="ConsPlusNormal"/>
        <w:jc w:val="both"/>
      </w:pPr>
      <w:r>
        <w:t xml:space="preserve">(пп. 4.3 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Главы города Сургута от 24.12.2024 N 98)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4.4. Департамент архитектуры и градостроительства: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специалист-эксперт отдела бухгалтерского учёта и отчётности;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специалист-эксперт, ведущий специалист отдела информационной системы обеспечения градостроительной деятельности;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специалист-эксперт, ведущий специалист отдела муниципальных закупок;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специалист-эксперт, главный, ведущий специалист отдела перевода и перепланировки помещений;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lastRenderedPageBreak/>
        <w:t>- специалист-эксперт, главный, ведущий специалист отдела формирования и освобождения земельных участков;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специалист-эксперт, главный специалист отдела муниципального регулирования градостроительной деятельности;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главный, ведущий специалист отдела архитектуры, художественного оформления и регулирования рекламной деятельности;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главный специалист отдела генерального плана;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специалист-эксперт отдела планировки и межевания;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главный, ведущий специалист отдела комплексного развития;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специалист-эксперт, главный специалист отдела планирования, экономического анализа и мониторинга.</w:t>
      </w:r>
    </w:p>
    <w:p w:rsidR="005E154B" w:rsidRDefault="005E154B">
      <w:pPr>
        <w:pStyle w:val="ConsPlusNormal"/>
        <w:jc w:val="both"/>
      </w:pPr>
      <w:r>
        <w:t xml:space="preserve">(пп. 4.4 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Главы города Сургута от 24.12.2024 N 98)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 xml:space="preserve">4.5 - 4.6. Утратили силу. - </w:t>
      </w:r>
      <w:hyperlink r:id="rId68">
        <w:r>
          <w:rPr>
            <w:color w:val="0000FF"/>
          </w:rPr>
          <w:t>Постановление</w:t>
        </w:r>
      </w:hyperlink>
      <w:r>
        <w:t xml:space="preserve"> Главы города Сургута от 09.12.2021 N 153.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 xml:space="preserve">4.7. Утратил силу. - </w:t>
      </w:r>
      <w:hyperlink r:id="rId69">
        <w:r>
          <w:rPr>
            <w:color w:val="0000FF"/>
          </w:rPr>
          <w:t>Постановление</w:t>
        </w:r>
      </w:hyperlink>
      <w:r>
        <w:t xml:space="preserve"> Главы города Сургута от 24.11.2022 N 103.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 xml:space="preserve">4.8. Утратил силу. - </w:t>
      </w:r>
      <w:hyperlink r:id="rId70">
        <w:r>
          <w:rPr>
            <w:color w:val="0000FF"/>
          </w:rPr>
          <w:t>Постановление</w:t>
        </w:r>
      </w:hyperlink>
      <w:r>
        <w:t xml:space="preserve"> Главы города Сургута от 21.04.2023 N 17.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 xml:space="preserve">4.9. Утратил силу. - </w:t>
      </w:r>
      <w:hyperlink r:id="rId71">
        <w:r>
          <w:rPr>
            <w:color w:val="0000FF"/>
          </w:rPr>
          <w:t>Постановление</w:t>
        </w:r>
      </w:hyperlink>
      <w:r>
        <w:t xml:space="preserve"> Главы города Сургута от 16.07.2020 N 85.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4.10. Контрольно-ревизионное управление: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специалист-эксперт, главный специалист отдела контроля производственной сферы;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специалист-эксперт, главный специалист отдела контроля бюджетной сферы;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специалист-эксперт отдела контроля за строительными и ремонтными работами.</w:t>
      </w:r>
    </w:p>
    <w:p w:rsidR="005E154B" w:rsidRDefault="005E154B">
      <w:pPr>
        <w:pStyle w:val="ConsPlusNormal"/>
        <w:jc w:val="both"/>
      </w:pPr>
      <w:r>
        <w:t xml:space="preserve">(пп. 4.10 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Главы города Сургута от 02.07.2024 N 46)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4.11. Управление записи актов гражданского состояния: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специалист-эксперт, главный, ведущий специалист, специалист 1 категории отдела регистрации актов гражданского состояния;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специалист-эксперт, главный, ведущий специалист, специалист 1 категории отдела выполнения иных юридически значимых действий.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 xml:space="preserve">4.12. Утратил силу. - </w:t>
      </w:r>
      <w:hyperlink r:id="rId73">
        <w:r>
          <w:rPr>
            <w:color w:val="0000FF"/>
          </w:rPr>
          <w:t>Постановление</w:t>
        </w:r>
      </w:hyperlink>
      <w:r>
        <w:t xml:space="preserve"> Главы города Сургута от 09.12.2021 N 153.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4.13. Управление бюджетного учёта и отчётности: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специалист-эксперт отдела бухгалтерского учёта и отчётности;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специалист-эксперт, главный специалист планово-экономического отдела;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специалист-эксперт отдела бухгалтерского учета сферы городского хозяйства;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специалист-эксперт, главный специалист отдела муниципальных закупок;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специалист-эксперт отдела планирования и исполнения бюджета в сферах культуры, молодёжной политики и спорта;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lastRenderedPageBreak/>
        <w:t>- специалист-эксперт отдела учёта расчётов с персоналом.</w:t>
      </w:r>
    </w:p>
    <w:p w:rsidR="005E154B" w:rsidRDefault="005E154B">
      <w:pPr>
        <w:pStyle w:val="ConsPlusNormal"/>
        <w:jc w:val="both"/>
      </w:pPr>
      <w:r>
        <w:t xml:space="preserve">(пп. 4.13 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Главы города Сургута от 24.12.2024 N 98)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4.14. Управление по делам гражданской обороны и чрезвычайным ситуациям: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главный, ведущий специалист отдела мероприятий по гражданской обороне и предупреждению чрезвычайных ситуаций;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главный специалист отдела по защите населения и территории города от чрезвычайных ситуаций;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специалист-эксперт отдела планирования и оперативной подготовки.</w:t>
      </w:r>
    </w:p>
    <w:p w:rsidR="005E154B" w:rsidRDefault="005E154B">
      <w:pPr>
        <w:pStyle w:val="ConsPlusNormal"/>
        <w:jc w:val="both"/>
      </w:pPr>
      <w:r>
        <w:t xml:space="preserve">(пп. 4.14 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Главы города Сургута от 02.07.2024 N 46)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4.15. Контрольное управление: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специалист-эксперт, главный, ведущий специалист отдела муниципального земельного контроля;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муниципальный жилищный инспектор отдела муниципального жилищного контроля;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специалист-эксперт, главный, ведущий специалист отдела административного контроля.</w:t>
      </w:r>
    </w:p>
    <w:p w:rsidR="005E154B" w:rsidRDefault="005E154B">
      <w:pPr>
        <w:pStyle w:val="ConsPlusNormal"/>
        <w:jc w:val="both"/>
      </w:pPr>
      <w:r>
        <w:t xml:space="preserve">(пп. 4.15 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Главы города Сургута от 25.12.2019 N 146)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4.16. Управление по труду: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специалист-эксперт, главный специалист отдела охраны труда;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специалист-эксперт, главный, ведущий специалист отдела социально-трудовых отношений.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4.17. Управление физической культуры и спорта: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специалист-эксперт, главный, ведущий специалист отдела спортивной подготовки;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специалист-эксперт, главный специалист отдела инфраструктуры спорта;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специалист-эксперт, главный специалист отдела физкультурно-массовой работы.</w:t>
      </w:r>
    </w:p>
    <w:p w:rsidR="005E154B" w:rsidRDefault="005E154B">
      <w:pPr>
        <w:pStyle w:val="ConsPlusNormal"/>
        <w:jc w:val="both"/>
      </w:pPr>
      <w:r>
        <w:t xml:space="preserve">(пп. 4.17 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Главы города Сургута от 21.04.2023 N 17)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4.18. Управление муниципальных закупок: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специалист-эксперт, главный, ведущий специалист отдела формирования закупок;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главный, ведущий специалист отдела организации и проведения процедур закупок;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специалист-эксперт, главный, ведущий специалист отдела мониторинга муниципальных закупок.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 xml:space="preserve">4.19. Утратил силу. - </w:t>
      </w:r>
      <w:hyperlink r:id="rId78">
        <w:r>
          <w:rPr>
            <w:color w:val="0000FF"/>
          </w:rPr>
          <w:t>Постановление</w:t>
        </w:r>
      </w:hyperlink>
      <w:r>
        <w:t xml:space="preserve"> Главы города Сургута от 16.07.2020 N 85.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4.20. Управление по вопросам общественной безопасности: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специалист-эксперт отдела по организации работы административной комиссии;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секретарь комиссии, главный специалист отдела профилактики терроризма;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главный специалист отдела профилактики правонарушений;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lastRenderedPageBreak/>
        <w:t>- специалист-эксперт службы по взаимодействию с национально-культурными объединениями, религиозными конфессиями и профилактики экстремизма.</w:t>
      </w:r>
    </w:p>
    <w:p w:rsidR="005E154B" w:rsidRDefault="005E154B">
      <w:pPr>
        <w:pStyle w:val="ConsPlusNormal"/>
        <w:jc w:val="both"/>
      </w:pPr>
      <w:r>
        <w:t xml:space="preserve">(пп. 4.20 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Главы города Сургута от 21.04.2023 N 17)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4.21. Управление инвестиций, развития предпринимательства и туризма: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специалист-эксперт, главный специалист отдела инвестиций и проектного управления;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специалист-эксперт, главный специалист отдела аналитики и поддержки предпринимательства;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специалист-эксперт отдела развития предпринимательства и туризма.</w:t>
      </w:r>
    </w:p>
    <w:p w:rsidR="005E154B" w:rsidRDefault="005E154B">
      <w:pPr>
        <w:pStyle w:val="ConsPlusNormal"/>
        <w:jc w:val="both"/>
      </w:pPr>
      <w:r>
        <w:t xml:space="preserve">(пп. 4.21 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Главы города Сургута от 02.07.2024 N 46)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 xml:space="preserve">4.22. Утратил силу. - </w:t>
      </w:r>
      <w:hyperlink r:id="rId81">
        <w:r>
          <w:rPr>
            <w:color w:val="0000FF"/>
          </w:rPr>
          <w:t>Постановление</w:t>
        </w:r>
      </w:hyperlink>
      <w:r>
        <w:t xml:space="preserve"> Главы города Сургута от 24.08.2023 N 52.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4.23. Правовое управление: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специалист-эксперт, главный специалист аналитического отдела;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специалист-эксперт, главный специалист отдела правового обеспечения социальной сферы;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специалист-эксперт, главный специалист отдела правового обеспечения сферы бюджета, экономики и деятельности Администрации города;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специалист-эксперт, главный специалист отдела правового обеспечения сферы имущества и градостроительства;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специалист-эксперт, главный специалист отдела правового обеспечения сферы городского хозяйства и жилищных отношений.</w:t>
      </w:r>
    </w:p>
    <w:p w:rsidR="005E154B" w:rsidRDefault="005E154B">
      <w:pPr>
        <w:pStyle w:val="ConsPlusNormal"/>
        <w:jc w:val="both"/>
      </w:pPr>
      <w:r>
        <w:t xml:space="preserve">(пп. 4.23 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Главы города Сургута от 02.07.2024 N 46)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4.24. Департамент финансов: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специалист-эксперт отдела доходов;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специалист-эксперт отдела учета и отчетности, в должностные обязанности которого входит осуществление муниципальных закупок;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специалист-эксперт отдела социальной сферы;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специалист-эксперт отдела городского хозяйства;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специалист-эксперт отдела информационного обеспечения планирования и исполнения бюджета;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специалист-эксперт отдела управления муниципальным долгом;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специалист-эксперт отдела анализа и муниципальных программ управления анализа и сводного планирования расходов;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специалист-эксперт отдела планирования расходов управления анализа и сводного планирования расходов;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специалист-эксперт службы методологии оплаты труда;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специалист-эксперт службы методологии информационного обеспечения бухгалтерского учета.</w:t>
      </w:r>
    </w:p>
    <w:p w:rsidR="005E154B" w:rsidRDefault="005E154B">
      <w:pPr>
        <w:pStyle w:val="ConsPlusNormal"/>
        <w:jc w:val="both"/>
      </w:pPr>
      <w:r>
        <w:lastRenderedPageBreak/>
        <w:t xml:space="preserve">(пп. 4.24 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Главы города Сургута от 03.07.2023 N 37)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 xml:space="preserve">4.25. Утратил силу. - </w:t>
      </w:r>
      <w:hyperlink r:id="rId84">
        <w:r>
          <w:rPr>
            <w:color w:val="0000FF"/>
          </w:rPr>
          <w:t>Постановление</w:t>
        </w:r>
      </w:hyperlink>
      <w:r>
        <w:t xml:space="preserve"> Главы города Сургута от 25.08.2021 N 125.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4.26. Отдел по организации работы комиссии по делам несовершеннолетних, защите их прав: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секретарь комиссии, консультант, специалист-эксперт, главный специалист отдела.</w:t>
      </w:r>
    </w:p>
    <w:p w:rsidR="005E154B" w:rsidRDefault="005E154B">
      <w:pPr>
        <w:pStyle w:val="ConsPlusNormal"/>
        <w:jc w:val="both"/>
      </w:pPr>
      <w:r>
        <w:t xml:space="preserve">(пп. 4.26 введен </w:t>
      </w:r>
      <w:hyperlink r:id="rId85">
        <w:r>
          <w:rPr>
            <w:color w:val="0000FF"/>
          </w:rPr>
          <w:t>постановлением</w:t>
        </w:r>
      </w:hyperlink>
      <w:r>
        <w:t xml:space="preserve"> Главы города Сургута от 16.07.2020 N 85)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 xml:space="preserve">4.27. Утратил силу. - </w:t>
      </w:r>
      <w:hyperlink r:id="rId86">
        <w:r>
          <w:rPr>
            <w:color w:val="0000FF"/>
          </w:rPr>
          <w:t>Постановление</w:t>
        </w:r>
      </w:hyperlink>
      <w:r>
        <w:t xml:space="preserve"> Главы города Сургута от 03.07.2023 N 37.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4.28. Управление кадров и муниципальной службы: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главный специалист отдела наград, в должностные обязанности которого входит исполнение обязанностей начальника отдела на период его отсутствия;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специалист-эксперт, консультант службы по профилактике коррупционных и иных правонарушений;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специалист-эксперт отдела муниципальной службы, главный специалист отдела муниципальной службы, в должностные обязанности которого входит осуществление муниципальных закупок.</w:t>
      </w:r>
    </w:p>
    <w:p w:rsidR="005E154B" w:rsidRDefault="005E154B">
      <w:pPr>
        <w:pStyle w:val="ConsPlusNormal"/>
        <w:jc w:val="both"/>
      </w:pPr>
      <w:r>
        <w:t xml:space="preserve">(пп. 4.28 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Главы города Сургута от 02.07.2024 N 46)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 xml:space="preserve">4.29. Утратил силу. - </w:t>
      </w:r>
      <w:hyperlink r:id="rId88">
        <w:r>
          <w:rPr>
            <w:color w:val="0000FF"/>
          </w:rPr>
          <w:t>Постановление</w:t>
        </w:r>
      </w:hyperlink>
      <w:r>
        <w:t xml:space="preserve"> Главы города Сургута от 22.09.2022 N 88.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4.30. Департамент имущественных и земельных отношений: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специалист-эксперт, главный специалист отдела продаж;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главный, ведущий специалист отдела обеспечения использования муниципального имущества управления имущественных отношений;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главный, ведущий специалист отдела реестра муниципального имущества управления имущественных отношений;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главный, ведущий специалист отдела муниципальных закупок;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ведущий специалист отдела регулирования земельных отношений управления земельных отношений;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главный специалист отдела землеустройства управления земельных отношений;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главный специалист, специалист 1 категории отдела учета и разграничения земель управления земельных отношений;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главный, ведущий специалист отдела оформления прав на земельные участки;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главный, ведущий специалист отдела учета и оформления жилья управления учета и распределения жилья;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главный, ведущий специалист отдела учета нуждающихся в жилье управления учета и распределения жилья;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главный, ведущий специалист отдела учета и оформления специализированного жилищного фонда, обмена жилья управления учета и распределения жилья;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 xml:space="preserve">- специалист-эксперт, главный специалист отдела жилищных субсидий управления учета и </w:t>
      </w:r>
      <w:r>
        <w:lastRenderedPageBreak/>
        <w:t>распределения жилья;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специалист-эксперт, главный специалист отдела организации переселения граждан и сноса объектов;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ведущий специалист отдела договорных и арендных отношений;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специалист-эксперт планово-аналитической службы управления планирования, учета и отчетности;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ведущий специалист службы выявления правообладателей ранее учтенных объектов.</w:t>
      </w:r>
    </w:p>
    <w:p w:rsidR="005E154B" w:rsidRDefault="005E154B">
      <w:pPr>
        <w:pStyle w:val="ConsPlusNormal"/>
        <w:jc w:val="both"/>
      </w:pPr>
      <w:r>
        <w:t xml:space="preserve">(пп. 4.30 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Главы города Сургута от 21.04.2023 N 17)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 xml:space="preserve">4.31 - 4.32. Утратили силу с 1 января 2025 года. - </w:t>
      </w:r>
      <w:hyperlink r:id="rId90">
        <w:r>
          <w:rPr>
            <w:color w:val="0000FF"/>
          </w:rPr>
          <w:t>Постановление</w:t>
        </w:r>
      </w:hyperlink>
      <w:r>
        <w:t xml:space="preserve"> Главы города Сургута от 24.12.2024 N 98.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4.33. Отдел по работе с отдельными категориями граждан и охраны здоровья населения: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консультант, специалист-эксперт отдела.</w:t>
      </w:r>
    </w:p>
    <w:p w:rsidR="005E154B" w:rsidRDefault="005E154B">
      <w:pPr>
        <w:pStyle w:val="ConsPlusNormal"/>
        <w:jc w:val="both"/>
      </w:pPr>
      <w:r>
        <w:t xml:space="preserve">(пп. 4.33 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Главы города Сургута от 24.08.2023 N 52)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4.34. Управление потребительского рынка и защиты прав потребителей: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специалист-эксперт, главный специалист отдела потребительского рынка;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главный специалист службы защиты прав потребителей;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главный специалист службы муниципального регулирования торговой деятельности.</w:t>
      </w:r>
    </w:p>
    <w:p w:rsidR="005E154B" w:rsidRDefault="005E154B">
      <w:pPr>
        <w:pStyle w:val="ConsPlusNormal"/>
        <w:jc w:val="both"/>
      </w:pPr>
      <w:r>
        <w:t xml:space="preserve">(пп. 4.34 введен </w:t>
      </w:r>
      <w:hyperlink r:id="rId92">
        <w:r>
          <w:rPr>
            <w:color w:val="0000FF"/>
          </w:rPr>
          <w:t>постановлением</w:t>
        </w:r>
      </w:hyperlink>
      <w:r>
        <w:t xml:space="preserve"> Главы города Сургута от 24.08.2023 N 52)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4.35. Комитет культуры: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специалист-эксперт, главный специалист отдела культуры и искусства;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главный специалист отдела дополнительного образования;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главный специалист отдела музейной и библиотечной деятельности;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специалист-эксперт отдела мониторинга и оценки качества муниципальных услуг;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специалист-эксперт отдела творческих проектов и мероприятий.</w:t>
      </w:r>
    </w:p>
    <w:p w:rsidR="005E154B" w:rsidRDefault="005E154B">
      <w:pPr>
        <w:pStyle w:val="ConsPlusNormal"/>
        <w:jc w:val="both"/>
      </w:pPr>
      <w:r>
        <w:t xml:space="preserve">(пп. 4.35 введен </w:t>
      </w:r>
      <w:hyperlink r:id="rId93">
        <w:r>
          <w:rPr>
            <w:color w:val="0000FF"/>
          </w:rPr>
          <w:t>постановлением</w:t>
        </w:r>
      </w:hyperlink>
      <w:r>
        <w:t xml:space="preserve"> Главы города Сургута от 24.12.2024 N 98)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4.36. Комитет внутренней и молодёжной политики: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специалист-эксперт отдела взаимодействия с некоммерческими организациями;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специалист-эксперт, главный специалист отдела организации общественных связей;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главный специалист службы внешних связей;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специалист-эксперт службы по обеспечению взаимодействия с представительными органами власти;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консультант, специалист-эксперт отдела молодёжной политики.</w:t>
      </w:r>
    </w:p>
    <w:p w:rsidR="005E154B" w:rsidRDefault="005E154B">
      <w:pPr>
        <w:pStyle w:val="ConsPlusNormal"/>
        <w:jc w:val="both"/>
      </w:pPr>
      <w:r>
        <w:t xml:space="preserve">(пп. 4.36 введен </w:t>
      </w:r>
      <w:hyperlink r:id="rId94">
        <w:r>
          <w:rPr>
            <w:color w:val="0000FF"/>
          </w:rPr>
          <w:t>постановлением</w:t>
        </w:r>
      </w:hyperlink>
      <w:r>
        <w:t xml:space="preserve"> Главы города Сургута от 24.12.2024 N 98)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4.37. Комитет информационной политики: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lastRenderedPageBreak/>
        <w:t>- специалист-эксперт отдела по работе со средствами массовой информации;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специалист-эксперт отдела цифровых медиа;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главный специалист отдела регистрации и контроля обращений граждан и организаций, в должностные обязанности которого входит исполнение обязанностей начальника отдела на период его отсутствия.</w:t>
      </w:r>
    </w:p>
    <w:p w:rsidR="005E154B" w:rsidRDefault="005E154B">
      <w:pPr>
        <w:pStyle w:val="ConsPlusNormal"/>
        <w:jc w:val="both"/>
      </w:pPr>
      <w:r>
        <w:t xml:space="preserve">(пп. 4.37 введен </w:t>
      </w:r>
      <w:hyperlink r:id="rId95">
        <w:r>
          <w:rPr>
            <w:color w:val="0000FF"/>
          </w:rPr>
          <w:t>постановлением</w:t>
        </w:r>
      </w:hyperlink>
      <w:r>
        <w:t xml:space="preserve"> Главы города Сургута от 24.12.2024 N 98)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4.38. Отдел протокола: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специалист-эксперт;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главный специалист отдела.</w:t>
      </w:r>
    </w:p>
    <w:p w:rsidR="005E154B" w:rsidRDefault="005E154B">
      <w:pPr>
        <w:pStyle w:val="ConsPlusNormal"/>
        <w:jc w:val="both"/>
      </w:pPr>
      <w:r>
        <w:t xml:space="preserve">(пп. 4.38 введен </w:t>
      </w:r>
      <w:hyperlink r:id="rId96">
        <w:r>
          <w:rPr>
            <w:color w:val="0000FF"/>
          </w:rPr>
          <w:t>постановлением</w:t>
        </w:r>
      </w:hyperlink>
      <w:r>
        <w:t xml:space="preserve"> Главы города Сургута от 24.12.2024 N 98)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4.39. Управление документационного и организационного обеспечения: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главный специалист отдела контроля и организационной работы;</w:t>
      </w:r>
    </w:p>
    <w:p w:rsidR="005E154B" w:rsidRDefault="005E154B">
      <w:pPr>
        <w:pStyle w:val="ConsPlusNormal"/>
        <w:spacing w:before="220"/>
        <w:ind w:firstLine="540"/>
        <w:jc w:val="both"/>
      </w:pPr>
      <w:r>
        <w:t>- главный специалист отдела по подготовке и оформлению распорядительных документов, в должностные обязанности которого входит исполнение обязанностей начальника отдела на период его отсутствия.</w:t>
      </w:r>
    </w:p>
    <w:p w:rsidR="005E154B" w:rsidRDefault="005E154B">
      <w:pPr>
        <w:pStyle w:val="ConsPlusNormal"/>
        <w:jc w:val="both"/>
      </w:pPr>
      <w:r>
        <w:t xml:space="preserve">(пп. 4.39 введен </w:t>
      </w:r>
      <w:hyperlink r:id="rId97">
        <w:r>
          <w:rPr>
            <w:color w:val="0000FF"/>
          </w:rPr>
          <w:t>постановлением</w:t>
        </w:r>
      </w:hyperlink>
      <w:r>
        <w:t xml:space="preserve"> Главы города Сургута от 24.12.2024 N 98)</w:t>
      </w:r>
    </w:p>
    <w:p w:rsidR="005E154B" w:rsidRDefault="005E154B">
      <w:pPr>
        <w:pStyle w:val="ConsPlusNormal"/>
        <w:jc w:val="both"/>
      </w:pPr>
    </w:p>
    <w:p w:rsidR="005E154B" w:rsidRDefault="005E154B">
      <w:pPr>
        <w:pStyle w:val="ConsPlusNormal"/>
        <w:jc w:val="both"/>
      </w:pPr>
    </w:p>
    <w:p w:rsidR="005E154B" w:rsidRDefault="005E154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33B6" w:rsidRDefault="005E154B">
      <w:bookmarkStart w:id="3" w:name="_GoBack"/>
      <w:bookmarkEnd w:id="3"/>
    </w:p>
    <w:sectPr w:rsidR="005B33B6" w:rsidSect="00FC0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4B"/>
    <w:rsid w:val="005E154B"/>
    <w:rsid w:val="00AF5F80"/>
    <w:rsid w:val="00B3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4501F-4B26-49CE-9AF5-389A2128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15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E15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E15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926&amp;n=286300&amp;dst=100005" TargetMode="External"/><Relationship Id="rId21" Type="http://schemas.openxmlformats.org/officeDocument/2006/relationships/hyperlink" Target="https://login.consultant.ru/link/?req=doc&amp;base=RLAW926&amp;n=245491&amp;dst=100005" TargetMode="External"/><Relationship Id="rId42" Type="http://schemas.openxmlformats.org/officeDocument/2006/relationships/hyperlink" Target="https://login.consultant.ru/link/?req=doc&amp;base=RLAW926&amp;n=95946" TargetMode="External"/><Relationship Id="rId47" Type="http://schemas.openxmlformats.org/officeDocument/2006/relationships/hyperlink" Target="https://login.consultant.ru/link/?req=doc&amp;base=RLAW926&amp;n=96071" TargetMode="External"/><Relationship Id="rId63" Type="http://schemas.openxmlformats.org/officeDocument/2006/relationships/hyperlink" Target="https://login.consultant.ru/link/?req=doc&amp;base=RLAW926&amp;n=238997&amp;dst=100008" TargetMode="External"/><Relationship Id="rId68" Type="http://schemas.openxmlformats.org/officeDocument/2006/relationships/hyperlink" Target="https://login.consultant.ru/link/?req=doc&amp;base=RLAW926&amp;n=245491&amp;dst=100008" TargetMode="External"/><Relationship Id="rId84" Type="http://schemas.openxmlformats.org/officeDocument/2006/relationships/hyperlink" Target="https://login.consultant.ru/link/?req=doc&amp;base=RLAW926&amp;n=238997&amp;dst=100053" TargetMode="External"/><Relationship Id="rId89" Type="http://schemas.openxmlformats.org/officeDocument/2006/relationships/hyperlink" Target="https://login.consultant.ru/link/?req=doc&amp;base=RLAW926&amp;n=278358&amp;dst=100064" TargetMode="External"/><Relationship Id="rId16" Type="http://schemas.openxmlformats.org/officeDocument/2006/relationships/hyperlink" Target="https://login.consultant.ru/link/?req=doc&amp;base=RLAW926&amp;n=176271&amp;dst=100005" TargetMode="External"/><Relationship Id="rId11" Type="http://schemas.openxmlformats.org/officeDocument/2006/relationships/hyperlink" Target="https://login.consultant.ru/link/?req=doc&amp;base=RLAW926&amp;n=138930&amp;dst=100005" TargetMode="External"/><Relationship Id="rId32" Type="http://schemas.openxmlformats.org/officeDocument/2006/relationships/hyperlink" Target="https://login.consultant.ru/link/?req=doc&amp;base=RLAW926&amp;n=309374&amp;dst=100526" TargetMode="External"/><Relationship Id="rId37" Type="http://schemas.openxmlformats.org/officeDocument/2006/relationships/hyperlink" Target="https://login.consultant.ru/link/?req=doc&amp;base=LAW&amp;n=468048&amp;dst=100045" TargetMode="External"/><Relationship Id="rId53" Type="http://schemas.openxmlformats.org/officeDocument/2006/relationships/hyperlink" Target="https://login.consultant.ru/link/?req=doc&amp;base=RLAW926&amp;n=238997&amp;dst=100006" TargetMode="External"/><Relationship Id="rId58" Type="http://schemas.openxmlformats.org/officeDocument/2006/relationships/hyperlink" Target="https://login.consultant.ru/link/?req=doc&amp;base=RLAW926&amp;n=282841&amp;dst=100006" TargetMode="External"/><Relationship Id="rId74" Type="http://schemas.openxmlformats.org/officeDocument/2006/relationships/hyperlink" Target="https://login.consultant.ru/link/?req=doc&amp;base=RLAW926&amp;n=315213&amp;dst=100041" TargetMode="External"/><Relationship Id="rId79" Type="http://schemas.openxmlformats.org/officeDocument/2006/relationships/hyperlink" Target="https://login.consultant.ru/link/?req=doc&amp;base=RLAW926&amp;n=278358&amp;dst=100034" TargetMode="External"/><Relationship Id="rId5" Type="http://schemas.openxmlformats.org/officeDocument/2006/relationships/hyperlink" Target="https://login.consultant.ru/link/?req=doc&amp;base=RLAW926&amp;n=112919&amp;dst=100005" TargetMode="External"/><Relationship Id="rId90" Type="http://schemas.openxmlformats.org/officeDocument/2006/relationships/hyperlink" Target="https://login.consultant.ru/link/?req=doc&amp;base=RLAW926&amp;n=315213&amp;dst=100049" TargetMode="External"/><Relationship Id="rId95" Type="http://schemas.openxmlformats.org/officeDocument/2006/relationships/hyperlink" Target="https://login.consultant.ru/link/?req=doc&amp;base=RLAW926&amp;n=315213&amp;dst=100063" TargetMode="External"/><Relationship Id="rId22" Type="http://schemas.openxmlformats.org/officeDocument/2006/relationships/hyperlink" Target="https://login.consultant.ru/link/?req=doc&amp;base=RLAW926&amp;n=263880&amp;dst=100005" TargetMode="External"/><Relationship Id="rId27" Type="http://schemas.openxmlformats.org/officeDocument/2006/relationships/hyperlink" Target="https://login.consultant.ru/link/?req=doc&amp;base=RLAW926&amp;n=305056&amp;dst=100005" TargetMode="External"/><Relationship Id="rId43" Type="http://schemas.openxmlformats.org/officeDocument/2006/relationships/hyperlink" Target="https://login.consultant.ru/link/?req=doc&amp;base=RLAW926&amp;n=97294" TargetMode="External"/><Relationship Id="rId48" Type="http://schemas.openxmlformats.org/officeDocument/2006/relationships/hyperlink" Target="https://login.consultant.ru/link/?req=doc&amp;base=RLAW926&amp;n=97300" TargetMode="External"/><Relationship Id="rId64" Type="http://schemas.openxmlformats.org/officeDocument/2006/relationships/hyperlink" Target="https://login.consultant.ru/link/?req=doc&amp;base=RLAW926&amp;n=305056&amp;dst=100007" TargetMode="External"/><Relationship Id="rId69" Type="http://schemas.openxmlformats.org/officeDocument/2006/relationships/hyperlink" Target="https://login.consultant.ru/link/?req=doc&amp;base=RLAW926&amp;n=268015&amp;dst=100007" TargetMode="External"/><Relationship Id="rId80" Type="http://schemas.openxmlformats.org/officeDocument/2006/relationships/hyperlink" Target="https://login.consultant.ru/link/?req=doc&amp;base=RLAW926&amp;n=305056&amp;dst=100031" TargetMode="External"/><Relationship Id="rId85" Type="http://schemas.openxmlformats.org/officeDocument/2006/relationships/hyperlink" Target="https://login.consultant.ru/link/?req=doc&amp;base=RLAW926&amp;n=215245&amp;dst=10007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926&amp;n=146138&amp;dst=100005" TargetMode="External"/><Relationship Id="rId17" Type="http://schemas.openxmlformats.org/officeDocument/2006/relationships/hyperlink" Target="https://login.consultant.ru/link/?req=doc&amp;base=RLAW926&amp;n=181801&amp;dst=100005" TargetMode="External"/><Relationship Id="rId25" Type="http://schemas.openxmlformats.org/officeDocument/2006/relationships/hyperlink" Target="https://login.consultant.ru/link/?req=doc&amp;base=RLAW926&amp;n=282841&amp;dst=100005" TargetMode="External"/><Relationship Id="rId33" Type="http://schemas.openxmlformats.org/officeDocument/2006/relationships/hyperlink" Target="https://login.consultant.ru/link/?req=doc&amp;base=RLAW926&amp;n=313370" TargetMode="External"/><Relationship Id="rId38" Type="http://schemas.openxmlformats.org/officeDocument/2006/relationships/hyperlink" Target="https://login.consultant.ru/link/?req=doc&amp;base=RLAW926&amp;n=278358&amp;dst=100006" TargetMode="External"/><Relationship Id="rId46" Type="http://schemas.openxmlformats.org/officeDocument/2006/relationships/hyperlink" Target="https://login.consultant.ru/link/?req=doc&amp;base=RLAW926&amp;n=94567" TargetMode="External"/><Relationship Id="rId59" Type="http://schemas.openxmlformats.org/officeDocument/2006/relationships/hyperlink" Target="https://login.consultant.ru/link/?req=doc&amp;base=RLAW926&amp;n=286300&amp;dst=100006" TargetMode="External"/><Relationship Id="rId67" Type="http://schemas.openxmlformats.org/officeDocument/2006/relationships/hyperlink" Target="https://login.consultant.ru/link/?req=doc&amp;base=RLAW926&amp;n=315213&amp;dst=100029" TargetMode="External"/><Relationship Id="rId20" Type="http://schemas.openxmlformats.org/officeDocument/2006/relationships/hyperlink" Target="https://login.consultant.ru/link/?req=doc&amp;base=RLAW926&amp;n=238997&amp;dst=100005" TargetMode="External"/><Relationship Id="rId41" Type="http://schemas.openxmlformats.org/officeDocument/2006/relationships/hyperlink" Target="https://login.consultant.ru/link/?req=doc&amp;base=RLAW926&amp;n=94692" TargetMode="External"/><Relationship Id="rId54" Type="http://schemas.openxmlformats.org/officeDocument/2006/relationships/hyperlink" Target="https://login.consultant.ru/link/?req=doc&amp;base=RLAW926&amp;n=245491&amp;dst=100006" TargetMode="External"/><Relationship Id="rId62" Type="http://schemas.openxmlformats.org/officeDocument/2006/relationships/hyperlink" Target="https://login.consultant.ru/link/?req=doc&amp;base=RLAW926&amp;n=215245&amp;dst=100007" TargetMode="External"/><Relationship Id="rId70" Type="http://schemas.openxmlformats.org/officeDocument/2006/relationships/hyperlink" Target="https://login.consultant.ru/link/?req=doc&amp;base=RLAW926&amp;n=278358&amp;dst=100023" TargetMode="External"/><Relationship Id="rId75" Type="http://schemas.openxmlformats.org/officeDocument/2006/relationships/hyperlink" Target="https://login.consultant.ru/link/?req=doc&amp;base=RLAW926&amp;n=305056&amp;dst=100026" TargetMode="External"/><Relationship Id="rId83" Type="http://schemas.openxmlformats.org/officeDocument/2006/relationships/hyperlink" Target="https://login.consultant.ru/link/?req=doc&amp;base=RLAW926&amp;n=282841&amp;dst=100011" TargetMode="External"/><Relationship Id="rId88" Type="http://schemas.openxmlformats.org/officeDocument/2006/relationships/hyperlink" Target="https://login.consultant.ru/link/?req=doc&amp;base=RLAW926&amp;n=263880&amp;dst=100042" TargetMode="External"/><Relationship Id="rId91" Type="http://schemas.openxmlformats.org/officeDocument/2006/relationships/hyperlink" Target="https://login.consultant.ru/link/?req=doc&amp;base=RLAW926&amp;n=286300&amp;dst=100008" TargetMode="External"/><Relationship Id="rId96" Type="http://schemas.openxmlformats.org/officeDocument/2006/relationships/hyperlink" Target="https://login.consultant.ru/link/?req=doc&amp;base=RLAW926&amp;n=315213&amp;dst=10006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115107&amp;dst=100005" TargetMode="External"/><Relationship Id="rId15" Type="http://schemas.openxmlformats.org/officeDocument/2006/relationships/hyperlink" Target="https://login.consultant.ru/link/?req=doc&amp;base=RLAW926&amp;n=169737&amp;dst=100005" TargetMode="External"/><Relationship Id="rId23" Type="http://schemas.openxmlformats.org/officeDocument/2006/relationships/hyperlink" Target="https://login.consultant.ru/link/?req=doc&amp;base=RLAW926&amp;n=268015&amp;dst=100005" TargetMode="External"/><Relationship Id="rId28" Type="http://schemas.openxmlformats.org/officeDocument/2006/relationships/hyperlink" Target="https://login.consultant.ru/link/?req=doc&amp;base=RLAW926&amp;n=315213&amp;dst=100005" TargetMode="External"/><Relationship Id="rId36" Type="http://schemas.openxmlformats.org/officeDocument/2006/relationships/hyperlink" Target="https://login.consultant.ru/link/?req=doc&amp;base=RLAW926&amp;n=313370" TargetMode="External"/><Relationship Id="rId49" Type="http://schemas.openxmlformats.org/officeDocument/2006/relationships/hyperlink" Target="https://login.consultant.ru/link/?req=doc&amp;base=RLAW926&amp;n=106592" TargetMode="External"/><Relationship Id="rId57" Type="http://schemas.openxmlformats.org/officeDocument/2006/relationships/hyperlink" Target="https://login.consultant.ru/link/?req=doc&amp;base=RLAW926&amp;n=278358&amp;dst=100007" TargetMode="External"/><Relationship Id="rId10" Type="http://schemas.openxmlformats.org/officeDocument/2006/relationships/hyperlink" Target="https://login.consultant.ru/link/?req=doc&amp;base=RLAW926&amp;n=135630&amp;dst=100005" TargetMode="External"/><Relationship Id="rId31" Type="http://schemas.openxmlformats.org/officeDocument/2006/relationships/hyperlink" Target="https://login.consultant.ru/link/?req=doc&amp;base=LAW&amp;n=442435&amp;dst=100121" TargetMode="External"/><Relationship Id="rId44" Type="http://schemas.openxmlformats.org/officeDocument/2006/relationships/hyperlink" Target="https://login.consultant.ru/link/?req=doc&amp;base=RLAW926&amp;n=106176" TargetMode="External"/><Relationship Id="rId52" Type="http://schemas.openxmlformats.org/officeDocument/2006/relationships/hyperlink" Target="https://login.consultant.ru/link/?req=doc&amp;base=RLAW926&amp;n=215245&amp;dst=100006" TargetMode="External"/><Relationship Id="rId60" Type="http://schemas.openxmlformats.org/officeDocument/2006/relationships/hyperlink" Target="https://login.consultant.ru/link/?req=doc&amp;base=RLAW926&amp;n=305056&amp;dst=100006" TargetMode="External"/><Relationship Id="rId65" Type="http://schemas.openxmlformats.org/officeDocument/2006/relationships/hyperlink" Target="https://login.consultant.ru/link/?req=doc&amp;base=RLAW926&amp;n=315213&amp;dst=100007" TargetMode="External"/><Relationship Id="rId73" Type="http://schemas.openxmlformats.org/officeDocument/2006/relationships/hyperlink" Target="https://login.consultant.ru/link/?req=doc&amp;base=RLAW926&amp;n=245491&amp;dst=100010" TargetMode="External"/><Relationship Id="rId78" Type="http://schemas.openxmlformats.org/officeDocument/2006/relationships/hyperlink" Target="https://login.consultant.ru/link/?req=doc&amp;base=RLAW926&amp;n=215245&amp;dst=100054" TargetMode="External"/><Relationship Id="rId81" Type="http://schemas.openxmlformats.org/officeDocument/2006/relationships/hyperlink" Target="https://login.consultant.ru/link/?req=doc&amp;base=RLAW926&amp;n=286300&amp;dst=100007" TargetMode="External"/><Relationship Id="rId86" Type="http://schemas.openxmlformats.org/officeDocument/2006/relationships/hyperlink" Target="https://login.consultant.ru/link/?req=doc&amp;base=RLAW926&amp;n=282841&amp;dst=100023" TargetMode="External"/><Relationship Id="rId94" Type="http://schemas.openxmlformats.org/officeDocument/2006/relationships/hyperlink" Target="https://login.consultant.ru/link/?req=doc&amp;base=RLAW926&amp;n=315213&amp;dst=100057" TargetMode="External"/><Relationship Id="rId9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26&amp;n=125339&amp;dst=100005" TargetMode="External"/><Relationship Id="rId13" Type="http://schemas.openxmlformats.org/officeDocument/2006/relationships/hyperlink" Target="https://login.consultant.ru/link/?req=doc&amp;base=RLAW926&amp;n=150032&amp;dst=100005" TargetMode="External"/><Relationship Id="rId18" Type="http://schemas.openxmlformats.org/officeDocument/2006/relationships/hyperlink" Target="https://login.consultant.ru/link/?req=doc&amp;base=RLAW926&amp;n=203223&amp;dst=100005" TargetMode="External"/><Relationship Id="rId39" Type="http://schemas.openxmlformats.org/officeDocument/2006/relationships/hyperlink" Target="https://login.consultant.ru/link/?req=doc&amp;base=RLAW926&amp;n=106522" TargetMode="External"/><Relationship Id="rId34" Type="http://schemas.openxmlformats.org/officeDocument/2006/relationships/hyperlink" Target="https://login.consultant.ru/link/?req=doc&amp;base=RLAW926&amp;n=138930&amp;dst=100006" TargetMode="External"/><Relationship Id="rId50" Type="http://schemas.openxmlformats.org/officeDocument/2006/relationships/hyperlink" Target="https://login.consultant.ru/link/?req=doc&amp;base=RLAW926&amp;n=181801&amp;dst=100005" TargetMode="External"/><Relationship Id="rId55" Type="http://schemas.openxmlformats.org/officeDocument/2006/relationships/hyperlink" Target="https://login.consultant.ru/link/?req=doc&amp;base=RLAW926&amp;n=263880&amp;dst=100006" TargetMode="External"/><Relationship Id="rId76" Type="http://schemas.openxmlformats.org/officeDocument/2006/relationships/hyperlink" Target="https://login.consultant.ru/link/?req=doc&amp;base=RLAW926&amp;n=203223&amp;dst=100029" TargetMode="External"/><Relationship Id="rId97" Type="http://schemas.openxmlformats.org/officeDocument/2006/relationships/hyperlink" Target="https://login.consultant.ru/link/?req=doc&amp;base=RLAW926&amp;n=315213&amp;dst=100070" TargetMode="External"/><Relationship Id="rId7" Type="http://schemas.openxmlformats.org/officeDocument/2006/relationships/hyperlink" Target="https://login.consultant.ru/link/?req=doc&amp;base=RLAW926&amp;n=117131&amp;dst=100005" TargetMode="External"/><Relationship Id="rId71" Type="http://schemas.openxmlformats.org/officeDocument/2006/relationships/hyperlink" Target="https://login.consultant.ru/link/?req=doc&amp;base=RLAW926&amp;n=215245&amp;dst=100042" TargetMode="External"/><Relationship Id="rId92" Type="http://schemas.openxmlformats.org/officeDocument/2006/relationships/hyperlink" Target="https://login.consultant.ru/link/?req=doc&amp;base=RLAW926&amp;n=286300&amp;dst=10001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87004&amp;dst=43" TargetMode="External"/><Relationship Id="rId24" Type="http://schemas.openxmlformats.org/officeDocument/2006/relationships/hyperlink" Target="https://login.consultant.ru/link/?req=doc&amp;base=RLAW926&amp;n=278358&amp;dst=100005" TargetMode="External"/><Relationship Id="rId40" Type="http://schemas.openxmlformats.org/officeDocument/2006/relationships/hyperlink" Target="https://login.consultant.ru/link/?req=doc&amp;base=RLAW926&amp;n=98193" TargetMode="External"/><Relationship Id="rId45" Type="http://schemas.openxmlformats.org/officeDocument/2006/relationships/hyperlink" Target="https://login.consultant.ru/link/?req=doc&amp;base=RLAW926&amp;n=108188" TargetMode="External"/><Relationship Id="rId66" Type="http://schemas.openxmlformats.org/officeDocument/2006/relationships/hyperlink" Target="https://login.consultant.ru/link/?req=doc&amp;base=RLAW926&amp;n=315213&amp;dst=100020" TargetMode="External"/><Relationship Id="rId87" Type="http://schemas.openxmlformats.org/officeDocument/2006/relationships/hyperlink" Target="https://login.consultant.ru/link/?req=doc&amp;base=RLAW926&amp;n=305056&amp;dst=100043" TargetMode="External"/><Relationship Id="rId61" Type="http://schemas.openxmlformats.org/officeDocument/2006/relationships/hyperlink" Target="https://login.consultant.ru/link/?req=doc&amp;base=RLAW926&amp;n=315213&amp;dst=100006" TargetMode="External"/><Relationship Id="rId82" Type="http://schemas.openxmlformats.org/officeDocument/2006/relationships/hyperlink" Target="https://login.consultant.ru/link/?req=doc&amp;base=RLAW926&amp;n=305056&amp;dst=100036" TargetMode="External"/><Relationship Id="rId19" Type="http://schemas.openxmlformats.org/officeDocument/2006/relationships/hyperlink" Target="https://login.consultant.ru/link/?req=doc&amp;base=RLAW926&amp;n=215245&amp;dst=100005" TargetMode="External"/><Relationship Id="rId14" Type="http://schemas.openxmlformats.org/officeDocument/2006/relationships/hyperlink" Target="https://login.consultant.ru/link/?req=doc&amp;base=RLAW926&amp;n=156632&amp;dst=100005" TargetMode="External"/><Relationship Id="rId30" Type="http://schemas.openxmlformats.org/officeDocument/2006/relationships/hyperlink" Target="https://login.consultant.ru/link/?req=doc&amp;base=LAW&amp;n=482878&amp;dst=78" TargetMode="External"/><Relationship Id="rId35" Type="http://schemas.openxmlformats.org/officeDocument/2006/relationships/hyperlink" Target="https://login.consultant.ru/link/?req=doc&amp;base=RLAW926&amp;n=238997&amp;dst=100006" TargetMode="External"/><Relationship Id="rId56" Type="http://schemas.openxmlformats.org/officeDocument/2006/relationships/hyperlink" Target="https://login.consultant.ru/link/?req=doc&amp;base=RLAW926&amp;n=268015&amp;dst=100006" TargetMode="External"/><Relationship Id="rId77" Type="http://schemas.openxmlformats.org/officeDocument/2006/relationships/hyperlink" Target="https://login.consultant.ru/link/?req=doc&amp;base=RLAW926&amp;n=278358&amp;dst=100029" TargetMode="External"/><Relationship Id="rId8" Type="http://schemas.openxmlformats.org/officeDocument/2006/relationships/hyperlink" Target="https://login.consultant.ru/link/?req=doc&amp;base=RLAW926&amp;n=121877&amp;dst=100005" TargetMode="External"/><Relationship Id="rId51" Type="http://schemas.openxmlformats.org/officeDocument/2006/relationships/hyperlink" Target="https://login.consultant.ru/link/?req=doc&amp;base=RLAW926&amp;n=203223&amp;dst=100006" TargetMode="External"/><Relationship Id="rId72" Type="http://schemas.openxmlformats.org/officeDocument/2006/relationships/hyperlink" Target="https://login.consultant.ru/link/?req=doc&amp;base=RLAW926&amp;n=305056&amp;dst=100021" TargetMode="External"/><Relationship Id="rId93" Type="http://schemas.openxmlformats.org/officeDocument/2006/relationships/hyperlink" Target="https://login.consultant.ru/link/?req=doc&amp;base=RLAW926&amp;n=315213&amp;dst=100050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5061</Words>
  <Characters>28850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Головлева Елена Николаевна</dc:creator>
  <cp:keywords/>
  <dc:description/>
  <cp:lastModifiedBy>Головлева Елена Николаевна</cp:lastModifiedBy>
  <cp:revision>1</cp:revision>
  <dcterms:created xsi:type="dcterms:W3CDTF">2025-01-16T06:28:00Z</dcterms:created>
  <dcterms:modified xsi:type="dcterms:W3CDTF">2025-01-16T06:29:00Z</dcterms:modified>
</cp:coreProperties>
</file>