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4" w:rsidRDefault="00476034" w:rsidP="00656C1A">
      <w:pPr>
        <w:spacing w:line="120" w:lineRule="atLeast"/>
        <w:jc w:val="center"/>
        <w:rPr>
          <w:sz w:val="24"/>
          <w:szCs w:val="24"/>
        </w:rPr>
      </w:pPr>
    </w:p>
    <w:p w:rsidR="00476034" w:rsidRDefault="00476034" w:rsidP="00656C1A">
      <w:pPr>
        <w:spacing w:line="120" w:lineRule="atLeast"/>
        <w:jc w:val="center"/>
        <w:rPr>
          <w:sz w:val="24"/>
          <w:szCs w:val="24"/>
        </w:rPr>
      </w:pPr>
    </w:p>
    <w:p w:rsidR="00476034" w:rsidRPr="00852378" w:rsidRDefault="00476034" w:rsidP="00656C1A">
      <w:pPr>
        <w:spacing w:line="120" w:lineRule="atLeast"/>
        <w:jc w:val="center"/>
        <w:rPr>
          <w:sz w:val="10"/>
          <w:szCs w:val="10"/>
        </w:rPr>
      </w:pPr>
    </w:p>
    <w:p w:rsidR="00476034" w:rsidRDefault="00476034" w:rsidP="00656C1A">
      <w:pPr>
        <w:spacing w:line="120" w:lineRule="atLeast"/>
        <w:jc w:val="center"/>
        <w:rPr>
          <w:sz w:val="10"/>
          <w:szCs w:val="24"/>
        </w:rPr>
      </w:pPr>
    </w:p>
    <w:p w:rsidR="00476034" w:rsidRPr="005541F0" w:rsidRDefault="004760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6034" w:rsidRDefault="004760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76034" w:rsidRPr="005541F0" w:rsidRDefault="004760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76034" w:rsidRPr="005649E4" w:rsidRDefault="00476034" w:rsidP="00656C1A">
      <w:pPr>
        <w:spacing w:line="120" w:lineRule="atLeast"/>
        <w:jc w:val="center"/>
        <w:rPr>
          <w:sz w:val="18"/>
          <w:szCs w:val="24"/>
        </w:rPr>
      </w:pPr>
    </w:p>
    <w:p w:rsidR="00476034" w:rsidRPr="00656C1A" w:rsidRDefault="004760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6034" w:rsidRPr="005541F0" w:rsidRDefault="00476034" w:rsidP="00656C1A">
      <w:pPr>
        <w:spacing w:line="120" w:lineRule="atLeast"/>
        <w:jc w:val="center"/>
        <w:rPr>
          <w:sz w:val="18"/>
          <w:szCs w:val="24"/>
        </w:rPr>
      </w:pPr>
    </w:p>
    <w:p w:rsidR="00476034" w:rsidRPr="005541F0" w:rsidRDefault="00476034" w:rsidP="00656C1A">
      <w:pPr>
        <w:spacing w:line="120" w:lineRule="atLeast"/>
        <w:jc w:val="center"/>
        <w:rPr>
          <w:sz w:val="20"/>
          <w:szCs w:val="24"/>
        </w:rPr>
      </w:pPr>
    </w:p>
    <w:p w:rsidR="00476034" w:rsidRPr="00656C1A" w:rsidRDefault="0047603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76034" w:rsidRDefault="00476034" w:rsidP="00656C1A">
      <w:pPr>
        <w:spacing w:line="120" w:lineRule="atLeast"/>
        <w:jc w:val="center"/>
        <w:rPr>
          <w:sz w:val="30"/>
          <w:szCs w:val="24"/>
        </w:rPr>
      </w:pPr>
    </w:p>
    <w:p w:rsidR="00476034" w:rsidRPr="00656C1A" w:rsidRDefault="0047603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7603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6034" w:rsidRPr="00F8214F" w:rsidRDefault="004760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6034" w:rsidRPr="00F8214F" w:rsidRDefault="00B503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6034" w:rsidRPr="00F8214F" w:rsidRDefault="004760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6034" w:rsidRPr="00F8214F" w:rsidRDefault="00B503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76034" w:rsidRPr="00A63FB0" w:rsidRDefault="004760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6034" w:rsidRPr="00A3761A" w:rsidRDefault="00B503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76034" w:rsidRPr="00F8214F" w:rsidRDefault="0047603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76034" w:rsidRPr="00F8214F" w:rsidRDefault="0047603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76034" w:rsidRPr="00AB4194" w:rsidRDefault="004760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76034" w:rsidRPr="00F8214F" w:rsidRDefault="00B503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2237</w:t>
            </w:r>
          </w:p>
        </w:tc>
      </w:tr>
    </w:tbl>
    <w:p w:rsidR="00476034" w:rsidRPr="000C4AB5" w:rsidRDefault="00476034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476034" w:rsidTr="00476034">
        <w:trPr>
          <w:trHeight w:val="449"/>
        </w:trPr>
        <w:tc>
          <w:tcPr>
            <w:tcW w:w="5070" w:type="dxa"/>
          </w:tcPr>
          <w:p w:rsidR="00476034" w:rsidRDefault="00476034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 внесении изменений </w:t>
            </w:r>
          </w:p>
          <w:p w:rsidR="00476034" w:rsidRDefault="00476034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 распоряжение Администрации </w:t>
            </w:r>
          </w:p>
          <w:p w:rsidR="00476034" w:rsidRDefault="00476034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lang w:eastAsia="ru-RU"/>
              </w:rPr>
              <w:t xml:space="preserve">города </w:t>
            </w:r>
            <w:r>
              <w:rPr>
                <w:szCs w:val="28"/>
                <w:shd w:val="clear" w:color="auto" w:fill="FFFFFF"/>
              </w:rPr>
              <w:t xml:space="preserve">от 24.10.2019 № 2227 </w:t>
            </w:r>
          </w:p>
          <w:p w:rsidR="00476034" w:rsidRDefault="00476034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«О создании комиссии </w:t>
            </w:r>
          </w:p>
          <w:p w:rsidR="00476034" w:rsidRDefault="00476034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по соблюдению соответствия деятельности Администрации </w:t>
            </w:r>
          </w:p>
          <w:p w:rsidR="00476034" w:rsidRDefault="00476034">
            <w:pPr>
              <w:rPr>
                <w:bCs/>
                <w:szCs w:val="28"/>
                <w:lang w:eastAsia="ru-RU"/>
              </w:rPr>
            </w:pPr>
            <w:r>
              <w:rPr>
                <w:szCs w:val="28"/>
                <w:shd w:val="clear" w:color="auto" w:fill="FFFFFF"/>
              </w:rPr>
              <w:t>города Сургута требованиям антимонопольного законодательства»</w:t>
            </w:r>
          </w:p>
        </w:tc>
      </w:tr>
    </w:tbl>
    <w:p w:rsidR="00476034" w:rsidRDefault="00476034" w:rsidP="00476034">
      <w:pPr>
        <w:jc w:val="both"/>
        <w:rPr>
          <w:szCs w:val="28"/>
          <w:lang w:eastAsia="ru-RU"/>
        </w:rPr>
      </w:pPr>
    </w:p>
    <w:p w:rsidR="00476034" w:rsidRDefault="00476034" w:rsidP="00476034">
      <w:pPr>
        <w:jc w:val="both"/>
        <w:rPr>
          <w:szCs w:val="28"/>
          <w:lang w:eastAsia="ru-RU"/>
        </w:rPr>
      </w:pPr>
    </w:p>
    <w:p w:rsidR="00476034" w:rsidRDefault="00476034" w:rsidP="002261A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</w:t>
      </w:r>
      <w:r w:rsidRPr="00476034">
        <w:rPr>
          <w:szCs w:val="28"/>
          <w:lang w:eastAsia="ru-RU"/>
        </w:rPr>
        <w:t xml:space="preserve">с </w:t>
      </w:r>
      <w:hyperlink r:id="rId7" w:history="1">
        <w:r w:rsidRPr="00476034">
          <w:rPr>
            <w:rStyle w:val="a9"/>
            <w:color w:val="auto"/>
            <w:szCs w:val="28"/>
            <w:u w:val="none"/>
            <w:lang w:eastAsia="ru-RU"/>
          </w:rPr>
          <w:t>распоряжениям</w:t>
        </w:r>
      </w:hyperlink>
      <w:r w:rsidRPr="00476034">
        <w:rPr>
          <w:szCs w:val="28"/>
          <w:lang w:eastAsia="ru-RU"/>
        </w:rPr>
        <w:t xml:space="preserve">и Администрации </w:t>
      </w:r>
      <w:r>
        <w:rPr>
          <w:szCs w:val="28"/>
          <w:lang w:eastAsia="ru-RU"/>
        </w:rPr>
        <w:t xml:space="preserve">города </w:t>
      </w:r>
      <w:r>
        <w:rPr>
          <w:bCs/>
          <w:szCs w:val="28"/>
          <w:lang w:eastAsia="ru-RU"/>
        </w:rPr>
        <w:t xml:space="preserve">от 16.10.2019 </w:t>
      </w:r>
      <w:r w:rsidR="002261A2">
        <w:rPr>
          <w:bCs/>
          <w:szCs w:val="28"/>
          <w:lang w:eastAsia="ru-RU"/>
        </w:rPr>
        <w:t xml:space="preserve">           </w:t>
      </w:r>
      <w:r>
        <w:rPr>
          <w:bCs/>
          <w:szCs w:val="28"/>
          <w:lang w:eastAsia="ru-RU"/>
        </w:rPr>
        <w:t xml:space="preserve">№ 2161 «Об организации системы внутреннего обеспечения соответствия требованиям антимонопольного законодательства (антимонопольного комплаенса)», </w:t>
      </w:r>
      <w:r>
        <w:rPr>
          <w:szCs w:val="28"/>
          <w:lang w:eastAsia="ru-RU"/>
        </w:rPr>
        <w:t>от 30.12.2005 № 3686 «Об утверждении Регламента Админи-страции города», от</w:t>
      </w:r>
      <w:r>
        <w:t xml:space="preserve"> </w:t>
      </w:r>
      <w:r>
        <w:rPr>
          <w:szCs w:val="28"/>
          <w:lang w:eastAsia="ru-RU"/>
        </w:rPr>
        <w:t>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bCs/>
          <w:szCs w:val="28"/>
          <w:lang w:eastAsia="ru-RU"/>
        </w:rPr>
        <w:t>:</w:t>
      </w:r>
    </w:p>
    <w:p w:rsidR="00476034" w:rsidRDefault="00476034" w:rsidP="002261A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 Внести в распоряжение Администрации города </w:t>
      </w:r>
      <w:r>
        <w:rPr>
          <w:szCs w:val="28"/>
          <w:shd w:val="clear" w:color="auto" w:fill="FFFFFF"/>
        </w:rPr>
        <w:t xml:space="preserve">от 24.10.2019 № 2227 </w:t>
      </w:r>
      <w:r w:rsidR="002261A2">
        <w:rPr>
          <w:szCs w:val="28"/>
          <w:shd w:val="clear" w:color="auto" w:fill="FFFFFF"/>
        </w:rPr>
        <w:t xml:space="preserve">          </w:t>
      </w:r>
      <w:r w:rsidRPr="002261A2">
        <w:rPr>
          <w:spacing w:val="-4"/>
          <w:szCs w:val="28"/>
          <w:shd w:val="clear" w:color="auto" w:fill="FFFFFF"/>
        </w:rPr>
        <w:t>«О создании комиссии по соблюдению соответствия деятельности Администрации</w:t>
      </w:r>
      <w:r>
        <w:rPr>
          <w:szCs w:val="28"/>
          <w:shd w:val="clear" w:color="auto" w:fill="FFFFFF"/>
        </w:rPr>
        <w:t xml:space="preserve"> города Сургута требованиям антимонопольного законодательства» (с измене</w:t>
      </w:r>
      <w:r w:rsidR="002261A2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>ниями от 31.08.2020 № 1319, 06.11.2020 № 1742,</w:t>
      </w:r>
      <w:r>
        <w:t xml:space="preserve"> </w:t>
      </w:r>
      <w:r>
        <w:rPr>
          <w:szCs w:val="28"/>
          <w:shd w:val="clear" w:color="auto" w:fill="FFFFFF"/>
        </w:rPr>
        <w:t xml:space="preserve">28.12.2020 № 2173, 07.04.2021 № 501, 28.05.2021 № 791, 23.03.2022 № 507, 16.08.2022 № 1433, 06.10.2023 </w:t>
      </w:r>
      <w:r w:rsidR="002261A2">
        <w:rPr>
          <w:szCs w:val="28"/>
          <w:shd w:val="clear" w:color="auto" w:fill="FFFFFF"/>
        </w:rPr>
        <w:t xml:space="preserve">                   </w:t>
      </w:r>
      <w:r>
        <w:rPr>
          <w:szCs w:val="28"/>
          <w:shd w:val="clear" w:color="auto" w:fill="FFFFFF"/>
        </w:rPr>
        <w:t>№ 2913, 09.04.2024 № 1652)</w:t>
      </w:r>
      <w:r>
        <w:rPr>
          <w:bCs/>
          <w:szCs w:val="28"/>
          <w:lang w:eastAsia="ru-RU"/>
        </w:rPr>
        <w:t xml:space="preserve"> следующие изменения: </w:t>
      </w:r>
    </w:p>
    <w:p w:rsidR="00476034" w:rsidRDefault="00476034" w:rsidP="002261A2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szCs w:val="28"/>
        </w:rPr>
        <w:t xml:space="preserve">в приложении 1 к </w:t>
      </w:r>
      <w:r>
        <w:rPr>
          <w:bCs/>
          <w:szCs w:val="28"/>
          <w:lang w:eastAsia="ru-RU"/>
        </w:rPr>
        <w:t>распоряжению:</w:t>
      </w:r>
    </w:p>
    <w:p w:rsidR="00476034" w:rsidRDefault="00476034" w:rsidP="002261A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1.1. Пункт 10 раздела </w:t>
      </w:r>
      <w:r>
        <w:rPr>
          <w:bCs/>
          <w:szCs w:val="28"/>
          <w:lang w:val="en-US" w:eastAsia="ru-RU"/>
        </w:rPr>
        <w:t>IV</w:t>
      </w:r>
      <w:r w:rsidRPr="00476034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изложить в следующей редакции:</w:t>
      </w:r>
    </w:p>
    <w:p w:rsidR="00476034" w:rsidRDefault="00476034" w:rsidP="002261A2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«10. </w:t>
      </w:r>
      <w:r>
        <w:rPr>
          <w:szCs w:val="28"/>
          <w:lang w:eastAsia="ru-RU"/>
        </w:rPr>
        <w:t>Комиссия может принимать решения в заочной форме путем опроса ее членов. Такой опрос может быть проведен путем обмена документами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подтверждение».</w:t>
      </w:r>
    </w:p>
    <w:p w:rsidR="00476034" w:rsidRDefault="00476034" w:rsidP="002261A2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1.2. </w:t>
      </w:r>
      <w:r>
        <w:rPr>
          <w:bCs/>
          <w:szCs w:val="28"/>
          <w:lang w:eastAsia="ru-RU"/>
        </w:rPr>
        <w:t xml:space="preserve">Раздел </w:t>
      </w:r>
      <w:r>
        <w:rPr>
          <w:bCs/>
          <w:szCs w:val="28"/>
          <w:lang w:val="en-US" w:eastAsia="ru-RU"/>
        </w:rPr>
        <w:t>IV</w:t>
      </w:r>
      <w:r>
        <w:rPr>
          <w:bCs/>
          <w:szCs w:val="28"/>
          <w:lang w:eastAsia="ru-RU"/>
        </w:rPr>
        <w:t xml:space="preserve"> дополнить пунктами 11, 12 следующего содержания:</w:t>
      </w:r>
    </w:p>
    <w:p w:rsidR="00476034" w:rsidRDefault="00476034" w:rsidP="002261A2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«11. </w:t>
      </w:r>
      <w:r>
        <w:rPr>
          <w:szCs w:val="28"/>
          <w:lang w:eastAsia="ru-RU"/>
        </w:rPr>
        <w:t>При проведении опроса в заочной форме, члены комиссии голосуют путем заполнения опросного листа для голосования.</w:t>
      </w:r>
    </w:p>
    <w:p w:rsidR="00476034" w:rsidRDefault="00476034" w:rsidP="002261A2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Опросный лист, документы, необходимые для рассмотрения вопросов, членам комиссии направляются посредством почтовой, электронной связи             или иным способом.</w:t>
      </w:r>
    </w:p>
    <w:p w:rsidR="00476034" w:rsidRDefault="00476034" w:rsidP="002261A2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Члены комиссии предоставляют заполненные опросные листы не позднее срока, установленного в опросном листе, посредством почтовой, электронной связи или иным способом.</w:t>
      </w:r>
    </w:p>
    <w:p w:rsidR="00476034" w:rsidRPr="00476034" w:rsidRDefault="00476034" w:rsidP="002261A2">
      <w:pPr>
        <w:autoSpaceDE w:val="0"/>
        <w:autoSpaceDN w:val="0"/>
        <w:adjustRightInd w:val="0"/>
        <w:ind w:firstLine="709"/>
        <w:jc w:val="both"/>
        <w:rPr>
          <w:spacing w:val="-4"/>
          <w:szCs w:val="28"/>
          <w:lang w:eastAsia="ru-RU"/>
        </w:rPr>
      </w:pPr>
      <w:r w:rsidRPr="00476034">
        <w:rPr>
          <w:spacing w:val="-4"/>
          <w:szCs w:val="28"/>
          <w:lang w:eastAsia="ru-RU"/>
        </w:rPr>
        <w:t>12. Обеспечение работы комиссии осуществляется правовым управлением».</w:t>
      </w:r>
    </w:p>
    <w:p w:rsidR="00476034" w:rsidRPr="00476034" w:rsidRDefault="00476034" w:rsidP="002261A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476034">
        <w:rPr>
          <w:szCs w:val="28"/>
          <w:lang w:eastAsia="ru-RU"/>
        </w:rPr>
        <w:t>2. Департаменту</w:t>
      </w:r>
      <w:r w:rsidRPr="00476034">
        <w:rPr>
          <w:bCs/>
          <w:szCs w:val="28"/>
          <w:lang w:eastAsia="ru-RU"/>
        </w:rPr>
        <w:t xml:space="preserve"> массовых коммуникаций и аналитики разместить настоящее распоряжение на официальном портале Администрации города: </w:t>
      </w:r>
      <w:hyperlink r:id="rId8" w:history="1">
        <w:r w:rsidRPr="00476034">
          <w:rPr>
            <w:rStyle w:val="a9"/>
            <w:rFonts w:eastAsia="Times New Roman"/>
            <w:bCs/>
            <w:color w:val="auto"/>
            <w:szCs w:val="28"/>
            <w:u w:val="none"/>
            <w:lang w:eastAsia="ru-RU"/>
          </w:rPr>
          <w:t>www.admsurgut.ru</w:t>
        </w:r>
      </w:hyperlink>
      <w:r w:rsidRPr="00476034">
        <w:rPr>
          <w:rFonts w:eastAsia="Times New Roman"/>
          <w:bCs/>
          <w:szCs w:val="28"/>
          <w:lang w:eastAsia="ru-RU"/>
        </w:rPr>
        <w:t>.</w:t>
      </w:r>
    </w:p>
    <w:p w:rsidR="00476034" w:rsidRDefault="00476034" w:rsidP="002261A2">
      <w:pPr>
        <w:pStyle w:val="aa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rFonts w:ascii="Times New Roman" w:eastAsia="Times New Roman" w:hAnsi="Times New Roman"/>
          <w:sz w:val="28"/>
          <w:szCs w:val="28"/>
          <w:lang w:val="en-US"/>
        </w:rPr>
        <w:t>docsurgut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</w:p>
    <w:p w:rsidR="00476034" w:rsidRDefault="00476034" w:rsidP="002261A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4. Настоящее распоряжение вступает в силу с момента его издания                          и </w:t>
      </w:r>
      <w:r>
        <w:rPr>
          <w:color w:val="000000"/>
          <w:szCs w:val="28"/>
        </w:rPr>
        <w:t xml:space="preserve">распространяется на правоотношения, возникшие с </w:t>
      </w:r>
      <w:r>
        <w:rPr>
          <w:rFonts w:eastAsia="Times New Roman"/>
          <w:bCs/>
          <w:color w:val="000000"/>
          <w:szCs w:val="28"/>
          <w:lang w:eastAsia="ru-RU"/>
        </w:rPr>
        <w:t>15.04.2024.</w:t>
      </w:r>
    </w:p>
    <w:p w:rsidR="00476034" w:rsidRDefault="00476034" w:rsidP="002261A2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5. Контроль за выполнением распоряжения оставляю за собой.</w:t>
      </w:r>
    </w:p>
    <w:p w:rsidR="00476034" w:rsidRDefault="00476034" w:rsidP="002261A2">
      <w:pPr>
        <w:ind w:firstLine="709"/>
        <w:jc w:val="both"/>
        <w:rPr>
          <w:bCs/>
          <w:color w:val="000000"/>
          <w:szCs w:val="28"/>
          <w:lang w:eastAsia="ru-RU"/>
        </w:rPr>
      </w:pPr>
    </w:p>
    <w:p w:rsidR="00476034" w:rsidRDefault="00476034" w:rsidP="00476034">
      <w:pPr>
        <w:jc w:val="both"/>
        <w:rPr>
          <w:bCs/>
          <w:color w:val="000000"/>
          <w:szCs w:val="28"/>
          <w:lang w:eastAsia="ru-RU"/>
        </w:rPr>
      </w:pPr>
    </w:p>
    <w:p w:rsidR="00476034" w:rsidRDefault="00476034" w:rsidP="00476034">
      <w:pPr>
        <w:jc w:val="both"/>
        <w:rPr>
          <w:bCs/>
          <w:color w:val="000000"/>
          <w:szCs w:val="28"/>
          <w:lang w:eastAsia="ru-RU"/>
        </w:rPr>
      </w:pPr>
    </w:p>
    <w:p w:rsidR="00476034" w:rsidRDefault="00476034" w:rsidP="00476034">
      <w:pPr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Заместитель Глава города                                                               </w:t>
      </w:r>
      <w:r w:rsidR="002261A2">
        <w:rPr>
          <w:bCs/>
          <w:color w:val="000000"/>
          <w:szCs w:val="28"/>
          <w:lang w:eastAsia="ru-RU"/>
        </w:rPr>
        <w:t xml:space="preserve"> </w:t>
      </w:r>
      <w:r>
        <w:rPr>
          <w:bCs/>
          <w:color w:val="000000"/>
          <w:szCs w:val="28"/>
          <w:lang w:eastAsia="ru-RU"/>
        </w:rPr>
        <w:t xml:space="preserve">         М.А. Гуменюк</w:t>
      </w:r>
    </w:p>
    <w:p w:rsidR="00476034" w:rsidRDefault="00476034" w:rsidP="00476034">
      <w:pPr>
        <w:rPr>
          <w:szCs w:val="28"/>
        </w:rPr>
      </w:pPr>
    </w:p>
    <w:sectPr w:rsidR="00476034" w:rsidSect="0047603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B3" w:rsidRDefault="00BA30B3" w:rsidP="00476034">
      <w:r>
        <w:separator/>
      </w:r>
    </w:p>
  </w:endnote>
  <w:endnote w:type="continuationSeparator" w:id="0">
    <w:p w:rsidR="00BA30B3" w:rsidRDefault="00BA30B3" w:rsidP="0047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B3" w:rsidRDefault="00BA30B3" w:rsidP="00476034">
      <w:r>
        <w:separator/>
      </w:r>
    </w:p>
  </w:footnote>
  <w:footnote w:type="continuationSeparator" w:id="0">
    <w:p w:rsidR="00BA30B3" w:rsidRDefault="00BA30B3" w:rsidP="0047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4F" w:rsidRPr="006E704F" w:rsidRDefault="00B5038E" w:rsidP="006E704F">
    <w:pPr>
      <w:pStyle w:val="a4"/>
      <w:jc w:val="center"/>
      <w:rPr>
        <w:sz w:val="20"/>
      </w:rPr>
    </w:pPr>
  </w:p>
  <w:p w:rsidR="006E704F" w:rsidRDefault="00B503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34"/>
    <w:rsid w:val="00084051"/>
    <w:rsid w:val="00113E3A"/>
    <w:rsid w:val="002261A2"/>
    <w:rsid w:val="002A036C"/>
    <w:rsid w:val="004024A0"/>
    <w:rsid w:val="00417970"/>
    <w:rsid w:val="00476034"/>
    <w:rsid w:val="00780FCF"/>
    <w:rsid w:val="007E763F"/>
    <w:rsid w:val="00A528C8"/>
    <w:rsid w:val="00B5038E"/>
    <w:rsid w:val="00BA30B3"/>
    <w:rsid w:val="00DA6DAF"/>
    <w:rsid w:val="00DC57A8"/>
    <w:rsid w:val="00E2058E"/>
    <w:rsid w:val="00F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9A5EE2-E9B0-4ED3-ACC2-84B830DF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6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60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76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6034"/>
    <w:rPr>
      <w:rFonts w:ascii="Times New Roman" w:hAnsi="Times New Roman"/>
      <w:sz w:val="28"/>
    </w:rPr>
  </w:style>
  <w:style w:type="character" w:styleId="a8">
    <w:name w:val="page number"/>
    <w:basedOn w:val="a0"/>
    <w:rsid w:val="00476034"/>
  </w:style>
  <w:style w:type="character" w:styleId="a9">
    <w:name w:val="Hyperlink"/>
    <w:uiPriority w:val="99"/>
    <w:semiHidden/>
    <w:unhideWhenUsed/>
    <w:rsid w:val="00476034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47603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1188-BF8C-40CA-AB30-E202763B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2024-05-02T10:51:00Z</cp:lastPrinted>
  <dcterms:created xsi:type="dcterms:W3CDTF">2024-05-07T09:13:00Z</dcterms:created>
  <dcterms:modified xsi:type="dcterms:W3CDTF">2024-05-07T09:13:00Z</dcterms:modified>
</cp:coreProperties>
</file>