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FD6" w:rsidRDefault="00544FD6" w:rsidP="00656C1A">
      <w:pPr>
        <w:spacing w:line="120" w:lineRule="atLeast"/>
        <w:jc w:val="center"/>
        <w:rPr>
          <w:sz w:val="24"/>
          <w:szCs w:val="24"/>
        </w:rPr>
      </w:pPr>
    </w:p>
    <w:p w:rsidR="00544FD6" w:rsidRDefault="00544FD6" w:rsidP="00656C1A">
      <w:pPr>
        <w:spacing w:line="120" w:lineRule="atLeast"/>
        <w:jc w:val="center"/>
        <w:rPr>
          <w:sz w:val="24"/>
          <w:szCs w:val="24"/>
        </w:rPr>
      </w:pPr>
    </w:p>
    <w:p w:rsidR="00544FD6" w:rsidRPr="00852378" w:rsidRDefault="00544FD6" w:rsidP="00656C1A">
      <w:pPr>
        <w:spacing w:line="120" w:lineRule="atLeast"/>
        <w:jc w:val="center"/>
        <w:rPr>
          <w:sz w:val="10"/>
          <w:szCs w:val="10"/>
        </w:rPr>
      </w:pPr>
    </w:p>
    <w:p w:rsidR="00544FD6" w:rsidRDefault="00544FD6" w:rsidP="00656C1A">
      <w:pPr>
        <w:spacing w:line="120" w:lineRule="atLeast"/>
        <w:jc w:val="center"/>
        <w:rPr>
          <w:sz w:val="10"/>
          <w:szCs w:val="24"/>
        </w:rPr>
      </w:pPr>
    </w:p>
    <w:p w:rsidR="00544FD6" w:rsidRPr="005541F0" w:rsidRDefault="00544FD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44FD6" w:rsidRDefault="00544FD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544FD6" w:rsidRPr="005541F0" w:rsidRDefault="00544FD6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544FD6" w:rsidRPr="005649E4" w:rsidRDefault="00544FD6" w:rsidP="00656C1A">
      <w:pPr>
        <w:spacing w:line="120" w:lineRule="atLeast"/>
        <w:jc w:val="center"/>
        <w:rPr>
          <w:sz w:val="18"/>
          <w:szCs w:val="24"/>
        </w:rPr>
      </w:pPr>
    </w:p>
    <w:p w:rsidR="00544FD6" w:rsidRPr="00656C1A" w:rsidRDefault="00544FD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544FD6" w:rsidRPr="005541F0" w:rsidRDefault="00544FD6" w:rsidP="00656C1A">
      <w:pPr>
        <w:spacing w:line="120" w:lineRule="atLeast"/>
        <w:jc w:val="center"/>
        <w:rPr>
          <w:sz w:val="18"/>
          <w:szCs w:val="24"/>
        </w:rPr>
      </w:pPr>
    </w:p>
    <w:p w:rsidR="00544FD6" w:rsidRPr="005541F0" w:rsidRDefault="00544FD6" w:rsidP="00656C1A">
      <w:pPr>
        <w:spacing w:line="120" w:lineRule="atLeast"/>
        <w:jc w:val="center"/>
        <w:rPr>
          <w:sz w:val="20"/>
          <w:szCs w:val="24"/>
        </w:rPr>
      </w:pPr>
    </w:p>
    <w:p w:rsidR="00544FD6" w:rsidRPr="00656C1A" w:rsidRDefault="00544FD6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544FD6" w:rsidRDefault="00544FD6" w:rsidP="00656C1A">
      <w:pPr>
        <w:spacing w:line="120" w:lineRule="atLeast"/>
        <w:jc w:val="center"/>
        <w:rPr>
          <w:sz w:val="30"/>
          <w:szCs w:val="24"/>
        </w:rPr>
      </w:pPr>
    </w:p>
    <w:p w:rsidR="00544FD6" w:rsidRPr="00656C1A" w:rsidRDefault="00544FD6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544FD6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544FD6" w:rsidRPr="00F8214F" w:rsidRDefault="00544FD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544FD6" w:rsidRPr="00F8214F" w:rsidRDefault="00DB00B9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544FD6" w:rsidRPr="00F8214F" w:rsidRDefault="00544FD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544FD6" w:rsidRPr="00F8214F" w:rsidRDefault="00DB00B9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544FD6" w:rsidRPr="00A63FB0" w:rsidRDefault="00544FD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544FD6" w:rsidRPr="00A3761A" w:rsidRDefault="00DB00B9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544FD6" w:rsidRPr="00F8214F" w:rsidRDefault="00544FD6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544FD6" w:rsidRPr="00F8214F" w:rsidRDefault="00544FD6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544FD6" w:rsidRPr="00AB4194" w:rsidRDefault="00544FD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544FD6" w:rsidRPr="00F8214F" w:rsidRDefault="00DB00B9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1973</w:t>
            </w:r>
          </w:p>
        </w:tc>
      </w:tr>
    </w:tbl>
    <w:p w:rsidR="00544FD6" w:rsidRPr="000C4AB5" w:rsidRDefault="00544FD6" w:rsidP="00C725A6">
      <w:pPr>
        <w:rPr>
          <w:rFonts w:cs="Times New Roman"/>
          <w:szCs w:val="28"/>
          <w:lang w:val="en-US"/>
        </w:rPr>
      </w:pPr>
    </w:p>
    <w:p w:rsidR="00544FD6" w:rsidRDefault="00544FD6" w:rsidP="00544FD6">
      <w:r>
        <w:t xml:space="preserve">О внесении изменений </w:t>
      </w:r>
    </w:p>
    <w:p w:rsidR="00544FD6" w:rsidRDefault="00544FD6" w:rsidP="00544FD6">
      <w:r>
        <w:t xml:space="preserve">в распоряжение Администрации </w:t>
      </w:r>
    </w:p>
    <w:p w:rsidR="00544FD6" w:rsidRDefault="00544FD6" w:rsidP="00544FD6">
      <w:r>
        <w:t xml:space="preserve">города от 14.11.2014 № 3813 </w:t>
      </w:r>
    </w:p>
    <w:p w:rsidR="00544FD6" w:rsidRDefault="00544FD6" w:rsidP="00544FD6">
      <w:r>
        <w:t>«Об утверждении методических</w:t>
      </w:r>
    </w:p>
    <w:p w:rsidR="00544FD6" w:rsidRDefault="00544FD6" w:rsidP="00544FD6">
      <w:r>
        <w:t xml:space="preserve">рекомендаций по разработке </w:t>
      </w:r>
    </w:p>
    <w:p w:rsidR="00544FD6" w:rsidRDefault="00544FD6" w:rsidP="00544FD6">
      <w:r>
        <w:t xml:space="preserve">и утверждению стратегий развития </w:t>
      </w:r>
    </w:p>
    <w:p w:rsidR="00544FD6" w:rsidRDefault="00544FD6" w:rsidP="00544FD6">
      <w:r>
        <w:t>муниципальных унитарных</w:t>
      </w:r>
    </w:p>
    <w:p w:rsidR="00544FD6" w:rsidRPr="00B01224" w:rsidRDefault="00544FD6" w:rsidP="00544FD6">
      <w:r>
        <w:t>предприятий на срок до 5 лет»</w:t>
      </w:r>
    </w:p>
    <w:p w:rsidR="00544FD6" w:rsidRPr="00B01224" w:rsidRDefault="00544FD6" w:rsidP="00544FD6"/>
    <w:p w:rsidR="00544FD6" w:rsidRDefault="00544FD6" w:rsidP="00544FD6"/>
    <w:p w:rsidR="00544FD6" w:rsidRDefault="00544FD6" w:rsidP="00544FD6">
      <w:pPr>
        <w:pStyle w:val="a9"/>
        <w:tabs>
          <w:tab w:val="left" w:pos="567"/>
        </w:tabs>
        <w:ind w:firstLine="709"/>
        <w:rPr>
          <w:szCs w:val="28"/>
        </w:rPr>
      </w:pPr>
      <w:r>
        <w:rPr>
          <w:szCs w:val="28"/>
        </w:rPr>
        <w:t>В соответствии с распоряжениями Администрации города от 01.02.2017</w:t>
      </w:r>
      <w:r>
        <w:rPr>
          <w:szCs w:val="28"/>
        </w:rPr>
        <w:br/>
        <w:t>№ 130 «Об утверждении положения о функциях учредителя кураторов</w:t>
      </w:r>
      <w:r>
        <w:rPr>
          <w:szCs w:val="28"/>
        </w:rPr>
        <w:br/>
        <w:t xml:space="preserve">в отношении муниципальных организаций», </w:t>
      </w:r>
      <w:r w:rsidR="00726B40">
        <w:rPr>
          <w:szCs w:val="28"/>
        </w:rPr>
        <w:t xml:space="preserve">от </w:t>
      </w:r>
      <w:r>
        <w:rPr>
          <w:szCs w:val="28"/>
        </w:rPr>
        <w:t>30.12.2005 № 3686</w:t>
      </w:r>
      <w:r w:rsidR="00726B40">
        <w:rPr>
          <w:szCs w:val="28"/>
        </w:rPr>
        <w:t xml:space="preserve"> </w:t>
      </w:r>
      <w:r>
        <w:rPr>
          <w:szCs w:val="28"/>
        </w:rPr>
        <w:t>«Об утверж</w:t>
      </w:r>
      <w:r w:rsidR="00726B40">
        <w:rPr>
          <w:szCs w:val="28"/>
        </w:rPr>
        <w:t>-</w:t>
      </w:r>
      <w:r>
        <w:rPr>
          <w:szCs w:val="28"/>
        </w:rPr>
        <w:t xml:space="preserve">дении Регламента Администрации города», </w:t>
      </w:r>
      <w:r w:rsidR="00726B40">
        <w:rPr>
          <w:szCs w:val="28"/>
        </w:rPr>
        <w:t xml:space="preserve">от </w:t>
      </w:r>
      <w:r>
        <w:rPr>
          <w:szCs w:val="28"/>
        </w:rPr>
        <w:t>21.04.2021 № 552 «О распреде</w:t>
      </w:r>
      <w:r w:rsidR="00726B40">
        <w:rPr>
          <w:szCs w:val="28"/>
        </w:rPr>
        <w:t>-</w:t>
      </w:r>
      <w:r>
        <w:rPr>
          <w:szCs w:val="28"/>
        </w:rPr>
        <w:t>лении отдельных полномочий Главы города между высшими должностными лицами Администрации города»</w:t>
      </w:r>
      <w:r w:rsidRPr="006F617A">
        <w:rPr>
          <w:szCs w:val="28"/>
        </w:rPr>
        <w:t>:</w:t>
      </w:r>
    </w:p>
    <w:p w:rsidR="00544FD6" w:rsidRDefault="00544FD6" w:rsidP="00544FD6">
      <w:pPr>
        <w:pStyle w:val="a9"/>
        <w:tabs>
          <w:tab w:val="left" w:pos="567"/>
        </w:tabs>
        <w:ind w:firstLine="709"/>
        <w:rPr>
          <w:szCs w:val="28"/>
        </w:rPr>
      </w:pPr>
    </w:p>
    <w:p w:rsidR="00544FD6" w:rsidRPr="005F78DF" w:rsidRDefault="00544FD6" w:rsidP="00544FD6">
      <w:pPr>
        <w:pStyle w:val="a9"/>
        <w:ind w:firstLine="709"/>
      </w:pPr>
      <w:r>
        <w:rPr>
          <w:szCs w:val="28"/>
        </w:rPr>
        <w:t xml:space="preserve">1. </w:t>
      </w:r>
      <w:r w:rsidRPr="005F78DF">
        <w:rPr>
          <w:szCs w:val="28"/>
        </w:rPr>
        <w:t xml:space="preserve">Внести в распоряжение </w:t>
      </w:r>
      <w:r>
        <w:t xml:space="preserve">Администрации города от 14.11.2014 № 3813 «Об утверждении методических рекомендаций по разработке и утверждению стратегий развития муниципальных унитарных предприятий на срок до 5 лет» </w:t>
      </w:r>
      <w:r>
        <w:br/>
        <w:t xml:space="preserve">(с изменениями от 10.08.2015 № 1992, 18.03.2019 № 474, 29.06.2021 № 1037, 17.09.2021 № 1542) следующие </w:t>
      </w:r>
      <w:r w:rsidRPr="005F78DF">
        <w:rPr>
          <w:szCs w:val="28"/>
        </w:rPr>
        <w:t>изменения:</w:t>
      </w:r>
    </w:p>
    <w:p w:rsidR="00544FD6" w:rsidRPr="005F78DF" w:rsidRDefault="00544FD6" w:rsidP="00544FD6">
      <w:pPr>
        <w:pStyle w:val="a9"/>
        <w:ind w:firstLine="709"/>
      </w:pPr>
      <w:r>
        <w:rPr>
          <w:szCs w:val="28"/>
        </w:rPr>
        <w:t>1.1. Пункты 2, 3 распоряжения изложить в следующей редакции</w:t>
      </w:r>
      <w:r w:rsidRPr="005F78DF">
        <w:rPr>
          <w:szCs w:val="28"/>
        </w:rPr>
        <w:t>:</w:t>
      </w:r>
    </w:p>
    <w:p w:rsidR="00544FD6" w:rsidRDefault="00544FD6" w:rsidP="00544FD6">
      <w:pPr>
        <w:pStyle w:val="a9"/>
        <w:ind w:firstLine="709"/>
      </w:pPr>
      <w:r>
        <w:t>«</w:t>
      </w:r>
      <w:r w:rsidRPr="005F78DF">
        <w:t>2</w:t>
      </w:r>
      <w:r>
        <w:t>. Руководителям муниципальных унитарных предприятий в срок</w:t>
      </w:r>
      <w:r>
        <w:br/>
        <w:t>до 06.05.</w:t>
      </w:r>
      <w:r w:rsidRPr="00B16FF9">
        <w:t>2024</w:t>
      </w:r>
      <w:r>
        <w:t xml:space="preserve"> </w:t>
      </w:r>
      <w:r w:rsidRPr="00B16FF9">
        <w:t>разработать и направить на согласование</w:t>
      </w:r>
      <w:r>
        <w:t xml:space="preserve"> </w:t>
      </w:r>
      <w:r w:rsidRPr="00B16FF9">
        <w:t>в департамент</w:t>
      </w:r>
      <w:r>
        <w:t xml:space="preserve"> городского хозяйства Администрации города проекты стратегии развития муниципальных унитарных предприятий на период </w:t>
      </w:r>
      <w:r w:rsidRPr="005F78DF">
        <w:rPr>
          <w:szCs w:val="28"/>
        </w:rPr>
        <w:t>2025</w:t>
      </w:r>
      <w:r>
        <w:rPr>
          <w:szCs w:val="28"/>
        </w:rPr>
        <w:t xml:space="preserve"> – </w:t>
      </w:r>
      <w:r w:rsidRPr="005F78DF">
        <w:rPr>
          <w:szCs w:val="28"/>
        </w:rPr>
        <w:t>2029 годов</w:t>
      </w:r>
      <w:r>
        <w:t>.</w:t>
      </w:r>
    </w:p>
    <w:p w:rsidR="00544FD6" w:rsidRDefault="00544FD6" w:rsidP="00544F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3D1B79">
        <w:rPr>
          <w:rFonts w:eastAsiaTheme="minorEastAsia"/>
          <w:szCs w:val="28"/>
        </w:rPr>
        <w:t>3. Стратегии развития муниципальных унитарных предприятий</w:t>
      </w:r>
      <w:r>
        <w:rPr>
          <w:rFonts w:eastAsiaTheme="minorEastAsia"/>
          <w:szCs w:val="28"/>
        </w:rPr>
        <w:t xml:space="preserve"> </w:t>
      </w:r>
      <w:r w:rsidRPr="003D1B79">
        <w:rPr>
          <w:rFonts w:eastAsiaTheme="minorEastAsia"/>
          <w:szCs w:val="28"/>
        </w:rPr>
        <w:t>на следу</w:t>
      </w:r>
      <w:r>
        <w:rPr>
          <w:rFonts w:eastAsiaTheme="minorEastAsia"/>
          <w:szCs w:val="28"/>
        </w:rPr>
        <w:t>-</w:t>
      </w:r>
      <w:r w:rsidRPr="003D1B79">
        <w:rPr>
          <w:rFonts w:eastAsiaTheme="minorEastAsia"/>
          <w:szCs w:val="28"/>
        </w:rPr>
        <w:t>ющие периоды утверждаются куратор</w:t>
      </w:r>
      <w:r w:rsidRPr="00F3452D">
        <w:rPr>
          <w:rFonts w:eastAsiaTheme="minorEastAsia"/>
          <w:szCs w:val="28"/>
        </w:rPr>
        <w:t>ом</w:t>
      </w:r>
      <w:r w:rsidRPr="003D1B79">
        <w:rPr>
          <w:rFonts w:eastAsiaTheme="minorEastAsia"/>
          <w:szCs w:val="28"/>
        </w:rPr>
        <w:t xml:space="preserve"> муниципальных унитарных предприятий приказами в срок до 01 января первого года периода, на который утверждается стратегия</w:t>
      </w:r>
      <w:r w:rsidRPr="00F3452D">
        <w:rPr>
          <w:rFonts w:eastAsiaTheme="minorEastAsia"/>
          <w:szCs w:val="28"/>
        </w:rPr>
        <w:t>»</w:t>
      </w:r>
      <w:r w:rsidRPr="003D1B79">
        <w:rPr>
          <w:rFonts w:eastAsiaTheme="minorEastAsia"/>
          <w:szCs w:val="28"/>
        </w:rPr>
        <w:t>.</w:t>
      </w:r>
    </w:p>
    <w:p w:rsidR="00544FD6" w:rsidRDefault="00544FD6" w:rsidP="00544F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</w:p>
    <w:p w:rsidR="00544FD6" w:rsidRDefault="00544FD6" w:rsidP="00544F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</w:p>
    <w:p w:rsidR="00544FD6" w:rsidRDefault="00544FD6" w:rsidP="00544FD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</w:p>
    <w:p w:rsidR="00544FD6" w:rsidRDefault="00544FD6" w:rsidP="00544FD6">
      <w:pPr>
        <w:pStyle w:val="a9"/>
        <w:ind w:firstLine="709"/>
        <w:rPr>
          <w:szCs w:val="28"/>
        </w:rPr>
      </w:pPr>
    </w:p>
    <w:p w:rsidR="00544FD6" w:rsidRPr="005F78DF" w:rsidRDefault="00544FD6" w:rsidP="00544FD6">
      <w:pPr>
        <w:pStyle w:val="a9"/>
        <w:ind w:firstLine="709"/>
      </w:pPr>
      <w:r>
        <w:rPr>
          <w:szCs w:val="28"/>
        </w:rPr>
        <w:t>1.2. Пункт 5 распоряжения изложить в следующей редакции</w:t>
      </w:r>
      <w:r w:rsidRPr="005F78DF">
        <w:rPr>
          <w:szCs w:val="28"/>
        </w:rPr>
        <w:t>:</w:t>
      </w:r>
    </w:p>
    <w:p w:rsidR="00544FD6" w:rsidRDefault="00544FD6" w:rsidP="00544FD6">
      <w:pPr>
        <w:ind w:firstLine="709"/>
        <w:jc w:val="both"/>
        <w:rPr>
          <w:szCs w:val="28"/>
        </w:rPr>
      </w:pPr>
      <w:r>
        <w:rPr>
          <w:rFonts w:eastAsiaTheme="minorEastAsia"/>
          <w:szCs w:val="28"/>
        </w:rPr>
        <w:t xml:space="preserve">«5. </w:t>
      </w:r>
      <w:r>
        <w:rPr>
          <w:szCs w:val="28"/>
        </w:rPr>
        <w:t>Контроль за выполнением распоряжения возложить на заместителя Главы города, курирующего сферу городского хозяйства, природопользования</w:t>
      </w:r>
      <w:r>
        <w:rPr>
          <w:szCs w:val="28"/>
        </w:rPr>
        <w:br/>
        <w:t>и экологии, управления земельными ресурсами городского округа и имуще-ством, находящимися в муниципальной собственности».</w:t>
      </w:r>
    </w:p>
    <w:p w:rsidR="00544FD6" w:rsidRDefault="00544FD6" w:rsidP="00544FD6">
      <w:pPr>
        <w:pStyle w:val="a9"/>
        <w:ind w:firstLine="709"/>
      </w:pPr>
      <w:r>
        <w:t>1.3. В приложении к распоряжению</w:t>
      </w:r>
      <w:r w:rsidRPr="00544FD6">
        <w:t>:</w:t>
      </w:r>
    </w:p>
    <w:p w:rsidR="00544FD6" w:rsidRPr="00B16FF9" w:rsidRDefault="00544FD6" w:rsidP="00544FD6">
      <w:pPr>
        <w:pStyle w:val="a9"/>
        <w:ind w:firstLine="709"/>
      </w:pPr>
      <w:r>
        <w:t>1.3.1. Пункт 2.1 раздела 2 изложить в следующей редакции</w:t>
      </w:r>
      <w:r w:rsidRPr="00B16FF9">
        <w:t>:</w:t>
      </w:r>
    </w:p>
    <w:p w:rsidR="00544FD6" w:rsidRDefault="00544FD6" w:rsidP="00544FD6">
      <w:pPr>
        <w:pStyle w:val="a9"/>
        <w:ind w:firstLine="709"/>
      </w:pPr>
      <w:r>
        <w:t>«2.1. Органом, осуществляющим кураторство над муниципальными унитарными предприятиями сферы городского хозяйства в соответствии</w:t>
      </w:r>
      <w:r>
        <w:br/>
        <w:t>с распоряжением Администрации города от 01.02.2017 № 130 «Об утверждении положения о функциях учредителя и кураторов в отношении муниципальных организаций», является департамент городского хозяйства Администрации города.</w:t>
      </w:r>
    </w:p>
    <w:p w:rsidR="00544FD6" w:rsidRPr="00B16FF9" w:rsidRDefault="00544FD6" w:rsidP="00544FD6">
      <w:pPr>
        <w:pStyle w:val="a9"/>
        <w:ind w:firstLine="709"/>
      </w:pPr>
      <w:r>
        <w:t xml:space="preserve">1.3.2. Подпункт </w:t>
      </w:r>
      <w:r w:rsidRPr="00242E29">
        <w:t>2.2</w:t>
      </w:r>
      <w:r>
        <w:t>.4 пункта 2.2 раздела 2 изложить в следующей редакции</w:t>
      </w:r>
      <w:r w:rsidRPr="00B16FF9">
        <w:t>:</w:t>
      </w:r>
    </w:p>
    <w:p w:rsidR="00544FD6" w:rsidRDefault="00544FD6" w:rsidP="00544FD6">
      <w:pPr>
        <w:pStyle w:val="a9"/>
        <w:ind w:firstLine="709"/>
      </w:pPr>
      <w:r w:rsidRPr="00FB3EB2">
        <w:t>«2.2.4. Стратегические цели развития предприятия должны соответ</w:t>
      </w:r>
      <w:r>
        <w:t>-</w:t>
      </w:r>
      <w:r w:rsidRPr="00FB3EB2">
        <w:t xml:space="preserve">ствовать Стратегии социально-экономического развития города Сургута </w:t>
      </w:r>
      <w:r>
        <w:br/>
      </w:r>
      <w:r w:rsidRPr="00FB3EB2">
        <w:t>до 2036 года с целевыми ориентирами до 2050 года.</w:t>
      </w:r>
    </w:p>
    <w:p w:rsidR="00544FD6" w:rsidRDefault="00544FD6" w:rsidP="00544FD6">
      <w:pPr>
        <w:pStyle w:val="a9"/>
        <w:ind w:firstLine="709"/>
      </w:pPr>
      <w:r>
        <w:t>Стратегические цели должны быть четко сформулированы и иметь срок достижения.</w:t>
      </w:r>
    </w:p>
    <w:p w:rsidR="00544FD6" w:rsidRPr="00B16FF9" w:rsidRDefault="00544FD6" w:rsidP="00544FD6">
      <w:pPr>
        <w:pStyle w:val="a9"/>
        <w:ind w:firstLine="709"/>
      </w:pPr>
      <w:r>
        <w:t>Для достижения стратегических целей рекомендуется установить перечень ключевых показателей эффективности деятельности предприятия, включающий финансово-экономические и натуральные показатели</w:t>
      </w:r>
      <w:r w:rsidRPr="00B16FF9">
        <w:t>»</w:t>
      </w:r>
      <w:r>
        <w:t>.</w:t>
      </w:r>
    </w:p>
    <w:p w:rsidR="00544FD6" w:rsidRDefault="00544FD6" w:rsidP="00544FD6">
      <w:pPr>
        <w:pStyle w:val="a9"/>
        <w:ind w:firstLine="709"/>
      </w:pPr>
      <w:r>
        <w:t xml:space="preserve">1.3.3. Подпункты </w:t>
      </w:r>
      <w:r w:rsidRPr="00242E29">
        <w:t>2.2.</w:t>
      </w:r>
      <w:r>
        <w:t>8 – 2.2.11 пункта 2.2 раздела 2 изложить</w:t>
      </w:r>
      <w:r>
        <w:br/>
        <w:t>в следующей редакции</w:t>
      </w:r>
      <w:r w:rsidRPr="00B16FF9">
        <w:t>:</w:t>
      </w:r>
    </w:p>
    <w:p w:rsidR="00544FD6" w:rsidRPr="00B16FF9" w:rsidRDefault="00544FD6" w:rsidP="00544FD6">
      <w:pPr>
        <w:pStyle w:val="a9"/>
        <w:ind w:firstLine="709"/>
      </w:pPr>
      <w:r>
        <w:t>«2.2.8. Итоги исполнения плана-графика мероприятий и достижения значений ключевых показателей эффективности деятельности муниципального предприятия за отчетный год предоставляются в департамент городского хозяйства и рассматриваются на заседаниях балансовых комиссий.</w:t>
      </w:r>
    </w:p>
    <w:p w:rsidR="00544FD6" w:rsidRDefault="00544FD6" w:rsidP="00544FD6">
      <w:pPr>
        <w:pStyle w:val="a9"/>
        <w:ind w:firstLine="709"/>
      </w:pPr>
      <w:r>
        <w:t>2.2.9. Департамент городского хозяйства в течение 10 рабочих дней со дня получения годового отчета готовит заключение об исполнении муниципальными предприятиями плана-графика мероприятий и достижения значений ключевых показателей эффективности деятельности муниципального предприятия за год.</w:t>
      </w:r>
    </w:p>
    <w:p w:rsidR="00544FD6" w:rsidRDefault="00544FD6" w:rsidP="00544FD6">
      <w:pPr>
        <w:pStyle w:val="a9"/>
        <w:ind w:firstLine="709"/>
      </w:pPr>
      <w:r w:rsidRPr="00242E29">
        <w:t>2.2</w:t>
      </w:r>
      <w:r w:rsidRPr="00B16FF9">
        <w:t>.10.</w:t>
      </w:r>
      <w:r>
        <w:t xml:space="preserve"> </w:t>
      </w:r>
      <w:r w:rsidRPr="00B16FF9">
        <w:t xml:space="preserve">Ежегодно в срок до </w:t>
      </w:r>
      <w:r>
        <w:t>25 апреля руководителями муниципальных предприятий представляются в департамент городского хозяйства предложения</w:t>
      </w:r>
      <w:r>
        <w:br/>
        <w:t>по актуализации стратегии развития муниципального предприятия с учетом достигнутых результатов деятельности предприятия, рисков и новых обстоя-тельств и рекомендаций балансовой комиссии.</w:t>
      </w:r>
    </w:p>
    <w:p w:rsidR="00544FD6" w:rsidRDefault="00544FD6" w:rsidP="00544FD6">
      <w:pPr>
        <w:pStyle w:val="a9"/>
        <w:ind w:firstLine="709"/>
      </w:pPr>
      <w:r>
        <w:t>2.2.11. Предложения и рекомендации по актуализации стратегии развития муниципального предприятия направляются заместителю Главы города, куриру-ющему сферу городского хозяйства, природопользования и экологии, управ-ления земельными ресурсами городского округа и имуществом, находящимися в муниципальной собственности».</w:t>
      </w:r>
    </w:p>
    <w:p w:rsidR="00544FD6" w:rsidRPr="00544FD6" w:rsidRDefault="00544FD6" w:rsidP="00544FD6">
      <w:pPr>
        <w:tabs>
          <w:tab w:val="left" w:pos="0"/>
          <w:tab w:val="left" w:pos="851"/>
        </w:tabs>
        <w:ind w:firstLine="709"/>
        <w:jc w:val="both"/>
        <w:rPr>
          <w:sz w:val="22"/>
          <w:szCs w:val="28"/>
        </w:rPr>
      </w:pPr>
    </w:p>
    <w:p w:rsidR="00544FD6" w:rsidRDefault="00544FD6" w:rsidP="00544FD6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5D7A88">
        <w:rPr>
          <w:szCs w:val="28"/>
        </w:rPr>
        <w:t xml:space="preserve">Департаменту массовых коммуникаций и аналитики разместить настоящее распоряжение на официальном портале Администрации города: </w:t>
      </w:r>
      <w:r w:rsidRPr="00544FD6">
        <w:rPr>
          <w:szCs w:val="28"/>
          <w:lang w:val="en-US"/>
        </w:rPr>
        <w:t>www</w:t>
      </w:r>
      <w:r w:rsidRPr="00544FD6">
        <w:rPr>
          <w:szCs w:val="28"/>
        </w:rPr>
        <w:t>.</w:t>
      </w:r>
      <w:r w:rsidRPr="00544FD6">
        <w:rPr>
          <w:szCs w:val="28"/>
          <w:lang w:val="en-US"/>
        </w:rPr>
        <w:t>admsurgut</w:t>
      </w:r>
      <w:r w:rsidRPr="00544FD6">
        <w:rPr>
          <w:szCs w:val="28"/>
        </w:rPr>
        <w:t>.</w:t>
      </w:r>
      <w:r w:rsidRPr="00544FD6">
        <w:rPr>
          <w:szCs w:val="28"/>
          <w:lang w:val="en-US"/>
        </w:rPr>
        <w:t>ru</w:t>
      </w:r>
      <w:r w:rsidRPr="005D7A88">
        <w:rPr>
          <w:szCs w:val="28"/>
        </w:rPr>
        <w:t>.</w:t>
      </w:r>
    </w:p>
    <w:p w:rsidR="00544FD6" w:rsidRDefault="00544FD6" w:rsidP="00544FD6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</w:p>
    <w:p w:rsidR="00544FD6" w:rsidRPr="005D7A88" w:rsidRDefault="00544FD6" w:rsidP="00544FD6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5D7A88">
        <w:rPr>
          <w:szCs w:val="28"/>
        </w:rPr>
        <w:t xml:space="preserve">Муниципальному казенному учреждению </w:t>
      </w:r>
      <w:r>
        <w:rPr>
          <w:szCs w:val="28"/>
        </w:rPr>
        <w:t>«</w:t>
      </w:r>
      <w:r w:rsidRPr="005D7A88">
        <w:rPr>
          <w:szCs w:val="28"/>
        </w:rPr>
        <w:t>Наш город</w:t>
      </w:r>
      <w:r>
        <w:rPr>
          <w:szCs w:val="28"/>
        </w:rPr>
        <w:t>»</w:t>
      </w:r>
      <w:r w:rsidRPr="005D7A88">
        <w:rPr>
          <w:szCs w:val="28"/>
        </w:rPr>
        <w:t xml:space="preserve"> опубликовать (разместить) настоящее распоряжение в сетевом издании </w:t>
      </w:r>
      <w:r>
        <w:rPr>
          <w:szCs w:val="28"/>
        </w:rPr>
        <w:t>«</w:t>
      </w:r>
      <w:r w:rsidRPr="005D7A88">
        <w:rPr>
          <w:szCs w:val="28"/>
        </w:rPr>
        <w:t>Официальные документы города Сургута</w:t>
      </w:r>
      <w:r>
        <w:rPr>
          <w:szCs w:val="28"/>
        </w:rPr>
        <w:t>»</w:t>
      </w:r>
      <w:r w:rsidRPr="005D7A88">
        <w:rPr>
          <w:szCs w:val="28"/>
        </w:rPr>
        <w:t>: docsurgut.ru.</w:t>
      </w:r>
    </w:p>
    <w:p w:rsidR="00544FD6" w:rsidRDefault="00544FD6" w:rsidP="00544FD6">
      <w:pPr>
        <w:ind w:right="-1" w:firstLine="709"/>
        <w:jc w:val="both"/>
        <w:rPr>
          <w:szCs w:val="28"/>
        </w:rPr>
      </w:pPr>
    </w:p>
    <w:p w:rsidR="00544FD6" w:rsidRDefault="00544FD6" w:rsidP="00544FD6">
      <w:pPr>
        <w:ind w:right="-1"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Pr="00544FD6">
        <w:rPr>
          <w:szCs w:val="28"/>
        </w:rPr>
        <w:t>Настоящее распоряжение вступает в силу с момента его издания.</w:t>
      </w:r>
    </w:p>
    <w:p w:rsidR="00544FD6" w:rsidRPr="00544FD6" w:rsidRDefault="00544FD6" w:rsidP="00544FD6">
      <w:pPr>
        <w:ind w:right="-1" w:firstLine="709"/>
        <w:jc w:val="both"/>
        <w:rPr>
          <w:szCs w:val="28"/>
        </w:rPr>
      </w:pPr>
    </w:p>
    <w:p w:rsidR="00544FD6" w:rsidRPr="00544FD6" w:rsidRDefault="00544FD6" w:rsidP="00544FD6">
      <w:pPr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r w:rsidRPr="00544FD6">
        <w:rPr>
          <w:szCs w:val="28"/>
        </w:rPr>
        <w:t>Контроль за выполнением распоряжения оставляю за собой.</w:t>
      </w:r>
    </w:p>
    <w:p w:rsidR="00544FD6" w:rsidRDefault="00544FD6" w:rsidP="00544FD6">
      <w:pPr>
        <w:pStyle w:val="a9"/>
        <w:ind w:left="1068"/>
      </w:pPr>
    </w:p>
    <w:p w:rsidR="00544FD6" w:rsidRDefault="00544FD6" w:rsidP="00544FD6">
      <w:pPr>
        <w:pStyle w:val="a9"/>
        <w:ind w:left="1068"/>
      </w:pPr>
    </w:p>
    <w:p w:rsidR="00544FD6" w:rsidRDefault="00544FD6" w:rsidP="00544FD6">
      <w:pPr>
        <w:pStyle w:val="a9"/>
        <w:ind w:left="1068"/>
      </w:pPr>
    </w:p>
    <w:p w:rsidR="00544FD6" w:rsidRDefault="00544FD6" w:rsidP="00544FD6">
      <w:pPr>
        <w:pStyle w:val="a9"/>
      </w:pPr>
      <w:r>
        <w:t>Заместитель Главы города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С.А. Агафонов</w:t>
      </w:r>
    </w:p>
    <w:p w:rsidR="00F865B3" w:rsidRPr="00544FD6" w:rsidRDefault="00F865B3" w:rsidP="00544FD6"/>
    <w:sectPr w:rsidR="00F865B3" w:rsidRPr="00544FD6" w:rsidSect="00544FD6">
      <w:headerReference w:type="default" r:id="rId7"/>
      <w:pgSz w:w="11906" w:h="16838"/>
      <w:pgMar w:top="1134" w:right="567" w:bottom="426" w:left="1701" w:header="709" w:footer="2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D39" w:rsidRDefault="00C02D39" w:rsidP="00544FD6">
      <w:r>
        <w:separator/>
      </w:r>
    </w:p>
  </w:endnote>
  <w:endnote w:type="continuationSeparator" w:id="0">
    <w:p w:rsidR="00C02D39" w:rsidRDefault="00C02D39" w:rsidP="00544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D39" w:rsidRDefault="00C02D39" w:rsidP="00544FD6">
      <w:r>
        <w:separator/>
      </w:r>
    </w:p>
  </w:footnote>
  <w:footnote w:type="continuationSeparator" w:id="0">
    <w:p w:rsidR="00C02D39" w:rsidRDefault="00C02D39" w:rsidP="00544F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F168BC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CC7E29">
          <w:rPr>
            <w:rStyle w:val="a8"/>
            <w:noProof/>
            <w:sz w:val="20"/>
          </w:rPr>
          <w:instrText>3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C7E29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C7E29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CC7E29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CC7E29">
          <w:rPr>
            <w:noProof/>
            <w:sz w:val="20"/>
            <w:lang w:val="en-US"/>
          </w:rPr>
          <w:t>3</w:t>
        </w:r>
        <w:r w:rsidRPr="004A12EB">
          <w:rPr>
            <w:sz w:val="20"/>
          </w:rPr>
          <w:fldChar w:fldCharType="end"/>
        </w:r>
      </w:p>
    </w:sdtContent>
  </w:sdt>
  <w:p w:rsidR="006E704F" w:rsidRDefault="00DB00B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C1437D"/>
    <w:multiLevelType w:val="multilevel"/>
    <w:tmpl w:val="FDF2E7E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FD6"/>
    <w:rsid w:val="00544FD6"/>
    <w:rsid w:val="00592592"/>
    <w:rsid w:val="00660832"/>
    <w:rsid w:val="00726B40"/>
    <w:rsid w:val="00924D41"/>
    <w:rsid w:val="00BD4DF0"/>
    <w:rsid w:val="00C02D39"/>
    <w:rsid w:val="00CC7E29"/>
    <w:rsid w:val="00D77EFD"/>
    <w:rsid w:val="00DB00B9"/>
    <w:rsid w:val="00F168BC"/>
    <w:rsid w:val="00F8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143C9E8B-BC81-4678-850C-5370B2370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DF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4F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544FD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44FD6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544FD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44FD6"/>
    <w:rPr>
      <w:rFonts w:ascii="Times New Roman" w:hAnsi="Times New Roman"/>
      <w:sz w:val="28"/>
    </w:rPr>
  </w:style>
  <w:style w:type="character" w:styleId="a8">
    <w:name w:val="page number"/>
    <w:basedOn w:val="a0"/>
    <w:rsid w:val="00544FD6"/>
  </w:style>
  <w:style w:type="paragraph" w:styleId="a9">
    <w:name w:val="Body Text"/>
    <w:basedOn w:val="a"/>
    <w:link w:val="aa"/>
    <w:semiHidden/>
    <w:rsid w:val="00544FD6"/>
    <w:pPr>
      <w:jc w:val="both"/>
    </w:pPr>
    <w:rPr>
      <w:rFonts w:eastAsia="Times New Roman" w:cs="Times New Roman"/>
      <w:szCs w:val="24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544FD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Hyperlink"/>
    <w:basedOn w:val="a0"/>
    <w:uiPriority w:val="99"/>
    <w:unhideWhenUsed/>
    <w:rsid w:val="00544FD6"/>
    <w:rPr>
      <w:color w:val="0563C1" w:themeColor="hyperlink"/>
      <w:u w:val="single"/>
    </w:rPr>
  </w:style>
  <w:style w:type="paragraph" w:styleId="ac">
    <w:name w:val="List Paragraph"/>
    <w:basedOn w:val="a"/>
    <w:uiPriority w:val="34"/>
    <w:qFormat/>
    <w:rsid w:val="00544FD6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704</Words>
  <Characters>4013</Characters>
  <Application>Microsoft Office Word</Application>
  <DocSecurity>0</DocSecurity>
  <Lines>33</Lines>
  <Paragraphs>9</Paragraphs>
  <ScaleCrop>false</ScaleCrop>
  <Company/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2024-04-22T05:19:00Z</cp:lastPrinted>
  <dcterms:created xsi:type="dcterms:W3CDTF">2024-04-24T06:45:00Z</dcterms:created>
  <dcterms:modified xsi:type="dcterms:W3CDTF">2024-04-24T06:45:00Z</dcterms:modified>
</cp:coreProperties>
</file>