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D" w:rsidRDefault="008B45ED" w:rsidP="00656C1A">
      <w:pPr>
        <w:spacing w:line="120" w:lineRule="atLeast"/>
        <w:jc w:val="center"/>
        <w:rPr>
          <w:sz w:val="24"/>
          <w:szCs w:val="24"/>
        </w:rPr>
      </w:pPr>
    </w:p>
    <w:p w:rsidR="008B45ED" w:rsidRDefault="008B45ED" w:rsidP="00656C1A">
      <w:pPr>
        <w:spacing w:line="120" w:lineRule="atLeast"/>
        <w:jc w:val="center"/>
        <w:rPr>
          <w:sz w:val="24"/>
          <w:szCs w:val="24"/>
        </w:rPr>
      </w:pPr>
    </w:p>
    <w:p w:rsidR="008B45ED" w:rsidRPr="00852378" w:rsidRDefault="008B45ED" w:rsidP="00656C1A">
      <w:pPr>
        <w:spacing w:line="120" w:lineRule="atLeast"/>
        <w:jc w:val="center"/>
        <w:rPr>
          <w:sz w:val="10"/>
          <w:szCs w:val="10"/>
        </w:rPr>
      </w:pPr>
    </w:p>
    <w:p w:rsidR="008B45ED" w:rsidRDefault="008B45ED" w:rsidP="00656C1A">
      <w:pPr>
        <w:spacing w:line="120" w:lineRule="atLeast"/>
        <w:jc w:val="center"/>
        <w:rPr>
          <w:sz w:val="10"/>
          <w:szCs w:val="24"/>
        </w:rPr>
      </w:pPr>
    </w:p>
    <w:p w:rsidR="008B45ED" w:rsidRPr="005541F0" w:rsidRDefault="008B45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45ED" w:rsidRDefault="008B45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45ED" w:rsidRPr="005541F0" w:rsidRDefault="008B45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45ED" w:rsidRPr="005649E4" w:rsidRDefault="008B45ED" w:rsidP="00656C1A">
      <w:pPr>
        <w:spacing w:line="120" w:lineRule="atLeast"/>
        <w:jc w:val="center"/>
        <w:rPr>
          <w:sz w:val="18"/>
          <w:szCs w:val="24"/>
        </w:rPr>
      </w:pPr>
    </w:p>
    <w:p w:rsidR="008B45ED" w:rsidRPr="00656C1A" w:rsidRDefault="008B45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45ED" w:rsidRPr="005541F0" w:rsidRDefault="008B45ED" w:rsidP="00656C1A">
      <w:pPr>
        <w:spacing w:line="120" w:lineRule="atLeast"/>
        <w:jc w:val="center"/>
        <w:rPr>
          <w:sz w:val="18"/>
          <w:szCs w:val="24"/>
        </w:rPr>
      </w:pPr>
    </w:p>
    <w:p w:rsidR="008B45ED" w:rsidRPr="005541F0" w:rsidRDefault="008B45ED" w:rsidP="00656C1A">
      <w:pPr>
        <w:spacing w:line="120" w:lineRule="atLeast"/>
        <w:jc w:val="center"/>
        <w:rPr>
          <w:sz w:val="20"/>
          <w:szCs w:val="24"/>
        </w:rPr>
      </w:pPr>
    </w:p>
    <w:p w:rsidR="008B45ED" w:rsidRPr="00656C1A" w:rsidRDefault="008B45E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45ED" w:rsidRDefault="008B45ED" w:rsidP="00656C1A">
      <w:pPr>
        <w:spacing w:line="120" w:lineRule="atLeast"/>
        <w:jc w:val="center"/>
        <w:rPr>
          <w:sz w:val="30"/>
          <w:szCs w:val="24"/>
        </w:rPr>
      </w:pPr>
    </w:p>
    <w:p w:rsidR="008B45ED" w:rsidRPr="00656C1A" w:rsidRDefault="008B45E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45E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45ED" w:rsidRPr="00F8214F" w:rsidRDefault="008B45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45ED" w:rsidRPr="00F8214F" w:rsidRDefault="00FC2B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45ED" w:rsidRPr="00F8214F" w:rsidRDefault="008B45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45ED" w:rsidRPr="00F8214F" w:rsidRDefault="00FC2B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8B45ED" w:rsidRPr="00A63FB0" w:rsidRDefault="008B45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45ED" w:rsidRPr="00A3761A" w:rsidRDefault="00FC2B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B45ED" w:rsidRPr="00F8214F" w:rsidRDefault="008B45E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45ED" w:rsidRPr="00F8214F" w:rsidRDefault="008B45E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45ED" w:rsidRPr="00AB4194" w:rsidRDefault="008B45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45ED" w:rsidRPr="00F8214F" w:rsidRDefault="00FC2B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1599</w:t>
            </w:r>
          </w:p>
        </w:tc>
      </w:tr>
    </w:tbl>
    <w:p w:rsidR="008B45ED" w:rsidRPr="000C4AB5" w:rsidRDefault="008B45ED" w:rsidP="00C725A6">
      <w:pPr>
        <w:rPr>
          <w:rFonts w:cs="Times New Roman"/>
          <w:szCs w:val="28"/>
          <w:lang w:val="en-US"/>
        </w:rPr>
      </w:pPr>
    </w:p>
    <w:p w:rsidR="008B45ED" w:rsidRPr="008B45ED" w:rsidRDefault="008B45ED" w:rsidP="008B45ED">
      <w:r w:rsidRPr="008B45ED">
        <w:t xml:space="preserve">О внесении изменений </w:t>
      </w:r>
    </w:p>
    <w:p w:rsidR="008B45ED" w:rsidRPr="008B45ED" w:rsidRDefault="008B45ED" w:rsidP="008B45ED">
      <w:r w:rsidRPr="008B45ED">
        <w:t xml:space="preserve">в распоряжение Администрации </w:t>
      </w:r>
    </w:p>
    <w:p w:rsidR="008B45ED" w:rsidRPr="008B45ED" w:rsidRDefault="008B45ED" w:rsidP="008B45ED">
      <w:r w:rsidRPr="008B45ED">
        <w:t xml:space="preserve">города от 08.12.2023 № 3694 </w:t>
      </w:r>
    </w:p>
    <w:p w:rsidR="008B45ED" w:rsidRPr="008B45ED" w:rsidRDefault="008B45ED" w:rsidP="008B45ED">
      <w:r w:rsidRPr="008B45ED">
        <w:t xml:space="preserve">«Об утверждении типовых </w:t>
      </w:r>
    </w:p>
    <w:p w:rsidR="008B45ED" w:rsidRPr="008B45ED" w:rsidRDefault="008B45ED" w:rsidP="008B45ED">
      <w:r w:rsidRPr="008B45ED">
        <w:t xml:space="preserve">эскизов элементов обустройства </w:t>
      </w:r>
    </w:p>
    <w:p w:rsidR="008B45ED" w:rsidRPr="008B45ED" w:rsidRDefault="008B45ED" w:rsidP="008B45ED">
      <w:r w:rsidRPr="008B45ED">
        <w:t xml:space="preserve">улично-дорожной сети </w:t>
      </w:r>
    </w:p>
    <w:p w:rsidR="008B45ED" w:rsidRPr="008B45ED" w:rsidRDefault="008B45ED" w:rsidP="008B45ED">
      <w:r w:rsidRPr="008B45ED">
        <w:t>города Сургута»</w:t>
      </w:r>
    </w:p>
    <w:p w:rsidR="008B45ED" w:rsidRPr="008B45ED" w:rsidRDefault="008B45ED" w:rsidP="008B45ED"/>
    <w:p w:rsidR="008B45ED" w:rsidRPr="008B45ED" w:rsidRDefault="008B45ED" w:rsidP="008B45ED"/>
    <w:p w:rsidR="008B45ED" w:rsidRDefault="008B45ED" w:rsidP="008B45ED">
      <w:pPr>
        <w:ind w:firstLine="709"/>
        <w:jc w:val="both"/>
        <w:rPr>
          <w:szCs w:val="28"/>
        </w:rPr>
      </w:pPr>
      <w:r w:rsidRPr="008B45ED">
        <w:rPr>
          <w:spacing w:val="-4"/>
        </w:rPr>
        <w:t>В соответствии</w:t>
      </w:r>
      <w:r w:rsidRPr="008B45ED">
        <w:rPr>
          <w:spacing w:val="-4"/>
          <w:szCs w:val="28"/>
        </w:rPr>
        <w:t xml:space="preserve"> с Федеральным законом от 06.10.2003 № 131-ФЗ «Об общих</w:t>
      </w:r>
      <w:r w:rsidRPr="007D6FF9">
        <w:rPr>
          <w:szCs w:val="28"/>
        </w:rPr>
        <w:t xml:space="preserve">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7D6FF9">
        <w:rPr>
          <w:szCs w:val="28"/>
        </w:rPr>
        <w:t xml:space="preserve">Федеральным законом от 08.11.2007 </w:t>
      </w:r>
      <w:r>
        <w:rPr>
          <w:szCs w:val="28"/>
        </w:rPr>
        <w:t>№</w:t>
      </w:r>
      <w:r w:rsidRPr="007D6FF9">
        <w:rPr>
          <w:szCs w:val="28"/>
        </w:rPr>
        <w:t xml:space="preserve"> 257-ФЗ </w:t>
      </w:r>
      <w:r>
        <w:rPr>
          <w:szCs w:val="28"/>
        </w:rPr>
        <w:t>«</w:t>
      </w:r>
      <w:r w:rsidRPr="007D6FF9">
        <w:rPr>
          <w:szCs w:val="28"/>
        </w:rPr>
        <w:t>Об автом</w:t>
      </w:r>
      <w:r>
        <w:rPr>
          <w:szCs w:val="28"/>
        </w:rPr>
        <w:t xml:space="preserve">обильных дорогах </w:t>
      </w:r>
      <w:r>
        <w:rPr>
          <w:szCs w:val="28"/>
        </w:rPr>
        <w:br/>
      </w:r>
      <w:r w:rsidRPr="007D6FF9">
        <w:rPr>
          <w:szCs w:val="28"/>
        </w:rPr>
        <w:t xml:space="preserve">и о дорожной деятельности в Российской Федерации и о внесении изменений </w:t>
      </w:r>
      <w:r>
        <w:rPr>
          <w:szCs w:val="28"/>
        </w:rPr>
        <w:t xml:space="preserve">                 </w:t>
      </w:r>
      <w:r w:rsidRPr="007D6FF9">
        <w:rPr>
          <w:szCs w:val="28"/>
        </w:rPr>
        <w:t>в отдельные законодательные акты Российской Федерации</w:t>
      </w:r>
      <w:r>
        <w:rPr>
          <w:szCs w:val="28"/>
        </w:rPr>
        <w:t>»</w:t>
      </w:r>
      <w:r w:rsidRPr="008B45ED">
        <w:rPr>
          <w:rFonts w:cs="Times New Roman"/>
          <w:color w:val="444444"/>
        </w:rPr>
        <w:t>,</w:t>
      </w:r>
      <w:r w:rsidRPr="00947AFE">
        <w:rPr>
          <w:rFonts w:ascii="Arial" w:hAnsi="Arial" w:cs="Arial"/>
          <w:color w:val="444444"/>
          <w:sz w:val="24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D67C1C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21.04.2021 № 552 </w:t>
      </w:r>
      <w:r w:rsidRPr="00D67C1C">
        <w:rPr>
          <w:rFonts w:eastAsia="Calibri"/>
          <w:szCs w:val="28"/>
        </w:rPr>
        <w:t xml:space="preserve">«О распределении отдельных полномочий Главы города между высшими должностными лицами </w:t>
      </w:r>
      <w:proofErr w:type="spellStart"/>
      <w:r w:rsidRPr="00D67C1C">
        <w:rPr>
          <w:rFonts w:eastAsia="Calibri"/>
          <w:szCs w:val="28"/>
        </w:rPr>
        <w:t>Админис</w:t>
      </w:r>
      <w:r>
        <w:rPr>
          <w:rFonts w:eastAsia="Calibri"/>
          <w:szCs w:val="28"/>
        </w:rPr>
        <w:t>-</w:t>
      </w:r>
      <w:r w:rsidRPr="00D67C1C">
        <w:rPr>
          <w:rFonts w:eastAsia="Calibri"/>
          <w:szCs w:val="28"/>
        </w:rPr>
        <w:t>трации</w:t>
      </w:r>
      <w:proofErr w:type="spellEnd"/>
      <w:r w:rsidRPr="00D67C1C">
        <w:rPr>
          <w:rFonts w:eastAsia="Calibri"/>
          <w:szCs w:val="28"/>
        </w:rPr>
        <w:t xml:space="preserve"> города»</w:t>
      </w:r>
      <w:r>
        <w:rPr>
          <w:rFonts w:eastAsia="Calibri"/>
          <w:szCs w:val="28"/>
        </w:rPr>
        <w:t xml:space="preserve">, в целях обеспечения единого архитектурного облика </w:t>
      </w:r>
      <w:proofErr w:type="spellStart"/>
      <w:r>
        <w:rPr>
          <w:rFonts w:eastAsia="Calibri"/>
          <w:szCs w:val="28"/>
        </w:rPr>
        <w:t>придо-рожных</w:t>
      </w:r>
      <w:proofErr w:type="spellEnd"/>
      <w:r>
        <w:rPr>
          <w:rFonts w:eastAsia="Calibri"/>
          <w:szCs w:val="28"/>
        </w:rPr>
        <w:t xml:space="preserve"> элементов городской среды города Сургута:</w:t>
      </w:r>
      <w:r>
        <w:rPr>
          <w:szCs w:val="28"/>
        </w:rPr>
        <w:t xml:space="preserve">  </w:t>
      </w:r>
    </w:p>
    <w:p w:rsidR="008B45ED" w:rsidRDefault="008B45ED" w:rsidP="008B45ED">
      <w:pPr>
        <w:pStyle w:val="1"/>
        <w:ind w:firstLine="709"/>
        <w:jc w:val="both"/>
        <w:rPr>
          <w:szCs w:val="28"/>
        </w:rPr>
      </w:pPr>
      <w:r w:rsidRPr="00F473AC">
        <w:rPr>
          <w:szCs w:val="28"/>
        </w:rPr>
        <w:t>1. Внести в</w:t>
      </w:r>
      <w:r w:rsidRPr="00F473AC">
        <w:t xml:space="preserve"> </w:t>
      </w:r>
      <w:r>
        <w:t xml:space="preserve">распоряжение Администрации города от 08.12.2023 № 3694 </w:t>
      </w:r>
      <w:r>
        <w:br/>
        <w:t>«Об утверждении типовых эскизов элементов обустройства улично-дорожной сети города Сургута»</w:t>
      </w:r>
      <w:r w:rsidRPr="00F473AC">
        <w:rPr>
          <w:szCs w:val="28"/>
        </w:rPr>
        <w:t xml:space="preserve"> следующие изменения:</w:t>
      </w:r>
    </w:p>
    <w:p w:rsidR="008B45ED" w:rsidRPr="004E4C0C" w:rsidRDefault="008B45ED" w:rsidP="008B45ED">
      <w:pPr>
        <w:pStyle w:val="1"/>
        <w:ind w:firstLine="709"/>
        <w:jc w:val="both"/>
        <w:rPr>
          <w:szCs w:val="28"/>
        </w:rPr>
      </w:pPr>
      <w:r w:rsidRPr="007177D2">
        <w:rPr>
          <w:szCs w:val="28"/>
        </w:rPr>
        <w:t xml:space="preserve">1.1. </w:t>
      </w:r>
      <w:r w:rsidRPr="004E4C0C">
        <w:rPr>
          <w:szCs w:val="28"/>
        </w:rPr>
        <w:t>Примечания приложения 1 к распоряжению изложить в следующей редакции:</w:t>
      </w:r>
    </w:p>
    <w:p w:rsidR="008B45ED" w:rsidRDefault="008B45ED" w:rsidP="008B45ED">
      <w:pPr>
        <w:ind w:firstLine="709"/>
        <w:jc w:val="both"/>
        <w:rPr>
          <w:szCs w:val="28"/>
        </w:rPr>
      </w:pPr>
      <w:r w:rsidRPr="004E4C0C">
        <w:rPr>
          <w:szCs w:val="28"/>
        </w:rPr>
        <w:t>«</w:t>
      </w:r>
      <w:r w:rsidRPr="004E4C0C">
        <w:rPr>
          <w:bCs/>
          <w:szCs w:val="28"/>
        </w:rPr>
        <w:t>Примечания:</w:t>
      </w:r>
    </w:p>
    <w:p w:rsidR="008B45ED" w:rsidRDefault="008B45ED" w:rsidP="008B45ED">
      <w:pPr>
        <w:ind w:firstLine="709"/>
        <w:jc w:val="both"/>
        <w:rPr>
          <w:szCs w:val="28"/>
        </w:rPr>
      </w:pPr>
      <w:r w:rsidRPr="004E4C0C">
        <w:rPr>
          <w:rFonts w:eastAsia="Calibri"/>
          <w:szCs w:val="28"/>
        </w:rPr>
        <w:t>1) рекомендуемые размеры остановочного комплекса:</w:t>
      </w:r>
    </w:p>
    <w:p w:rsidR="008B45ED" w:rsidRDefault="008B45ED" w:rsidP="008B45ED">
      <w:pPr>
        <w:ind w:firstLine="709"/>
        <w:jc w:val="both"/>
        <w:rPr>
          <w:szCs w:val="28"/>
        </w:rPr>
      </w:pPr>
      <w:r w:rsidRPr="004E4C0C">
        <w:rPr>
          <w:rFonts w:eastAsia="Calibri"/>
          <w:szCs w:val="28"/>
        </w:rPr>
        <w:t>- длина 6782 (±200) мм;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4E4C0C">
        <w:rPr>
          <w:rFonts w:eastAsia="Calibri"/>
          <w:szCs w:val="28"/>
        </w:rPr>
        <w:t>ширина 1991 (±200) мм;</w:t>
      </w:r>
    </w:p>
    <w:p w:rsidR="008B45ED" w:rsidRPr="00C52144" w:rsidRDefault="008B45ED" w:rsidP="008B45ED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Pr="004E4C0C">
        <w:rPr>
          <w:rFonts w:eastAsia="Calibri"/>
          <w:szCs w:val="28"/>
        </w:rPr>
        <w:t>высота 2900 (±100) мм;</w:t>
      </w:r>
    </w:p>
    <w:p w:rsidR="008B45ED" w:rsidRPr="004E4C0C" w:rsidRDefault="008B45ED" w:rsidP="008B45ED">
      <w:pPr>
        <w:ind w:firstLine="709"/>
        <w:jc w:val="both"/>
        <w:rPr>
          <w:rFonts w:eastAsia="Calibri"/>
          <w:szCs w:val="28"/>
        </w:rPr>
      </w:pPr>
      <w:r w:rsidRPr="004E4C0C">
        <w:rPr>
          <w:rFonts w:eastAsia="Calibri"/>
          <w:szCs w:val="28"/>
        </w:rPr>
        <w:t>2) материал стен: закаленное стекло не менее 12 мм;</w:t>
      </w:r>
    </w:p>
    <w:p w:rsidR="008B45ED" w:rsidRPr="004E4C0C" w:rsidRDefault="008B45ED" w:rsidP="008B45ED">
      <w:pPr>
        <w:ind w:firstLine="709"/>
        <w:jc w:val="both"/>
        <w:rPr>
          <w:rFonts w:eastAsia="Calibri"/>
          <w:szCs w:val="28"/>
        </w:rPr>
      </w:pPr>
      <w:r w:rsidRPr="004E4C0C">
        <w:rPr>
          <w:rFonts w:eastAsia="Calibri"/>
          <w:szCs w:val="28"/>
        </w:rPr>
        <w:t>3) цветовая гамма:</w:t>
      </w:r>
    </w:p>
    <w:p w:rsidR="008B45ED" w:rsidRPr="004E4C0C" w:rsidRDefault="008B45ED" w:rsidP="008B45ED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  <w:r w:rsidRPr="004E4C0C">
        <w:rPr>
          <w:rFonts w:eastAsia="Calibri"/>
          <w:szCs w:val="28"/>
        </w:rPr>
        <w:lastRenderedPageBreak/>
        <w:t>- цвет металлических частей должен быть в диапазоне от светло-серого                     до темно-серого по палитре цветов RAL. Цвет обесп</w:t>
      </w:r>
      <w:r>
        <w:rPr>
          <w:rFonts w:eastAsia="Calibri"/>
          <w:szCs w:val="28"/>
        </w:rPr>
        <w:t>ечивается за счет нанесения трех</w:t>
      </w:r>
      <w:r w:rsidRPr="004E4C0C">
        <w:rPr>
          <w:rFonts w:eastAsia="Calibri"/>
          <w:szCs w:val="28"/>
        </w:rPr>
        <w:t>компонентной краской;</w:t>
      </w:r>
    </w:p>
    <w:p w:rsidR="008B45ED" w:rsidRDefault="008B45ED" w:rsidP="008B45ED">
      <w:pPr>
        <w:tabs>
          <w:tab w:val="left" w:pos="1134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цвет стекла – </w:t>
      </w:r>
      <w:r w:rsidRPr="008B45ED">
        <w:rPr>
          <w:rFonts w:eastAsia="Calibri"/>
          <w:szCs w:val="28"/>
        </w:rPr>
        <w:t>прозрачный;</w:t>
      </w:r>
    </w:p>
    <w:p w:rsidR="008B45ED" w:rsidRDefault="008B45ED" w:rsidP="008B45ED">
      <w:pPr>
        <w:tabs>
          <w:tab w:val="left" w:pos="1134"/>
        </w:tabs>
        <w:ind w:firstLine="709"/>
        <w:contextualSpacing/>
        <w:jc w:val="both"/>
        <w:rPr>
          <w:bCs/>
          <w:szCs w:val="28"/>
        </w:rPr>
      </w:pPr>
      <w:r w:rsidRPr="00C52144">
        <w:rPr>
          <w:bCs/>
          <w:szCs w:val="28"/>
        </w:rPr>
        <w:t>4) размер стекла: все стекла автопавильона должны иметь одинаковый размер 1</w:t>
      </w:r>
      <w:r>
        <w:rPr>
          <w:bCs/>
          <w:szCs w:val="28"/>
        </w:rPr>
        <w:t xml:space="preserve"> </w:t>
      </w:r>
      <w:r w:rsidRPr="00C52144">
        <w:rPr>
          <w:bCs/>
          <w:szCs w:val="28"/>
        </w:rPr>
        <w:t xml:space="preserve">575 </w:t>
      </w:r>
      <w:r w:rsidRPr="008B45ED">
        <w:rPr>
          <w:bCs/>
          <w:szCs w:val="28"/>
        </w:rPr>
        <w:t>–</w:t>
      </w:r>
      <w:r>
        <w:rPr>
          <w:bCs/>
          <w:szCs w:val="28"/>
        </w:rPr>
        <w:t xml:space="preserve"> 2 </w:t>
      </w:r>
      <w:r w:rsidRPr="00C52144">
        <w:rPr>
          <w:bCs/>
          <w:szCs w:val="28"/>
        </w:rPr>
        <w:t>255 мм;</w:t>
      </w:r>
    </w:p>
    <w:p w:rsidR="008B45ED" w:rsidRDefault="008B45ED" w:rsidP="008B45ED">
      <w:pPr>
        <w:tabs>
          <w:tab w:val="left" w:pos="1134"/>
        </w:tabs>
        <w:ind w:firstLine="709"/>
        <w:contextualSpacing/>
        <w:jc w:val="both"/>
        <w:rPr>
          <w:bCs/>
          <w:szCs w:val="28"/>
        </w:rPr>
      </w:pPr>
      <w:r w:rsidRPr="008B45ED">
        <w:rPr>
          <w:bCs/>
          <w:spacing w:val="-4"/>
          <w:szCs w:val="28"/>
        </w:rPr>
        <w:t>5) остановочный комплекс подлежит комплектованию двумя урнами согласно</w:t>
      </w:r>
      <w:r w:rsidRPr="00C52144">
        <w:rPr>
          <w:bCs/>
          <w:szCs w:val="28"/>
        </w:rPr>
        <w:t xml:space="preserve"> приложению 3 к распоряжению, двумя </w:t>
      </w:r>
      <w:r>
        <w:rPr>
          <w:bCs/>
          <w:szCs w:val="28"/>
        </w:rPr>
        <w:t xml:space="preserve">скамьями, доской </w:t>
      </w:r>
      <w:r w:rsidRPr="00C52144">
        <w:rPr>
          <w:bCs/>
          <w:szCs w:val="28"/>
        </w:rPr>
        <w:t>для объяв</w:t>
      </w:r>
      <w:r>
        <w:rPr>
          <w:bCs/>
          <w:szCs w:val="28"/>
        </w:rPr>
        <w:t>-</w:t>
      </w:r>
      <w:proofErr w:type="spellStart"/>
      <w:r w:rsidRPr="00C52144">
        <w:rPr>
          <w:bCs/>
          <w:szCs w:val="28"/>
        </w:rPr>
        <w:t>лений</w:t>
      </w:r>
      <w:proofErr w:type="spellEnd"/>
      <w:r w:rsidRPr="00C52144">
        <w:rPr>
          <w:bCs/>
          <w:szCs w:val="28"/>
        </w:rPr>
        <w:t>;</w:t>
      </w:r>
    </w:p>
    <w:p w:rsidR="008B45ED" w:rsidRPr="00C52144" w:rsidRDefault="008B45ED" w:rsidP="008B45ED">
      <w:pPr>
        <w:tabs>
          <w:tab w:val="left" w:pos="1134"/>
        </w:tabs>
        <w:ind w:firstLine="709"/>
        <w:contextualSpacing/>
        <w:jc w:val="both"/>
        <w:rPr>
          <w:rFonts w:eastAsia="Calibri"/>
          <w:szCs w:val="28"/>
          <w:u w:val="single"/>
        </w:rPr>
      </w:pPr>
      <w:r w:rsidRPr="00C52144">
        <w:rPr>
          <w:bCs/>
          <w:szCs w:val="28"/>
        </w:rPr>
        <w:t xml:space="preserve">6) остановочный комплекс должен быть оснащен освещением </w:t>
      </w:r>
      <w:r>
        <w:rPr>
          <w:bCs/>
          <w:szCs w:val="28"/>
        </w:rPr>
        <w:t>и инфра-красными обогревателями</w:t>
      </w:r>
      <w:r w:rsidRPr="00C52144">
        <w:rPr>
          <w:bCs/>
          <w:szCs w:val="28"/>
        </w:rPr>
        <w:t>».</w:t>
      </w:r>
    </w:p>
    <w:p w:rsidR="008B45ED" w:rsidRPr="00C52144" w:rsidRDefault="008B45ED" w:rsidP="008B45ED">
      <w:pPr>
        <w:tabs>
          <w:tab w:val="left" w:pos="1134"/>
        </w:tabs>
        <w:ind w:firstLine="709"/>
        <w:contextualSpacing/>
        <w:jc w:val="both"/>
        <w:rPr>
          <w:rFonts w:eastAsia="Calibri"/>
          <w:szCs w:val="28"/>
          <w:u w:val="single"/>
        </w:rPr>
      </w:pPr>
      <w:r w:rsidRPr="004E4C0C">
        <w:rPr>
          <w:szCs w:val="28"/>
        </w:rPr>
        <w:t>1.2. Приложение 3</w:t>
      </w:r>
      <w:r>
        <w:rPr>
          <w:szCs w:val="28"/>
        </w:rPr>
        <w:t xml:space="preserve"> к распоряжению изложить в новой редакции согласно приложению к настоящему распоряжению.</w:t>
      </w:r>
    </w:p>
    <w:p w:rsidR="008B45ED" w:rsidRPr="00D67C1C" w:rsidRDefault="008B45ED" w:rsidP="008B45ED">
      <w:pPr>
        <w:ind w:firstLine="709"/>
        <w:jc w:val="both"/>
        <w:rPr>
          <w:spacing w:val="2"/>
          <w:szCs w:val="28"/>
        </w:rPr>
      </w:pPr>
      <w:r>
        <w:rPr>
          <w:szCs w:val="28"/>
        </w:rPr>
        <w:t>2</w:t>
      </w:r>
      <w:r w:rsidRPr="00967424">
        <w:rPr>
          <w:szCs w:val="28"/>
        </w:rPr>
        <w:t>.</w:t>
      </w:r>
      <w:r>
        <w:rPr>
          <w:szCs w:val="28"/>
        </w:rPr>
        <w:t xml:space="preserve"> </w:t>
      </w:r>
      <w:r w:rsidRPr="00D67C1C">
        <w:rPr>
          <w:szCs w:val="28"/>
        </w:rPr>
        <w:t xml:space="preserve">Департаменту массовых коммуникаций и аналитики разместить настоящее </w:t>
      </w:r>
      <w:r>
        <w:rPr>
          <w:szCs w:val="28"/>
        </w:rPr>
        <w:t xml:space="preserve">распоряжение </w:t>
      </w:r>
      <w:r w:rsidRPr="00D67C1C">
        <w:rPr>
          <w:szCs w:val="28"/>
        </w:rPr>
        <w:t xml:space="preserve">на официальном портале Администрации города: </w:t>
      </w:r>
      <w:r w:rsidRPr="00D67C1C">
        <w:rPr>
          <w:szCs w:val="28"/>
          <w:lang w:val="en-US"/>
        </w:rPr>
        <w:t>www</w:t>
      </w:r>
      <w:r w:rsidRPr="00D67C1C">
        <w:rPr>
          <w:szCs w:val="28"/>
        </w:rPr>
        <w:t>.</w:t>
      </w:r>
      <w:proofErr w:type="spellStart"/>
      <w:r w:rsidRPr="00D67C1C">
        <w:rPr>
          <w:szCs w:val="28"/>
          <w:lang w:val="en-US"/>
        </w:rPr>
        <w:t>admsurgut</w:t>
      </w:r>
      <w:proofErr w:type="spellEnd"/>
      <w:r w:rsidRPr="00D67C1C">
        <w:rPr>
          <w:szCs w:val="28"/>
        </w:rPr>
        <w:t>.</w:t>
      </w:r>
      <w:proofErr w:type="spellStart"/>
      <w:r w:rsidRPr="00D67C1C">
        <w:rPr>
          <w:szCs w:val="28"/>
          <w:lang w:val="en-US"/>
        </w:rPr>
        <w:t>ru</w:t>
      </w:r>
      <w:proofErr w:type="spellEnd"/>
      <w:r w:rsidRPr="00D67C1C">
        <w:rPr>
          <w:szCs w:val="28"/>
        </w:rPr>
        <w:t>.</w:t>
      </w:r>
    </w:p>
    <w:p w:rsidR="008B45ED" w:rsidRPr="00310138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67C1C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 w:rsidRPr="0031013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310138">
        <w:rPr>
          <w:szCs w:val="28"/>
        </w:rPr>
        <w:t>.</w:t>
      </w:r>
    </w:p>
    <w:p w:rsidR="008B45ED" w:rsidRPr="00D67C1C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67C1C">
        <w:rPr>
          <w:szCs w:val="28"/>
        </w:rPr>
        <w:t xml:space="preserve">. Настоящее </w:t>
      </w:r>
      <w:r>
        <w:rPr>
          <w:szCs w:val="28"/>
        </w:rPr>
        <w:t xml:space="preserve">распоряжение </w:t>
      </w:r>
      <w:r w:rsidRPr="00D67C1C">
        <w:rPr>
          <w:szCs w:val="28"/>
        </w:rPr>
        <w:t xml:space="preserve">вступает в силу с момента его </w:t>
      </w:r>
      <w:r>
        <w:rPr>
          <w:szCs w:val="28"/>
        </w:rPr>
        <w:t>изда</w:t>
      </w:r>
      <w:r w:rsidRPr="00D67C1C">
        <w:rPr>
          <w:szCs w:val="28"/>
        </w:rPr>
        <w:t>ния.</w:t>
      </w:r>
    </w:p>
    <w:p w:rsidR="008B45ED" w:rsidRPr="00F30311" w:rsidRDefault="008B45ED" w:rsidP="008B45ED">
      <w:pPr>
        <w:ind w:firstLine="709"/>
        <w:jc w:val="both"/>
        <w:rPr>
          <w:szCs w:val="28"/>
          <w:lang w:eastAsia="x-none"/>
        </w:rPr>
      </w:pPr>
      <w:r>
        <w:rPr>
          <w:szCs w:val="28"/>
        </w:rPr>
        <w:t>5</w:t>
      </w:r>
      <w:r w:rsidRPr="00D67C1C">
        <w:rPr>
          <w:szCs w:val="28"/>
        </w:rPr>
        <w:t xml:space="preserve">. </w:t>
      </w:r>
      <w:r w:rsidRPr="006E504C">
        <w:rPr>
          <w:rFonts w:eastAsia="Calibri"/>
          <w:spacing w:val="-6"/>
          <w:szCs w:val="28"/>
        </w:rPr>
        <w:t xml:space="preserve">Контроль за выполнением </w:t>
      </w:r>
      <w:r>
        <w:rPr>
          <w:rFonts w:eastAsia="Calibri"/>
          <w:spacing w:val="-6"/>
          <w:szCs w:val="28"/>
        </w:rPr>
        <w:t xml:space="preserve">распоряжения </w:t>
      </w:r>
      <w:r w:rsidRPr="00F30311">
        <w:rPr>
          <w:szCs w:val="28"/>
          <w:lang w:val="x-none" w:eastAsia="x-none"/>
        </w:rPr>
        <w:t>возложить на заместителя Главы города, курирующего сферу городского хозяйства, природопользования</w:t>
      </w:r>
      <w:r w:rsidRPr="00F30311">
        <w:rPr>
          <w:szCs w:val="28"/>
          <w:lang w:eastAsia="x-none"/>
        </w:rPr>
        <w:t xml:space="preserve">      </w:t>
      </w:r>
      <w:r>
        <w:rPr>
          <w:szCs w:val="28"/>
          <w:lang w:eastAsia="x-none"/>
        </w:rPr>
        <w:t xml:space="preserve">                        </w:t>
      </w:r>
      <w:r w:rsidRPr="00F30311">
        <w:rPr>
          <w:szCs w:val="28"/>
          <w:lang w:val="x-none" w:eastAsia="x-none"/>
        </w:rPr>
        <w:t>и экологии, управления</w:t>
      </w:r>
      <w:r w:rsidRPr="00F30311">
        <w:rPr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F30311">
        <w:rPr>
          <w:szCs w:val="28"/>
          <w:lang w:eastAsia="x-none"/>
        </w:rPr>
        <w:t>имуще-ством</w:t>
      </w:r>
      <w:proofErr w:type="spellEnd"/>
      <w:r w:rsidRPr="00F30311">
        <w:rPr>
          <w:szCs w:val="28"/>
          <w:lang w:eastAsia="x-none"/>
        </w:rPr>
        <w:t>, находящим</w:t>
      </w:r>
      <w:r w:rsidRPr="00F30311">
        <w:rPr>
          <w:bCs/>
          <w:szCs w:val="28"/>
          <w:lang w:eastAsia="x-none"/>
        </w:rPr>
        <w:t>и</w:t>
      </w:r>
      <w:r w:rsidRPr="00F30311">
        <w:rPr>
          <w:szCs w:val="28"/>
          <w:lang w:eastAsia="x-none"/>
        </w:rPr>
        <w:t>ся в муниципальной собственности.</w:t>
      </w:r>
    </w:p>
    <w:p w:rsidR="008B45ED" w:rsidRPr="00F30311" w:rsidRDefault="008B45ED" w:rsidP="008B45E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  <w:lang w:val="x-none"/>
        </w:rPr>
      </w:pPr>
    </w:p>
    <w:p w:rsidR="008B45ED" w:rsidRDefault="008B45ED" w:rsidP="008B45E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8B45ED" w:rsidRDefault="008B45ED" w:rsidP="008B45ED">
      <w:pPr>
        <w:tabs>
          <w:tab w:val="left" w:pos="993"/>
        </w:tabs>
        <w:suppressAutoHyphens/>
        <w:ind w:firstLine="709"/>
        <w:jc w:val="both"/>
        <w:rPr>
          <w:spacing w:val="-6"/>
          <w:szCs w:val="28"/>
        </w:rPr>
      </w:pPr>
    </w:p>
    <w:p w:rsidR="008B45ED" w:rsidRDefault="008B45ED" w:rsidP="008B45ED">
      <w:pPr>
        <w:jc w:val="both"/>
        <w:rPr>
          <w:rFonts w:eastAsia="Calibri"/>
        </w:rPr>
      </w:pPr>
      <w:r w:rsidRPr="009C2B5B">
        <w:rPr>
          <w:rFonts w:eastAsia="Calibri"/>
        </w:rPr>
        <w:t xml:space="preserve">Заместитель Главы города                                                                   </w:t>
      </w:r>
      <w:r>
        <w:rPr>
          <w:rFonts w:eastAsia="Calibri"/>
        </w:rPr>
        <w:t xml:space="preserve"> </w:t>
      </w:r>
      <w:r w:rsidRPr="009C2B5B">
        <w:rPr>
          <w:rFonts w:eastAsia="Calibri"/>
        </w:rPr>
        <w:t xml:space="preserve">   </w:t>
      </w:r>
      <w:r>
        <w:rPr>
          <w:rFonts w:eastAsia="Calibri"/>
        </w:rPr>
        <w:t>В.А. Шаров</w:t>
      </w:r>
    </w:p>
    <w:p w:rsidR="008B45ED" w:rsidRDefault="008B45ED" w:rsidP="008B45ED">
      <w:pPr>
        <w:jc w:val="both"/>
        <w:rPr>
          <w:rFonts w:eastAsia="Calibri"/>
        </w:rPr>
      </w:pPr>
    </w:p>
    <w:p w:rsidR="008B45ED" w:rsidRDefault="008B45ED" w:rsidP="008B45ED">
      <w:pPr>
        <w:ind w:firstLine="709"/>
        <w:jc w:val="both"/>
        <w:rPr>
          <w:b/>
          <w:bCs/>
          <w:szCs w:val="28"/>
          <w:highlight w:val="green"/>
        </w:rPr>
      </w:pPr>
    </w:p>
    <w:p w:rsidR="008B45ED" w:rsidRDefault="008B45ED" w:rsidP="008B45ED">
      <w:pPr>
        <w:spacing w:line="240" w:lineRule="atLeast"/>
        <w:ind w:firstLine="709"/>
        <w:jc w:val="both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</w:t>
      </w: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jc w:val="center"/>
        <w:rPr>
          <w:szCs w:val="26"/>
        </w:rPr>
      </w:pPr>
    </w:p>
    <w:p w:rsidR="008B45ED" w:rsidRDefault="008B45ED" w:rsidP="008B45ED">
      <w:pPr>
        <w:pStyle w:val="a9"/>
        <w:tabs>
          <w:tab w:val="left" w:pos="426"/>
        </w:tabs>
        <w:ind w:left="5670"/>
        <w:jc w:val="left"/>
        <w:rPr>
          <w:szCs w:val="26"/>
        </w:rPr>
      </w:pPr>
      <w:r>
        <w:rPr>
          <w:szCs w:val="26"/>
        </w:rPr>
        <w:t xml:space="preserve">Приложение </w:t>
      </w:r>
    </w:p>
    <w:p w:rsidR="008B45ED" w:rsidRDefault="008B45ED" w:rsidP="008B45ED">
      <w:pPr>
        <w:pStyle w:val="a9"/>
        <w:tabs>
          <w:tab w:val="left" w:pos="426"/>
        </w:tabs>
        <w:ind w:left="5670"/>
        <w:jc w:val="left"/>
        <w:rPr>
          <w:szCs w:val="26"/>
        </w:rPr>
      </w:pPr>
      <w:r>
        <w:rPr>
          <w:szCs w:val="26"/>
        </w:rPr>
        <w:t xml:space="preserve">к распоряжению </w:t>
      </w:r>
    </w:p>
    <w:p w:rsidR="008B45ED" w:rsidRDefault="008B45ED" w:rsidP="008B45ED">
      <w:pPr>
        <w:pStyle w:val="a9"/>
        <w:tabs>
          <w:tab w:val="left" w:pos="426"/>
        </w:tabs>
        <w:ind w:left="5670"/>
        <w:jc w:val="left"/>
        <w:rPr>
          <w:szCs w:val="26"/>
        </w:rPr>
      </w:pPr>
      <w:r>
        <w:rPr>
          <w:szCs w:val="26"/>
        </w:rPr>
        <w:t>Администрации города</w:t>
      </w:r>
    </w:p>
    <w:p w:rsidR="008B45ED" w:rsidRPr="00C52144" w:rsidRDefault="008B45ED" w:rsidP="008B45ED">
      <w:pPr>
        <w:pStyle w:val="a9"/>
        <w:tabs>
          <w:tab w:val="left" w:pos="426"/>
        </w:tabs>
        <w:ind w:left="5670"/>
        <w:jc w:val="left"/>
        <w:rPr>
          <w:szCs w:val="28"/>
          <w:u w:val="single"/>
        </w:rPr>
      </w:pPr>
      <w:r w:rsidRPr="00C52144">
        <w:rPr>
          <w:szCs w:val="28"/>
        </w:rPr>
        <w:t>от ___________</w:t>
      </w:r>
      <w:r>
        <w:rPr>
          <w:szCs w:val="28"/>
        </w:rPr>
        <w:t>__ № _______</w:t>
      </w:r>
    </w:p>
    <w:p w:rsidR="008B45ED" w:rsidRPr="00823B32" w:rsidRDefault="008B45ED" w:rsidP="008B45ED">
      <w:pPr>
        <w:jc w:val="both"/>
      </w:pPr>
    </w:p>
    <w:p w:rsidR="008B45ED" w:rsidRPr="00A30A9A" w:rsidRDefault="008B45ED" w:rsidP="008B45ED">
      <w:pPr>
        <w:jc w:val="center"/>
        <w:rPr>
          <w:szCs w:val="28"/>
        </w:rPr>
      </w:pPr>
    </w:p>
    <w:p w:rsidR="008B45ED" w:rsidRDefault="008B45ED" w:rsidP="008B45ED">
      <w:pPr>
        <w:jc w:val="center"/>
        <w:rPr>
          <w:szCs w:val="28"/>
        </w:rPr>
      </w:pPr>
      <w:r>
        <w:rPr>
          <w:szCs w:val="28"/>
        </w:rPr>
        <w:t>Типовой эскиз урн</w:t>
      </w:r>
      <w:r w:rsidRPr="00A30A9A">
        <w:rPr>
          <w:szCs w:val="28"/>
        </w:rPr>
        <w:t xml:space="preserve"> для сбора мусора</w:t>
      </w:r>
      <w:r>
        <w:rPr>
          <w:szCs w:val="28"/>
        </w:rPr>
        <w:t xml:space="preserve">, </w:t>
      </w:r>
    </w:p>
    <w:p w:rsidR="008B45ED" w:rsidRPr="00A30A9A" w:rsidRDefault="008B45ED" w:rsidP="008B45ED">
      <w:pPr>
        <w:jc w:val="center"/>
        <w:rPr>
          <w:szCs w:val="28"/>
        </w:rPr>
      </w:pPr>
      <w:r>
        <w:rPr>
          <w:szCs w:val="28"/>
        </w:rPr>
        <w:t>размещаемых на улично-дорожной сети города</w:t>
      </w:r>
    </w:p>
    <w:p w:rsidR="008B45ED" w:rsidRDefault="008B45ED" w:rsidP="008B45ED">
      <w:pPr>
        <w:jc w:val="both"/>
        <w:rPr>
          <w:sz w:val="20"/>
          <w:szCs w:val="20"/>
        </w:rPr>
      </w:pPr>
    </w:p>
    <w:p w:rsidR="008B45ED" w:rsidRDefault="00252807" w:rsidP="008B45ED">
      <w:pPr>
        <w:jc w:val="both"/>
        <w:rPr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"cid:18e61c9066ef5b46e821" \* MERGEFORMATINET </w:instrText>
      </w:r>
      <w:r>
        <w:rPr>
          <w:noProof/>
        </w:rPr>
        <w:fldChar w:fldCharType="separate"/>
      </w:r>
      <w:r w:rsidR="00451E95">
        <w:rPr>
          <w:noProof/>
        </w:rPr>
        <w:fldChar w:fldCharType="begin"/>
      </w:r>
      <w:r w:rsidR="00451E95">
        <w:rPr>
          <w:noProof/>
        </w:rPr>
        <w:instrText xml:space="preserve"> INCLUDEPICTURE  "cid:18e61c9066ef5b46e821" \* MERGEFORMATINET </w:instrText>
      </w:r>
      <w:r w:rsidR="00451E95">
        <w:rPr>
          <w:noProof/>
        </w:rPr>
        <w:fldChar w:fldCharType="separate"/>
      </w:r>
      <w:r w:rsidR="00FC2B63">
        <w:rPr>
          <w:noProof/>
        </w:rPr>
        <w:fldChar w:fldCharType="begin"/>
      </w:r>
      <w:r w:rsidR="00FC2B63">
        <w:rPr>
          <w:noProof/>
        </w:rPr>
        <w:instrText xml:space="preserve"> </w:instrText>
      </w:r>
      <w:r w:rsidR="00FC2B63">
        <w:rPr>
          <w:noProof/>
        </w:rPr>
        <w:instrText>INCLUDEPICTURE  "cid:18e61c9066ef5b46e821" \* MERGEFORMATINET</w:instrText>
      </w:r>
      <w:r w:rsidR="00FC2B63">
        <w:rPr>
          <w:noProof/>
        </w:rPr>
        <w:instrText xml:space="preserve"> </w:instrText>
      </w:r>
      <w:r w:rsidR="00FC2B63">
        <w:rPr>
          <w:noProof/>
        </w:rPr>
        <w:fldChar w:fldCharType="separate"/>
      </w:r>
      <w:r w:rsidR="00FC2B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300.75pt;visibility:visible">
            <v:imagedata r:id="rId6" r:href="rId7"/>
          </v:shape>
        </w:pict>
      </w:r>
      <w:r w:rsidR="00FC2B63">
        <w:rPr>
          <w:noProof/>
        </w:rPr>
        <w:fldChar w:fldCharType="end"/>
      </w:r>
      <w:r w:rsidR="00451E95">
        <w:rPr>
          <w:noProof/>
        </w:rPr>
        <w:fldChar w:fldCharType="end"/>
      </w:r>
      <w:r>
        <w:rPr>
          <w:noProof/>
        </w:rPr>
        <w:fldChar w:fldCharType="end"/>
      </w:r>
    </w:p>
    <w:p w:rsidR="008B45ED" w:rsidRDefault="008B45ED" w:rsidP="008B45ED">
      <w:pPr>
        <w:jc w:val="both"/>
        <w:rPr>
          <w:sz w:val="20"/>
          <w:szCs w:val="20"/>
        </w:rPr>
      </w:pPr>
    </w:p>
    <w:p w:rsidR="008B45ED" w:rsidRDefault="008B45ED" w:rsidP="008B45ED">
      <w:pPr>
        <w:ind w:firstLine="709"/>
        <w:jc w:val="both"/>
        <w:rPr>
          <w:szCs w:val="28"/>
        </w:rPr>
      </w:pPr>
      <w:r w:rsidRPr="00C360E7">
        <w:rPr>
          <w:szCs w:val="28"/>
        </w:rPr>
        <w:t>Примечани</w:t>
      </w:r>
      <w:r>
        <w:rPr>
          <w:szCs w:val="28"/>
        </w:rPr>
        <w:t>я</w:t>
      </w:r>
      <w:r w:rsidRPr="00C360E7">
        <w:rPr>
          <w:szCs w:val="28"/>
        </w:rPr>
        <w:t>: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1) форма: цилиндрическая;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8B45ED">
        <w:rPr>
          <w:szCs w:val="28"/>
        </w:rPr>
        <w:t>цвет: серый (</w:t>
      </w:r>
      <w:proofErr w:type="spellStart"/>
      <w:r w:rsidRPr="008B45ED">
        <w:rPr>
          <w:szCs w:val="28"/>
          <w:lang w:val="en-US"/>
        </w:rPr>
        <w:t>Ral</w:t>
      </w:r>
      <w:proofErr w:type="spellEnd"/>
      <w:r w:rsidRPr="008B45ED">
        <w:rPr>
          <w:szCs w:val="28"/>
        </w:rPr>
        <w:t xml:space="preserve"> 7024). Окрашивание в два слоя: первый слой –</w:t>
      </w:r>
      <w:r>
        <w:rPr>
          <w:szCs w:val="28"/>
        </w:rPr>
        <w:t xml:space="preserve"> </w:t>
      </w:r>
      <w:r w:rsidRPr="008B45ED">
        <w:rPr>
          <w:szCs w:val="28"/>
        </w:rPr>
        <w:t xml:space="preserve">грунт полимерно-порошковый с 80% цинка, второй слой – полимерно-порошковое покрытие </w:t>
      </w:r>
      <w:proofErr w:type="spellStart"/>
      <w:r w:rsidRPr="008B45ED">
        <w:rPr>
          <w:szCs w:val="28"/>
          <w:lang w:val="en-US"/>
        </w:rPr>
        <w:t>Ral</w:t>
      </w:r>
      <w:proofErr w:type="spellEnd"/>
      <w:r w:rsidRPr="008B45ED">
        <w:rPr>
          <w:szCs w:val="28"/>
        </w:rPr>
        <w:t xml:space="preserve"> 7024;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3) диаметр каркаса: 450 мм;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4) диаметр основания: 448 мм;</w:t>
      </w:r>
    </w:p>
    <w:p w:rsidR="008B45ED" w:rsidRDefault="008B45ED" w:rsidP="008B45ED">
      <w:pPr>
        <w:ind w:firstLine="709"/>
        <w:jc w:val="both"/>
        <w:rPr>
          <w:szCs w:val="28"/>
        </w:rPr>
      </w:pPr>
      <w:r>
        <w:rPr>
          <w:szCs w:val="28"/>
        </w:rPr>
        <w:t>5) высота каркаса: 625 мм;</w:t>
      </w:r>
    </w:p>
    <w:p w:rsidR="008B45ED" w:rsidRPr="00C360E7" w:rsidRDefault="008B45ED" w:rsidP="008B45E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м</w:t>
      </w:r>
      <w:r w:rsidRPr="00C360E7">
        <w:rPr>
          <w:szCs w:val="28"/>
        </w:rPr>
        <w:t>атериал:</w:t>
      </w:r>
      <w:r>
        <w:rPr>
          <w:szCs w:val="28"/>
        </w:rPr>
        <w:t xml:space="preserve"> л</w:t>
      </w:r>
      <w:r w:rsidRPr="00C360E7">
        <w:rPr>
          <w:szCs w:val="28"/>
        </w:rPr>
        <w:t>истовая сталь холодного проката.</w:t>
      </w:r>
    </w:p>
    <w:sectPr w:rsidR="008B45ED" w:rsidRPr="00C360E7" w:rsidSect="008B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95" w:rsidRDefault="00451E95">
      <w:r>
        <w:separator/>
      </w:r>
    </w:p>
  </w:endnote>
  <w:endnote w:type="continuationSeparator" w:id="0">
    <w:p w:rsidR="00451E95" w:rsidRDefault="0045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2B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2B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95" w:rsidRDefault="00451E95">
      <w:r>
        <w:separator/>
      </w:r>
    </w:p>
  </w:footnote>
  <w:footnote w:type="continuationSeparator" w:id="0">
    <w:p w:rsidR="00451E95" w:rsidRDefault="0045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2B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5280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9048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04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048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048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9048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FC2B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FC2B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D"/>
    <w:rsid w:val="00252807"/>
    <w:rsid w:val="00451E95"/>
    <w:rsid w:val="00890485"/>
    <w:rsid w:val="008B45ED"/>
    <w:rsid w:val="00924D41"/>
    <w:rsid w:val="00BD4DF0"/>
    <w:rsid w:val="00F41022"/>
    <w:rsid w:val="00F865B3"/>
    <w:rsid w:val="00FC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3A248F0-BF07-480A-B822-47F4D03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45ED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4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5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4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5ED"/>
    <w:rPr>
      <w:rFonts w:ascii="Times New Roman" w:hAnsi="Times New Roman"/>
      <w:sz w:val="28"/>
    </w:rPr>
  </w:style>
  <w:style w:type="character" w:styleId="a8">
    <w:name w:val="page number"/>
    <w:basedOn w:val="a0"/>
    <w:rsid w:val="008B45ED"/>
  </w:style>
  <w:style w:type="character" w:customStyle="1" w:styleId="10">
    <w:name w:val="Заголовок 1 Знак"/>
    <w:basedOn w:val="a0"/>
    <w:link w:val="1"/>
    <w:rsid w:val="008B45E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8B45ED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B45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18e61c9066ef5b46e82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2024-04-04T07:30:00Z</cp:lastPrinted>
  <dcterms:created xsi:type="dcterms:W3CDTF">2024-04-08T05:39:00Z</dcterms:created>
  <dcterms:modified xsi:type="dcterms:W3CDTF">2024-04-08T05:39:00Z</dcterms:modified>
</cp:coreProperties>
</file>