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46" w:rsidRDefault="001D3746" w:rsidP="00656C1A">
      <w:pPr>
        <w:spacing w:line="120" w:lineRule="atLeast"/>
        <w:jc w:val="center"/>
        <w:rPr>
          <w:sz w:val="24"/>
          <w:szCs w:val="24"/>
        </w:rPr>
      </w:pPr>
    </w:p>
    <w:p w:rsidR="001D3746" w:rsidRDefault="001D3746" w:rsidP="00656C1A">
      <w:pPr>
        <w:spacing w:line="120" w:lineRule="atLeast"/>
        <w:jc w:val="center"/>
        <w:rPr>
          <w:sz w:val="24"/>
          <w:szCs w:val="24"/>
        </w:rPr>
      </w:pPr>
    </w:p>
    <w:p w:rsidR="001D3746" w:rsidRPr="00852378" w:rsidRDefault="001D3746" w:rsidP="00656C1A">
      <w:pPr>
        <w:spacing w:line="120" w:lineRule="atLeast"/>
        <w:jc w:val="center"/>
        <w:rPr>
          <w:sz w:val="10"/>
          <w:szCs w:val="10"/>
        </w:rPr>
      </w:pPr>
    </w:p>
    <w:p w:rsidR="001D3746" w:rsidRDefault="001D3746" w:rsidP="00656C1A">
      <w:pPr>
        <w:spacing w:line="120" w:lineRule="atLeast"/>
        <w:jc w:val="center"/>
        <w:rPr>
          <w:sz w:val="10"/>
          <w:szCs w:val="24"/>
        </w:rPr>
      </w:pPr>
    </w:p>
    <w:p w:rsidR="001D3746" w:rsidRPr="005541F0" w:rsidRDefault="001D37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3746" w:rsidRDefault="001D37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3746" w:rsidRPr="005541F0" w:rsidRDefault="001D37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3746" w:rsidRPr="005649E4" w:rsidRDefault="001D3746" w:rsidP="00656C1A">
      <w:pPr>
        <w:spacing w:line="120" w:lineRule="atLeast"/>
        <w:jc w:val="center"/>
        <w:rPr>
          <w:sz w:val="18"/>
          <w:szCs w:val="24"/>
        </w:rPr>
      </w:pPr>
    </w:p>
    <w:p w:rsidR="001D3746" w:rsidRPr="00656C1A" w:rsidRDefault="001D37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3746" w:rsidRPr="005541F0" w:rsidRDefault="001D3746" w:rsidP="00656C1A">
      <w:pPr>
        <w:spacing w:line="120" w:lineRule="atLeast"/>
        <w:jc w:val="center"/>
        <w:rPr>
          <w:sz w:val="18"/>
          <w:szCs w:val="24"/>
        </w:rPr>
      </w:pPr>
    </w:p>
    <w:p w:rsidR="001D3746" w:rsidRPr="005541F0" w:rsidRDefault="001D3746" w:rsidP="00656C1A">
      <w:pPr>
        <w:spacing w:line="120" w:lineRule="atLeast"/>
        <w:jc w:val="center"/>
        <w:rPr>
          <w:sz w:val="20"/>
          <w:szCs w:val="24"/>
        </w:rPr>
      </w:pPr>
    </w:p>
    <w:p w:rsidR="001D3746" w:rsidRPr="00656C1A" w:rsidRDefault="001D374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3746" w:rsidRDefault="001D3746" w:rsidP="00656C1A">
      <w:pPr>
        <w:spacing w:line="120" w:lineRule="atLeast"/>
        <w:jc w:val="center"/>
        <w:rPr>
          <w:sz w:val="30"/>
          <w:szCs w:val="24"/>
        </w:rPr>
      </w:pPr>
    </w:p>
    <w:p w:rsidR="001D3746" w:rsidRPr="00656C1A" w:rsidRDefault="001D374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374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3746" w:rsidRPr="00F8214F" w:rsidRDefault="001D37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3746" w:rsidRPr="00F8214F" w:rsidRDefault="00D402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3746" w:rsidRPr="00F8214F" w:rsidRDefault="001D37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3746" w:rsidRPr="00F8214F" w:rsidRDefault="00D402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D3746" w:rsidRPr="00A63FB0" w:rsidRDefault="001D37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3746" w:rsidRPr="00A3761A" w:rsidRDefault="00D402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D3746" w:rsidRPr="00F8214F" w:rsidRDefault="001D374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D3746" w:rsidRPr="00F8214F" w:rsidRDefault="001D374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3746" w:rsidRPr="00AB4194" w:rsidRDefault="001D37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3746" w:rsidRPr="00F8214F" w:rsidRDefault="00D402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1144</w:t>
            </w:r>
          </w:p>
        </w:tc>
      </w:tr>
    </w:tbl>
    <w:p w:rsidR="001D3746" w:rsidRPr="000C4AB5" w:rsidRDefault="001D3746" w:rsidP="00C725A6">
      <w:pPr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1D3746" w:rsidRPr="00C734AA" w:rsidTr="001D3746">
        <w:tc>
          <w:tcPr>
            <w:tcW w:w="4678" w:type="dxa"/>
          </w:tcPr>
          <w:p w:rsidR="001D3746" w:rsidRDefault="001D3746" w:rsidP="008B59BD">
            <w:r>
              <w:t xml:space="preserve">О сносе самовольных построек «Автомойка» и «Шиномонтаж», расположенных на земельном </w:t>
            </w:r>
          </w:p>
          <w:p w:rsidR="001D3746" w:rsidRDefault="001D3746" w:rsidP="008B59BD">
            <w:r>
              <w:t xml:space="preserve">участке с кадастровым номером 86:10:0101038:75 и за его пределами </w:t>
            </w:r>
          </w:p>
          <w:p w:rsidR="001D3746" w:rsidRPr="00C734AA" w:rsidRDefault="001D3746" w:rsidP="008B59BD">
            <w:r>
              <w:t>в кадастровом квартале 86:10:0101038</w:t>
            </w:r>
          </w:p>
        </w:tc>
      </w:tr>
    </w:tbl>
    <w:p w:rsidR="001D3746" w:rsidRDefault="001D3746" w:rsidP="001D3746">
      <w:pPr>
        <w:ind w:right="5102"/>
      </w:pPr>
    </w:p>
    <w:p w:rsidR="001D3746" w:rsidRDefault="001D3746" w:rsidP="001D3746">
      <w:pPr>
        <w:ind w:right="5102"/>
      </w:pPr>
    </w:p>
    <w:p w:rsidR="001D3746" w:rsidRPr="001D3746" w:rsidRDefault="001D3746" w:rsidP="001D3746">
      <w:pPr>
        <w:ind w:firstLine="709"/>
        <w:jc w:val="both"/>
      </w:pPr>
      <w:r w:rsidRPr="001D3746">
        <w:t xml:space="preserve">В соответствии со статьей 222 Гражданского кодекса Российской Федерации, статьей 55.32 Градостроительного кодекса Российской Федерации,                                    статьей 16 Федерального закона от 06.10.2003 № 131-ФЗ «Об общих принципах организации местного самоуправления в Российской Федерации», статьей 7 Устава муниципального образования городской округ Сургут Ханты-Мансийского автономного округа – Югры, пунктом 2 раздела IV постановления Администрации города от 30.12.2020 № 10113 «Об утверждении порядка принятия решения о сносе самовольных построек или о сносе самовольных построек и их приведении в соответствие установленным требованиям </w:t>
      </w:r>
      <w:r w:rsidRPr="001D3746">
        <w:br/>
        <w:t xml:space="preserve">на территории города Сургута», распоряжениями Администрации города </w:t>
      </w:r>
      <w:r w:rsidRPr="001D3746">
        <w:br/>
        <w:t xml:space="preserve">от 30.12.2005 № 3686 «Об утверждении Регламента Администрации города», </w:t>
      </w:r>
      <w:r w:rsidRPr="001D3746">
        <w:br/>
        <w:t xml:space="preserve">от 21.04.2021 № 552 «О распределении отдельных полномочий Главы города между высшими должностными лицами Администрации города», на основании решения Сургутского городского суда Ханты-Мансийского автономного </w:t>
      </w:r>
      <w:r w:rsidRPr="001D3746">
        <w:br/>
        <w:t>округа – Югры от 25.01.2022 по делу 2-13/2022 по исковому заявлению Администрации города к Прохода Н.А.:</w:t>
      </w:r>
    </w:p>
    <w:p w:rsidR="001D3746" w:rsidRPr="001D3746" w:rsidRDefault="001D3746" w:rsidP="001D3746">
      <w:pPr>
        <w:pStyle w:val="a9"/>
        <w:ind w:left="0"/>
      </w:pPr>
      <w:r w:rsidRPr="001D3746">
        <w:t xml:space="preserve">1. Произвести снос самовольных построек «Автомойка» и «Шино-монтаж», расположенных на земельном участке с кадастровым номером 86:10:0101038:75 и за его пределами в кадастровом квартале 86:10:0101038», </w:t>
      </w:r>
      <w:r w:rsidRPr="001D3746">
        <w:br/>
        <w:t>по адресу: город Сургут, улица Механизаторов, дом 1Б, имеющих следующие характеристики:</w:t>
      </w:r>
    </w:p>
    <w:p w:rsidR="001D3746" w:rsidRPr="001D3746" w:rsidRDefault="001D3746" w:rsidP="001D3746">
      <w:pPr>
        <w:pStyle w:val="a9"/>
        <w:ind w:left="0"/>
      </w:pPr>
      <w:r w:rsidRPr="001D3746">
        <w:t>- «Автомойка» – двухэтажное здание, имеющее признаки капитального строительства, фундамент – бетонный ленточный, стены – металлические утепленные панели «Сэндвич», крыша – профлист, ориентировочная площадь                        застройки – 454,8 кв. метра;</w:t>
      </w:r>
    </w:p>
    <w:p w:rsidR="001D3746" w:rsidRPr="001D3746" w:rsidRDefault="001D3746" w:rsidP="001D3746">
      <w:pPr>
        <w:pStyle w:val="a9"/>
        <w:ind w:left="0"/>
      </w:pPr>
      <w:r w:rsidRPr="001D3746">
        <w:lastRenderedPageBreak/>
        <w:t>- «Шиномонтаж» – одноэтажное здание, имеющее признаки капитального строительства, фундамент – бетонный ленточный, стены – железобетонные панели, ориентировочная площадь застройки – 82 кв. метра.</w:t>
      </w:r>
    </w:p>
    <w:p w:rsidR="001D3746" w:rsidRPr="001D3746" w:rsidRDefault="001D3746" w:rsidP="001D3746">
      <w:pPr>
        <w:pStyle w:val="a9"/>
        <w:ind w:left="0"/>
      </w:pPr>
      <w:r w:rsidRPr="001D3746">
        <w:t>2. Муниципальному казенному учреждению «Управление капитального строительства» произвести снос самовольных построек, указанных в пункте 1 распоряжения, в течение десяти месяцев со дня вступления в силу распоряжения.</w:t>
      </w:r>
    </w:p>
    <w:p w:rsidR="001D3746" w:rsidRPr="001D3746" w:rsidRDefault="001D3746" w:rsidP="001D3746">
      <w:pPr>
        <w:pStyle w:val="a9"/>
        <w:ind w:left="0"/>
      </w:pPr>
      <w:r w:rsidRPr="001D3746"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1D3746">
          <w:rPr>
            <w:rStyle w:val="aa"/>
            <w:color w:val="auto"/>
            <w:u w:val="none"/>
          </w:rPr>
          <w:t>www.admsurgut.ru</w:t>
        </w:r>
      </w:hyperlink>
      <w:r w:rsidRPr="001D3746">
        <w:t>.</w:t>
      </w:r>
    </w:p>
    <w:p w:rsidR="001D3746" w:rsidRPr="001D3746" w:rsidRDefault="001D3746" w:rsidP="001D3746">
      <w:pPr>
        <w:pStyle w:val="a9"/>
        <w:ind w:left="0"/>
      </w:pPr>
      <w:r w:rsidRPr="001D3746">
        <w:t>4. Настоящее распоряжение вступает в силу с 28.03.2024.</w:t>
      </w:r>
    </w:p>
    <w:p w:rsidR="001D3746" w:rsidRDefault="001D3746" w:rsidP="001D3746">
      <w:pPr>
        <w:pStyle w:val="a9"/>
        <w:ind w:left="0"/>
      </w:pPr>
      <w:r w:rsidRPr="001D3746">
        <w:t>5. Контроль за выполнением распоряжения оставляю за собой.</w:t>
      </w:r>
    </w:p>
    <w:p w:rsidR="001D3746" w:rsidRDefault="001D3746" w:rsidP="001D3746">
      <w:pPr>
        <w:ind w:firstLine="709"/>
        <w:jc w:val="both"/>
      </w:pPr>
    </w:p>
    <w:p w:rsidR="001D3746" w:rsidRDefault="001D3746" w:rsidP="001D3746"/>
    <w:p w:rsidR="001D3746" w:rsidRDefault="001D3746" w:rsidP="001D3746"/>
    <w:p w:rsidR="001D3746" w:rsidRPr="006C6D79" w:rsidRDefault="001D3746" w:rsidP="001D3746">
      <w:pPr>
        <w:jc w:val="both"/>
        <w:rPr>
          <w:rFonts w:eastAsia="Times New Roman"/>
          <w:szCs w:val="20"/>
          <w:lang w:eastAsia="ru-RU"/>
        </w:rPr>
      </w:pPr>
      <w:r w:rsidRPr="003E7D50">
        <w:t>Заместитель Главы города</w:t>
      </w:r>
      <w:r>
        <w:t xml:space="preserve">                                                                       В.В. Криворот</w:t>
      </w:r>
    </w:p>
    <w:p w:rsidR="00F865B3" w:rsidRPr="001D3746" w:rsidRDefault="00F865B3" w:rsidP="001D3746"/>
    <w:sectPr w:rsidR="00F865B3" w:rsidRPr="001D3746" w:rsidSect="001D3746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EE" w:rsidRDefault="009C49EE" w:rsidP="001D3746">
      <w:r>
        <w:separator/>
      </w:r>
    </w:p>
  </w:endnote>
  <w:endnote w:type="continuationSeparator" w:id="0">
    <w:p w:rsidR="009C49EE" w:rsidRDefault="009C49EE" w:rsidP="001D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EE" w:rsidRDefault="009C49EE" w:rsidP="001D3746">
      <w:r>
        <w:separator/>
      </w:r>
    </w:p>
  </w:footnote>
  <w:footnote w:type="continuationSeparator" w:id="0">
    <w:p w:rsidR="009C49EE" w:rsidRDefault="009C49EE" w:rsidP="001D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04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021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402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46"/>
    <w:rsid w:val="001D3746"/>
    <w:rsid w:val="00440367"/>
    <w:rsid w:val="00924D41"/>
    <w:rsid w:val="009C49EE"/>
    <w:rsid w:val="009E046F"/>
    <w:rsid w:val="00A70D39"/>
    <w:rsid w:val="00BD4DF0"/>
    <w:rsid w:val="00C057A7"/>
    <w:rsid w:val="00D4021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42AD2B-EA7C-4AB3-8A52-DB97FB0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3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37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37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746"/>
    <w:rPr>
      <w:rFonts w:ascii="Times New Roman" w:hAnsi="Times New Roman"/>
      <w:sz w:val="28"/>
    </w:rPr>
  </w:style>
  <w:style w:type="character" w:styleId="a8">
    <w:name w:val="page number"/>
    <w:basedOn w:val="a0"/>
    <w:rsid w:val="001D3746"/>
  </w:style>
  <w:style w:type="paragraph" w:styleId="a9">
    <w:name w:val="List Paragraph"/>
    <w:basedOn w:val="a"/>
    <w:uiPriority w:val="34"/>
    <w:qFormat/>
    <w:rsid w:val="001D3746"/>
    <w:pPr>
      <w:ind w:left="720" w:firstLine="709"/>
      <w:contextualSpacing/>
      <w:jc w:val="both"/>
    </w:pPr>
    <w:rPr>
      <w:rFonts w:eastAsia="Calibri" w:cs="Times New Roman"/>
      <w:szCs w:val="28"/>
    </w:rPr>
  </w:style>
  <w:style w:type="character" w:styleId="aa">
    <w:name w:val="Hyperlink"/>
    <w:basedOn w:val="a0"/>
    <w:uiPriority w:val="99"/>
    <w:unhideWhenUsed/>
    <w:rsid w:val="001D3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2024-03-12T04:29:00Z</cp:lastPrinted>
  <dcterms:created xsi:type="dcterms:W3CDTF">2024-03-18T05:06:00Z</dcterms:created>
  <dcterms:modified xsi:type="dcterms:W3CDTF">2024-03-18T05:06:00Z</dcterms:modified>
</cp:coreProperties>
</file>