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FC" w:rsidRDefault="00522FFC" w:rsidP="00656C1A">
      <w:pPr>
        <w:spacing w:line="120" w:lineRule="atLeast"/>
        <w:jc w:val="center"/>
        <w:rPr>
          <w:sz w:val="24"/>
          <w:szCs w:val="24"/>
        </w:rPr>
      </w:pPr>
    </w:p>
    <w:p w:rsidR="00522FFC" w:rsidRDefault="00522FFC" w:rsidP="00656C1A">
      <w:pPr>
        <w:spacing w:line="120" w:lineRule="atLeast"/>
        <w:jc w:val="center"/>
        <w:rPr>
          <w:sz w:val="24"/>
          <w:szCs w:val="24"/>
        </w:rPr>
      </w:pPr>
    </w:p>
    <w:p w:rsidR="00522FFC" w:rsidRPr="00852378" w:rsidRDefault="00522FFC" w:rsidP="00656C1A">
      <w:pPr>
        <w:spacing w:line="120" w:lineRule="atLeast"/>
        <w:jc w:val="center"/>
        <w:rPr>
          <w:sz w:val="10"/>
          <w:szCs w:val="10"/>
        </w:rPr>
      </w:pPr>
    </w:p>
    <w:p w:rsidR="00522FFC" w:rsidRDefault="00522FFC" w:rsidP="00656C1A">
      <w:pPr>
        <w:spacing w:line="120" w:lineRule="atLeast"/>
        <w:jc w:val="center"/>
        <w:rPr>
          <w:sz w:val="10"/>
          <w:szCs w:val="24"/>
        </w:rPr>
      </w:pPr>
    </w:p>
    <w:p w:rsidR="00522FFC" w:rsidRPr="005541F0" w:rsidRDefault="00522F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2FFC" w:rsidRDefault="00522F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22FFC" w:rsidRPr="005541F0" w:rsidRDefault="00522F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2FFC" w:rsidRPr="005649E4" w:rsidRDefault="00522FFC" w:rsidP="00656C1A">
      <w:pPr>
        <w:spacing w:line="120" w:lineRule="atLeast"/>
        <w:jc w:val="center"/>
        <w:rPr>
          <w:sz w:val="18"/>
          <w:szCs w:val="24"/>
        </w:rPr>
      </w:pPr>
    </w:p>
    <w:p w:rsidR="00522FFC" w:rsidRPr="00656C1A" w:rsidRDefault="00522F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2FFC" w:rsidRPr="005541F0" w:rsidRDefault="00522FFC" w:rsidP="00656C1A">
      <w:pPr>
        <w:spacing w:line="120" w:lineRule="atLeast"/>
        <w:jc w:val="center"/>
        <w:rPr>
          <w:sz w:val="18"/>
          <w:szCs w:val="24"/>
        </w:rPr>
      </w:pPr>
    </w:p>
    <w:p w:rsidR="00522FFC" w:rsidRPr="005541F0" w:rsidRDefault="00522FFC" w:rsidP="00656C1A">
      <w:pPr>
        <w:spacing w:line="120" w:lineRule="atLeast"/>
        <w:jc w:val="center"/>
        <w:rPr>
          <w:sz w:val="20"/>
          <w:szCs w:val="24"/>
        </w:rPr>
      </w:pPr>
    </w:p>
    <w:p w:rsidR="00522FFC" w:rsidRPr="00656C1A" w:rsidRDefault="00522F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2FFC" w:rsidRDefault="00522FFC" w:rsidP="00656C1A">
      <w:pPr>
        <w:spacing w:line="120" w:lineRule="atLeast"/>
        <w:jc w:val="center"/>
        <w:rPr>
          <w:sz w:val="30"/>
          <w:szCs w:val="24"/>
        </w:rPr>
      </w:pPr>
    </w:p>
    <w:p w:rsidR="00522FFC" w:rsidRPr="00656C1A" w:rsidRDefault="00522F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2F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2FFC" w:rsidRPr="00F8214F" w:rsidRDefault="00522F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2FFC" w:rsidRPr="00F8214F" w:rsidRDefault="00171F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2FFC" w:rsidRPr="00F8214F" w:rsidRDefault="00522F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2FFC" w:rsidRPr="00F8214F" w:rsidRDefault="00171F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22FFC" w:rsidRPr="00A63FB0" w:rsidRDefault="00522F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2FFC" w:rsidRPr="00A3761A" w:rsidRDefault="00171F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22FFC" w:rsidRPr="00F8214F" w:rsidRDefault="00522FF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22FFC" w:rsidRPr="00F8214F" w:rsidRDefault="00522F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2FFC" w:rsidRPr="00AB4194" w:rsidRDefault="00522F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2FFC" w:rsidRPr="00F8214F" w:rsidRDefault="00171F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883</w:t>
            </w:r>
          </w:p>
        </w:tc>
      </w:tr>
    </w:tbl>
    <w:p w:rsidR="00522FFC" w:rsidRPr="000C4AB5" w:rsidRDefault="00522FFC" w:rsidP="00C725A6">
      <w:pPr>
        <w:rPr>
          <w:rFonts w:cs="Times New Roman"/>
          <w:szCs w:val="28"/>
          <w:lang w:val="en-US"/>
        </w:rPr>
      </w:pPr>
    </w:p>
    <w:p w:rsidR="00522FFC" w:rsidRDefault="00522FFC" w:rsidP="00522FFC">
      <w:pPr>
        <w:widowControl w:val="0"/>
        <w:jc w:val="both"/>
        <w:rPr>
          <w:szCs w:val="28"/>
        </w:rPr>
      </w:pPr>
      <w:r>
        <w:rPr>
          <w:szCs w:val="28"/>
        </w:rPr>
        <w:t xml:space="preserve">О признании утратившими </w:t>
      </w:r>
    </w:p>
    <w:p w:rsidR="00522FFC" w:rsidRDefault="00522FFC" w:rsidP="00522FFC">
      <w:pPr>
        <w:widowControl w:val="0"/>
        <w:jc w:val="both"/>
        <w:rPr>
          <w:szCs w:val="28"/>
        </w:rPr>
      </w:pPr>
      <w:r>
        <w:rPr>
          <w:szCs w:val="28"/>
        </w:rPr>
        <w:t xml:space="preserve">силу некоторых муниципальных </w:t>
      </w:r>
    </w:p>
    <w:p w:rsidR="00522FFC" w:rsidRDefault="00522FFC" w:rsidP="00522FFC">
      <w:pPr>
        <w:widowControl w:val="0"/>
        <w:jc w:val="both"/>
        <w:rPr>
          <w:szCs w:val="28"/>
        </w:rPr>
      </w:pPr>
      <w:r>
        <w:rPr>
          <w:szCs w:val="28"/>
        </w:rPr>
        <w:t>правовых актов</w:t>
      </w:r>
    </w:p>
    <w:p w:rsidR="00522FFC" w:rsidRDefault="00522FFC" w:rsidP="00522FFC">
      <w:pPr>
        <w:widowControl w:val="0"/>
        <w:jc w:val="both"/>
        <w:rPr>
          <w:szCs w:val="28"/>
        </w:rPr>
      </w:pPr>
    </w:p>
    <w:p w:rsidR="00522FFC" w:rsidRDefault="00522FFC" w:rsidP="00522FFC">
      <w:pPr>
        <w:widowControl w:val="0"/>
        <w:jc w:val="both"/>
        <w:rPr>
          <w:szCs w:val="28"/>
        </w:rPr>
      </w:pPr>
    </w:p>
    <w:p w:rsidR="00522FFC" w:rsidRPr="00522FFC" w:rsidRDefault="00522FFC" w:rsidP="00522FF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22FFC">
        <w:rPr>
          <w:color w:val="000000" w:themeColor="text1"/>
          <w:sz w:val="28"/>
          <w:szCs w:val="28"/>
        </w:rPr>
        <w:t xml:space="preserve">В соответствии с распоряжениями Администрации города от 30.12.2005 </w:t>
      </w:r>
      <w:r>
        <w:rPr>
          <w:color w:val="000000" w:themeColor="text1"/>
          <w:sz w:val="28"/>
          <w:szCs w:val="28"/>
        </w:rPr>
        <w:br/>
      </w:r>
      <w:r w:rsidRPr="00522FFC">
        <w:rPr>
          <w:color w:val="000000" w:themeColor="text1"/>
          <w:sz w:val="28"/>
          <w:szCs w:val="28"/>
        </w:rPr>
        <w:t xml:space="preserve">№ 3886 «Об утверждении Регламента Администрации города», от 21.04.2021 </w:t>
      </w:r>
      <w:r>
        <w:rPr>
          <w:color w:val="000000" w:themeColor="text1"/>
          <w:sz w:val="28"/>
          <w:szCs w:val="28"/>
        </w:rPr>
        <w:br/>
      </w:r>
      <w:r w:rsidRPr="00522FFC">
        <w:rPr>
          <w:color w:val="000000" w:themeColor="text1"/>
          <w:sz w:val="28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522FFC" w:rsidRPr="00522FFC" w:rsidRDefault="00522FFC" w:rsidP="00522FFC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  <w:r w:rsidRPr="00522FFC">
        <w:rPr>
          <w:color w:val="000000" w:themeColor="text1"/>
          <w:sz w:val="28"/>
          <w:szCs w:val="28"/>
        </w:rPr>
        <w:t>1. Признать утратившими силу распоряжения Администрации города: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>- от 04.02.2016 № 146 «О создании рабочей группы по вектору «Образование»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24.04.2017 № 684 «О внесении изменений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по вектору «Образование» Стратегии социально-экономического развития города Сургута на период 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>- от 15.09.2017 № 1607 «О внесении изменений в распоряжение Администрации города от 04.02.2016 №</w:t>
      </w:r>
      <w:r>
        <w:rPr>
          <w:color w:val="000000" w:themeColor="text1"/>
          <w:szCs w:val="28"/>
        </w:rPr>
        <w:t xml:space="preserve"> </w:t>
      </w:r>
      <w:r w:rsidRPr="00522FFC">
        <w:rPr>
          <w:color w:val="000000" w:themeColor="text1"/>
          <w:szCs w:val="28"/>
        </w:rPr>
        <w:t xml:space="preserve">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 xml:space="preserve">по вектору «Образование» Стратегии социально-экономического развития муниципального образования городской округ город Сургут на период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11.01.2018 № 16 «О внесении изменений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 xml:space="preserve">по вектору «Образование» Стратегии социально-экономического развития муниципального образования городской округ город Сургут на период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18.07.2018 № 1172 «О внесении изменения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 xml:space="preserve">по вектору «Образование» Стратегии социально-экономического развития муниципального образования городской округ город Сургут на период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lastRenderedPageBreak/>
        <w:t xml:space="preserve">- от 05.04.2019 № 615 «О внесении изменений в распоряжение Администрации города от 04.02.2016 </w:t>
      </w:r>
      <w:r>
        <w:rPr>
          <w:color w:val="000000" w:themeColor="text1"/>
          <w:szCs w:val="28"/>
        </w:rPr>
        <w:t xml:space="preserve">№ </w:t>
      </w:r>
      <w:r w:rsidRPr="00522FFC">
        <w:rPr>
          <w:color w:val="000000" w:themeColor="text1"/>
          <w:szCs w:val="28"/>
        </w:rPr>
        <w:t xml:space="preserve">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 xml:space="preserve">по вектору «Образование» Стратегии социально-экономического развития муниципального образования городской округ город Сургут на период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19.06.2019 № 1174 «О внесении изменения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по вектору «Образование, воспитание, молодежная политика» Стратегии социально-экономического развития муниципального образования городской округ город Сургут на период до</w:t>
      </w:r>
      <w:r w:rsidRPr="00522FFC">
        <w:rPr>
          <w:color w:val="000000" w:themeColor="text1"/>
          <w:szCs w:val="28"/>
          <w:lang w:val="en-US"/>
        </w:rPr>
        <w:t> </w:t>
      </w:r>
      <w:r w:rsidRPr="00522FFC">
        <w:rPr>
          <w:color w:val="000000" w:themeColor="text1"/>
          <w:szCs w:val="28"/>
        </w:rPr>
        <w:t>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18.10.2019 № 2187 «О внесении изменений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по вектору «Образование, воспитание, молодежная политика»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05.03.2020 № 369 «О внесении изменений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по вектору «Образование, воспитание, молодежная политика»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09.07.2020 № 986 «О внесении изменений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по вектору «Образование, воспитание, молодежная политика»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25.06.2021 № 1008 «О внесении изменений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по вектору «Образование, воспитание, молодежная политика»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24.12.2021 № 2274 «О внесении изменений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по вектору «Образование, воспитание, молодежная политика»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14.10.2022 № 1950 «О внесении изменений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 xml:space="preserve">по вектору «Образование, воспитание, молодежная политика»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до</w:t>
      </w:r>
      <w:r>
        <w:rPr>
          <w:color w:val="000000" w:themeColor="text1"/>
          <w:szCs w:val="28"/>
        </w:rPr>
        <w:t xml:space="preserve"> </w:t>
      </w:r>
      <w:r w:rsidRPr="00522FFC">
        <w:rPr>
          <w:color w:val="000000" w:themeColor="text1"/>
          <w:szCs w:val="28"/>
        </w:rPr>
        <w:t>2030 года»;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 xml:space="preserve">- от 07.04.2023 № 1066 «О внесении изменений в распоряжение Администрации города от 04.02.2016 № 146 «О создании рабочей группы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 xml:space="preserve">по вектору «Образование, воспитание, молодежная политика» Стратегии </w:t>
      </w:r>
      <w:r w:rsidRPr="00522FFC">
        <w:rPr>
          <w:color w:val="000000" w:themeColor="text1"/>
          <w:szCs w:val="28"/>
        </w:rPr>
        <w:lastRenderedPageBreak/>
        <w:t xml:space="preserve">социально-экономического развития муниципального образования городской округ Сургут Ханты-Мансийского автономного округа – Югры на период </w:t>
      </w:r>
      <w:r>
        <w:rPr>
          <w:color w:val="000000" w:themeColor="text1"/>
          <w:szCs w:val="28"/>
        </w:rPr>
        <w:br/>
      </w:r>
      <w:r w:rsidRPr="00522FFC">
        <w:rPr>
          <w:color w:val="000000" w:themeColor="text1"/>
          <w:szCs w:val="28"/>
        </w:rPr>
        <w:t>до</w:t>
      </w:r>
      <w:r>
        <w:rPr>
          <w:color w:val="000000" w:themeColor="text1"/>
          <w:szCs w:val="28"/>
        </w:rPr>
        <w:t xml:space="preserve"> </w:t>
      </w:r>
      <w:r w:rsidRPr="00522FFC">
        <w:rPr>
          <w:color w:val="000000" w:themeColor="text1"/>
          <w:szCs w:val="28"/>
        </w:rPr>
        <w:t>2030 года».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>4. Настоящее распоряжение вступает в силу с 01.03.2024.</w:t>
      </w:r>
    </w:p>
    <w:p w:rsidR="00522FFC" w:rsidRPr="00522FFC" w:rsidRDefault="00522FFC" w:rsidP="00522FFC">
      <w:pPr>
        <w:ind w:firstLine="709"/>
        <w:jc w:val="both"/>
        <w:rPr>
          <w:color w:val="000000" w:themeColor="text1"/>
          <w:szCs w:val="28"/>
        </w:rPr>
      </w:pPr>
      <w:r w:rsidRPr="00522FFC">
        <w:rPr>
          <w:color w:val="000000" w:themeColor="text1"/>
          <w:szCs w:val="28"/>
        </w:rPr>
        <w:t>5. Контроль за выполнением распоряжения оставляю за собой.</w:t>
      </w:r>
    </w:p>
    <w:p w:rsidR="00522FFC" w:rsidRPr="00D81E84" w:rsidRDefault="00522FFC" w:rsidP="00522FFC">
      <w:pPr>
        <w:jc w:val="both"/>
        <w:rPr>
          <w:color w:val="000000"/>
          <w:szCs w:val="28"/>
        </w:rPr>
      </w:pPr>
    </w:p>
    <w:p w:rsidR="00522FFC" w:rsidRDefault="00522FFC" w:rsidP="00522FFC">
      <w:pPr>
        <w:jc w:val="both"/>
        <w:rPr>
          <w:szCs w:val="28"/>
        </w:rPr>
      </w:pPr>
    </w:p>
    <w:p w:rsidR="00522FFC" w:rsidRDefault="00522FFC" w:rsidP="00522FFC">
      <w:pPr>
        <w:jc w:val="both"/>
        <w:rPr>
          <w:szCs w:val="28"/>
        </w:rPr>
      </w:pPr>
    </w:p>
    <w:p w:rsidR="00522FFC" w:rsidRDefault="00522FFC" w:rsidP="00522FFC">
      <w:pPr>
        <w:rPr>
          <w:szCs w:val="28"/>
        </w:rPr>
      </w:pPr>
      <w:r>
        <w:rPr>
          <w:szCs w:val="28"/>
        </w:rPr>
        <w:t xml:space="preserve">Заместитель </w:t>
      </w:r>
      <w:r w:rsidRPr="0073213E">
        <w:rPr>
          <w:szCs w:val="28"/>
        </w:rPr>
        <w:t>Г</w:t>
      </w:r>
      <w:r>
        <w:rPr>
          <w:szCs w:val="28"/>
        </w:rPr>
        <w:t>лавы</w:t>
      </w:r>
      <w:r w:rsidRPr="0073213E">
        <w:rPr>
          <w:szCs w:val="28"/>
        </w:rPr>
        <w:t xml:space="preserve"> города </w:t>
      </w:r>
      <w:r>
        <w:rPr>
          <w:szCs w:val="28"/>
        </w:rPr>
        <w:t xml:space="preserve">                                                                  А.Н. Томазова</w:t>
      </w:r>
    </w:p>
    <w:p w:rsidR="00F453AA" w:rsidRPr="00522FFC" w:rsidRDefault="00F453AA" w:rsidP="00522FFC"/>
    <w:sectPr w:rsidR="00F453AA" w:rsidRPr="00522FFC" w:rsidSect="00522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5E" w:rsidRDefault="0093305E">
      <w:r>
        <w:separator/>
      </w:r>
    </w:p>
  </w:endnote>
  <w:endnote w:type="continuationSeparator" w:id="0">
    <w:p w:rsidR="0093305E" w:rsidRDefault="0093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F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F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F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5E" w:rsidRDefault="0093305E">
      <w:r>
        <w:separator/>
      </w:r>
    </w:p>
  </w:footnote>
  <w:footnote w:type="continuationSeparator" w:id="0">
    <w:p w:rsidR="0093305E" w:rsidRDefault="0093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F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30FA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1FE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46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46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46A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71F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1F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634C"/>
    <w:multiLevelType w:val="hybridMultilevel"/>
    <w:tmpl w:val="DF6EFD02"/>
    <w:lvl w:ilvl="0" w:tplc="D95E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FC"/>
    <w:rsid w:val="00171FE9"/>
    <w:rsid w:val="00522FFC"/>
    <w:rsid w:val="00630FA9"/>
    <w:rsid w:val="00711317"/>
    <w:rsid w:val="007546AC"/>
    <w:rsid w:val="008C3A98"/>
    <w:rsid w:val="0093305E"/>
    <w:rsid w:val="009844D4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01B8B0-3AF1-4ED2-925F-99DCE349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2F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2F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2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FFC"/>
    <w:rPr>
      <w:rFonts w:ascii="Times New Roman" w:hAnsi="Times New Roman"/>
      <w:sz w:val="28"/>
    </w:rPr>
  </w:style>
  <w:style w:type="character" w:styleId="a8">
    <w:name w:val="page number"/>
    <w:basedOn w:val="a0"/>
    <w:rsid w:val="00522FFC"/>
  </w:style>
  <w:style w:type="paragraph" w:styleId="a9">
    <w:name w:val="List Paragraph"/>
    <w:basedOn w:val="a"/>
    <w:uiPriority w:val="34"/>
    <w:qFormat/>
    <w:rsid w:val="00522FF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22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2024-02-22T09:56:00Z</cp:lastPrinted>
  <dcterms:created xsi:type="dcterms:W3CDTF">2024-03-01T12:59:00Z</dcterms:created>
  <dcterms:modified xsi:type="dcterms:W3CDTF">2024-03-01T12:59:00Z</dcterms:modified>
</cp:coreProperties>
</file>