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05" w:rsidRDefault="000B7A05" w:rsidP="00656C1A">
      <w:pPr>
        <w:spacing w:line="120" w:lineRule="atLeast"/>
        <w:jc w:val="center"/>
        <w:rPr>
          <w:sz w:val="24"/>
          <w:szCs w:val="24"/>
        </w:rPr>
      </w:pPr>
    </w:p>
    <w:p w:rsidR="000B7A05" w:rsidRDefault="000B7A05" w:rsidP="00656C1A">
      <w:pPr>
        <w:spacing w:line="120" w:lineRule="atLeast"/>
        <w:jc w:val="center"/>
        <w:rPr>
          <w:sz w:val="24"/>
          <w:szCs w:val="24"/>
        </w:rPr>
      </w:pPr>
    </w:p>
    <w:p w:rsidR="000B7A05" w:rsidRPr="00852378" w:rsidRDefault="000B7A05" w:rsidP="00656C1A">
      <w:pPr>
        <w:spacing w:line="120" w:lineRule="atLeast"/>
        <w:jc w:val="center"/>
        <w:rPr>
          <w:sz w:val="10"/>
          <w:szCs w:val="10"/>
        </w:rPr>
      </w:pPr>
    </w:p>
    <w:p w:rsidR="000B7A05" w:rsidRDefault="000B7A05" w:rsidP="00656C1A">
      <w:pPr>
        <w:spacing w:line="120" w:lineRule="atLeast"/>
        <w:jc w:val="center"/>
        <w:rPr>
          <w:sz w:val="10"/>
          <w:szCs w:val="24"/>
        </w:rPr>
      </w:pPr>
    </w:p>
    <w:p w:rsidR="000B7A05" w:rsidRPr="005541F0" w:rsidRDefault="000B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A05" w:rsidRDefault="000B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7A05" w:rsidRPr="005541F0" w:rsidRDefault="000B7A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7A05" w:rsidRPr="005649E4" w:rsidRDefault="000B7A05" w:rsidP="00656C1A">
      <w:pPr>
        <w:spacing w:line="120" w:lineRule="atLeast"/>
        <w:jc w:val="center"/>
        <w:rPr>
          <w:sz w:val="18"/>
          <w:szCs w:val="24"/>
        </w:rPr>
      </w:pPr>
    </w:p>
    <w:p w:rsidR="000B7A05" w:rsidRPr="00656C1A" w:rsidRDefault="000B7A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A05" w:rsidRPr="005541F0" w:rsidRDefault="000B7A05" w:rsidP="00656C1A">
      <w:pPr>
        <w:spacing w:line="120" w:lineRule="atLeast"/>
        <w:jc w:val="center"/>
        <w:rPr>
          <w:sz w:val="18"/>
          <w:szCs w:val="24"/>
        </w:rPr>
      </w:pPr>
    </w:p>
    <w:p w:rsidR="000B7A05" w:rsidRPr="005541F0" w:rsidRDefault="000B7A05" w:rsidP="00656C1A">
      <w:pPr>
        <w:spacing w:line="120" w:lineRule="atLeast"/>
        <w:jc w:val="center"/>
        <w:rPr>
          <w:sz w:val="20"/>
          <w:szCs w:val="24"/>
        </w:rPr>
      </w:pPr>
    </w:p>
    <w:p w:rsidR="000B7A05" w:rsidRPr="00656C1A" w:rsidRDefault="000B7A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B7A05" w:rsidRDefault="000B7A05" w:rsidP="00656C1A">
      <w:pPr>
        <w:spacing w:line="120" w:lineRule="atLeast"/>
        <w:jc w:val="center"/>
        <w:rPr>
          <w:sz w:val="30"/>
          <w:szCs w:val="24"/>
        </w:rPr>
      </w:pPr>
    </w:p>
    <w:p w:rsidR="000B7A05" w:rsidRPr="00656C1A" w:rsidRDefault="000B7A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B7A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A05" w:rsidRPr="00F8214F" w:rsidRDefault="000B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A05" w:rsidRPr="00F8214F" w:rsidRDefault="003D40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A05" w:rsidRPr="00F8214F" w:rsidRDefault="000B7A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A05" w:rsidRPr="00F8214F" w:rsidRDefault="003D40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B7A05" w:rsidRPr="00A63FB0" w:rsidRDefault="000B7A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A05" w:rsidRPr="00A3761A" w:rsidRDefault="003D40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B7A05" w:rsidRPr="00F8214F" w:rsidRDefault="000B7A0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B7A05" w:rsidRPr="00F8214F" w:rsidRDefault="000B7A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B7A05" w:rsidRPr="00AB4194" w:rsidRDefault="000B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B7A05" w:rsidRPr="00F8214F" w:rsidRDefault="003D40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758</w:t>
            </w:r>
          </w:p>
        </w:tc>
      </w:tr>
    </w:tbl>
    <w:p w:rsidR="000B7A05" w:rsidRPr="000C4AB5" w:rsidRDefault="000B7A05" w:rsidP="00C725A6">
      <w:pPr>
        <w:rPr>
          <w:rFonts w:cs="Times New Roman"/>
          <w:szCs w:val="28"/>
          <w:lang w:val="en-US"/>
        </w:rPr>
      </w:pP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22.08.2017 № 1430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формирования себестоимости </w:t>
      </w:r>
    </w:p>
    <w:p w:rsidR="000B7A05" w:rsidRDefault="000B7A05" w:rsidP="000B7A0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муниципальных услуг, работ, </w:t>
      </w:r>
    </w:p>
    <w:p w:rsidR="000B7A05" w:rsidRDefault="000B7A05" w:rsidP="000B7A0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оказываемых (выполняемых) </w:t>
      </w:r>
    </w:p>
    <w:p w:rsidR="000B7A05" w:rsidRDefault="000B7A05" w:rsidP="000B7A0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муниципальными бюджетными </w:t>
      </w:r>
    </w:p>
    <w:p w:rsidR="000B7A05" w:rsidRDefault="000B7A05" w:rsidP="000B7A0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 автономными учреждениями,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курируемыми </w:t>
      </w:r>
      <w:r>
        <w:rPr>
          <w:rFonts w:eastAsia="Times New Roman" w:cs="Times New Roman"/>
          <w:szCs w:val="28"/>
          <w:lang w:eastAsia="ru-RU"/>
        </w:rPr>
        <w:t xml:space="preserve">департаментом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культуры и молодёжной политики,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управлением физической 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культуры и спорта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0B7A05" w:rsidRDefault="000B7A05" w:rsidP="000B7A05">
      <w:pPr>
        <w:rPr>
          <w:rFonts w:eastAsia="Times New Roman" w:cs="Times New Roman"/>
          <w:szCs w:val="28"/>
          <w:lang w:eastAsia="ru-RU"/>
        </w:rPr>
      </w:pPr>
    </w:p>
    <w:p w:rsidR="000B7A05" w:rsidRDefault="000B7A05" w:rsidP="000B7A05">
      <w:pPr>
        <w:ind w:firstLine="709"/>
        <w:rPr>
          <w:rFonts w:eastAsia="Times New Roman" w:cs="Times New Roman"/>
          <w:szCs w:val="28"/>
          <w:lang w:eastAsia="ru-RU"/>
        </w:rPr>
      </w:pPr>
    </w:p>
    <w:p w:rsidR="000B7A05" w:rsidRDefault="000B7A05" w:rsidP="000B7A05">
      <w:pPr>
        <w:ind w:firstLine="709"/>
        <w:jc w:val="both"/>
      </w:pPr>
      <w:r>
        <w:rPr>
          <w:rFonts w:eastAsia="Arial Unicode MS" w:cs="Times New Roman"/>
          <w:iCs/>
          <w:szCs w:val="28"/>
          <w:lang w:eastAsia="ru-RU"/>
        </w:rPr>
        <w:t>В соответствии с пунктом 134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</w:t>
      </w:r>
      <w:r w:rsidRPr="000B7A05">
        <w:rPr>
          <w:rFonts w:eastAsia="Arial Unicode MS" w:cs="Times New Roman"/>
          <w:iCs/>
          <w:spacing w:val="-4"/>
          <w:szCs w:val="28"/>
          <w:lang w:eastAsia="ru-RU"/>
        </w:rPr>
        <w:t>государственных органов), органов местного самоуправления, органов управления</w:t>
      </w:r>
      <w:r>
        <w:rPr>
          <w:rFonts w:eastAsia="Arial Unicode MS" w:cs="Times New Roman"/>
          <w:iCs/>
          <w:szCs w:val="28"/>
          <w:lang w:eastAsia="ru-RU"/>
        </w:rPr>
        <w:t xml:space="preserve"> государственными внебюджетными фондами, государственных академий наук, </w:t>
      </w:r>
      <w:r w:rsidRPr="000B7A05">
        <w:rPr>
          <w:rFonts w:eastAsia="Arial Unicode MS" w:cs="Times New Roman"/>
          <w:iCs/>
          <w:spacing w:val="-6"/>
          <w:szCs w:val="28"/>
          <w:lang w:eastAsia="ru-RU"/>
        </w:rPr>
        <w:t>государственных (муниципальных) учреждений и Инструкции по его применении</w:t>
      </w:r>
      <w:r>
        <w:rPr>
          <w:rFonts w:eastAsia="Arial Unicode MS" w:cs="Times New Roman"/>
          <w:iCs/>
          <w:szCs w:val="28"/>
          <w:lang w:eastAsia="ru-RU"/>
        </w:rPr>
        <w:t xml:space="preserve">», пунктом 60 приложения 2 к приказу Министерства финансов Российской Федерации от 16.12.2010 № 174н «Об утверждении Плана счетов бухгалтерского учета бюджетных учреждений и Инструкции по его применению», пунктом 60 приложения 2 к приказу Министерства финансов Российской Федерации </w:t>
      </w:r>
      <w:r>
        <w:rPr>
          <w:rFonts w:eastAsia="Arial Unicode MS" w:cs="Times New Roman"/>
          <w:iCs/>
          <w:szCs w:val="28"/>
          <w:lang w:eastAsia="ru-RU"/>
        </w:rPr>
        <w:br/>
        <w:t xml:space="preserve">от </w:t>
      </w:r>
      <w:r>
        <w:rPr>
          <w:rFonts w:eastAsia="Arial Unicode MS" w:cs="Times New Roman"/>
          <w:iCs/>
          <w:szCs w:val="24"/>
          <w:lang w:eastAsia="ru-RU"/>
        </w:rPr>
        <w:t xml:space="preserve">23.12.2010 № 183н «Об утверждении Плана счетов бухгалтерского </w:t>
      </w:r>
      <w:r>
        <w:rPr>
          <w:rFonts w:eastAsia="Arial Unicode MS" w:cs="Times New Roman"/>
          <w:iCs/>
          <w:szCs w:val="24"/>
          <w:lang w:eastAsia="ru-RU"/>
        </w:rPr>
        <w:br/>
        <w:t xml:space="preserve">учета автономных учреждений и Инструкции по его применению», </w:t>
      </w:r>
      <w:r>
        <w:rPr>
          <w:rFonts w:eastAsia="Arial Unicode MS" w:cs="Times New Roman"/>
          <w:iCs/>
          <w:szCs w:val="24"/>
          <w:lang w:eastAsia="ru-RU"/>
        </w:rPr>
        <w:br/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Arial Unicode MS" w:cs="Times New Roman"/>
          <w:iCs/>
          <w:szCs w:val="28"/>
          <w:shd w:val="clear" w:color="auto" w:fill="FEFEFE"/>
          <w:lang w:eastAsia="ru-RU"/>
        </w:rPr>
        <w:t>:</w:t>
      </w:r>
    </w:p>
    <w:p w:rsidR="000B7A05" w:rsidRDefault="000B7A05" w:rsidP="000B7A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 Внести в распоряжение Администрации города от 22.08.2017 № 1430                 «Об утверждении порядка формирования себестоимости муниципальных услуг, работ, оказываемых (выполняемых) муниципальными бюджетными и </w:t>
      </w:r>
      <w:proofErr w:type="spellStart"/>
      <w:r>
        <w:rPr>
          <w:rFonts w:eastAsia="Times New Roman" w:cs="Times New Roman"/>
          <w:szCs w:val="28"/>
          <w:lang w:eastAsia="ru-RU"/>
        </w:rPr>
        <w:t>автоном-ными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учреждениями, курируемыми департаментом культуры и молодёжной политики, управлением физической культуры и спорта» (с изменениями </w:t>
      </w:r>
      <w:r>
        <w:rPr>
          <w:rFonts w:eastAsia="Times New Roman" w:cs="Times New Roman"/>
          <w:szCs w:val="28"/>
          <w:lang w:eastAsia="ru-RU"/>
        </w:rPr>
        <w:br/>
        <w:t>от 15.02.2018 № 241, 26.12.2019 № 2831, 03.03.2020 № 333, 28.04.2021 № 608, 10.03.2022 № 432, 30.03.2023 № 952) следующие изменения:</w:t>
      </w:r>
    </w:p>
    <w:p w:rsidR="000B7A05" w:rsidRDefault="000B7A05" w:rsidP="000B7A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0B7A05" w:rsidRDefault="000B7A05" w:rsidP="000B7A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3.4 пункта 3 изложить в следующей редакции: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«3.4. Стоимость материальных запасов, потребляемых (используемых)                        в процессе оказания муниципальной услуги, выполнения работы: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- печатной продукции (афиши, листовки, пригласительные, буклеты, абонементы, </w:t>
      </w:r>
      <w:proofErr w:type="spellStart"/>
      <w:r>
        <w:rPr>
          <w:rFonts w:eastAsiaTheme="minorEastAsia" w:cs="Times New Roman"/>
          <w:color w:val="000000" w:themeColor="text1"/>
          <w:szCs w:val="28"/>
          <w:lang w:eastAsia="ru-RU"/>
        </w:rPr>
        <w:t>лифлеты</w:t>
      </w:r>
      <w:proofErr w:type="spellEnd"/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и </w:t>
      </w:r>
      <w:r>
        <w:rPr>
          <w:szCs w:val="28"/>
        </w:rPr>
        <w:t>иная печатная продукция, непосредственно связанная        с оказанием муниципальной услуги, выполнением работы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), </w:t>
      </w:r>
      <w:r>
        <w:rPr>
          <w:szCs w:val="28"/>
        </w:rPr>
        <w:t>баннерных полотен, штандартов и иных рекламных конструкций;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ткани и иных расходных материалов, для изготовления декораций, костюмов;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аксессуаров для артистов;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Theme="minorEastAsia" w:cs="Times New Roman"/>
          <w:color w:val="000000" w:themeColor="text1"/>
          <w:szCs w:val="28"/>
          <w:lang w:eastAsia="ru-RU"/>
        </w:rPr>
        <w:t>термотрансферных</w:t>
      </w:r>
      <w:proofErr w:type="spellEnd"/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этикеток, идентификационных пластиковых карт, РФИД-меток;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медикаментов (для муниципальных услуг, работ в сфере физической культуры и спорта);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спортивной экипировки, спортивного инвентаря;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ткани, красок, лент и иных расходных материалов, необходимых                        для проведения культурно-массовых мероприятий и мероприятий для детей                   и молодежи;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билетов (бланков строгой отчетности);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жидкости для генераторов дыма, жидкости для генераторов тумана, жидкости для генераторов мыльных пузырей;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szCs w:val="28"/>
        </w:rPr>
        <w:t>- бутилированной воды и одноразовых стаканчиков для обеспечения питьевого режима для обучающихся</w:t>
      </w:r>
      <w:r>
        <w:rPr>
          <w:rFonts w:eastAsiaTheme="minorEastAsia" w:cs="Times New Roman"/>
          <w:szCs w:val="28"/>
          <w:lang w:eastAsia="ru-RU"/>
        </w:rPr>
        <w:t>;</w:t>
      </w:r>
    </w:p>
    <w:p w:rsidR="000B7A05" w:rsidRDefault="000B7A05" w:rsidP="000B7A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zCs w:val="28"/>
          <w:lang w:eastAsia="ru-RU"/>
        </w:rPr>
        <w:t>- иных материальных запасов, непосредственно используемых (потребляемых) для оказания муниципальной услуги, выполнения работы».</w:t>
      </w:r>
    </w:p>
    <w:p w:rsidR="000B7A05" w:rsidRDefault="000B7A05" w:rsidP="000B7A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05">
        <w:rPr>
          <w:rFonts w:eastAsia="Times New Roman" w:cs="Times New Roman"/>
          <w:spacing w:val="-4"/>
          <w:szCs w:val="28"/>
          <w:lang w:eastAsia="ru-RU"/>
        </w:rPr>
        <w:t>1.2. Абзацы пятый, шестой и седьмой подпункта 3.2 пункта 3, подпункта 5.2</w:t>
      </w:r>
      <w:r>
        <w:rPr>
          <w:rFonts w:eastAsia="Times New Roman" w:cs="Times New Roman"/>
          <w:szCs w:val="28"/>
          <w:lang w:eastAsia="ru-RU"/>
        </w:rPr>
        <w:t xml:space="preserve"> пункта 5, подпункта 7.2 пункта 7 изложить в следующей редакции:</w:t>
      </w:r>
    </w:p>
    <w:p w:rsidR="000B7A05" w:rsidRDefault="000B7A05" w:rsidP="000B7A05">
      <w:pPr>
        <w:ind w:firstLine="709"/>
        <w:jc w:val="both"/>
        <w:rPr>
          <w:szCs w:val="28"/>
        </w:rPr>
      </w:pPr>
      <w:r>
        <w:rPr>
          <w:szCs w:val="28"/>
        </w:rPr>
        <w:t xml:space="preserve">«- на выплату единовременной </w:t>
      </w:r>
      <w:bookmarkStart w:id="5" w:name="_Hlk158640825"/>
      <w:r>
        <w:rPr>
          <w:szCs w:val="28"/>
        </w:rPr>
        <w:t xml:space="preserve">материальной помощи </w:t>
      </w:r>
      <w:bookmarkEnd w:id="5"/>
      <w:r>
        <w:rPr>
          <w:szCs w:val="28"/>
        </w:rPr>
        <w:t>работникам в связи с юбилейными датами 50, 55, 60 лет и каждые последующие пять лет;</w:t>
      </w:r>
    </w:p>
    <w:p w:rsidR="000B7A05" w:rsidRDefault="000B7A05" w:rsidP="000B7A05">
      <w:pPr>
        <w:ind w:firstLine="709"/>
        <w:jc w:val="both"/>
        <w:rPr>
          <w:szCs w:val="28"/>
        </w:rPr>
      </w:pPr>
      <w:r>
        <w:rPr>
          <w:szCs w:val="28"/>
        </w:rPr>
        <w:t xml:space="preserve">- на выплату единовременной материальной помощи работникам, впервые регистрирующим законный брак; </w:t>
      </w:r>
    </w:p>
    <w:p w:rsidR="000B7A05" w:rsidRDefault="000B7A05" w:rsidP="000B7A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- на выплату единовременной материальной помощи работникам </w:t>
      </w:r>
      <w:r>
        <w:rPr>
          <w:szCs w:val="28"/>
        </w:rPr>
        <w:br/>
        <w:t>при рождении ребенка».</w:t>
      </w:r>
    </w:p>
    <w:p w:rsidR="000B7A05" w:rsidRDefault="000B7A05" w:rsidP="000B7A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абзаце двадцать четвертом подпункта 3.5 пункта 3 слова «</w:t>
      </w:r>
      <w:r>
        <w:rPr>
          <w:szCs w:val="28"/>
        </w:rPr>
        <w:t xml:space="preserve">лиц, проходящих спортивную подготовку» заменить словами «лиц, проходящих спортивную подготовку, </w:t>
      </w:r>
      <w:bookmarkStart w:id="6" w:name="_Hlk158642427"/>
      <w:r>
        <w:rPr>
          <w:szCs w:val="28"/>
        </w:rPr>
        <w:t>и обучающихся в муниципальных учреждениях дополнительного образования в сфере спорта</w:t>
      </w:r>
      <w:bookmarkEnd w:id="6"/>
      <w:r>
        <w:rPr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0B7A05" w:rsidRDefault="000B7A05" w:rsidP="000B7A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В абзаце двадцать третьем подпункта 3.5 пункта 3, абзаце двадцать первом подпункта 5.5 пункта 5 слова «</w:t>
      </w:r>
      <w:r>
        <w:rPr>
          <w:szCs w:val="28"/>
        </w:rPr>
        <w:t xml:space="preserve">тренер», </w:t>
      </w:r>
      <w:r>
        <w:rPr>
          <w:rFonts w:eastAsia="Times New Roman" w:cs="Times New Roman"/>
          <w:szCs w:val="28"/>
          <w:lang w:eastAsia="ru-RU"/>
        </w:rPr>
        <w:t>«</w:t>
      </w:r>
      <w:r>
        <w:rPr>
          <w:szCs w:val="28"/>
        </w:rPr>
        <w:t xml:space="preserve">тренировочные сборы» </w:t>
      </w:r>
      <w:r>
        <w:rPr>
          <w:szCs w:val="28"/>
        </w:rPr>
        <w:br/>
        <w:t>в соответствующих числе и падеже заменить словами «тренер, тренер-преподаватель», «</w:t>
      </w:r>
      <w:bookmarkStart w:id="7" w:name="_Hlk158642363"/>
      <w:r>
        <w:rPr>
          <w:szCs w:val="28"/>
        </w:rPr>
        <w:t>учебно-тренировочные (тренировочные) сборы</w:t>
      </w:r>
      <w:bookmarkEnd w:id="7"/>
      <w:r>
        <w:rPr>
          <w:szCs w:val="28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szCs w:val="28"/>
          <w:lang w:eastAsia="ru-RU"/>
        </w:rPr>
        <w:t>соот-ветствующих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числе и падеже.</w:t>
      </w:r>
    </w:p>
    <w:p w:rsidR="000B7A05" w:rsidRDefault="000B7A05" w:rsidP="000B7A0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Абзац десятый подпункта 7.12 пункта 7 изложить в следующей редакции:</w:t>
      </w:r>
    </w:p>
    <w:p w:rsidR="000B7A05" w:rsidRDefault="000B7A05" w:rsidP="000B7A05">
      <w:pPr>
        <w:tabs>
          <w:tab w:val="left" w:pos="709"/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t xml:space="preserve">В затраты, указанные в подпунктах 7.10 – 7.12 пункта 7 настоящего приложения включаются затраты на оказание услуг в отношении имущества учреждения, используемого в том числе на основании договора аренды (финансовой аренды), договора безвозмездного пользования, </w:t>
      </w:r>
      <w:bookmarkStart w:id="8" w:name="_Hlk158640984"/>
      <w:r>
        <w:t>договора                             об оказании услуг (выполнении работ)</w:t>
      </w:r>
      <w:bookmarkEnd w:id="8"/>
      <w:r>
        <w:t xml:space="preserve"> или соглашения об установлении сервитута для выполнения муниципального задания</w:t>
      </w:r>
      <w:r>
        <w:rPr>
          <w:rFonts w:eastAsiaTheme="minorEastAsia" w:cs="Times New Roman"/>
          <w:szCs w:val="28"/>
          <w:lang w:eastAsia="ru-RU"/>
        </w:rPr>
        <w:t>».</w:t>
      </w:r>
    </w:p>
    <w:p w:rsidR="000B7A05" w:rsidRDefault="000B7A05" w:rsidP="000B7A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B7A05">
        <w:rPr>
          <w:szCs w:val="28"/>
          <w:shd w:val="clear" w:color="auto" w:fill="FFFFFF"/>
        </w:rPr>
        <w:t>www.admsurgut.ru</w:t>
      </w:r>
      <w:r>
        <w:rPr>
          <w:szCs w:val="28"/>
          <w:shd w:val="clear" w:color="auto" w:fill="FFFFFF"/>
        </w:rPr>
        <w:t>.</w:t>
      </w:r>
    </w:p>
    <w:p w:rsidR="000B7A05" w:rsidRDefault="000B7A05" w:rsidP="000B7A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0B7A05" w:rsidRDefault="000B7A05" w:rsidP="000B7A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>
        <w:rPr>
          <w:szCs w:val="28"/>
        </w:rPr>
        <w:t>Настоящее распоряжение вступает в силу с момента его издания                     и применяется при формировании себестоимости муниципальных услуг, работ    с 01.01.2024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0B7A05" w:rsidRDefault="000B7A05" w:rsidP="000B7A0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B7A05" w:rsidRPr="000B7A05" w:rsidRDefault="000B7A05" w:rsidP="000B7A05">
      <w:pPr>
        <w:jc w:val="both"/>
        <w:rPr>
          <w:rFonts w:eastAsia="Times New Roman" w:cs="Times New Roman"/>
          <w:szCs w:val="28"/>
          <w:lang w:eastAsia="ru-RU"/>
        </w:rPr>
      </w:pPr>
    </w:p>
    <w:p w:rsidR="000B7A05" w:rsidRPr="000B7A05" w:rsidRDefault="000B7A05" w:rsidP="000B7A05">
      <w:pPr>
        <w:jc w:val="both"/>
        <w:rPr>
          <w:rFonts w:eastAsia="Times New Roman" w:cs="Times New Roman"/>
          <w:szCs w:val="28"/>
          <w:lang w:eastAsia="ru-RU"/>
        </w:rPr>
      </w:pPr>
    </w:p>
    <w:p w:rsidR="000B7A05" w:rsidRPr="000B7A05" w:rsidRDefault="000B7A05" w:rsidP="000B7A05">
      <w:pPr>
        <w:jc w:val="both"/>
        <w:rPr>
          <w:rFonts w:eastAsia="Times New Roman" w:cs="Times New Roman"/>
          <w:szCs w:val="28"/>
          <w:lang w:eastAsia="ru-RU"/>
        </w:rPr>
      </w:pPr>
    </w:p>
    <w:p w:rsidR="00F453AA" w:rsidRPr="000B7A05" w:rsidRDefault="000B7A05" w:rsidP="000B7A05"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</w:t>
      </w:r>
      <w:r>
        <w:rPr>
          <w:szCs w:val="28"/>
        </w:rPr>
        <w:t>Л.М. Батракова</w:t>
      </w:r>
    </w:p>
    <w:sectPr w:rsidR="00F453AA" w:rsidRPr="000B7A05" w:rsidSect="000B7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25" w:rsidRDefault="00201025">
      <w:r>
        <w:separator/>
      </w:r>
    </w:p>
  </w:endnote>
  <w:endnote w:type="continuationSeparator" w:id="0">
    <w:p w:rsidR="00201025" w:rsidRDefault="0020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40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40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40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25" w:rsidRDefault="00201025">
      <w:r>
        <w:separator/>
      </w:r>
    </w:p>
  </w:footnote>
  <w:footnote w:type="continuationSeparator" w:id="0">
    <w:p w:rsidR="00201025" w:rsidRDefault="0020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4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0E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499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49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49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499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C499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D40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4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05"/>
    <w:rsid w:val="000B7A05"/>
    <w:rsid w:val="00201025"/>
    <w:rsid w:val="003D40EF"/>
    <w:rsid w:val="005C0EE7"/>
    <w:rsid w:val="00B73B4C"/>
    <w:rsid w:val="00BF3EC9"/>
    <w:rsid w:val="00D03911"/>
    <w:rsid w:val="00E32A14"/>
    <w:rsid w:val="00EC4995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E12585-C1DA-485F-B6A7-30FC668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7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7A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7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A05"/>
    <w:rPr>
      <w:rFonts w:ascii="Times New Roman" w:hAnsi="Times New Roman"/>
      <w:sz w:val="28"/>
    </w:rPr>
  </w:style>
  <w:style w:type="character" w:styleId="a8">
    <w:name w:val="page number"/>
    <w:basedOn w:val="a0"/>
    <w:rsid w:val="000B7A05"/>
  </w:style>
  <w:style w:type="character" w:styleId="a9">
    <w:name w:val="Hyperlink"/>
    <w:uiPriority w:val="99"/>
    <w:semiHidden/>
    <w:unhideWhenUsed/>
    <w:rsid w:val="000B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2024-02-21T11:05:00Z</cp:lastPrinted>
  <dcterms:created xsi:type="dcterms:W3CDTF">2024-02-28T05:40:00Z</dcterms:created>
  <dcterms:modified xsi:type="dcterms:W3CDTF">2024-02-28T05:40:00Z</dcterms:modified>
</cp:coreProperties>
</file>