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19" w:rsidRDefault="00B87519" w:rsidP="00656C1A">
      <w:pPr>
        <w:spacing w:line="120" w:lineRule="atLeast"/>
        <w:jc w:val="center"/>
        <w:rPr>
          <w:sz w:val="24"/>
          <w:szCs w:val="24"/>
        </w:rPr>
      </w:pPr>
    </w:p>
    <w:p w:rsidR="00B87519" w:rsidRDefault="00B87519" w:rsidP="00656C1A">
      <w:pPr>
        <w:spacing w:line="120" w:lineRule="atLeast"/>
        <w:jc w:val="center"/>
        <w:rPr>
          <w:sz w:val="24"/>
          <w:szCs w:val="24"/>
        </w:rPr>
      </w:pPr>
    </w:p>
    <w:p w:rsidR="00B87519" w:rsidRPr="00852378" w:rsidRDefault="00B87519" w:rsidP="00656C1A">
      <w:pPr>
        <w:spacing w:line="120" w:lineRule="atLeast"/>
        <w:jc w:val="center"/>
        <w:rPr>
          <w:sz w:val="10"/>
          <w:szCs w:val="10"/>
        </w:rPr>
      </w:pPr>
    </w:p>
    <w:p w:rsidR="00B87519" w:rsidRDefault="00B87519" w:rsidP="00656C1A">
      <w:pPr>
        <w:spacing w:line="120" w:lineRule="atLeast"/>
        <w:jc w:val="center"/>
        <w:rPr>
          <w:sz w:val="10"/>
          <w:szCs w:val="24"/>
        </w:rPr>
      </w:pPr>
    </w:p>
    <w:p w:rsidR="00B87519" w:rsidRPr="005541F0" w:rsidRDefault="00B875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7519" w:rsidRDefault="00B875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7519" w:rsidRPr="005541F0" w:rsidRDefault="00B8751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7519" w:rsidRPr="005649E4" w:rsidRDefault="00B87519" w:rsidP="00656C1A">
      <w:pPr>
        <w:spacing w:line="120" w:lineRule="atLeast"/>
        <w:jc w:val="center"/>
        <w:rPr>
          <w:sz w:val="18"/>
          <w:szCs w:val="24"/>
        </w:rPr>
      </w:pPr>
    </w:p>
    <w:p w:rsidR="00B87519" w:rsidRPr="00656C1A" w:rsidRDefault="00B875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7519" w:rsidRPr="005541F0" w:rsidRDefault="00B87519" w:rsidP="00656C1A">
      <w:pPr>
        <w:spacing w:line="120" w:lineRule="atLeast"/>
        <w:jc w:val="center"/>
        <w:rPr>
          <w:sz w:val="18"/>
          <w:szCs w:val="24"/>
        </w:rPr>
      </w:pPr>
    </w:p>
    <w:p w:rsidR="00B87519" w:rsidRPr="005541F0" w:rsidRDefault="00B87519" w:rsidP="00656C1A">
      <w:pPr>
        <w:spacing w:line="120" w:lineRule="atLeast"/>
        <w:jc w:val="center"/>
        <w:rPr>
          <w:sz w:val="20"/>
          <w:szCs w:val="24"/>
        </w:rPr>
      </w:pPr>
    </w:p>
    <w:p w:rsidR="00B87519" w:rsidRPr="00656C1A" w:rsidRDefault="00B875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87519" w:rsidRDefault="00B87519" w:rsidP="00656C1A">
      <w:pPr>
        <w:spacing w:line="120" w:lineRule="atLeast"/>
        <w:jc w:val="center"/>
        <w:rPr>
          <w:sz w:val="30"/>
          <w:szCs w:val="24"/>
        </w:rPr>
      </w:pPr>
    </w:p>
    <w:p w:rsidR="00B87519" w:rsidRPr="00656C1A" w:rsidRDefault="00B875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875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7519" w:rsidRPr="00F8214F" w:rsidRDefault="00B875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7519" w:rsidRPr="00F8214F" w:rsidRDefault="008C45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7519" w:rsidRPr="00F8214F" w:rsidRDefault="00B875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7519" w:rsidRPr="00F8214F" w:rsidRDefault="008C45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7519" w:rsidRPr="00A63FB0" w:rsidRDefault="00B875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7519" w:rsidRPr="00A3761A" w:rsidRDefault="008C45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87519" w:rsidRPr="00F8214F" w:rsidRDefault="00B87519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B87519" w:rsidRPr="00F8214F" w:rsidRDefault="00B875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87519" w:rsidRPr="00AB4194" w:rsidRDefault="00B875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87519" w:rsidRPr="00F8214F" w:rsidRDefault="008C45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3882</w:t>
            </w:r>
          </w:p>
        </w:tc>
      </w:tr>
    </w:tbl>
    <w:p w:rsidR="00B87519" w:rsidRPr="000C4AB5" w:rsidRDefault="00B87519" w:rsidP="00C725A6">
      <w:pPr>
        <w:rPr>
          <w:rFonts w:cs="Times New Roman"/>
          <w:szCs w:val="28"/>
          <w:lang w:val="en-US"/>
        </w:rPr>
      </w:pPr>
    </w:p>
    <w:p w:rsidR="00B87519" w:rsidRDefault="00B87519" w:rsidP="00B87519">
      <w:pPr>
        <w:ind w:left="-1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 xml:space="preserve">Об утверждении ледовых </w:t>
      </w:r>
    </w:p>
    <w:p w:rsidR="00B87519" w:rsidRDefault="00B87519" w:rsidP="00B87519">
      <w:pPr>
        <w:ind w:left="-1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 xml:space="preserve">локаций к новогоднему </w:t>
      </w:r>
    </w:p>
    <w:p w:rsidR="00B87519" w:rsidRPr="00B87519" w:rsidRDefault="00B87519" w:rsidP="00B87519">
      <w:pPr>
        <w:ind w:left="-1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оформлению города</w:t>
      </w:r>
    </w:p>
    <w:p w:rsidR="00B87519" w:rsidRDefault="00B87519" w:rsidP="00B87519">
      <w:pPr>
        <w:ind w:left="-1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7519" w:rsidRPr="00B87519" w:rsidRDefault="00B87519" w:rsidP="00B87519">
      <w:pPr>
        <w:ind w:left="-1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7519" w:rsidRPr="00B87519" w:rsidRDefault="00B87519" w:rsidP="00B87519">
      <w:pPr>
        <w:ind w:right="-1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pacing w:val="-4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Федерации»,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pacing w:val="-4"/>
          <w:szCs w:val="28"/>
          <w:lang w:eastAsia="ru-RU"/>
        </w:rPr>
        <w:t>Уставом муниципального образования городской округ Сургут Ханты-Мансийского автономного округа – Югры,</w:t>
      </w:r>
      <w:r w:rsidRPr="00B87519">
        <w:rPr>
          <w:rFonts w:eastAsia="Times New Roman" w:cs="Times New Roman"/>
          <w:color w:val="000000"/>
          <w:szCs w:val="28"/>
          <w:lang w:eastAsia="ru-RU"/>
        </w:rPr>
        <w:t xml:space="preserve"> расп</w:t>
      </w:r>
      <w:r>
        <w:rPr>
          <w:rFonts w:eastAsia="Times New Roman" w:cs="Times New Roman"/>
          <w:color w:val="000000"/>
          <w:szCs w:val="28"/>
          <w:lang w:eastAsia="ru-RU"/>
        </w:rPr>
        <w:t>оряжениями Администрации города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zCs w:val="28"/>
          <w:lang w:eastAsia="ru-RU"/>
        </w:rPr>
        <w:t>от 30.12.2005 № 3686 «Об утверждении Ре</w:t>
      </w:r>
      <w:r>
        <w:rPr>
          <w:rFonts w:eastAsia="Times New Roman" w:cs="Times New Roman"/>
          <w:color w:val="000000"/>
          <w:szCs w:val="28"/>
          <w:lang w:eastAsia="ru-RU"/>
        </w:rPr>
        <w:t>гламента Администрации города»,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zCs w:val="28"/>
          <w:lang w:eastAsia="ru-RU"/>
        </w:rPr>
        <w:t xml:space="preserve">от 21.04.2021 № 552 «О распределении отдельных полномочий Главы города между высшими должностными лицами Администрации города», </w:t>
      </w:r>
      <w:r>
        <w:rPr>
          <w:rFonts w:eastAsia="Times New Roman" w:cs="Times New Roman"/>
          <w:szCs w:val="28"/>
          <w:lang w:eastAsia="ru-RU"/>
        </w:rPr>
        <w:t>в целях</w:t>
      </w:r>
      <w:r>
        <w:rPr>
          <w:rFonts w:eastAsia="Times New Roman" w:cs="Times New Roman"/>
          <w:szCs w:val="28"/>
          <w:lang w:eastAsia="ru-RU"/>
        </w:rPr>
        <w:br/>
      </w:r>
      <w:r w:rsidRPr="00B87519">
        <w:rPr>
          <w:rFonts w:eastAsia="Times New Roman" w:cs="Times New Roman"/>
          <w:szCs w:val="28"/>
          <w:lang w:eastAsia="ru-RU"/>
        </w:rPr>
        <w:t>реализации муниципальной программы «Формирование комфортной городской среды до 2030 года», утвержденной пост</w:t>
      </w:r>
      <w:r>
        <w:rPr>
          <w:rFonts w:eastAsia="Times New Roman" w:cs="Times New Roman"/>
          <w:szCs w:val="28"/>
          <w:lang w:eastAsia="ru-RU"/>
        </w:rPr>
        <w:t>ановлением Администрации города</w:t>
      </w:r>
      <w:r>
        <w:rPr>
          <w:rFonts w:eastAsia="Times New Roman" w:cs="Times New Roman"/>
          <w:szCs w:val="28"/>
          <w:lang w:eastAsia="ru-RU"/>
        </w:rPr>
        <w:br/>
      </w:r>
      <w:r w:rsidRPr="00B87519">
        <w:rPr>
          <w:rFonts w:eastAsia="Times New Roman" w:cs="Times New Roman"/>
          <w:szCs w:val="28"/>
          <w:lang w:eastAsia="ru-RU"/>
        </w:rPr>
        <w:t>от 29.12.2017 № 11725, в части выполнения декоративно-художественного</w:t>
      </w:r>
      <w:r>
        <w:rPr>
          <w:rFonts w:eastAsia="Times New Roman" w:cs="Times New Roman"/>
          <w:szCs w:val="28"/>
          <w:lang w:eastAsia="ru-RU"/>
        </w:rPr>
        <w:br/>
      </w:r>
      <w:r w:rsidRPr="00B87519">
        <w:rPr>
          <w:rFonts w:eastAsia="Times New Roman" w:cs="Times New Roman"/>
          <w:szCs w:val="28"/>
          <w:lang w:eastAsia="ru-RU"/>
        </w:rPr>
        <w:t>и праздничного оформления города: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 xml:space="preserve">1. Утвердить ледовые локации на территории города Сургута: 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в сквере возле Свято-Троицкого ка</w:t>
      </w:r>
      <w:r>
        <w:rPr>
          <w:rFonts w:eastAsia="Times New Roman" w:cs="Times New Roman"/>
          <w:color w:val="000000"/>
          <w:szCs w:val="28"/>
          <w:lang w:eastAsia="ru-RU"/>
        </w:rPr>
        <w:t>федрального собора (перекресток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zCs w:val="28"/>
          <w:lang w:eastAsia="ru-RU"/>
        </w:rPr>
        <w:t>проспекта Мира и улицы Островского);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на территории Центральной площади (проспект Ленина, 1);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на площадке по улице Геологическа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я, 10 (рядом с торговым центром 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zCs w:val="28"/>
          <w:lang w:eastAsia="ru-RU"/>
        </w:rPr>
        <w:t>«</w:t>
      </w:r>
      <w:proofErr w:type="spellStart"/>
      <w:r w:rsidRPr="00B87519">
        <w:rPr>
          <w:rFonts w:eastAsia="Times New Roman" w:cs="Times New Roman"/>
          <w:color w:val="000000"/>
          <w:szCs w:val="28"/>
          <w:lang w:eastAsia="ru-RU"/>
        </w:rPr>
        <w:t>Росич</w:t>
      </w:r>
      <w:proofErr w:type="spellEnd"/>
      <w:r w:rsidRPr="00B87519">
        <w:rPr>
          <w:rFonts w:eastAsia="Times New Roman" w:cs="Times New Roman"/>
          <w:color w:val="000000"/>
          <w:szCs w:val="28"/>
          <w:lang w:eastAsia="ru-RU"/>
        </w:rPr>
        <w:t>»);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в сквере «Геологов-первопроходцев» в 23 микрорайоне;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в сквере «Молодёжный» (между проспектами Мира и Ленина);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на территории площади Советов (улица Энгельса, 8);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на территории сквера в 31 микрорайоне;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на площадке у Сургутского музыкально-драматического театра в районе существующей детской площадки со стороны улицы Привокзальной;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- в поселке Дорожный.</w:t>
      </w:r>
    </w:p>
    <w:p w:rsidR="00B87519" w:rsidRPr="00B87519" w:rsidRDefault="00B87519" w:rsidP="00B87519">
      <w:pPr>
        <w:ind w:left="-17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Pr="00B87519">
        <w:rPr>
          <w:rFonts w:eastAsia="Times New Roman" w:cs="Times New Roman"/>
          <w:color w:val="000000"/>
          <w:szCs w:val="28"/>
          <w:lang w:eastAsia="ru-RU"/>
        </w:rPr>
        <w:t>. Департаменту массовых комм</w:t>
      </w:r>
      <w:r>
        <w:rPr>
          <w:rFonts w:eastAsia="Times New Roman" w:cs="Times New Roman"/>
          <w:color w:val="000000"/>
          <w:szCs w:val="28"/>
          <w:lang w:eastAsia="ru-RU"/>
        </w:rPr>
        <w:t>уникаций и аналитики разместить</w:t>
      </w:r>
      <w:r>
        <w:rPr>
          <w:rFonts w:eastAsia="Times New Roman" w:cs="Times New Roman"/>
          <w:color w:val="000000"/>
          <w:szCs w:val="28"/>
          <w:lang w:eastAsia="ru-RU"/>
        </w:rPr>
        <w:br/>
      </w:r>
      <w:r w:rsidRPr="00B87519">
        <w:rPr>
          <w:rFonts w:eastAsia="Times New Roman" w:cs="Times New Roman"/>
          <w:color w:val="000000"/>
          <w:szCs w:val="28"/>
          <w:lang w:eastAsia="ru-RU"/>
        </w:rPr>
        <w:t>настоящее распоряжение на официальном портале Администрации города: www.admsurgut.ru.</w:t>
      </w:r>
    </w:p>
    <w:p w:rsidR="00B87519" w:rsidRPr="00B87519" w:rsidRDefault="00B87519" w:rsidP="00B87519">
      <w:pPr>
        <w:ind w:left="-15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Pr="00B87519">
        <w:rPr>
          <w:rFonts w:eastAsia="Times New Roman" w:cs="Times New Roman"/>
          <w:szCs w:val="28"/>
          <w:lang w:eastAsia="ru-RU"/>
        </w:rPr>
        <w:t>. Муниципальному казенному учреждению «Наш город» опубликовать (разместить) настоящее распоряжение</w:t>
      </w:r>
      <w:r>
        <w:rPr>
          <w:rFonts w:eastAsia="Times New Roman" w:cs="Times New Roman"/>
          <w:szCs w:val="28"/>
          <w:lang w:eastAsia="ru-RU"/>
        </w:rPr>
        <w:t xml:space="preserve"> в сетевом издании «Официальные</w:t>
      </w:r>
      <w:r>
        <w:rPr>
          <w:rFonts w:eastAsia="Times New Roman" w:cs="Times New Roman"/>
          <w:szCs w:val="28"/>
          <w:lang w:eastAsia="ru-RU"/>
        </w:rPr>
        <w:br/>
      </w:r>
      <w:r w:rsidRPr="00B87519">
        <w:rPr>
          <w:rFonts w:eastAsia="Times New Roman" w:cs="Times New Roman"/>
          <w:szCs w:val="28"/>
          <w:lang w:eastAsia="ru-RU"/>
        </w:rPr>
        <w:t>документы города Сургута»: docsurgut.ru.</w:t>
      </w:r>
    </w:p>
    <w:p w:rsidR="00B87519" w:rsidRPr="00B87519" w:rsidRDefault="00B87519" w:rsidP="00B87519">
      <w:pPr>
        <w:tabs>
          <w:tab w:val="left" w:pos="1134"/>
        </w:tabs>
        <w:ind w:left="-15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Pr="00B87519">
        <w:rPr>
          <w:rFonts w:eastAsia="Times New Roman" w:cs="Times New Roman"/>
          <w:color w:val="000000"/>
          <w:szCs w:val="28"/>
          <w:lang w:eastAsia="ru-RU"/>
        </w:rPr>
        <w:t>. Настоящее распоряжение вступает в силу с момента его издания.</w:t>
      </w:r>
    </w:p>
    <w:p w:rsidR="00B87519" w:rsidRPr="00B87519" w:rsidRDefault="00B87519" w:rsidP="00B87519">
      <w:pPr>
        <w:tabs>
          <w:tab w:val="left" w:pos="1134"/>
        </w:tabs>
        <w:ind w:left="-15"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5</w:t>
      </w:r>
      <w:r w:rsidRPr="00B87519">
        <w:rPr>
          <w:rFonts w:eastAsia="Times New Roman" w:cs="Times New Roman"/>
          <w:color w:val="000000"/>
          <w:szCs w:val="28"/>
          <w:lang w:eastAsia="ru-RU"/>
        </w:rPr>
        <w:t>. Контроль за выполнением распоряжения оставляю за собой.</w:t>
      </w:r>
    </w:p>
    <w:p w:rsidR="00B87519" w:rsidRDefault="00B87519" w:rsidP="00B87519">
      <w:pPr>
        <w:tabs>
          <w:tab w:val="left" w:pos="1134"/>
        </w:tabs>
        <w:ind w:left="69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7519" w:rsidRPr="00B87519" w:rsidRDefault="00B87519" w:rsidP="00B87519">
      <w:pPr>
        <w:tabs>
          <w:tab w:val="left" w:pos="1134"/>
        </w:tabs>
        <w:ind w:left="69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7519" w:rsidRPr="00B87519" w:rsidRDefault="00B87519" w:rsidP="00B87519">
      <w:pPr>
        <w:tabs>
          <w:tab w:val="left" w:pos="1134"/>
        </w:tabs>
        <w:ind w:left="69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B87519" w:rsidRPr="00B87519" w:rsidRDefault="00B87519" w:rsidP="00B87519">
      <w:pPr>
        <w:tabs>
          <w:tab w:val="center" w:pos="4677"/>
          <w:tab w:val="right" w:pos="9355"/>
        </w:tabs>
        <w:rPr>
          <w:rFonts w:eastAsia="Calibri" w:cs="Times New Roman"/>
          <w:szCs w:val="28"/>
        </w:rPr>
      </w:pPr>
      <w:r w:rsidRPr="00B87519">
        <w:rPr>
          <w:rFonts w:eastAsia="Times New Roman" w:cs="Times New Roman"/>
          <w:color w:val="000000"/>
          <w:szCs w:val="28"/>
          <w:lang w:eastAsia="ru-RU"/>
        </w:rPr>
        <w:t>Заместитель Главы города</w:t>
      </w:r>
      <w:r w:rsidRPr="00B87519">
        <w:rPr>
          <w:rFonts w:eastAsia="Times New Roman" w:cs="Times New Roman"/>
          <w:color w:val="000000"/>
          <w:szCs w:val="28"/>
          <w:lang w:eastAsia="ru-RU"/>
        </w:rPr>
        <w:tab/>
        <w:t xml:space="preserve">                                                                        В.А. Шаров</w:t>
      </w:r>
    </w:p>
    <w:p w:rsidR="00AC12CF" w:rsidRPr="00B87519" w:rsidRDefault="008C45BC" w:rsidP="00B87519"/>
    <w:sectPr w:rsidR="00AC12CF" w:rsidRPr="00B87519" w:rsidSect="00B87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71" w:rsidRDefault="007A2571">
      <w:r>
        <w:separator/>
      </w:r>
    </w:p>
  </w:endnote>
  <w:endnote w:type="continuationSeparator" w:id="0">
    <w:p w:rsidR="007A2571" w:rsidRDefault="007A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5B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5B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5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71" w:rsidRDefault="007A2571">
      <w:r>
        <w:separator/>
      </w:r>
    </w:p>
  </w:footnote>
  <w:footnote w:type="continuationSeparator" w:id="0">
    <w:p w:rsidR="007A2571" w:rsidRDefault="007A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5B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1255507"/>
      <w:docPartObj>
        <w:docPartGallery w:val="Page Numbers (Top of Page)"/>
        <w:docPartUnique/>
      </w:docPartObj>
    </w:sdtPr>
    <w:sdtEndPr/>
    <w:sdtContent>
      <w:p w:rsidR="006E704F" w:rsidRPr="006E704F" w:rsidRDefault="00F17F9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8691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45B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C4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19"/>
    <w:rsid w:val="000134C9"/>
    <w:rsid w:val="00032FDC"/>
    <w:rsid w:val="00234BD7"/>
    <w:rsid w:val="003E3EA9"/>
    <w:rsid w:val="007A2571"/>
    <w:rsid w:val="007A42C1"/>
    <w:rsid w:val="008C45BC"/>
    <w:rsid w:val="00B03341"/>
    <w:rsid w:val="00B75AFA"/>
    <w:rsid w:val="00B87519"/>
    <w:rsid w:val="00BF2CA5"/>
    <w:rsid w:val="00C16E6F"/>
    <w:rsid w:val="00D11F0E"/>
    <w:rsid w:val="00D86917"/>
    <w:rsid w:val="00DD3D4D"/>
    <w:rsid w:val="00F12770"/>
    <w:rsid w:val="00F17F9A"/>
    <w:rsid w:val="00F9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78AE5C-B472-456F-B309-A2F198E8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7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7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51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87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87519"/>
    <w:rPr>
      <w:rFonts w:ascii="Times New Roman" w:hAnsi="Times New Roman"/>
      <w:sz w:val="28"/>
    </w:rPr>
  </w:style>
  <w:style w:type="character" w:styleId="a8">
    <w:name w:val="page number"/>
    <w:basedOn w:val="a0"/>
    <w:rsid w:val="00B8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6305-E823-4700-A057-1925DBD8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2023-12-22T08:42:00Z</cp:lastPrinted>
  <dcterms:created xsi:type="dcterms:W3CDTF">2023-12-26T07:33:00Z</dcterms:created>
  <dcterms:modified xsi:type="dcterms:W3CDTF">2023-12-26T07:33:00Z</dcterms:modified>
</cp:coreProperties>
</file>