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B8" w:rsidRDefault="006E66B8" w:rsidP="00656C1A">
      <w:pPr>
        <w:spacing w:line="120" w:lineRule="atLeast"/>
        <w:jc w:val="center"/>
        <w:rPr>
          <w:sz w:val="24"/>
          <w:szCs w:val="24"/>
        </w:rPr>
      </w:pPr>
    </w:p>
    <w:p w:rsidR="006E66B8" w:rsidRDefault="006E66B8" w:rsidP="00656C1A">
      <w:pPr>
        <w:spacing w:line="120" w:lineRule="atLeast"/>
        <w:jc w:val="center"/>
        <w:rPr>
          <w:sz w:val="24"/>
          <w:szCs w:val="24"/>
        </w:rPr>
      </w:pPr>
    </w:p>
    <w:p w:rsidR="006E66B8" w:rsidRPr="00852378" w:rsidRDefault="006E66B8" w:rsidP="00656C1A">
      <w:pPr>
        <w:spacing w:line="120" w:lineRule="atLeast"/>
        <w:jc w:val="center"/>
        <w:rPr>
          <w:sz w:val="10"/>
          <w:szCs w:val="10"/>
        </w:rPr>
      </w:pPr>
    </w:p>
    <w:p w:rsidR="006E66B8" w:rsidRDefault="006E66B8" w:rsidP="00656C1A">
      <w:pPr>
        <w:spacing w:line="120" w:lineRule="atLeast"/>
        <w:jc w:val="center"/>
        <w:rPr>
          <w:sz w:val="10"/>
          <w:szCs w:val="24"/>
        </w:rPr>
      </w:pPr>
    </w:p>
    <w:p w:rsidR="006E66B8" w:rsidRPr="005541F0" w:rsidRDefault="006E66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66B8" w:rsidRDefault="006E66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66B8" w:rsidRPr="005541F0" w:rsidRDefault="006E66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66B8" w:rsidRPr="005649E4" w:rsidRDefault="006E66B8" w:rsidP="00656C1A">
      <w:pPr>
        <w:spacing w:line="120" w:lineRule="atLeast"/>
        <w:jc w:val="center"/>
        <w:rPr>
          <w:sz w:val="18"/>
          <w:szCs w:val="24"/>
        </w:rPr>
      </w:pPr>
    </w:p>
    <w:p w:rsidR="006E66B8" w:rsidRPr="00656C1A" w:rsidRDefault="006E66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66B8" w:rsidRPr="005541F0" w:rsidRDefault="006E66B8" w:rsidP="00656C1A">
      <w:pPr>
        <w:spacing w:line="120" w:lineRule="atLeast"/>
        <w:jc w:val="center"/>
        <w:rPr>
          <w:sz w:val="18"/>
          <w:szCs w:val="24"/>
        </w:rPr>
      </w:pPr>
    </w:p>
    <w:p w:rsidR="006E66B8" w:rsidRPr="005541F0" w:rsidRDefault="006E66B8" w:rsidP="00656C1A">
      <w:pPr>
        <w:spacing w:line="120" w:lineRule="atLeast"/>
        <w:jc w:val="center"/>
        <w:rPr>
          <w:sz w:val="20"/>
          <w:szCs w:val="24"/>
        </w:rPr>
      </w:pPr>
    </w:p>
    <w:p w:rsidR="006E66B8" w:rsidRPr="00656C1A" w:rsidRDefault="006E66B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E66B8" w:rsidRDefault="006E66B8" w:rsidP="00656C1A">
      <w:pPr>
        <w:spacing w:line="120" w:lineRule="atLeast"/>
        <w:jc w:val="center"/>
        <w:rPr>
          <w:sz w:val="30"/>
          <w:szCs w:val="24"/>
        </w:rPr>
      </w:pPr>
    </w:p>
    <w:p w:rsidR="006E66B8" w:rsidRPr="00656C1A" w:rsidRDefault="006E66B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E66B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66B8" w:rsidRPr="00F8214F" w:rsidRDefault="006E66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66B8" w:rsidRPr="00F8214F" w:rsidRDefault="006B7F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66B8" w:rsidRPr="00F8214F" w:rsidRDefault="006E66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66B8" w:rsidRPr="00F8214F" w:rsidRDefault="006B7F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E66B8" w:rsidRPr="00A63FB0" w:rsidRDefault="006E66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66B8" w:rsidRPr="00A3761A" w:rsidRDefault="006B7F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E66B8" w:rsidRPr="00F8214F" w:rsidRDefault="006E66B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E66B8" w:rsidRPr="00F8214F" w:rsidRDefault="006E66B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E66B8" w:rsidRPr="00AB4194" w:rsidRDefault="006E66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E66B8" w:rsidRPr="00F8214F" w:rsidRDefault="006B7F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2237</w:t>
            </w:r>
          </w:p>
        </w:tc>
      </w:tr>
    </w:tbl>
    <w:p w:rsidR="006E66B8" w:rsidRPr="000C4AB5" w:rsidRDefault="006E66B8" w:rsidP="00C725A6">
      <w:pPr>
        <w:rPr>
          <w:rFonts w:cs="Times New Roman"/>
          <w:szCs w:val="28"/>
          <w:lang w:val="en-US"/>
        </w:rPr>
      </w:pPr>
    </w:p>
    <w:tbl>
      <w:tblPr>
        <w:tblW w:w="4995" w:type="dxa"/>
        <w:tblLook w:val="01E0" w:firstRow="1" w:lastRow="1" w:firstColumn="1" w:lastColumn="1" w:noHBand="0" w:noVBand="0"/>
      </w:tblPr>
      <w:tblGrid>
        <w:gridCol w:w="4995"/>
      </w:tblGrid>
      <w:tr w:rsidR="006E66B8" w:rsidRPr="006E66B8" w:rsidTr="006E66B8">
        <w:trPr>
          <w:trHeight w:val="1290"/>
        </w:trPr>
        <w:tc>
          <w:tcPr>
            <w:tcW w:w="4995" w:type="dxa"/>
            <w:hideMark/>
          </w:tcPr>
          <w:p w:rsidR="004D21EF" w:rsidRDefault="006E66B8" w:rsidP="006E66B8">
            <w:pPr>
              <w:ind w:left="-113"/>
              <w:rPr>
                <w:rFonts w:eastAsia="Times New Roman" w:cs="Times New Roman"/>
                <w:szCs w:val="28"/>
              </w:rPr>
            </w:pPr>
            <w:r w:rsidRPr="006E66B8">
              <w:rPr>
                <w:rFonts w:eastAsia="Times New Roman" w:cs="Times New Roman"/>
                <w:szCs w:val="28"/>
              </w:rPr>
              <w:t xml:space="preserve">О внесении изменений в распоряжение Администрации города от 28.03.2019 </w:t>
            </w:r>
          </w:p>
          <w:p w:rsidR="006E66B8" w:rsidRPr="006E66B8" w:rsidRDefault="006E66B8" w:rsidP="006E66B8">
            <w:pPr>
              <w:ind w:left="-113"/>
              <w:rPr>
                <w:rFonts w:eastAsia="Times New Roman" w:cs="Times New Roman"/>
                <w:szCs w:val="28"/>
              </w:rPr>
            </w:pPr>
            <w:r w:rsidRPr="006E66B8">
              <w:rPr>
                <w:rFonts w:eastAsia="Times New Roman" w:cs="Times New Roman"/>
                <w:szCs w:val="28"/>
              </w:rPr>
              <w:t xml:space="preserve">№ 551 «О Координационном совете </w:t>
            </w:r>
            <w:r w:rsidRPr="006E66B8">
              <w:rPr>
                <w:rFonts w:eastAsia="Times New Roman" w:cs="Times New Roman"/>
                <w:szCs w:val="28"/>
              </w:rPr>
              <w:br/>
              <w:t>по вопросам культуры»</w:t>
            </w:r>
          </w:p>
        </w:tc>
      </w:tr>
    </w:tbl>
    <w:p w:rsidR="006E66B8" w:rsidRPr="006E66B8" w:rsidRDefault="006E66B8" w:rsidP="006E66B8">
      <w:pPr>
        <w:ind w:right="57"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6E66B8" w:rsidRPr="006E66B8" w:rsidRDefault="006E66B8" w:rsidP="006E66B8">
      <w:pPr>
        <w:ind w:right="57"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</w:p>
    <w:p w:rsidR="006E66B8" w:rsidRPr="006E66B8" w:rsidRDefault="006E66B8" w:rsidP="006E66B8">
      <w:pPr>
        <w:ind w:right="57"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E66B8">
        <w:rPr>
          <w:rFonts w:eastAsia="Times New Roman" w:cs="Times New Roman"/>
          <w:spacing w:val="-4"/>
          <w:szCs w:val="28"/>
          <w:lang w:eastAsia="ru-RU"/>
        </w:rPr>
        <w:t>В соответствии с распоряжением Администрации города от 30.12.2005                  № 3686 «Об утверждении Регламента Администрации города», в связи                                       с кадровыми изменениями:</w:t>
      </w:r>
    </w:p>
    <w:p w:rsidR="006E66B8" w:rsidRPr="006E66B8" w:rsidRDefault="006E66B8" w:rsidP="006E66B8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28.03.2019 № 551                 «О Координационном совете по вопросам культуры» (с изменениями                                от 03.07.2019 № 1297, 06.11.2019 № 2328, 11.11.2020 № 1809) следующие изменения:</w:t>
      </w:r>
    </w:p>
    <w:p w:rsidR="006E66B8" w:rsidRPr="006E66B8" w:rsidRDefault="006E66B8" w:rsidP="006E66B8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 xml:space="preserve">1.1. Пункт 7 раздела </w:t>
      </w:r>
      <w:r w:rsidRPr="006E66B8">
        <w:rPr>
          <w:rFonts w:eastAsia="Times New Roman" w:cs="Times New Roman"/>
          <w:szCs w:val="28"/>
          <w:lang w:val="en-US" w:eastAsia="ru-RU"/>
        </w:rPr>
        <w:t>VI</w:t>
      </w:r>
      <w:r w:rsidRPr="006E66B8">
        <w:rPr>
          <w:rFonts w:eastAsia="Times New Roman" w:cs="Times New Roman"/>
          <w:szCs w:val="28"/>
          <w:lang w:eastAsia="ru-RU"/>
        </w:rPr>
        <w:t xml:space="preserve"> приложения 1 к распоряжению изложить                       в следующей редакции</w:t>
      </w:r>
      <w:r w:rsidRPr="004D21EF">
        <w:rPr>
          <w:rFonts w:eastAsia="Times New Roman" w:cs="Times New Roman"/>
          <w:szCs w:val="28"/>
          <w:lang w:eastAsia="ru-RU"/>
        </w:rPr>
        <w:t>:</w:t>
      </w:r>
      <w:r w:rsidRPr="006E66B8">
        <w:rPr>
          <w:rFonts w:eastAsia="Times New Roman" w:cs="Times New Roman"/>
          <w:szCs w:val="28"/>
          <w:lang w:eastAsia="ru-RU"/>
        </w:rPr>
        <w:t xml:space="preserve"> </w:t>
      </w:r>
    </w:p>
    <w:p w:rsidR="006E66B8" w:rsidRPr="006E66B8" w:rsidRDefault="006E66B8" w:rsidP="006E66B8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>«7. В зас</w:t>
      </w:r>
      <w:r w:rsidR="004D21EF">
        <w:rPr>
          <w:rFonts w:eastAsia="Times New Roman" w:cs="Times New Roman"/>
          <w:szCs w:val="28"/>
          <w:lang w:eastAsia="ru-RU"/>
        </w:rPr>
        <w:t>еданиях Координационного совета</w:t>
      </w:r>
      <w:r w:rsidRPr="006E66B8">
        <w:rPr>
          <w:rFonts w:eastAsia="Times New Roman" w:cs="Times New Roman"/>
          <w:szCs w:val="28"/>
          <w:lang w:eastAsia="ru-RU"/>
        </w:rPr>
        <w:t xml:space="preserve"> кроме его чле</w:t>
      </w:r>
      <w:r w:rsidR="004D21EF">
        <w:rPr>
          <w:rFonts w:eastAsia="Times New Roman" w:cs="Times New Roman"/>
          <w:szCs w:val="28"/>
          <w:lang w:eastAsia="ru-RU"/>
        </w:rPr>
        <w:t>нов</w:t>
      </w:r>
      <w:r w:rsidRPr="006E66B8">
        <w:rPr>
          <w:rFonts w:eastAsia="Times New Roman" w:cs="Times New Roman"/>
          <w:szCs w:val="28"/>
          <w:lang w:eastAsia="ru-RU"/>
        </w:rPr>
        <w:t xml:space="preserve"> могут участвовать представители структурных подразделений Администрации города и других ведомств, руководители муниципальных организаций культуры                        и образования».</w:t>
      </w:r>
    </w:p>
    <w:p w:rsidR="006E66B8" w:rsidRPr="006E66B8" w:rsidRDefault="006E66B8" w:rsidP="006E66B8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>1.2. Приложение 2 к распоряжению изложить в новой редакции согласно приложению к настоящему распоряжению.</w:t>
      </w:r>
    </w:p>
    <w:p w:rsidR="006E66B8" w:rsidRPr="006E66B8" w:rsidRDefault="006E66B8" w:rsidP="006E66B8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4D21EF">
        <w:rPr>
          <w:rFonts w:eastAsia="Times New Roman" w:cs="Times New Roman"/>
          <w:szCs w:val="28"/>
          <w:lang w:eastAsia="ru-RU"/>
        </w:rPr>
        <w:t>:</w:t>
      </w:r>
      <w:r w:rsidRPr="006E66B8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6E66B8" w:rsidRPr="006E66B8" w:rsidRDefault="006E66B8" w:rsidP="006E66B8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6E66B8" w:rsidRPr="006E66B8" w:rsidRDefault="006E66B8" w:rsidP="006E66B8">
      <w:pPr>
        <w:tabs>
          <w:tab w:val="left" w:pos="567"/>
          <w:tab w:val="left" w:pos="709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города, курирующего социальную сферу.</w:t>
      </w:r>
    </w:p>
    <w:p w:rsidR="006E66B8" w:rsidRPr="006E66B8" w:rsidRDefault="006E66B8" w:rsidP="006E66B8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E66B8" w:rsidRPr="006E66B8" w:rsidRDefault="006E66B8" w:rsidP="006E66B8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E66B8" w:rsidRPr="006E66B8" w:rsidRDefault="006E66B8" w:rsidP="006E66B8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E66B8" w:rsidRPr="006E66B8" w:rsidRDefault="006E66B8" w:rsidP="006E66B8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E66B8" w:rsidRPr="006E66B8" w:rsidRDefault="006E66B8" w:rsidP="006E66B8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E66B8" w:rsidRPr="006E66B8" w:rsidRDefault="006E66B8" w:rsidP="006E66B8">
      <w:pPr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</w:t>
      </w:r>
      <w:r w:rsidR="008B04DF">
        <w:rPr>
          <w:rFonts w:eastAsia="Times New Roman" w:cs="Times New Roman"/>
          <w:szCs w:val="28"/>
          <w:lang w:eastAsia="ru-RU"/>
        </w:rPr>
        <w:t xml:space="preserve">   </w:t>
      </w:r>
      <w:r w:rsidRPr="006E66B8">
        <w:rPr>
          <w:rFonts w:eastAsia="Times New Roman" w:cs="Times New Roman"/>
          <w:szCs w:val="28"/>
          <w:lang w:eastAsia="ru-RU"/>
        </w:rPr>
        <w:t xml:space="preserve">                А.С. Филатов</w:t>
      </w:r>
    </w:p>
    <w:p w:rsidR="006E66B8" w:rsidRPr="006E66B8" w:rsidRDefault="006E66B8" w:rsidP="006E66B8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6E66B8" w:rsidRPr="006E66B8" w:rsidRDefault="006E66B8" w:rsidP="006E66B8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6E66B8" w:rsidRPr="006E66B8" w:rsidRDefault="006E66B8" w:rsidP="006E66B8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E66B8" w:rsidRPr="006E66B8" w:rsidRDefault="006E66B8" w:rsidP="006E66B8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6E66B8">
        <w:rPr>
          <w:rFonts w:eastAsia="Times New Roman" w:cs="Times New Roman"/>
          <w:szCs w:val="28"/>
          <w:lang w:eastAsia="ru-RU"/>
        </w:rPr>
        <w:t>от ____________ № _______</w:t>
      </w:r>
    </w:p>
    <w:p w:rsidR="006E66B8" w:rsidRPr="006E66B8" w:rsidRDefault="006E66B8" w:rsidP="006E66B8">
      <w:pPr>
        <w:ind w:left="6237"/>
        <w:jc w:val="both"/>
        <w:rPr>
          <w:rFonts w:eastAsia="Times New Roman" w:cs="Times New Roman"/>
          <w:szCs w:val="28"/>
          <w:lang w:eastAsia="ru-RU"/>
        </w:rPr>
      </w:pPr>
    </w:p>
    <w:p w:rsidR="006E66B8" w:rsidRPr="006E66B8" w:rsidRDefault="006E66B8" w:rsidP="006E66B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E66B8">
        <w:rPr>
          <w:rFonts w:eastAsia="Times New Roman" w:cs="Times New Roman"/>
          <w:sz w:val="26"/>
          <w:szCs w:val="26"/>
          <w:lang w:eastAsia="ru-RU"/>
        </w:rPr>
        <w:t>Состав</w:t>
      </w:r>
    </w:p>
    <w:p w:rsidR="006E66B8" w:rsidRPr="006E66B8" w:rsidRDefault="006E66B8" w:rsidP="006E66B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E66B8">
        <w:rPr>
          <w:rFonts w:eastAsia="Times New Roman" w:cs="Times New Roman"/>
          <w:sz w:val="26"/>
          <w:szCs w:val="26"/>
          <w:lang w:eastAsia="ru-RU"/>
        </w:rPr>
        <w:t>Координационного совета по вопросам культуры</w:t>
      </w:r>
    </w:p>
    <w:p w:rsidR="006E66B8" w:rsidRPr="006E66B8" w:rsidRDefault="006E66B8" w:rsidP="006E66B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0"/>
        <w:gridCol w:w="5877"/>
      </w:tblGrid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Томазова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Анна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заместитель Главы города,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председатель Координационного совета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Акулов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Антон Александрович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директор департамента культуры и молодёжной политики Администрации города, заместитель председателя Координационного совета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Семковская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Ирина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начальник отдела мониторинга и оценки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качества муниципальных услуг департамента культуры и молодёжной политики Администрации города, секретарь Координационного совета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члены Координационного совета: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Астраханцева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бюджетного учреждения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Ханты-Мансийского автономного округа – Югры «Сургутский музыкально-драматический театр» 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Бебех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4D21EF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ди</w:t>
            </w:r>
            <w:r>
              <w:rPr>
                <w:rFonts w:eastAsia="Times New Roman" w:cs="Times New Roman"/>
                <w:sz w:val="26"/>
                <w:szCs w:val="26"/>
              </w:rPr>
              <w:t>ректор общества с ограниченной</w:t>
            </w:r>
            <w:r>
              <w:rPr>
                <w:rFonts w:eastAsia="Times New Roman" w:cs="Times New Roman"/>
                <w:sz w:val="26"/>
                <w:szCs w:val="26"/>
              </w:rPr>
              <w:br/>
            </w:r>
            <w:r w:rsidRPr="006E66B8">
              <w:rPr>
                <w:rFonts w:eastAsia="Times New Roman" w:cs="Times New Roman"/>
                <w:sz w:val="26"/>
                <w:szCs w:val="26"/>
              </w:rPr>
              <w:t>ответственностью «Астра Медиа»</w:t>
            </w:r>
            <w:r w:rsidR="004D21EF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Блинова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муниципального автономного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 xml:space="preserve">учреждения «Театр актера и куклы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«Петрушка»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Болотнова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Ванда Юрьевна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Галеева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Елена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муниципального автономного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учреждения «Городской культурный центр»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br/>
              <w:t xml:space="preserve">директор муниципального бюджетного учреждения историко-культурный центр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«Старый Сургут»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Ганущак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председатель Сургутского городского фонда развития словесности «Словесность»                         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6E66B8" w:rsidRDefault="006E66B8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0"/>
        <w:gridCol w:w="5877"/>
      </w:tblGrid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lastRenderedPageBreak/>
              <w:t>Глуховский</w:t>
            </w: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Давыд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начальник службы по связям с общественностью и средствами массовых коммуникаций общества    с ограниченной ответственностью «Газпром     трансгаз Сургут» (по согласованию)</w:t>
            </w: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Гололобов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Евгений Ильич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проректор по научной работе, доктор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исторических наук, профессор бюджетного    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Замятина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Ирина Павловна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департамента образования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Администрации города</w:t>
            </w: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Протоиерей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Антоний Исаков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Благочинный Сургутского благочиния,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 xml:space="preserve">настоятель православного храма в честь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 xml:space="preserve">великомученика Георгия Победоносца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Кириленко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Михаил Фёдорович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заместитель генерального директора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 xml:space="preserve">открытого акционерного общества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«Сургутнефтегаз» 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Крылович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Вероника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заместитель директора </w:t>
            </w:r>
            <w:r>
              <w:rPr>
                <w:rFonts w:eastAsia="Times New Roman" w:cs="Times New Roman"/>
                <w:sz w:val="26"/>
                <w:szCs w:val="26"/>
              </w:rPr>
              <w:t>–</w:t>
            </w:r>
            <w:r w:rsidRPr="006E66B8">
              <w:rPr>
                <w:rFonts w:eastAsia="Times New Roman" w:cs="Times New Roman"/>
                <w:sz w:val="26"/>
                <w:szCs w:val="26"/>
              </w:rPr>
              <w:t xml:space="preserve"> начальник управления массовых коммуникаций департамента массовых коммуникаций и аналитики Администрации города</w:t>
            </w: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Кучин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Алексей Сергеевич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депутат Думы города 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Малыхин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Виталий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генеральный директор автономной некоммерческой организации </w:t>
            </w:r>
            <w:r w:rsidRPr="004D21EF">
              <w:rPr>
                <w:rFonts w:eastAsia="Times New Roman" w:cs="Times New Roman"/>
                <w:sz w:val="26"/>
                <w:szCs w:val="26"/>
              </w:rPr>
              <w:t>«Мультимедийный исторический парк «</w:t>
            </w:r>
            <w:r w:rsidR="004D21EF" w:rsidRPr="004D21EF">
              <w:rPr>
                <w:rFonts w:eastAsia="Times New Roman" w:cs="Times New Roman"/>
                <w:sz w:val="26"/>
                <w:szCs w:val="26"/>
              </w:rPr>
              <w:t xml:space="preserve">Россия – </w:t>
            </w:r>
            <w:r w:rsidRPr="004D21EF">
              <w:rPr>
                <w:rFonts w:eastAsia="Times New Roman" w:cs="Times New Roman"/>
                <w:sz w:val="26"/>
                <w:szCs w:val="26"/>
              </w:rPr>
              <w:t>Моя история»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Муртазин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Шамиль Наильевич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член ревизионной комиссии регионального отделения Общероссийского общественного движения «Народный фронт «За Россию»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в Ханты-Мансийском автономном округе – Югре, начальник административно-хозяйственного управления бюджетного учреждения высшего образования Ханты-Мансийского автономного округа – Югры «Сургутский государственный университет»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по согласованию)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Мухамедшина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Зейнаб Айтбаевна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председатель общественной организации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 xml:space="preserve">«Общество охраны памятников истории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и культуры» 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Пилецкая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Ольга 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преподаватель бюджетного профессионального образовательного учреждения Ханты-Мансийского автономного округа – Югры «Сургутский музыкальный колледж»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Плетенецкая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Юлия Валерьевна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муниципального бюджетного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учреждения дополнительного образования      «Детская школа искусств им. Г. Кукуевицкого»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Селянина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Марина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муниципального бюджетного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 xml:space="preserve">учреждения культуры «Сургутский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краеведческий музей»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Сокольников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Сергей Викторович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директор дворца искусств «Нефтяник»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Сомов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Игнатий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генеральный директор общества с ограниченной ответственностью «Корпорация С»                       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Трапезникова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Эмилия Ринатовна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депутат Думы города, председатель постоянного комитета Дум</w:t>
            </w:r>
            <w:r w:rsidR="00613F0C">
              <w:rPr>
                <w:rFonts w:eastAsia="Times New Roman" w:cs="Times New Roman"/>
                <w:sz w:val="26"/>
                <w:szCs w:val="26"/>
              </w:rPr>
              <w:t>ы города по социальной политике</w:t>
            </w:r>
            <w:r w:rsidRPr="006E66B8">
              <w:rPr>
                <w:rFonts w:eastAsia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Черняк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Яков Соломонович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муниципального автономного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учреждения «Сургутская филармония»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Юркевич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Яна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муниципального бюджетного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 xml:space="preserve">учреждения культуры «Централизованная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библиотечная система»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Ющенко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Михаил Васильевич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начальник управления физической культуры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и спорта Администрации города</w:t>
            </w:r>
          </w:p>
        </w:tc>
      </w:tr>
      <w:tr w:rsidR="006E66B8" w:rsidRPr="006E66B8" w:rsidTr="006E66B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Яруллина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Лариса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Pr="006E66B8" w:rsidRDefault="006E66B8" w:rsidP="006E66B8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>-</w:t>
            </w: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директор бюджетного профессионального           образовательного учреждения </w:t>
            </w:r>
          </w:p>
          <w:p w:rsidR="006E66B8" w:rsidRPr="006E66B8" w:rsidRDefault="006E66B8" w:rsidP="006E66B8">
            <w:pPr>
              <w:rPr>
                <w:rFonts w:eastAsia="Times New Roman" w:cs="Times New Roman"/>
                <w:sz w:val="26"/>
                <w:szCs w:val="26"/>
              </w:rPr>
            </w:pPr>
            <w:r w:rsidRPr="006E66B8">
              <w:rPr>
                <w:rFonts w:eastAsia="Times New Roman" w:cs="Times New Roman"/>
                <w:sz w:val="26"/>
                <w:szCs w:val="26"/>
              </w:rPr>
              <w:t xml:space="preserve">Ханты-Мансийского автономного округа – Югры «Сургутский музыкальный колледж» </w:t>
            </w:r>
            <w:r w:rsidRPr="006E66B8">
              <w:rPr>
                <w:rFonts w:eastAsia="Times New Roman" w:cs="Times New Roman"/>
                <w:sz w:val="26"/>
                <w:szCs w:val="26"/>
              </w:rPr>
              <w:br/>
              <w:t>(по согласованию)</w:t>
            </w:r>
          </w:p>
        </w:tc>
      </w:tr>
    </w:tbl>
    <w:p w:rsidR="006E66B8" w:rsidRPr="006E66B8" w:rsidRDefault="006E66B8" w:rsidP="006E66B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E2AB4" w:rsidRPr="006E66B8" w:rsidRDefault="00EE2AB4" w:rsidP="006E66B8">
      <w:pPr>
        <w:rPr>
          <w:sz w:val="26"/>
          <w:szCs w:val="26"/>
        </w:rPr>
      </w:pPr>
    </w:p>
    <w:sectPr w:rsidR="00EE2AB4" w:rsidRPr="006E66B8" w:rsidSect="006E6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C5" w:rsidRDefault="00DE74C5" w:rsidP="002C5AE4">
      <w:r>
        <w:separator/>
      </w:r>
    </w:p>
  </w:endnote>
  <w:endnote w:type="continuationSeparator" w:id="0">
    <w:p w:rsidR="00DE74C5" w:rsidRDefault="00DE74C5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B7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B7F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B7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C5" w:rsidRDefault="00DE74C5" w:rsidP="002C5AE4">
      <w:r>
        <w:separator/>
      </w:r>
    </w:p>
  </w:footnote>
  <w:footnote w:type="continuationSeparator" w:id="0">
    <w:p w:rsidR="00DE74C5" w:rsidRDefault="00DE74C5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B7F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0353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7FE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646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646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646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B7F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B7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8"/>
    <w:rsid w:val="002622DB"/>
    <w:rsid w:val="002C5AE4"/>
    <w:rsid w:val="004D21EF"/>
    <w:rsid w:val="0050353D"/>
    <w:rsid w:val="005D3688"/>
    <w:rsid w:val="0060034C"/>
    <w:rsid w:val="00613F0C"/>
    <w:rsid w:val="006B7FE4"/>
    <w:rsid w:val="006E66B8"/>
    <w:rsid w:val="00897472"/>
    <w:rsid w:val="008B04DF"/>
    <w:rsid w:val="00A704EA"/>
    <w:rsid w:val="00B16D47"/>
    <w:rsid w:val="00CE6421"/>
    <w:rsid w:val="00D05D8F"/>
    <w:rsid w:val="00D76A64"/>
    <w:rsid w:val="00DE74C5"/>
    <w:rsid w:val="00E071E3"/>
    <w:rsid w:val="00E86466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F49F-98AB-46FE-B11D-72C8A57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6E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E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C5E4-54D6-4270-BA99-2F7270D1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2022-11-14T05:46:00Z</cp:lastPrinted>
  <dcterms:created xsi:type="dcterms:W3CDTF">2022-11-17T10:29:00Z</dcterms:created>
  <dcterms:modified xsi:type="dcterms:W3CDTF">2022-11-17T10:29:00Z</dcterms:modified>
</cp:coreProperties>
</file>