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8C" w:rsidRDefault="001E108C" w:rsidP="00656C1A">
      <w:pPr>
        <w:spacing w:line="120" w:lineRule="atLeast"/>
        <w:jc w:val="center"/>
        <w:rPr>
          <w:sz w:val="24"/>
          <w:szCs w:val="24"/>
        </w:rPr>
      </w:pPr>
    </w:p>
    <w:p w:rsidR="001E108C" w:rsidRDefault="001E108C" w:rsidP="00656C1A">
      <w:pPr>
        <w:spacing w:line="120" w:lineRule="atLeast"/>
        <w:jc w:val="center"/>
        <w:rPr>
          <w:sz w:val="24"/>
          <w:szCs w:val="24"/>
        </w:rPr>
      </w:pPr>
    </w:p>
    <w:p w:rsidR="001E108C" w:rsidRPr="00852378" w:rsidRDefault="001E108C" w:rsidP="00656C1A">
      <w:pPr>
        <w:spacing w:line="120" w:lineRule="atLeast"/>
        <w:jc w:val="center"/>
        <w:rPr>
          <w:sz w:val="10"/>
          <w:szCs w:val="10"/>
        </w:rPr>
      </w:pPr>
    </w:p>
    <w:p w:rsidR="001E108C" w:rsidRDefault="001E108C" w:rsidP="00656C1A">
      <w:pPr>
        <w:spacing w:line="120" w:lineRule="atLeast"/>
        <w:jc w:val="center"/>
        <w:rPr>
          <w:sz w:val="10"/>
          <w:szCs w:val="24"/>
        </w:rPr>
      </w:pPr>
    </w:p>
    <w:p w:rsidR="001E108C" w:rsidRPr="005541F0" w:rsidRDefault="001E10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108C" w:rsidRDefault="001E10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E108C" w:rsidRPr="005541F0" w:rsidRDefault="001E10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E108C" w:rsidRPr="005649E4" w:rsidRDefault="001E108C" w:rsidP="00656C1A">
      <w:pPr>
        <w:spacing w:line="120" w:lineRule="atLeast"/>
        <w:jc w:val="center"/>
        <w:rPr>
          <w:sz w:val="18"/>
          <w:szCs w:val="24"/>
        </w:rPr>
      </w:pPr>
    </w:p>
    <w:p w:rsidR="001E108C" w:rsidRPr="001D25B0" w:rsidRDefault="001E108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E108C" w:rsidRPr="005541F0" w:rsidRDefault="001E108C" w:rsidP="00656C1A">
      <w:pPr>
        <w:spacing w:line="120" w:lineRule="atLeast"/>
        <w:jc w:val="center"/>
        <w:rPr>
          <w:sz w:val="18"/>
          <w:szCs w:val="24"/>
        </w:rPr>
      </w:pPr>
    </w:p>
    <w:p w:rsidR="001E108C" w:rsidRPr="005541F0" w:rsidRDefault="001E108C" w:rsidP="00656C1A">
      <w:pPr>
        <w:spacing w:line="120" w:lineRule="atLeast"/>
        <w:jc w:val="center"/>
        <w:rPr>
          <w:sz w:val="20"/>
          <w:szCs w:val="24"/>
        </w:rPr>
      </w:pPr>
    </w:p>
    <w:p w:rsidR="001E108C" w:rsidRPr="001D25B0" w:rsidRDefault="001E108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E108C" w:rsidRDefault="001E108C" w:rsidP="00656C1A">
      <w:pPr>
        <w:spacing w:line="120" w:lineRule="atLeast"/>
        <w:jc w:val="center"/>
        <w:rPr>
          <w:sz w:val="30"/>
          <w:szCs w:val="24"/>
        </w:rPr>
      </w:pPr>
    </w:p>
    <w:p w:rsidR="001E108C" w:rsidRPr="00656C1A" w:rsidRDefault="001E108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E108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E108C" w:rsidRPr="00F8214F" w:rsidRDefault="001E10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E108C" w:rsidRPr="00F8214F" w:rsidRDefault="004D04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E108C" w:rsidRPr="00F8214F" w:rsidRDefault="001E10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E108C" w:rsidRPr="00F8214F" w:rsidRDefault="004D04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E108C" w:rsidRPr="00A63FB0" w:rsidRDefault="001E10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E108C" w:rsidRPr="00A3761A" w:rsidRDefault="004D04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E108C" w:rsidRPr="00F8214F" w:rsidRDefault="001E108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E108C" w:rsidRPr="00F8214F" w:rsidRDefault="001E108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E108C" w:rsidRPr="00AB4194" w:rsidRDefault="001E10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E108C" w:rsidRPr="00F8214F" w:rsidRDefault="004034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4D0492">
              <w:rPr>
                <w:sz w:val="24"/>
                <w:szCs w:val="24"/>
              </w:rPr>
              <w:t>8</w:t>
            </w:r>
          </w:p>
        </w:tc>
      </w:tr>
    </w:tbl>
    <w:p w:rsidR="001E108C" w:rsidRPr="00C725A6" w:rsidRDefault="001E108C" w:rsidP="00C725A6">
      <w:pPr>
        <w:rPr>
          <w:rFonts w:cs="Times New Roman"/>
          <w:szCs w:val="28"/>
        </w:rPr>
      </w:pPr>
    </w:p>
    <w:p w:rsidR="001E108C" w:rsidRPr="001E108C" w:rsidRDefault="001E108C" w:rsidP="001E108C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bookmarkStart w:id="4" w:name="_GoBack"/>
      <w:r w:rsidRPr="001E108C">
        <w:rPr>
          <w:rFonts w:eastAsia="Times New Roman" w:cs="Times New Roman"/>
          <w:sz w:val="27"/>
          <w:szCs w:val="27"/>
          <w:lang w:eastAsia="ru-RU"/>
        </w:rPr>
        <w:t>О внесении изменения</w:t>
      </w:r>
    </w:p>
    <w:p w:rsidR="001E108C" w:rsidRPr="001E108C" w:rsidRDefault="001E108C" w:rsidP="001E108C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 xml:space="preserve">в постановление Главы </w:t>
      </w:r>
    </w:p>
    <w:p w:rsidR="001E108C" w:rsidRPr="001E108C" w:rsidRDefault="001E108C" w:rsidP="001E108C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 xml:space="preserve">города от 11.09.2018 № 149 </w:t>
      </w:r>
    </w:p>
    <w:p w:rsidR="001E108C" w:rsidRPr="001E108C" w:rsidRDefault="001E108C" w:rsidP="001E108C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 xml:space="preserve">«Об обеспечении деятельности </w:t>
      </w:r>
    </w:p>
    <w:p w:rsidR="001E108C" w:rsidRPr="001E108C" w:rsidRDefault="001E108C" w:rsidP="001E108C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 xml:space="preserve">Антитеррористической </w:t>
      </w:r>
    </w:p>
    <w:p w:rsidR="001E108C" w:rsidRPr="001E108C" w:rsidRDefault="001E108C" w:rsidP="001E108C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>комиссии города Сургута»</w:t>
      </w:r>
    </w:p>
    <w:bookmarkEnd w:id="4"/>
    <w:p w:rsidR="001E108C" w:rsidRPr="001E108C" w:rsidRDefault="001E108C" w:rsidP="001E108C">
      <w:pPr>
        <w:rPr>
          <w:rFonts w:eastAsia="Times New Roman" w:cs="Times New Roman"/>
          <w:sz w:val="24"/>
          <w:szCs w:val="24"/>
          <w:lang w:eastAsia="ru-RU"/>
        </w:rPr>
      </w:pPr>
    </w:p>
    <w:p w:rsidR="001E108C" w:rsidRPr="001E108C" w:rsidRDefault="001E108C" w:rsidP="001E108C">
      <w:pPr>
        <w:rPr>
          <w:rFonts w:eastAsia="Times New Roman" w:cs="Times New Roman"/>
          <w:sz w:val="24"/>
          <w:szCs w:val="24"/>
          <w:lang w:eastAsia="ru-RU"/>
        </w:rPr>
      </w:pP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распоряжением Администрации города от 30.12.2005 № 3686 «Об утверждении Регламента Администрации города»:</w:t>
      </w:r>
      <w:r w:rsidRPr="001E108C"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1E108C">
        <w:rPr>
          <w:rFonts w:eastAsia="Times New Roman" w:cs="Times New Roman"/>
          <w:spacing w:val="-4"/>
          <w:sz w:val="27"/>
          <w:szCs w:val="27"/>
          <w:lang w:eastAsia="ru-RU"/>
        </w:rPr>
        <w:t xml:space="preserve">1. Внести в постановление Главы города от 11.09.2018 № 149 «Об обеспечении деятельности Антитеррористической комиссии города Сургута» (с изменениями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    </w:t>
      </w:r>
      <w:r w:rsidRPr="001E108C">
        <w:rPr>
          <w:rFonts w:eastAsia="Times New Roman" w:cs="Times New Roman"/>
          <w:spacing w:val="-4"/>
          <w:sz w:val="27"/>
          <w:szCs w:val="27"/>
          <w:lang w:eastAsia="ru-RU"/>
        </w:rPr>
        <w:t>от 29.07.2020 № 89, 18.04.2022 № 34, 18.10.2022 № 93, 30.03.2023 № 12) следующее изменение:</w:t>
      </w: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 xml:space="preserve">в пункте 1 раздела </w:t>
      </w:r>
      <w:r w:rsidRPr="001E108C">
        <w:rPr>
          <w:rFonts w:eastAsia="Times New Roman" w:cs="Times New Roman"/>
          <w:sz w:val="27"/>
          <w:szCs w:val="27"/>
          <w:lang w:val="en-US" w:eastAsia="ru-RU"/>
        </w:rPr>
        <w:t>IV</w:t>
      </w:r>
      <w:r w:rsidRPr="001E108C">
        <w:rPr>
          <w:rFonts w:eastAsia="Times New Roman" w:cs="Times New Roman"/>
          <w:sz w:val="27"/>
          <w:szCs w:val="27"/>
          <w:lang w:eastAsia="ru-RU"/>
        </w:rPr>
        <w:t xml:space="preserve"> приложения 2 к постановлению слова «ее руководи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1E108C">
        <w:rPr>
          <w:rFonts w:eastAsia="Times New Roman" w:cs="Times New Roman"/>
          <w:sz w:val="27"/>
          <w:szCs w:val="27"/>
          <w:lang w:eastAsia="ru-RU"/>
        </w:rPr>
        <w:t xml:space="preserve">телем с изданием соответствующего распоряжения (приказа)» заменить словами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1E108C">
        <w:rPr>
          <w:rFonts w:eastAsia="Times New Roman" w:cs="Times New Roman"/>
          <w:sz w:val="27"/>
          <w:szCs w:val="27"/>
          <w:lang w:eastAsia="ru-RU"/>
        </w:rPr>
        <w:t xml:space="preserve">«в соответствии с распоряжением Администрации города от 14.03.2014 № 625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E108C">
        <w:rPr>
          <w:rFonts w:eastAsia="Times New Roman" w:cs="Times New Roman"/>
          <w:sz w:val="27"/>
          <w:szCs w:val="27"/>
          <w:lang w:eastAsia="ru-RU"/>
        </w:rPr>
        <w:t>«Об утверждении составов постоянно действующих рабочих групп Антитерро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1E108C">
        <w:rPr>
          <w:rFonts w:eastAsia="Times New Roman" w:cs="Times New Roman"/>
          <w:sz w:val="27"/>
          <w:szCs w:val="27"/>
          <w:lang w:eastAsia="ru-RU"/>
        </w:rPr>
        <w:t xml:space="preserve">ристической комиссии города Сургута». </w:t>
      </w: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1E108C">
        <w:rPr>
          <w:rFonts w:eastAsia="Times New Roman" w:cs="Times New Roman"/>
          <w:sz w:val="27"/>
          <w:szCs w:val="27"/>
          <w:lang w:val="en-US" w:eastAsia="ru-RU"/>
        </w:rPr>
        <w:t>docsurgut</w:t>
      </w:r>
      <w:r w:rsidRPr="001E108C">
        <w:rPr>
          <w:rFonts w:eastAsia="Times New Roman" w:cs="Times New Roman"/>
          <w:sz w:val="27"/>
          <w:szCs w:val="27"/>
          <w:lang w:eastAsia="ru-RU"/>
        </w:rPr>
        <w:t>.</w:t>
      </w:r>
      <w:r w:rsidRPr="001E108C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1E108C">
        <w:rPr>
          <w:rFonts w:eastAsia="Times New Roman" w:cs="Times New Roman"/>
          <w:sz w:val="27"/>
          <w:szCs w:val="27"/>
          <w:lang w:eastAsia="ru-RU"/>
        </w:rPr>
        <w:t>.</w:t>
      </w: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>4. Настоящее постановление вступает в силу с момента его издания.</w:t>
      </w: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округа. </w:t>
      </w: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E108C" w:rsidRPr="001E108C" w:rsidRDefault="001E108C" w:rsidP="001E108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1E108C" w:rsidRDefault="001E108C" w:rsidP="001E108C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1E108C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</w:t>
      </w:r>
      <w:r w:rsidRPr="001E108C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А.С. Филатов</w:t>
      </w:r>
    </w:p>
    <w:sectPr w:rsidR="001766E8" w:rsidRPr="001E108C" w:rsidSect="001E108C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19" w:rsidRDefault="00825519" w:rsidP="001E108C">
      <w:r>
        <w:separator/>
      </w:r>
    </w:p>
  </w:endnote>
  <w:endnote w:type="continuationSeparator" w:id="0">
    <w:p w:rsidR="00825519" w:rsidRDefault="00825519" w:rsidP="001E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19" w:rsidRDefault="00825519" w:rsidP="001E108C">
      <w:r>
        <w:separator/>
      </w:r>
    </w:p>
  </w:footnote>
  <w:footnote w:type="continuationSeparator" w:id="0">
    <w:p w:rsidR="00825519" w:rsidRDefault="00825519" w:rsidP="001E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C4B4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2E6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2E12"/>
    <w:multiLevelType w:val="multilevel"/>
    <w:tmpl w:val="19A4F9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8C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08C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95453"/>
    <w:rsid w:val="00396A28"/>
    <w:rsid w:val="0039737C"/>
    <w:rsid w:val="003A1DAE"/>
    <w:rsid w:val="003A2CC0"/>
    <w:rsid w:val="003A2EC0"/>
    <w:rsid w:val="003B06CD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03450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614"/>
    <w:rsid w:val="004A7D3E"/>
    <w:rsid w:val="004B1425"/>
    <w:rsid w:val="004B5588"/>
    <w:rsid w:val="004C0F46"/>
    <w:rsid w:val="004C5134"/>
    <w:rsid w:val="004C77DA"/>
    <w:rsid w:val="004D0492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12F55"/>
    <w:rsid w:val="008216FF"/>
    <w:rsid w:val="00824998"/>
    <w:rsid w:val="00825519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76B"/>
    <w:rsid w:val="008C4B4A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1B7C"/>
    <w:rsid w:val="00975134"/>
    <w:rsid w:val="00975777"/>
    <w:rsid w:val="00976DF3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2E6C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3997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D330"/>
  <w15:chartTrackingRefBased/>
  <w15:docId w15:val="{D434CDDD-9BAC-4C77-90D9-763C21CC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1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10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E1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08C"/>
    <w:rPr>
      <w:rFonts w:ascii="Times New Roman" w:hAnsi="Times New Roman"/>
      <w:sz w:val="28"/>
    </w:rPr>
  </w:style>
  <w:style w:type="character" w:styleId="a8">
    <w:name w:val="page number"/>
    <w:basedOn w:val="a0"/>
    <w:rsid w:val="001E108C"/>
  </w:style>
  <w:style w:type="paragraph" w:styleId="a9">
    <w:name w:val="List Paragraph"/>
    <w:basedOn w:val="a"/>
    <w:uiPriority w:val="34"/>
    <w:qFormat/>
    <w:rsid w:val="001E10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E1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4</cp:revision>
  <cp:lastPrinted>2024-02-19T05:42:00Z</cp:lastPrinted>
  <dcterms:created xsi:type="dcterms:W3CDTF">2024-02-28T05:12:00Z</dcterms:created>
  <dcterms:modified xsi:type="dcterms:W3CDTF">2024-02-28T05:13:00Z</dcterms:modified>
</cp:coreProperties>
</file>