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DAF" w:rsidRDefault="00980DAF" w:rsidP="00656C1A">
      <w:pPr>
        <w:spacing w:line="120" w:lineRule="atLeast"/>
        <w:jc w:val="center"/>
        <w:rPr>
          <w:sz w:val="24"/>
          <w:szCs w:val="24"/>
        </w:rPr>
      </w:pPr>
    </w:p>
    <w:p w:rsidR="00980DAF" w:rsidRDefault="00980DAF" w:rsidP="00656C1A">
      <w:pPr>
        <w:spacing w:line="120" w:lineRule="atLeast"/>
        <w:jc w:val="center"/>
        <w:rPr>
          <w:sz w:val="24"/>
          <w:szCs w:val="24"/>
        </w:rPr>
      </w:pPr>
    </w:p>
    <w:p w:rsidR="00980DAF" w:rsidRPr="00852378" w:rsidRDefault="00980DAF" w:rsidP="00656C1A">
      <w:pPr>
        <w:spacing w:line="120" w:lineRule="atLeast"/>
        <w:jc w:val="center"/>
        <w:rPr>
          <w:sz w:val="10"/>
          <w:szCs w:val="10"/>
        </w:rPr>
      </w:pPr>
    </w:p>
    <w:p w:rsidR="00980DAF" w:rsidRDefault="00980DAF" w:rsidP="00656C1A">
      <w:pPr>
        <w:spacing w:line="120" w:lineRule="atLeast"/>
        <w:jc w:val="center"/>
        <w:rPr>
          <w:sz w:val="10"/>
          <w:szCs w:val="24"/>
        </w:rPr>
      </w:pPr>
    </w:p>
    <w:p w:rsidR="00980DAF" w:rsidRPr="005541F0" w:rsidRDefault="00980DA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80DAF" w:rsidRDefault="00980DA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80DAF" w:rsidRPr="005541F0" w:rsidRDefault="00980DA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80DAF" w:rsidRPr="005649E4" w:rsidRDefault="00980DAF" w:rsidP="00656C1A">
      <w:pPr>
        <w:spacing w:line="120" w:lineRule="atLeast"/>
        <w:jc w:val="center"/>
        <w:rPr>
          <w:sz w:val="18"/>
          <w:szCs w:val="24"/>
        </w:rPr>
      </w:pPr>
    </w:p>
    <w:p w:rsidR="00980DAF" w:rsidRPr="00656C1A" w:rsidRDefault="00980DA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80DAF" w:rsidRPr="005541F0" w:rsidRDefault="00980DAF" w:rsidP="00656C1A">
      <w:pPr>
        <w:spacing w:line="120" w:lineRule="atLeast"/>
        <w:jc w:val="center"/>
        <w:rPr>
          <w:sz w:val="18"/>
          <w:szCs w:val="24"/>
        </w:rPr>
      </w:pPr>
    </w:p>
    <w:p w:rsidR="00980DAF" w:rsidRPr="005541F0" w:rsidRDefault="00980DAF" w:rsidP="00656C1A">
      <w:pPr>
        <w:spacing w:line="120" w:lineRule="atLeast"/>
        <w:jc w:val="center"/>
        <w:rPr>
          <w:sz w:val="20"/>
          <w:szCs w:val="24"/>
        </w:rPr>
      </w:pPr>
    </w:p>
    <w:p w:rsidR="00980DAF" w:rsidRPr="00656C1A" w:rsidRDefault="00980DA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80DAF" w:rsidRDefault="00980DAF" w:rsidP="00656C1A">
      <w:pPr>
        <w:spacing w:line="120" w:lineRule="atLeast"/>
        <w:jc w:val="center"/>
        <w:rPr>
          <w:sz w:val="30"/>
          <w:szCs w:val="24"/>
        </w:rPr>
      </w:pPr>
    </w:p>
    <w:p w:rsidR="00980DAF" w:rsidRPr="00656C1A" w:rsidRDefault="00980DA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80DA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80DAF" w:rsidRPr="00F8214F" w:rsidRDefault="00980DA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80DAF" w:rsidRPr="00F8214F" w:rsidRDefault="009478B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80DAF" w:rsidRPr="00F8214F" w:rsidRDefault="00980DA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80DAF" w:rsidRPr="00F8214F" w:rsidRDefault="009478B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980DAF" w:rsidRPr="00A63FB0" w:rsidRDefault="00980DA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80DAF" w:rsidRPr="00A3761A" w:rsidRDefault="009478B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980DAF" w:rsidRPr="00F8214F" w:rsidRDefault="00980DA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80DAF" w:rsidRPr="00F8214F" w:rsidRDefault="00980DA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80DAF" w:rsidRPr="00AB4194" w:rsidRDefault="00980DA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80DAF" w:rsidRPr="00F8214F" w:rsidRDefault="009478B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3866</w:t>
            </w:r>
          </w:p>
        </w:tc>
      </w:tr>
    </w:tbl>
    <w:p w:rsidR="00980DAF" w:rsidRPr="00C725A6" w:rsidRDefault="00980DAF" w:rsidP="00C725A6">
      <w:pPr>
        <w:rPr>
          <w:rFonts w:cs="Times New Roman"/>
          <w:szCs w:val="28"/>
        </w:rPr>
      </w:pPr>
    </w:p>
    <w:p w:rsidR="00980DAF" w:rsidRDefault="00980DAF" w:rsidP="00980DAF">
      <w:pPr>
        <w:ind w:right="-284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 внесении изменений </w:t>
      </w:r>
    </w:p>
    <w:p w:rsidR="00980DAF" w:rsidRDefault="00980DAF" w:rsidP="00980DAF">
      <w:pPr>
        <w:ind w:right="-284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постановление Администрации </w:t>
      </w:r>
    </w:p>
    <w:p w:rsidR="00980DAF" w:rsidRDefault="00980DAF" w:rsidP="00980DAF">
      <w:pPr>
        <w:ind w:right="-284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города от 25.07.2022 № 6154 </w:t>
      </w:r>
    </w:p>
    <w:p w:rsidR="00980DAF" w:rsidRDefault="00980DAF" w:rsidP="00980DAF">
      <w:pPr>
        <w:ind w:right="-284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«Об утверждении положения </w:t>
      </w:r>
    </w:p>
    <w:p w:rsidR="00980DAF" w:rsidRDefault="00980DAF" w:rsidP="00980DAF">
      <w:pPr>
        <w:ind w:right="-284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об оперативном резерве </w:t>
      </w:r>
    </w:p>
    <w:p w:rsidR="00980DAF" w:rsidRDefault="00980DAF" w:rsidP="00980DAF">
      <w:pPr>
        <w:ind w:right="-284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Администрации города» </w:t>
      </w:r>
    </w:p>
    <w:p w:rsidR="00980DAF" w:rsidRDefault="00980DAF" w:rsidP="00980DAF">
      <w:pPr>
        <w:ind w:firstLine="709"/>
        <w:rPr>
          <w:rFonts w:eastAsia="Times New Roman" w:cs="Times New Roman"/>
          <w:sz w:val="32"/>
          <w:szCs w:val="32"/>
          <w:lang w:eastAsia="ru-RU"/>
        </w:rPr>
      </w:pPr>
    </w:p>
    <w:p w:rsidR="00980DAF" w:rsidRDefault="00980DAF" w:rsidP="00980DAF">
      <w:pPr>
        <w:rPr>
          <w:rFonts w:eastAsia="Times New Roman" w:cs="Times New Roman"/>
          <w:szCs w:val="28"/>
          <w:lang w:eastAsia="ru-RU"/>
        </w:rPr>
      </w:pPr>
    </w:p>
    <w:p w:rsidR="00980DAF" w:rsidRDefault="00980DAF" w:rsidP="00980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 распоряжениями Администрации города от 30.12.2005 </w:t>
      </w:r>
      <w:r>
        <w:rPr>
          <w:rFonts w:eastAsia="Times New Roman" w:cs="Times New Roman"/>
          <w:szCs w:val="28"/>
          <w:lang w:eastAsia="ru-RU"/>
        </w:rPr>
        <w:br/>
        <w:t xml:space="preserve">№ 3686 «Об утверждении Регламента Администрации города», от 21.04.2021 </w:t>
      </w:r>
      <w:r>
        <w:rPr>
          <w:rFonts w:eastAsia="Times New Roman" w:cs="Times New Roman"/>
          <w:szCs w:val="28"/>
          <w:lang w:eastAsia="ru-RU"/>
        </w:rPr>
        <w:br/>
        <w:t>№ 552 «О распределении отдельных полномочий Главы города между высшими должностными лицами Администрации города»:</w:t>
      </w:r>
    </w:p>
    <w:p w:rsidR="00980DAF" w:rsidRDefault="00980DAF" w:rsidP="00980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25.07.2022 № 6154 «Об утверждении положения об оперативном резерве Администрации города» (с изменениями от 11.10.2022 № 8026, 17.02.2023 № 869, 27.11.2023 № 5913, 14.06.2024 № 3054) следующие изменения:</w:t>
      </w:r>
    </w:p>
    <w:p w:rsidR="00980DAF" w:rsidRDefault="00980DAF" w:rsidP="00980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 В приложении 1 к постановлению:</w:t>
      </w:r>
    </w:p>
    <w:p w:rsidR="00980DAF" w:rsidRDefault="00980DAF" w:rsidP="00980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1.1.1. В пункте 1 слова «от 30.04.2015 № 2911 «О создании и исполь-зовании материальных ресурсов (запасов) для ликвидации чрезвычайных ситуаций природного и техногенного характера и в целях гражданской обороны» заменить словами «от 24.11.2022 № 9197 «О создании и использовании материальных ресурсов (запасов) для ликвидации чрезвычайных ситуаций,</w:t>
      </w:r>
      <w:r>
        <w:rPr>
          <w:rFonts w:eastAsia="Times New Roman" w:cs="Times New Roman"/>
          <w:szCs w:val="28"/>
          <w:lang w:eastAsia="ru-RU"/>
        </w:rPr>
        <w:br/>
        <w:t>в целях гражданской обороны, мобилизационной подготовки и мобилизации».</w:t>
      </w:r>
    </w:p>
    <w:p w:rsidR="00980DAF" w:rsidRDefault="00980DAF" w:rsidP="00980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1.1.2. В пункте 3:</w:t>
      </w:r>
    </w:p>
    <w:p w:rsidR="00980DAF" w:rsidRPr="00980DAF" w:rsidRDefault="00980DAF" w:rsidP="00980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80DAF">
        <w:rPr>
          <w:rFonts w:eastAsia="Times New Roman" w:cs="Times New Roman"/>
          <w:szCs w:val="28"/>
          <w:lang w:eastAsia="ru-RU"/>
        </w:rPr>
        <w:t>1.1.2.1. Абзац восьмой изложить в следующей редакции:</w:t>
      </w:r>
    </w:p>
    <w:p w:rsidR="00980DAF" w:rsidRDefault="00980DAF" w:rsidP="00980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80DAF">
        <w:rPr>
          <w:rFonts w:eastAsia="Times New Roman" w:cs="Times New Roman"/>
          <w:szCs w:val="28"/>
          <w:lang w:eastAsia="ru-RU"/>
        </w:rPr>
        <w:t>«- проведения мероприятий по участию в предупреждении и ликвидации последствий чрезвычайных ситуаций».</w:t>
      </w:r>
    </w:p>
    <w:p w:rsidR="00980DAF" w:rsidRDefault="00980DAF" w:rsidP="00980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1.1.2.2. Дополнить абзацем десятым следующего содержания:</w:t>
      </w:r>
    </w:p>
    <w:p w:rsidR="00980DAF" w:rsidRDefault="00980DAF" w:rsidP="00980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80DAF">
        <w:rPr>
          <w:rFonts w:eastAsia="Times New Roman" w:cs="Times New Roman"/>
          <w:spacing w:val="-4"/>
          <w:szCs w:val="28"/>
          <w:lang w:eastAsia="ru-RU"/>
        </w:rPr>
        <w:t>«- оказания содействия муниципальным образованиям Ханты-Мансийского автономного округа – Югры по предупреждению и (или) ликвидации</w:t>
      </w:r>
      <w:r>
        <w:rPr>
          <w:rFonts w:eastAsia="Times New Roman" w:cs="Times New Roman"/>
          <w:szCs w:val="28"/>
          <w:lang w:eastAsia="ru-RU"/>
        </w:rPr>
        <w:t xml:space="preserve"> последствий чрезвычайной ситуации на объектах жилищно-коммунального, электросетевого хозяйства</w:t>
      </w:r>
      <w:r w:rsidRPr="00980DAF">
        <w:rPr>
          <w:rFonts w:eastAsia="Times New Roman" w:cs="Times New Roman"/>
          <w:szCs w:val="28"/>
          <w:lang w:eastAsia="ru-RU"/>
        </w:rPr>
        <w:t>».</w:t>
      </w:r>
    </w:p>
    <w:p w:rsidR="00980DAF" w:rsidRDefault="00980DAF" w:rsidP="00980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1.1.3. После пункта 3 дополнить пунктом 3</w:t>
      </w:r>
      <w:r>
        <w:rPr>
          <w:rFonts w:eastAsia="Times New Roman" w:cs="Times New Roman"/>
          <w:szCs w:val="28"/>
          <w:vertAlign w:val="superscript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 xml:space="preserve"> следующего содержания:</w:t>
      </w:r>
    </w:p>
    <w:p w:rsidR="00980DAF" w:rsidRDefault="00980DAF" w:rsidP="00980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«3</w:t>
      </w:r>
      <w:r>
        <w:rPr>
          <w:rFonts w:eastAsia="Times New Roman" w:cs="Times New Roman"/>
          <w:szCs w:val="28"/>
          <w:vertAlign w:val="superscript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. Оперативный резерв может использоваться при введении режима повышенной готовности».</w:t>
      </w:r>
    </w:p>
    <w:p w:rsidR="00980DAF" w:rsidRDefault="00980DAF" w:rsidP="00980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1.1.4. В абзаце шестом пункта 4 после слов «структурного подразделения» дополнить словами «Администрации города (далее – структурное подразде-</w:t>
      </w:r>
      <w:r w:rsidRPr="00980DAF">
        <w:rPr>
          <w:rFonts w:eastAsia="Times New Roman" w:cs="Times New Roman"/>
          <w:szCs w:val="28"/>
          <w:lang w:eastAsia="ru-RU"/>
        </w:rPr>
        <w:t>ление)».</w:t>
      </w:r>
    </w:p>
    <w:p w:rsidR="00980DAF" w:rsidRDefault="00980DAF" w:rsidP="00980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1.1.5. Пункт 6 дополнить подпунктом 6.</w:t>
      </w:r>
      <w:r w:rsidRPr="00980DAF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следующего содержания:</w:t>
      </w:r>
    </w:p>
    <w:p w:rsidR="00980DAF" w:rsidRDefault="00980DAF" w:rsidP="00980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«6.5. Перемещение оперативного резерва в материальный резерв материальных ресурсов Администрации города, утвержденный постановлением Администрации города от 24.11.2022 № 9197 «О создании и использовании материальных ресурсов (запасов) для ликвидации чрезвычайных ситуаций,</w:t>
      </w:r>
      <w:r>
        <w:rPr>
          <w:rFonts w:eastAsia="Times New Roman" w:cs="Times New Roman"/>
          <w:szCs w:val="28"/>
          <w:lang w:eastAsia="ru-RU"/>
        </w:rPr>
        <w:br/>
        <w:t xml:space="preserve">в целях гражданской обороны, мобилизационной подготовки и мобилизации» </w:t>
      </w:r>
      <w:r w:rsidRPr="00980DAF">
        <w:rPr>
          <w:rFonts w:eastAsia="Times New Roman" w:cs="Times New Roman"/>
          <w:spacing w:val="-4"/>
          <w:szCs w:val="28"/>
          <w:lang w:eastAsia="ru-RU"/>
        </w:rPr>
        <w:t>оформляется бухгалтерской справкой по обращению структурного подразделения</w:t>
      </w:r>
      <w:r>
        <w:rPr>
          <w:rFonts w:eastAsia="Times New Roman" w:cs="Times New Roman"/>
          <w:szCs w:val="28"/>
          <w:lang w:eastAsia="ru-RU"/>
        </w:rPr>
        <w:t xml:space="preserve"> с предварительным уточнением номенклатуры материального резерва материальных ресурсов Администрации города по перемещаемым позициям».</w:t>
      </w:r>
    </w:p>
    <w:p w:rsidR="00980DAF" w:rsidRDefault="00980DAF" w:rsidP="00980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 Приложени</w:t>
      </w:r>
      <w:r w:rsidRPr="00980DAF">
        <w:rPr>
          <w:rFonts w:eastAsia="Times New Roman" w:cs="Times New Roman"/>
          <w:szCs w:val="28"/>
          <w:lang w:eastAsia="ru-RU"/>
        </w:rPr>
        <w:t>я</w:t>
      </w:r>
      <w:r>
        <w:rPr>
          <w:rFonts w:eastAsia="Times New Roman" w:cs="Times New Roman"/>
          <w:szCs w:val="28"/>
          <w:lang w:eastAsia="ru-RU"/>
        </w:rPr>
        <w:t xml:space="preserve"> 2, 4 к постановлению изложить в новой редакции согласно приложениям 1, 2 к настоящему постановлению соответственно.</w:t>
      </w:r>
    </w:p>
    <w:p w:rsidR="00980DAF" w:rsidRDefault="00980DAF" w:rsidP="00980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</w:t>
      </w:r>
    </w:p>
    <w:p w:rsidR="00980DAF" w:rsidRDefault="00980DAF" w:rsidP="00980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980DAF" w:rsidRDefault="00980DAF" w:rsidP="00980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Настоящее постановление вступает </w:t>
      </w:r>
      <w:r w:rsidR="00E95A0C">
        <w:rPr>
          <w:rFonts w:eastAsia="Times New Roman" w:cs="Times New Roman"/>
          <w:szCs w:val="28"/>
          <w:lang w:eastAsia="ru-RU"/>
        </w:rPr>
        <w:t xml:space="preserve">в силу </w:t>
      </w:r>
      <w:r>
        <w:rPr>
          <w:rFonts w:eastAsia="Times New Roman" w:cs="Times New Roman"/>
          <w:szCs w:val="28"/>
          <w:lang w:eastAsia="ru-RU"/>
        </w:rPr>
        <w:t>с момента его издания.</w:t>
      </w:r>
    </w:p>
    <w:p w:rsidR="00980DAF" w:rsidRDefault="00980DAF" w:rsidP="00980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 Контроль за выполнением постановления оставляю за собой.</w:t>
      </w:r>
    </w:p>
    <w:p w:rsidR="00980DAF" w:rsidRDefault="00980DAF" w:rsidP="00980D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80DAF" w:rsidRDefault="00980DAF" w:rsidP="00980D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80DAF" w:rsidRDefault="00980DAF" w:rsidP="00980D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80DAF" w:rsidRDefault="00980DAF" w:rsidP="00980DAF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В.В. Криворот</w:t>
      </w:r>
    </w:p>
    <w:p w:rsidR="00980DAF" w:rsidRDefault="00980DAF" w:rsidP="00980DAF">
      <w:pPr>
        <w:rPr>
          <w:rFonts w:eastAsia="Times New Roman" w:cs="Times New Roman"/>
          <w:szCs w:val="28"/>
          <w:lang w:eastAsia="ru-RU"/>
        </w:rPr>
      </w:pPr>
    </w:p>
    <w:p w:rsidR="00980DAF" w:rsidRDefault="00980DAF" w:rsidP="00980DAF">
      <w:pPr>
        <w:rPr>
          <w:rFonts w:eastAsia="Times New Roman" w:cs="Times New Roman"/>
          <w:szCs w:val="28"/>
          <w:lang w:eastAsia="ru-RU"/>
        </w:rPr>
      </w:pPr>
    </w:p>
    <w:p w:rsidR="00980DAF" w:rsidRDefault="00980DAF" w:rsidP="00980DAF">
      <w:pPr>
        <w:rPr>
          <w:rFonts w:eastAsia="Times New Roman" w:cs="Times New Roman"/>
          <w:szCs w:val="28"/>
          <w:lang w:eastAsia="ru-RU"/>
        </w:rPr>
      </w:pPr>
    </w:p>
    <w:p w:rsidR="00980DAF" w:rsidRDefault="00980DAF" w:rsidP="00980DAF">
      <w:pPr>
        <w:rPr>
          <w:rFonts w:eastAsia="Times New Roman" w:cs="Times New Roman"/>
          <w:szCs w:val="28"/>
          <w:lang w:eastAsia="ru-RU"/>
        </w:rPr>
      </w:pPr>
    </w:p>
    <w:p w:rsidR="00980DAF" w:rsidRDefault="00980DAF" w:rsidP="00980DAF">
      <w:pPr>
        <w:rPr>
          <w:rFonts w:eastAsia="Times New Roman" w:cs="Times New Roman"/>
          <w:szCs w:val="28"/>
          <w:lang w:eastAsia="ru-RU"/>
        </w:rPr>
      </w:pPr>
    </w:p>
    <w:p w:rsidR="00980DAF" w:rsidRDefault="00980DAF" w:rsidP="00980DAF">
      <w:pPr>
        <w:rPr>
          <w:rFonts w:eastAsia="Times New Roman" w:cs="Times New Roman"/>
          <w:szCs w:val="28"/>
          <w:lang w:eastAsia="ru-RU"/>
        </w:rPr>
      </w:pPr>
    </w:p>
    <w:p w:rsidR="00980DAF" w:rsidRDefault="00980DAF" w:rsidP="00980DAF">
      <w:pPr>
        <w:rPr>
          <w:rFonts w:eastAsia="Times New Roman" w:cs="Times New Roman"/>
          <w:szCs w:val="28"/>
          <w:lang w:eastAsia="ru-RU"/>
        </w:rPr>
      </w:pPr>
    </w:p>
    <w:p w:rsidR="00980DAF" w:rsidRDefault="00980DAF" w:rsidP="00980DAF">
      <w:pPr>
        <w:pageBreakBefore/>
        <w:ind w:left="637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Приложение 1</w:t>
      </w:r>
    </w:p>
    <w:p w:rsidR="00980DAF" w:rsidRDefault="00980DAF" w:rsidP="00980DAF">
      <w:pPr>
        <w:ind w:left="637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постановлению</w:t>
      </w:r>
    </w:p>
    <w:p w:rsidR="00980DAF" w:rsidRDefault="00980DAF" w:rsidP="00980DAF">
      <w:pPr>
        <w:ind w:left="637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980DAF" w:rsidRDefault="00980DAF" w:rsidP="00980DAF">
      <w:pPr>
        <w:ind w:left="6379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</w:t>
      </w:r>
    </w:p>
    <w:p w:rsidR="00980DAF" w:rsidRDefault="00980DAF" w:rsidP="00980DAF">
      <w:pPr>
        <w:rPr>
          <w:rFonts w:eastAsia="Times New Roman" w:cs="Times New Roman"/>
          <w:szCs w:val="28"/>
          <w:lang w:eastAsia="ru-RU"/>
        </w:rPr>
      </w:pPr>
    </w:p>
    <w:p w:rsidR="00980DAF" w:rsidRDefault="00980DAF" w:rsidP="00980DAF">
      <w:pPr>
        <w:rPr>
          <w:rFonts w:eastAsia="Times New Roman" w:cs="Times New Roman"/>
          <w:szCs w:val="28"/>
          <w:lang w:eastAsia="ru-RU"/>
        </w:rPr>
      </w:pPr>
    </w:p>
    <w:p w:rsidR="00980DAF" w:rsidRDefault="00980DAF" w:rsidP="00980DAF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Номенклатура</w:t>
      </w:r>
    </w:p>
    <w:p w:rsidR="00980DAF" w:rsidRDefault="00980DAF" w:rsidP="00980DAF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оперативного резерва Администрации города</w:t>
      </w:r>
    </w:p>
    <w:p w:rsidR="00980DAF" w:rsidRDefault="00980DAF" w:rsidP="00980DAF">
      <w:pPr>
        <w:rPr>
          <w:rFonts w:eastAsia="Times New Roman" w:cs="Times New Roman"/>
          <w:szCs w:val="28"/>
          <w:lang w:eastAsia="ru-RU"/>
        </w:rPr>
      </w:pPr>
    </w:p>
    <w:tbl>
      <w:tblPr>
        <w:tblW w:w="9723" w:type="dxa"/>
        <w:tblInd w:w="-34" w:type="dxa"/>
        <w:tblLook w:val="04A0" w:firstRow="1" w:lastRow="0" w:firstColumn="1" w:lastColumn="0" w:noHBand="0" w:noVBand="1"/>
      </w:tblPr>
      <w:tblGrid>
        <w:gridCol w:w="654"/>
        <w:gridCol w:w="5045"/>
        <w:gridCol w:w="1555"/>
        <w:gridCol w:w="1000"/>
        <w:gridCol w:w="1469"/>
      </w:tblGrid>
      <w:tr w:rsidR="00980DAF" w:rsidTr="00980DAF">
        <w:trPr>
          <w:trHeight w:val="32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№</w:t>
            </w:r>
          </w:p>
          <w:p w:rsidR="00980DAF" w:rsidRDefault="00980DAF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п/п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Наименование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Единица измерения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tabs>
                <w:tab w:val="left" w:pos="901"/>
              </w:tabs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Коли-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br/>
              <w:t>чество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tabs>
                <w:tab w:val="left" w:pos="901"/>
              </w:tabs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Сроки хранения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Ботинки высокие на меху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пар.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 лет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Мешки спальные утепленные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517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 лет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Одеяло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 лет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Подушка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 лет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Постельные принадлежности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компл.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 лет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Мужское нижнее белье (термобелье)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компл.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 лет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Противогаз ГП-7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 лет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Мешок анатомический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 w:rsidP="00980DAF">
            <w:pPr>
              <w:ind w:right="-15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Палатка ЧС-43 с нетканым утеплителем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Палатка металлокаркасная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Отопительная установка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Генератор АПБ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Модуль пневмокаркасный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DAF" w:rsidRDefault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Насос электрический (для установки модулей)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Стол (складной, обеденный)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80DAF" w:rsidTr="00980DAF">
        <w:trPr>
          <w:trHeight w:val="63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Биотуалет мобильный (мобильная биотуалетная кабина пластиковая </w:t>
            </w:r>
          </w:p>
          <w:p w:rsidR="00980DAF" w:rsidRDefault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 емкостью)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80DAF" w:rsidTr="00980DAF">
        <w:trPr>
          <w:trHeight w:val="63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Тепловая пушка, мощностью до 40 кВт (на жидком топливе)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Палатка кемпинговая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Печь на твердом топливе для обогрева палаток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Мешок плетеный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9 500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Переходник для воздухонагревательной установки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Опрыскиватель механический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Бензогенератор 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HONDA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Кухня прицепная КП-130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Опознавательные знаки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Термос ТГ-12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Стул складной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28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 w:rsidP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Палатка каркасного типа «Памир-10»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 w:rsidP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Палатка каркасного типа «Памир-30»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Бензиновый генератор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31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>
            <w:pPr>
              <w:ind w:right="-95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Дизельная тепловая пушка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Удлинитель силовой 50 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33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Раскладушка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Обогреватель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35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Ранцевый огнетушитель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36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Полиэтиленовая пленка строительная 200 мкм, ширина 3 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80DAF" w:rsidTr="00980DAF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AF" w:rsidRDefault="00980DA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Надувной ангар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</w:tbl>
    <w:p w:rsidR="00980DAF" w:rsidRDefault="00980DAF" w:rsidP="00980DAF">
      <w:pPr>
        <w:autoSpaceDE w:val="0"/>
        <w:autoSpaceDN w:val="0"/>
        <w:adjustRightInd w:val="0"/>
        <w:ind w:left="-142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980DAF" w:rsidRDefault="00980DAF" w:rsidP="00980DAF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Примечание: сроки хранения вещевого имущества исчисляются с даты принятия к учету.</w:t>
      </w:r>
    </w:p>
    <w:p w:rsidR="00980DAF" w:rsidRDefault="00980DAF" w:rsidP="00980DAF">
      <w:pPr>
        <w:rPr>
          <w:rFonts w:eastAsia="Times New Roman" w:cs="Times New Roman"/>
          <w:szCs w:val="28"/>
          <w:lang w:eastAsia="ru-RU"/>
        </w:rPr>
      </w:pPr>
    </w:p>
    <w:p w:rsidR="00980DAF" w:rsidRDefault="00980DAF" w:rsidP="00980DAF">
      <w:pPr>
        <w:rPr>
          <w:rFonts w:eastAsia="Times New Roman" w:cs="Times New Roman"/>
          <w:szCs w:val="28"/>
          <w:lang w:eastAsia="ru-RU"/>
        </w:rPr>
      </w:pPr>
    </w:p>
    <w:p w:rsidR="00980DAF" w:rsidRDefault="00980DAF" w:rsidP="00980DAF">
      <w:pPr>
        <w:pageBreakBefore/>
        <w:shd w:val="clear" w:color="auto" w:fill="FFFFFF"/>
        <w:ind w:left="6237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Приложение 2</w:t>
      </w:r>
    </w:p>
    <w:p w:rsidR="00980DAF" w:rsidRDefault="00980DAF" w:rsidP="00980DAF">
      <w:pPr>
        <w:ind w:left="6237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к постановлению</w:t>
      </w:r>
    </w:p>
    <w:p w:rsidR="00980DAF" w:rsidRDefault="00980DAF" w:rsidP="00980DAF">
      <w:pPr>
        <w:ind w:left="6237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Администрации города</w:t>
      </w:r>
    </w:p>
    <w:p w:rsidR="00980DAF" w:rsidRDefault="00980DAF" w:rsidP="00980DAF">
      <w:pPr>
        <w:ind w:left="6237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от ____________ № ______</w:t>
      </w:r>
    </w:p>
    <w:p w:rsidR="00980DAF" w:rsidRDefault="00980DAF" w:rsidP="00980DAF">
      <w:pPr>
        <w:jc w:val="center"/>
        <w:rPr>
          <w:rFonts w:eastAsia="Times New Roman" w:cs="Times New Roman"/>
          <w:szCs w:val="28"/>
          <w:lang w:eastAsia="ru-RU"/>
        </w:rPr>
      </w:pPr>
    </w:p>
    <w:p w:rsidR="00980DAF" w:rsidRDefault="00980DAF" w:rsidP="00980DAF">
      <w:pPr>
        <w:jc w:val="center"/>
        <w:rPr>
          <w:rFonts w:eastAsia="Times New Roman" w:cs="Times New Roman"/>
          <w:szCs w:val="28"/>
          <w:lang w:eastAsia="ru-RU"/>
        </w:rPr>
      </w:pPr>
    </w:p>
    <w:p w:rsidR="00980DAF" w:rsidRDefault="00980DAF" w:rsidP="00980DAF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Номенклатура </w:t>
      </w:r>
    </w:p>
    <w:p w:rsidR="00980DAF" w:rsidRDefault="00980DAF" w:rsidP="00980DAF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оперативного </w:t>
      </w:r>
      <w:r w:rsidRPr="00980DAF">
        <w:rPr>
          <w:rFonts w:eastAsia="Times New Roman" w:cs="Times New Roman"/>
          <w:szCs w:val="28"/>
          <w:lang w:eastAsia="ru-RU"/>
        </w:rPr>
        <w:t>резерва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980DAF" w:rsidRDefault="00980DAF" w:rsidP="00980DAF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для предупреждения возникновения чрезвычайных ситуаций </w:t>
      </w:r>
    </w:p>
    <w:p w:rsidR="00980DAF" w:rsidRDefault="00980DAF" w:rsidP="00980DAF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объектах жилищно-коммунального хозяйства</w:t>
      </w:r>
    </w:p>
    <w:p w:rsidR="00980DAF" w:rsidRDefault="00980DAF" w:rsidP="00980DAF">
      <w:pPr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94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559"/>
        <w:gridCol w:w="1106"/>
      </w:tblGrid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Единица </w:t>
            </w:r>
          </w:p>
          <w:p w:rsidR="00980DAF" w:rsidRDefault="00980DAF" w:rsidP="00E95A0C">
            <w:pPr>
              <w:ind w:left="-243" w:firstLine="243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Коли-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 xml:space="preserve">чество 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Автоматический выключатель ВА-1000А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Автоматический выключатель ВА-1600А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Автоматический выключатель ВА-2000А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Автоматический выключатель ВА-2500А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Автоматический выключатель ВА-5139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Автоматический выключатель АП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Автоматический выключатель ВА 100А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Автоматический выключатель ВА 250А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Автоматический выключатель ВА 320А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Автоматический выключатель ВА 630А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Автоматический выключатель ВА 80А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980DAF" w:rsidTr="00E95A0C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Автополог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Бензиновая электростанция 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GBG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Болт с гайкой 16*90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0,180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Болт с гайкой 16*75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0,060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Вагон-дом бытовка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Воздухонагреватель дизельный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Датчик температуры 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ESM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Дизель-генератор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Дизельная тепловая пушка 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AXE</w:t>
            </w:r>
            <w:r w:rsidRPr="00980DA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Galax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40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CAP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ECI Comfort –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Жидкотопливный генератор горячего воздуха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Жидкотопливный генератор горячего воздуха 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Задвижка 500/16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Задвижка ДУ 500/16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Задвижка с электроприводом НВ-16 600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Задвижка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Задвижка 50 чуг.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Кран шаровый 250/25 в сборе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</w:tbl>
    <w:p w:rsidR="00E95A0C" w:rsidRDefault="00E95A0C"/>
    <w:p w:rsidR="00E95A0C" w:rsidRDefault="00E95A0C"/>
    <w:tbl>
      <w:tblPr>
        <w:tblW w:w="94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559"/>
        <w:gridCol w:w="1106"/>
      </w:tblGrid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Кран шаровый 500/25 в сборе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Комплект автоматики 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ECL</w:t>
            </w:r>
            <w:r w:rsidRPr="00980DA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Comfort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200 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c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картой программирования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Лампа КГ-1000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50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Лампа ЛБ-40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90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Насос 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Wilo MHI 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1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Насос 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WILO TOP S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50/4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Насос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 xml:space="preserve"> WILO TOP S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50/7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Насос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 xml:space="preserve"> WILO TOP S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65/13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Насос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 xml:space="preserve"> TOP S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40/10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Насос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 xml:space="preserve"> TOP S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30/10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Насос циркуляционный 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IPL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40/160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Насос циркуляционный 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IPL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50/115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Насос циркуляционный 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IPL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65/115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Насос циркуляционный 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IPL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80/115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Насос 125/280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Насос 125/280 -15/425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Регулирующий клапан 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VB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2 25/10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Регулирующий клапан 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VB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2 20/6,3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Регулирующий клапан 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VB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2 40/25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Регулирующий клапан 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VB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2 50/40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Регулирующий клапан 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VB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32/16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0C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Регулятор перепада давления</w:t>
            </w:r>
          </w:p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 рег. настройкой 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AIR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1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Пускатель магнитный ПМА 4220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Пускатель магнитный ПМА 521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Пускатель магнитный ПМА 6222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Рубильник РП-5 (1000А)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Рубильник РП-5 (1600А)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Светильник ЛПО 2*40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Светильник НСП-41-200-001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Светильник РКУ 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Сетчатые карты ограждения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Тепловая пушка 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HEAT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Тепловентилятор 21 кВт.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Электропривод 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AMV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980DAF" w:rsidTr="00E95A0C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Электропривод 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AMV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980DAF" w:rsidTr="00E95A0C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Мотопомпа Robin-SUBARU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Швеллер 14 (дл. 11,7 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Швеллер 16 (дл. 11,7 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Швеллер 24 (дл.7,8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980DAF" w:rsidTr="00E95A0C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Пожгидрант ГП-1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Пожгидрант ГП-1,5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980DAF" w:rsidTr="00980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Пожгидрант ГП-2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980DAF" w:rsidTr="00E95A0C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Проволока сварочная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тн.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AF" w:rsidRDefault="00980DAF" w:rsidP="00E95A0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0,07</w:t>
            </w:r>
          </w:p>
        </w:tc>
      </w:tr>
    </w:tbl>
    <w:p w:rsidR="00980DAF" w:rsidRDefault="00980DAF" w:rsidP="00E95A0C">
      <w:pPr>
        <w:rPr>
          <w:rFonts w:eastAsia="Times New Roman" w:cs="Times New Roman"/>
          <w:szCs w:val="28"/>
          <w:lang w:eastAsia="ru-RU"/>
        </w:rPr>
      </w:pPr>
    </w:p>
    <w:p w:rsidR="00F453AA" w:rsidRPr="00980DAF" w:rsidRDefault="00F453AA" w:rsidP="00E95A0C"/>
    <w:sectPr w:rsidR="00F453AA" w:rsidRPr="00980DAF" w:rsidSect="00980DA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110" w:rsidRDefault="009B4110" w:rsidP="00980DAF">
      <w:r>
        <w:separator/>
      </w:r>
    </w:p>
  </w:endnote>
  <w:endnote w:type="continuationSeparator" w:id="0">
    <w:p w:rsidR="009B4110" w:rsidRDefault="009B4110" w:rsidP="0098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110" w:rsidRDefault="009B4110" w:rsidP="00980DAF">
      <w:r>
        <w:separator/>
      </w:r>
    </w:p>
  </w:footnote>
  <w:footnote w:type="continuationSeparator" w:id="0">
    <w:p w:rsidR="009B4110" w:rsidRDefault="009B4110" w:rsidP="00980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747B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478B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57F53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57F53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57F53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AF"/>
    <w:rsid w:val="002747BF"/>
    <w:rsid w:val="007C0DA4"/>
    <w:rsid w:val="009478BA"/>
    <w:rsid w:val="00980DAF"/>
    <w:rsid w:val="009B4110"/>
    <w:rsid w:val="00BE19F0"/>
    <w:rsid w:val="00D03911"/>
    <w:rsid w:val="00DE1932"/>
    <w:rsid w:val="00E57F53"/>
    <w:rsid w:val="00E95A0C"/>
    <w:rsid w:val="00F4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9EF1A68-F435-4369-99BC-0DE531BC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1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80D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80DA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80D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0DAF"/>
    <w:rPr>
      <w:rFonts w:ascii="Times New Roman" w:hAnsi="Times New Roman"/>
      <w:sz w:val="28"/>
    </w:rPr>
  </w:style>
  <w:style w:type="character" w:styleId="a8">
    <w:name w:val="page number"/>
    <w:basedOn w:val="a0"/>
    <w:rsid w:val="00980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2F4F3-D983-49F6-AF34-598001D7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Гордеев Сергей Викторович</cp:lastModifiedBy>
  <cp:revision>2</cp:revision>
  <cp:lastPrinted>2024-07-26T10:17:00Z</cp:lastPrinted>
  <dcterms:created xsi:type="dcterms:W3CDTF">2024-07-30T06:33:00Z</dcterms:created>
  <dcterms:modified xsi:type="dcterms:W3CDTF">2024-07-30T06:33:00Z</dcterms:modified>
</cp:coreProperties>
</file>