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E" w:rsidRDefault="00AE0A4E" w:rsidP="00656C1A">
      <w:pPr>
        <w:spacing w:line="120" w:lineRule="atLeast"/>
        <w:jc w:val="center"/>
        <w:rPr>
          <w:sz w:val="24"/>
          <w:szCs w:val="24"/>
        </w:rPr>
      </w:pPr>
    </w:p>
    <w:p w:rsidR="00AE0A4E" w:rsidRDefault="00AE0A4E" w:rsidP="00656C1A">
      <w:pPr>
        <w:spacing w:line="120" w:lineRule="atLeast"/>
        <w:jc w:val="center"/>
        <w:rPr>
          <w:sz w:val="24"/>
          <w:szCs w:val="24"/>
        </w:rPr>
      </w:pPr>
    </w:p>
    <w:p w:rsidR="00AE0A4E" w:rsidRPr="00852378" w:rsidRDefault="00AE0A4E" w:rsidP="00656C1A">
      <w:pPr>
        <w:spacing w:line="120" w:lineRule="atLeast"/>
        <w:jc w:val="center"/>
        <w:rPr>
          <w:sz w:val="10"/>
          <w:szCs w:val="10"/>
        </w:rPr>
      </w:pPr>
    </w:p>
    <w:p w:rsidR="00AE0A4E" w:rsidRDefault="00AE0A4E" w:rsidP="00656C1A">
      <w:pPr>
        <w:spacing w:line="120" w:lineRule="atLeast"/>
        <w:jc w:val="center"/>
        <w:rPr>
          <w:sz w:val="10"/>
          <w:szCs w:val="24"/>
        </w:rPr>
      </w:pPr>
    </w:p>
    <w:p w:rsidR="00AE0A4E" w:rsidRPr="005541F0" w:rsidRDefault="00AE0A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0A4E" w:rsidRDefault="00AE0A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0A4E" w:rsidRPr="005541F0" w:rsidRDefault="00AE0A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0A4E" w:rsidRPr="005649E4" w:rsidRDefault="00AE0A4E" w:rsidP="00656C1A">
      <w:pPr>
        <w:spacing w:line="120" w:lineRule="atLeast"/>
        <w:jc w:val="center"/>
        <w:rPr>
          <w:sz w:val="18"/>
          <w:szCs w:val="24"/>
        </w:rPr>
      </w:pPr>
    </w:p>
    <w:p w:rsidR="00AE0A4E" w:rsidRPr="00656C1A" w:rsidRDefault="00AE0A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0A4E" w:rsidRPr="005541F0" w:rsidRDefault="00AE0A4E" w:rsidP="00656C1A">
      <w:pPr>
        <w:spacing w:line="120" w:lineRule="atLeast"/>
        <w:jc w:val="center"/>
        <w:rPr>
          <w:sz w:val="18"/>
          <w:szCs w:val="24"/>
        </w:rPr>
      </w:pPr>
    </w:p>
    <w:p w:rsidR="00AE0A4E" w:rsidRPr="005541F0" w:rsidRDefault="00AE0A4E" w:rsidP="00656C1A">
      <w:pPr>
        <w:spacing w:line="120" w:lineRule="atLeast"/>
        <w:jc w:val="center"/>
        <w:rPr>
          <w:sz w:val="20"/>
          <w:szCs w:val="24"/>
        </w:rPr>
      </w:pPr>
    </w:p>
    <w:p w:rsidR="00AE0A4E" w:rsidRPr="00656C1A" w:rsidRDefault="00AE0A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0A4E" w:rsidRDefault="00AE0A4E" w:rsidP="00656C1A">
      <w:pPr>
        <w:spacing w:line="120" w:lineRule="atLeast"/>
        <w:jc w:val="center"/>
        <w:rPr>
          <w:sz w:val="30"/>
          <w:szCs w:val="24"/>
        </w:rPr>
      </w:pPr>
    </w:p>
    <w:p w:rsidR="00AE0A4E" w:rsidRPr="00656C1A" w:rsidRDefault="00AE0A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0A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0A4E" w:rsidRPr="00F8214F" w:rsidRDefault="00AE0A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0A4E" w:rsidRPr="00F8214F" w:rsidRDefault="00B96E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0A4E" w:rsidRPr="00F8214F" w:rsidRDefault="00AE0A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0A4E" w:rsidRPr="00F8214F" w:rsidRDefault="00B96E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E0A4E" w:rsidRPr="00A63FB0" w:rsidRDefault="00AE0A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0A4E" w:rsidRPr="00A3761A" w:rsidRDefault="00B96E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E0A4E" w:rsidRPr="00F8214F" w:rsidRDefault="00AE0A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0A4E" w:rsidRPr="00F8214F" w:rsidRDefault="00AE0A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0A4E" w:rsidRPr="00AB4194" w:rsidRDefault="00AE0A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0A4E" w:rsidRPr="00F8214F" w:rsidRDefault="00B96E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3142</w:t>
            </w:r>
          </w:p>
        </w:tc>
      </w:tr>
    </w:tbl>
    <w:p w:rsidR="00AE0A4E" w:rsidRPr="00C725A6" w:rsidRDefault="00AE0A4E" w:rsidP="00C725A6">
      <w:pPr>
        <w:rPr>
          <w:rFonts w:cs="Times New Roman"/>
          <w:szCs w:val="28"/>
        </w:rPr>
      </w:pPr>
    </w:p>
    <w:p w:rsidR="00AE0A4E" w:rsidRDefault="00AE0A4E" w:rsidP="00AE0A4E">
      <w:pPr>
        <w:rPr>
          <w:szCs w:val="28"/>
        </w:rPr>
      </w:pPr>
      <w:r>
        <w:rPr>
          <w:szCs w:val="28"/>
        </w:rPr>
        <w:t xml:space="preserve">О принятии решения по внесению </w:t>
      </w:r>
      <w:r>
        <w:rPr>
          <w:szCs w:val="28"/>
        </w:rPr>
        <w:br/>
        <w:t xml:space="preserve">изменений в проект межевания </w:t>
      </w:r>
    </w:p>
    <w:p w:rsidR="00AE0A4E" w:rsidRDefault="00AE0A4E" w:rsidP="00AE0A4E">
      <w:pPr>
        <w:rPr>
          <w:szCs w:val="28"/>
        </w:rPr>
      </w:pPr>
      <w:r>
        <w:rPr>
          <w:szCs w:val="28"/>
        </w:rPr>
        <w:t xml:space="preserve">территории квартала </w:t>
      </w:r>
      <w:r>
        <w:rPr>
          <w:szCs w:val="28"/>
          <w:lang w:val="en-US"/>
        </w:rPr>
        <w:t>IV</w:t>
      </w:r>
      <w:r w:rsidRPr="00AE0A4E">
        <w:rPr>
          <w:szCs w:val="28"/>
        </w:rPr>
        <w:t xml:space="preserve"> </w:t>
      </w:r>
      <w:r>
        <w:rPr>
          <w:szCs w:val="28"/>
        </w:rPr>
        <w:t xml:space="preserve">в городе </w:t>
      </w:r>
    </w:p>
    <w:p w:rsidR="00AE0A4E" w:rsidRDefault="00AE0A4E" w:rsidP="00AE0A4E">
      <w:pPr>
        <w:rPr>
          <w:szCs w:val="28"/>
        </w:rPr>
      </w:pPr>
      <w:r>
        <w:rPr>
          <w:szCs w:val="28"/>
        </w:rPr>
        <w:t xml:space="preserve">Сургуте в части земельных участков </w:t>
      </w:r>
    </w:p>
    <w:p w:rsidR="00AE0A4E" w:rsidRDefault="00AE0A4E" w:rsidP="00AE0A4E">
      <w:pPr>
        <w:rPr>
          <w:szCs w:val="28"/>
        </w:rPr>
      </w:pPr>
      <w:r>
        <w:rPr>
          <w:szCs w:val="28"/>
        </w:rPr>
        <w:t>86:10:0101117:88 и :ЗУ16</w:t>
      </w:r>
    </w:p>
    <w:p w:rsidR="00AE0A4E" w:rsidRDefault="00AE0A4E" w:rsidP="00AE0A4E">
      <w:pPr>
        <w:jc w:val="both"/>
        <w:rPr>
          <w:szCs w:val="28"/>
        </w:rPr>
      </w:pPr>
    </w:p>
    <w:p w:rsidR="00AE0A4E" w:rsidRDefault="00AE0A4E" w:rsidP="00AE0A4E">
      <w:pPr>
        <w:jc w:val="both"/>
        <w:rPr>
          <w:szCs w:val="28"/>
        </w:rPr>
      </w:pPr>
    </w:p>
    <w:p w:rsidR="00AE0A4E" w:rsidRDefault="00AE0A4E" w:rsidP="00AE0A4E">
      <w:pPr>
        <w:pStyle w:val="Default"/>
        <w:tabs>
          <w:tab w:val="left" w:pos="709"/>
        </w:tabs>
        <w:ind w:right="-1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>
        <w:rPr>
          <w:sz w:val="28"/>
          <w:szCs w:val="28"/>
        </w:rPr>
        <w:t xml:space="preserve">постановлениями Администрации города от 11.05.2022 № 3651 утверждении Правил землепользования и застройки на территории города Сургута», от 24.11.2022 № 9211 «Об утверждении административного регламента предоставления муниципальной услуги «Подготовка и утверждение документации по планировке территории», </w:t>
      </w:r>
      <w:r>
        <w:rPr>
          <w:color w:val="000000" w:themeColor="text1"/>
          <w:sz w:val="28"/>
          <w:szCs w:val="28"/>
        </w:rPr>
        <w:t xml:space="preserve">от 07.10.2020 № 7028 </w:t>
      </w:r>
      <w:r>
        <w:rPr>
          <w:color w:val="000000" w:themeColor="text1"/>
          <w:sz w:val="28"/>
          <w:szCs w:val="28"/>
        </w:rPr>
        <w:br/>
        <w:t>«Об утверждении п</w:t>
      </w:r>
      <w:r>
        <w:rPr>
          <w:sz w:val="28"/>
          <w:szCs w:val="28"/>
        </w:rPr>
        <w:t xml:space="preserve">оложения о порядке взаимодействия структурных подразделений Администрации города, физических и юридических лиц </w:t>
      </w:r>
      <w:r>
        <w:rPr>
          <w:sz w:val="28"/>
          <w:szCs w:val="28"/>
        </w:rPr>
        <w:br/>
        <w:t>по вопросам подготовки и согласования документации по планировке территорий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распоряжениями Администрации города от 30.12.2005 № 3686</w:t>
      </w:r>
      <w:r>
        <w:rPr>
          <w:rFonts w:eastAsia="Calibri"/>
          <w:sz w:val="28"/>
          <w:szCs w:val="28"/>
        </w:rPr>
        <w:br/>
        <w:t xml:space="preserve">«Об утверждении Регламента Администрации города», </w:t>
      </w:r>
      <w:r>
        <w:rPr>
          <w:sz w:val="28"/>
          <w:szCs w:val="28"/>
        </w:rPr>
        <w:t xml:space="preserve">от 21.04.2021 </w:t>
      </w:r>
      <w:r>
        <w:rPr>
          <w:sz w:val="28"/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/>
          <w:color w:val="auto"/>
          <w:sz w:val="28"/>
          <w:szCs w:val="28"/>
          <w:lang w:eastAsia="en-US"/>
        </w:rPr>
        <w:t>с учетом заявления общества           с ограниченной ответственностью «Приволье» от 24.05.2024 № 02-01-2750/4</w:t>
      </w:r>
      <w:r w:rsidR="00A0173D">
        <w:rPr>
          <w:rFonts w:eastAsia="Calibri"/>
          <w:color w:val="auto"/>
          <w:sz w:val="28"/>
          <w:szCs w:val="28"/>
          <w:lang w:eastAsia="en-US"/>
        </w:rPr>
        <w:t>:</w:t>
      </w:r>
    </w:p>
    <w:p w:rsidR="00AE0A4E" w:rsidRDefault="00AE0A4E" w:rsidP="00AE0A4E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внесении изменений в проект межевания территории квартала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 городе Сургуте, утвержденный постановлением Администрации города от 31.05.2021 № 4225, в части земельных участков с кадастровым номером 86:10:0101117:88 и :ЗУ16</w:t>
      </w:r>
      <w:r>
        <w:t xml:space="preserve">, </w:t>
      </w:r>
      <w:r>
        <w:rPr>
          <w:sz w:val="28"/>
          <w:szCs w:val="28"/>
        </w:rPr>
        <w:t>путем перераспределения земельного участка с землями неразграниченной государственной собственности с целью устранения чересполосицы между земельными участками с кадастровыми номерами 86:10:0101117:88 и 86:10:0101117:5.</w:t>
      </w:r>
    </w:p>
    <w:p w:rsidR="00AE0A4E" w:rsidRDefault="00AE0A4E" w:rsidP="00AE0A4E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rStyle w:val="FontStyle15"/>
          <w:rFonts w:cstheme="minorBidi"/>
          <w:sz w:val="28"/>
          <w:szCs w:val="28"/>
        </w:rPr>
        <w:t>2.</w:t>
      </w:r>
      <w:r>
        <w:rPr>
          <w:sz w:val="28"/>
          <w:szCs w:val="28"/>
        </w:rPr>
        <w:t xml:space="preserve"> Обществу с ограниченной ответственностью «Приволье» внести</w:t>
      </w:r>
      <w:r>
        <w:rPr>
          <w:rStyle w:val="FontStyle15"/>
          <w:rFonts w:cstheme="minorBidi"/>
          <w:sz w:val="28"/>
          <w:szCs w:val="28"/>
        </w:rPr>
        <w:t xml:space="preserve"> изменения в проект межевания, указанный в пункте 1, за счет собственных средств.</w:t>
      </w:r>
    </w:p>
    <w:p w:rsidR="00AE0A4E" w:rsidRPr="00AE0A4E" w:rsidRDefault="00AE0A4E" w:rsidP="00AE0A4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>
        <w:rPr>
          <w:rFonts w:cs="Times New Roman"/>
          <w:szCs w:val="28"/>
        </w:rPr>
        <w:t>Департамент</w:t>
      </w:r>
      <w:r>
        <w:rPr>
          <w:szCs w:val="28"/>
        </w:rPr>
        <w:t>у</w:t>
      </w:r>
      <w:r>
        <w:rPr>
          <w:rFonts w:cs="Times New Roman"/>
          <w:szCs w:val="28"/>
        </w:rPr>
        <w:t xml:space="preserve"> массовых коммуникаций и аналитики</w:t>
      </w:r>
      <w:r>
        <w:rPr>
          <w:szCs w:val="28"/>
        </w:rPr>
        <w:t xml:space="preserve"> обнародовать (разместить) настоящее постановление на официальном портале Администрации города: </w:t>
      </w:r>
      <w:hyperlink r:id="rId7" w:history="1">
        <w:r w:rsidRPr="00AE0A4E">
          <w:rPr>
            <w:rStyle w:val="a9"/>
            <w:color w:val="auto"/>
            <w:szCs w:val="28"/>
            <w:u w:val="none"/>
          </w:rPr>
          <w:t>www.</w:t>
        </w:r>
        <w:r w:rsidRPr="00AE0A4E">
          <w:rPr>
            <w:rStyle w:val="a9"/>
            <w:color w:val="auto"/>
            <w:szCs w:val="28"/>
            <w:u w:val="none"/>
            <w:lang w:val="en-US"/>
          </w:rPr>
          <w:t>admsurgut</w:t>
        </w:r>
        <w:r w:rsidRPr="00AE0A4E">
          <w:rPr>
            <w:rStyle w:val="a9"/>
            <w:color w:val="auto"/>
            <w:szCs w:val="28"/>
            <w:u w:val="none"/>
          </w:rPr>
          <w:t>.</w:t>
        </w:r>
        <w:r w:rsidRPr="00AE0A4E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AE0A4E">
        <w:rPr>
          <w:szCs w:val="28"/>
        </w:rPr>
        <w:t>.</w:t>
      </w:r>
    </w:p>
    <w:p w:rsidR="00AE0A4E" w:rsidRDefault="00AE0A4E" w:rsidP="00AE0A4E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обнародовать (разместить) настоящее постановление в сетевом издании «Официальные документы города Сургута»: DOCSURGUT.RU.</w:t>
      </w:r>
    </w:p>
    <w:p w:rsidR="00AE0A4E" w:rsidRDefault="00AE0A4E" w:rsidP="00AE0A4E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AE0A4E" w:rsidRDefault="00AE0A4E" w:rsidP="00AE0A4E">
      <w:pPr>
        <w:ind w:firstLine="709"/>
        <w:jc w:val="both"/>
        <w:rPr>
          <w:szCs w:val="28"/>
        </w:rPr>
      </w:pPr>
      <w:r>
        <w:rPr>
          <w:szCs w:val="28"/>
        </w:rPr>
        <w:t xml:space="preserve">6. Контроль за выполнением постановления </w:t>
      </w:r>
      <w:r w:rsidR="00A0173D">
        <w:rPr>
          <w:szCs w:val="28"/>
        </w:rPr>
        <w:t>оставляю за собой</w:t>
      </w:r>
      <w:r>
        <w:rPr>
          <w:szCs w:val="28"/>
        </w:rPr>
        <w:t>.</w:t>
      </w:r>
    </w:p>
    <w:p w:rsidR="00AE0A4E" w:rsidRDefault="00AE0A4E" w:rsidP="00AE0A4E">
      <w:pPr>
        <w:jc w:val="both"/>
        <w:rPr>
          <w:szCs w:val="28"/>
        </w:rPr>
      </w:pPr>
    </w:p>
    <w:p w:rsidR="00AE0A4E" w:rsidRDefault="00AE0A4E" w:rsidP="00AE0A4E">
      <w:pPr>
        <w:jc w:val="both"/>
        <w:rPr>
          <w:szCs w:val="28"/>
        </w:rPr>
      </w:pPr>
    </w:p>
    <w:p w:rsidR="00AE0A4E" w:rsidRDefault="00AE0A4E" w:rsidP="00AE0A4E">
      <w:pPr>
        <w:rPr>
          <w:szCs w:val="28"/>
        </w:rPr>
      </w:pPr>
    </w:p>
    <w:p w:rsidR="00AE0A4E" w:rsidRDefault="00AE0A4E" w:rsidP="00AE0A4E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   </w:t>
      </w:r>
      <w:r w:rsidR="00A0173D">
        <w:rPr>
          <w:szCs w:val="28"/>
        </w:rPr>
        <w:t>В.А.</w:t>
      </w:r>
      <w:r>
        <w:rPr>
          <w:szCs w:val="28"/>
        </w:rPr>
        <w:t xml:space="preserve"> </w:t>
      </w:r>
      <w:r w:rsidR="00A0173D">
        <w:rPr>
          <w:szCs w:val="28"/>
        </w:rPr>
        <w:t>Шаров</w:t>
      </w:r>
    </w:p>
    <w:p w:rsidR="00951FE5" w:rsidRPr="00AE0A4E" w:rsidRDefault="00B96E25" w:rsidP="00AE0A4E"/>
    <w:sectPr w:rsidR="00951FE5" w:rsidRPr="00AE0A4E" w:rsidSect="00AE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A5" w:rsidRDefault="00D060A5">
      <w:r>
        <w:separator/>
      </w:r>
    </w:p>
  </w:endnote>
  <w:endnote w:type="continuationSeparator" w:id="0">
    <w:p w:rsidR="00D060A5" w:rsidRDefault="00D0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E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E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A5" w:rsidRDefault="00D060A5">
      <w:r>
        <w:separator/>
      </w:r>
    </w:p>
  </w:footnote>
  <w:footnote w:type="continuationSeparator" w:id="0">
    <w:p w:rsidR="00D060A5" w:rsidRDefault="00D0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E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20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59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6E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6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4E"/>
    <w:rsid w:val="00084051"/>
    <w:rsid w:val="00113E3A"/>
    <w:rsid w:val="002A036C"/>
    <w:rsid w:val="003509B2"/>
    <w:rsid w:val="00417970"/>
    <w:rsid w:val="006020B2"/>
    <w:rsid w:val="00610C78"/>
    <w:rsid w:val="00780FCF"/>
    <w:rsid w:val="00A0173D"/>
    <w:rsid w:val="00A159B8"/>
    <w:rsid w:val="00AE0A4E"/>
    <w:rsid w:val="00B96E25"/>
    <w:rsid w:val="00D060A5"/>
    <w:rsid w:val="00DA6DAF"/>
    <w:rsid w:val="00E2058E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3648DB-A3E4-474D-83D2-ABA4D87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0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A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0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A4E"/>
    <w:rPr>
      <w:rFonts w:ascii="Times New Roman" w:hAnsi="Times New Roman"/>
      <w:sz w:val="28"/>
    </w:rPr>
  </w:style>
  <w:style w:type="character" w:styleId="a8">
    <w:name w:val="page number"/>
    <w:basedOn w:val="a0"/>
    <w:rsid w:val="00AE0A4E"/>
  </w:style>
  <w:style w:type="character" w:styleId="a9">
    <w:name w:val="Hyperlink"/>
    <w:basedOn w:val="a0"/>
    <w:semiHidden/>
    <w:unhideWhenUsed/>
    <w:rsid w:val="00AE0A4E"/>
    <w:rPr>
      <w:color w:val="0000FF"/>
      <w:u w:val="single"/>
    </w:rPr>
  </w:style>
  <w:style w:type="paragraph" w:customStyle="1" w:styleId="Default">
    <w:name w:val="Default"/>
    <w:rsid w:val="00AE0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0A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8FA3-BC55-494A-A8AD-79480E5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2024-06-17T07:59:00Z</cp:lastPrinted>
  <dcterms:created xsi:type="dcterms:W3CDTF">2024-06-20T05:04:00Z</dcterms:created>
  <dcterms:modified xsi:type="dcterms:W3CDTF">2024-06-20T05:04:00Z</dcterms:modified>
</cp:coreProperties>
</file>